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990"/>
        <w:gridCol w:w="1290"/>
        <w:gridCol w:w="1260"/>
        <w:gridCol w:w="825"/>
        <w:gridCol w:w="75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年渑池县韶龙水务有限责任公司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本报名表所填内容正确无误，所提交的证件、照片和图片真实有效，近五年，在招聘考试中无舞弊违纪行为。如有虚假，由此产生的一切后果由本人承担。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TQ1YTc0ZjBlOTc3NGY4NjE4ZDM0Y2EwMmU2Y2YifQ=="/>
  </w:docVars>
  <w:rsids>
    <w:rsidRoot w:val="00000000"/>
    <w:rsid w:val="12C825DB"/>
    <w:rsid w:val="1FC37B34"/>
    <w:rsid w:val="26EE4083"/>
    <w:rsid w:val="3E9E5F37"/>
    <w:rsid w:val="4B804849"/>
    <w:rsid w:val="58D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2023-07-20T10:00:00Z</dcterms:created>
  <dc:creator>Administrator</dc:creator>
  <cp:lastModifiedBy>淡墨素笔</cp:lastModifiedBy>
  <dcterms:modified xsi:type="dcterms:W3CDTF">2024-03-21T08:26:32Z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B174F7771F48427AACB593C9B32914ED_12</vt:lpwstr>
  </property>
</Properties>
</file>