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2"/>
          <w:szCs w:val="32"/>
          <w:lang w:eastAsia="zh-CN"/>
        </w:rPr>
        <w:t>附件</w:t>
      </w:r>
    </w:p>
    <w:tbl>
      <w:tblPr>
        <w:tblStyle w:val="3"/>
        <w:tblW w:w="10107" w:type="dxa"/>
        <w:jc w:val="center"/>
        <w:tblInd w:w="-5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"/>
        <w:gridCol w:w="908"/>
        <w:gridCol w:w="1740"/>
        <w:gridCol w:w="1827"/>
        <w:gridCol w:w="1559"/>
        <w:gridCol w:w="1967"/>
        <w:gridCol w:w="19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gridBefore w:val="1"/>
          <w:wBefore w:w="148" w:type="dxa"/>
          <w:trHeight w:val="675" w:hRule="atLeast"/>
          <w:jc w:val="center"/>
        </w:trPr>
        <w:tc>
          <w:tcPr>
            <w:tcW w:w="9959" w:type="dxa"/>
            <w:gridSpan w:val="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-SA"/>
              </w:rPr>
              <w:t>2018年贫困村第一书记驻村扶贫专项资金第一批分配表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30" w:hRule="atLeast"/>
          <w:jc w:val="center"/>
        </w:trPr>
        <w:tc>
          <w:tcPr>
            <w:tcW w:w="908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2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乡镇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贫困村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金额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仰韶镇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后涧村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张村镇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漏泉村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60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高桥村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英豪镇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周家山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90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吴窑头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东七里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陈村乡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范洼村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150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石板沟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五爱村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苜蓿村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白浪村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洪阳镇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柳庄村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90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石盆村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赵窑村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仁村乡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红花窝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上西村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雪白村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杨河村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果园乡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西村村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90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展庄村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东庵头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天池镇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藕池村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150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杜村沟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石泉村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148" w:type="dxa"/>
          <w:trHeight w:val="397" w:hRule="atLeast"/>
          <w:jc w:val="center"/>
        </w:trPr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陈沟村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南涧村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坡头乡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观吊村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不召寨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茹窑村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韶峰村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段村乡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南岭村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90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赵沟村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中朝村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南村乡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关底村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120</w:t>
            </w:r>
          </w:p>
        </w:tc>
        <w:tc>
          <w:tcPr>
            <w:tcW w:w="19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青山村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西山底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南洼村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19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10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37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1110</w:t>
            </w:r>
          </w:p>
        </w:tc>
        <w:tc>
          <w:tcPr>
            <w:tcW w:w="1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1110</w:t>
            </w:r>
          </w:p>
        </w:tc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62C73"/>
    <w:rsid w:val="1F862C7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2018-06-29T03:17:00Z</dcterms:created>
  <dc:creator>Administrator</dc:creator>
  <cp:lastModifiedBy>Administrator</cp:lastModifiedBy>
  <dcterms:modified xsi:type="dcterms:W3CDTF">2018-06-29T03:17:55Z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