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0"/>
          <w:szCs w:val="40"/>
        </w:rPr>
      </w:pPr>
      <w:bookmarkStart w:id="0" w:name="_GoBack"/>
    </w:p>
    <w:p>
      <w:pPr>
        <w:spacing w:line="60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渑池县打好精准脱贫攻坚战三年行动计划</w:t>
      </w:r>
    </w:p>
    <w:p>
      <w:pPr>
        <w:spacing w:line="600" w:lineRule="exact"/>
        <w:jc w:val="center"/>
        <w:rPr>
          <w:rFonts w:hint="eastAsia" w:ascii="楷体" w:hAnsi="楷体" w:eastAsia="楷体" w:cs="楷体"/>
          <w:sz w:val="32"/>
          <w:szCs w:val="32"/>
          <w:lang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2018-2020年</w:t>
      </w:r>
      <w:r>
        <w:rPr>
          <w:rFonts w:hint="eastAsia" w:ascii="楷体" w:hAnsi="楷体" w:eastAsia="楷体" w:cs="楷体"/>
          <w:sz w:val="32"/>
          <w:szCs w:val="32"/>
          <w:lang w:eastAsia="zh-CN"/>
        </w:rPr>
        <w:t>）</w:t>
      </w:r>
    </w:p>
    <w:p>
      <w:pPr>
        <w:spacing w:line="600" w:lineRule="exact"/>
        <w:ind w:firstLine="632" w:firstLineChars="200"/>
        <w:rPr>
          <w:rFonts w:hint="eastAsia"/>
          <w:lang w:eastAsia="zh-CN"/>
        </w:rPr>
      </w:pPr>
    </w:p>
    <w:p>
      <w:pPr>
        <w:spacing w:line="600" w:lineRule="exact"/>
        <w:ind w:firstLine="632" w:firstLineChars="200"/>
        <w:rPr>
          <w:rFonts w:hint="eastAsia"/>
          <w:lang w:eastAsia="zh-CN"/>
        </w:rPr>
      </w:pPr>
      <w:r>
        <w:rPr>
          <w:rFonts w:hint="eastAsia"/>
          <w:lang w:eastAsia="zh-CN"/>
        </w:rPr>
        <w:t>精准脱贫攻坚战全面打响以来，在以习近平同志为核心的党中央坚强领导下，在省委、省政府和市委、市政府的指导带领下，县委、县政府坚持把脱贫攻坚作为头等大事和第一民生工程来抓，以脱贫攻坚统揽全县经济社会发展全局，作出一系列重大决策部署，以前所未有的力度和举措，全力推进脱贫攻坚各项工作。五年多来，全县农村贫困人口减少</w:t>
      </w:r>
      <w:r>
        <w:rPr>
          <w:rFonts w:hint="eastAsia" w:ascii="仿宋" w:hAnsi="仿宋" w:eastAsia="仿宋" w:cs="仿宋"/>
          <w:lang w:val="en-US" w:eastAsia="zh-CN"/>
        </w:rPr>
        <w:t>19715</w:t>
      </w:r>
      <w:r>
        <w:rPr>
          <w:rFonts w:hint="eastAsia"/>
          <w:lang w:eastAsia="zh-CN"/>
        </w:rPr>
        <w:t>人，贫困村发展速度加快，生产生活条件明显改善，党在农村的执政基础进一步夯实，各项工作取得显著成效。</w:t>
      </w:r>
    </w:p>
    <w:p>
      <w:pPr>
        <w:spacing w:line="600" w:lineRule="exact"/>
        <w:ind w:firstLine="632" w:firstLineChars="200"/>
        <w:rPr>
          <w:rFonts w:hint="eastAsia"/>
          <w:lang w:val="en-US" w:eastAsia="zh-CN"/>
        </w:rPr>
      </w:pPr>
      <w:r>
        <w:rPr>
          <w:rFonts w:hint="eastAsia"/>
          <w:lang w:eastAsia="zh-CN"/>
        </w:rPr>
        <w:t>但是也要清醒的认识到，我县脱贫攻坚形势依然复杂严峻，还有诸多困难和挑战。从脱贫</w:t>
      </w:r>
      <w:r>
        <w:rPr>
          <w:rFonts w:hint="eastAsia" w:ascii="仿宋" w:hAnsi="仿宋" w:eastAsia="仿宋" w:cs="仿宋"/>
          <w:lang w:val="en-US" w:eastAsia="zh-CN"/>
        </w:rPr>
        <w:t>任务看，我县</w:t>
      </w:r>
      <w:r>
        <w:rPr>
          <w:rFonts w:hint="eastAsia"/>
          <w:lang w:eastAsia="zh-CN"/>
        </w:rPr>
        <w:t>贫困发生率</w:t>
      </w:r>
      <w:r>
        <w:rPr>
          <w:rFonts w:hint="eastAsia" w:ascii="仿宋" w:hAnsi="仿宋" w:cs="仿宋"/>
          <w:lang w:val="en-US" w:eastAsia="zh-CN"/>
        </w:rPr>
        <w:t>5.1</w:t>
      </w:r>
      <w:r>
        <w:rPr>
          <w:rFonts w:hint="eastAsia" w:ascii="仿宋" w:hAnsi="仿宋" w:eastAsia="仿宋" w:cs="仿宋"/>
          <w:lang w:eastAsia="zh-CN"/>
        </w:rPr>
        <w:t>%，</w:t>
      </w:r>
      <w:r>
        <w:rPr>
          <w:rFonts w:hint="eastAsia" w:ascii="仿宋" w:hAnsi="仿宋" w:eastAsia="仿宋" w:cs="仿宋"/>
          <w:lang w:val="en-US" w:eastAsia="zh-CN"/>
        </w:rPr>
        <w:t>被列为全省12个脱贫任务较重的非贫困县之一，截至2017年底，全县</w:t>
      </w:r>
      <w:r>
        <w:rPr>
          <w:rFonts w:hint="eastAsia" w:ascii="仿宋" w:hAnsi="仿宋" w:cs="仿宋"/>
          <w:lang w:val="en-US" w:eastAsia="zh-CN"/>
        </w:rPr>
        <w:t>仍</w:t>
      </w:r>
      <w:r>
        <w:rPr>
          <w:rFonts w:hint="eastAsia" w:ascii="仿宋" w:hAnsi="仿宋" w:eastAsia="仿宋" w:cs="仿宋"/>
          <w:lang w:val="en-US" w:eastAsia="zh-CN"/>
        </w:rPr>
        <w:t>有建档立卡贫困人口13319人，贫困村32个；从脱贫难度看，在</w:t>
      </w:r>
      <w:r>
        <w:rPr>
          <w:rFonts w:hint="eastAsia" w:ascii="仿宋" w:hAnsi="仿宋" w:cs="仿宋"/>
          <w:lang w:val="en-US" w:eastAsia="zh-CN"/>
        </w:rPr>
        <w:t>未</w:t>
      </w:r>
      <w:r>
        <w:rPr>
          <w:rFonts w:hint="eastAsia" w:ascii="仿宋" w:hAnsi="仿宋" w:eastAsia="仿宋" w:cs="仿宋"/>
          <w:lang w:val="en-US" w:eastAsia="zh-CN"/>
        </w:rPr>
        <w:t>脱贫贫困人口中，因病、因残致贫比例达到</w:t>
      </w:r>
      <w:r>
        <w:rPr>
          <w:rFonts w:hint="eastAsia" w:ascii="仿宋" w:hAnsi="仿宋" w:cs="仿宋"/>
          <w:lang w:val="en-US" w:eastAsia="zh-CN"/>
        </w:rPr>
        <w:t>73.39</w:t>
      </w:r>
      <w:r>
        <w:rPr>
          <w:rFonts w:hint="eastAsia" w:ascii="仿宋" w:hAnsi="仿宋" w:eastAsia="仿宋" w:cs="仿宋"/>
          <w:lang w:val="en-US" w:eastAsia="zh-CN"/>
        </w:rPr>
        <w:t>%，未</w:t>
      </w:r>
      <w:r>
        <w:rPr>
          <w:rFonts w:hint="eastAsia" w:ascii="仿宋" w:hAnsi="仿宋" w:cs="仿宋"/>
          <w:lang w:val="en-US" w:eastAsia="zh-CN"/>
        </w:rPr>
        <w:t>出列</w:t>
      </w:r>
      <w:r>
        <w:rPr>
          <w:rFonts w:hint="eastAsia" w:ascii="仿宋" w:hAnsi="仿宋" w:eastAsia="仿宋" w:cs="仿宋"/>
          <w:lang w:val="en-US" w:eastAsia="zh-CN"/>
        </w:rPr>
        <w:t>村</w:t>
      </w:r>
      <w:r>
        <w:rPr>
          <w:rFonts w:hint="eastAsia" w:ascii="仿宋" w:hAnsi="仿宋" w:cs="仿宋"/>
          <w:lang w:val="en-US" w:eastAsia="zh-CN"/>
        </w:rPr>
        <w:t>，尤其是18个深度贫困村，</w:t>
      </w:r>
      <w:r>
        <w:rPr>
          <w:rFonts w:hint="eastAsia" w:ascii="仿宋" w:hAnsi="仿宋" w:eastAsia="仿宋" w:cs="仿宋"/>
          <w:lang w:val="en-US" w:eastAsia="zh-CN"/>
        </w:rPr>
        <w:t>不仅贫困发生率高，而且基础设施差、人居环境差、产业基础差，</w:t>
      </w:r>
      <w:r>
        <w:rPr>
          <w:rFonts w:hint="eastAsia" w:ascii="仿宋" w:hAnsi="仿宋" w:cs="仿宋"/>
          <w:lang w:val="en-US" w:eastAsia="zh-CN"/>
        </w:rPr>
        <w:t>发展难度大，</w:t>
      </w:r>
      <w:r>
        <w:rPr>
          <w:rFonts w:hint="eastAsia" w:ascii="仿宋" w:hAnsi="仿宋" w:eastAsia="仿宋" w:cs="仿宋"/>
          <w:lang w:val="en-US" w:eastAsia="zh-CN"/>
        </w:rPr>
        <w:t>脱贫难度更大；从脱贫时限看</w:t>
      </w:r>
      <w:r>
        <w:rPr>
          <w:rFonts w:hint="eastAsia"/>
          <w:lang w:val="en-US" w:eastAsia="zh-CN"/>
        </w:rPr>
        <w:t>，现在距离到</w:t>
      </w:r>
      <w:r>
        <w:rPr>
          <w:rFonts w:hint="eastAsia" w:ascii="仿宋" w:hAnsi="仿宋" w:eastAsia="仿宋" w:cs="仿宋"/>
          <w:lang w:val="en-US" w:eastAsia="zh-CN"/>
        </w:rPr>
        <w:t>2020年实现全</w:t>
      </w:r>
      <w:r>
        <w:rPr>
          <w:rFonts w:hint="eastAsia"/>
          <w:lang w:val="en-US" w:eastAsia="zh-CN"/>
        </w:rPr>
        <w:t>县总体脱贫目标任务已经不足三年，时间十分紧迫、任务非常艰巨。应当看到，当前我县脱贫攻坚已经从全面推进阶段转入集中总攻阶段，必须清醒认识到决胜贫困面临任务的艰巨性，把挑战认识得更到位一些，不放松、不停顿、不懈怠，采取更加扎实、有效、管用的举措，提高脱贫质量，全面打赢打好精准脱贫攻坚战。</w:t>
      </w:r>
    </w:p>
    <w:p>
      <w:pPr>
        <w:spacing w:line="600" w:lineRule="exact"/>
        <w:ind w:firstLine="632" w:firstLineChars="200"/>
        <w:rPr>
          <w:rFonts w:hint="eastAsia"/>
        </w:rPr>
      </w:pPr>
      <w:r>
        <w:rPr>
          <w:rFonts w:hint="eastAsia"/>
        </w:rPr>
        <w:t>为明</w:t>
      </w:r>
      <w:r>
        <w:rPr>
          <w:rFonts w:hint="eastAsia" w:ascii="仿宋" w:hAnsi="仿宋" w:eastAsia="仿宋" w:cs="仿宋"/>
          <w:lang w:val="en-US" w:eastAsia="zh-CN"/>
        </w:rPr>
        <w:t>确2018—2020年</w:t>
      </w:r>
      <w:r>
        <w:rPr>
          <w:rFonts w:hint="eastAsia"/>
        </w:rPr>
        <w:t>脱贫攻坚时间表和路线图，严格落实脱贫攻坚责任，指导推动脱贫工作实践，坚定完成脱贫攻坚目标，</w:t>
      </w:r>
      <w:r>
        <w:rPr>
          <w:rFonts w:hint="eastAsia"/>
          <w:lang w:eastAsia="zh-CN"/>
        </w:rPr>
        <w:t>根据《三门峡市</w:t>
      </w:r>
      <w:r>
        <w:rPr>
          <w:rFonts w:hint="eastAsia"/>
        </w:rPr>
        <w:t>打好精准脱贫攻坚战三年行动计划</w:t>
      </w:r>
      <w:r>
        <w:rPr>
          <w:rFonts w:hint="eastAsia"/>
          <w:lang w:eastAsia="zh-CN"/>
        </w:rPr>
        <w:t>》</w:t>
      </w:r>
      <w:r>
        <w:rPr>
          <w:rFonts w:hint="eastAsia"/>
        </w:rPr>
        <w:t>，</w:t>
      </w:r>
      <w:r>
        <w:rPr>
          <w:rFonts w:hint="eastAsia"/>
          <w:lang w:eastAsia="zh-CN"/>
        </w:rPr>
        <w:t>结合我县实际，</w:t>
      </w:r>
      <w:r>
        <w:rPr>
          <w:rFonts w:hint="eastAsia"/>
        </w:rPr>
        <w:t>制定本行动计划。</w:t>
      </w:r>
    </w:p>
    <w:p>
      <w:pPr>
        <w:numPr>
          <w:ilvl w:val="0"/>
          <w:numId w:val="1"/>
        </w:numPr>
        <w:spacing w:line="600" w:lineRule="exact"/>
        <w:ind w:firstLine="632" w:firstLineChars="200"/>
        <w:rPr>
          <w:rFonts w:hint="eastAsia" w:ascii="黑体" w:hAnsi="黑体" w:eastAsia="黑体"/>
          <w:lang w:eastAsia="zh-CN"/>
        </w:rPr>
      </w:pPr>
      <w:r>
        <w:rPr>
          <w:rFonts w:hint="eastAsia" w:ascii="黑体" w:hAnsi="黑体" w:eastAsia="黑体"/>
          <w:lang w:eastAsia="zh-CN"/>
        </w:rPr>
        <w:t>总体要求</w:t>
      </w:r>
    </w:p>
    <w:p>
      <w:pPr>
        <w:numPr>
          <w:ilvl w:val="0"/>
          <w:numId w:val="0"/>
        </w:numPr>
        <w:spacing w:line="600" w:lineRule="exact"/>
        <w:ind w:firstLine="632" w:firstLineChars="200"/>
        <w:rPr>
          <w:rFonts w:hint="eastAsia" w:ascii="楷体" w:hAnsi="楷体" w:eastAsia="楷体" w:cs="楷体"/>
          <w:b/>
          <w:bCs/>
          <w:lang w:eastAsia="zh-CN"/>
        </w:rPr>
      </w:pPr>
      <w:r>
        <w:rPr>
          <w:rFonts w:hint="eastAsia" w:ascii="楷体" w:hAnsi="楷体" w:eastAsia="楷体" w:cs="楷体"/>
          <w:b/>
          <w:bCs/>
          <w:lang w:eastAsia="zh-CN"/>
        </w:rPr>
        <w:t>（一）指导思想</w:t>
      </w:r>
    </w:p>
    <w:p>
      <w:pPr>
        <w:ind w:firstLine="632" w:firstLineChars="200"/>
        <w:rPr>
          <w:rFonts w:hint="eastAsia"/>
        </w:rPr>
      </w:pPr>
      <w:r>
        <w:rPr>
          <w:rFonts w:hint="default" w:ascii="Times New Roman" w:hAnsi="Times New Roman" w:eastAsia="华文仿宋" w:cs="Times New Roman"/>
          <w:sz w:val="32"/>
          <w:szCs w:val="32"/>
          <w:u w:val="none"/>
        </w:rPr>
        <w:t>深入贯彻习近平新时代中国特色社会主义思想和党的十九大精神，以脱贫攻坚统揽经济社会发展全局，</w:t>
      </w:r>
      <w:r>
        <w:rPr>
          <w:rFonts w:hint="eastAsia" w:ascii="Times New Roman" w:hAnsi="Times New Roman" w:eastAsia="华文仿宋" w:cs="Times New Roman"/>
          <w:sz w:val="32"/>
          <w:szCs w:val="32"/>
          <w:u w:val="none"/>
          <w:lang w:eastAsia="zh-CN"/>
        </w:rPr>
        <w:t>坚持稳中求进工作总基调，</w:t>
      </w:r>
      <w:r>
        <w:rPr>
          <w:rFonts w:hint="default" w:ascii="Times New Roman" w:hAnsi="Times New Roman" w:eastAsia="华文仿宋" w:cs="Times New Roman"/>
          <w:sz w:val="32"/>
          <w:szCs w:val="32"/>
          <w:u w:val="none"/>
        </w:rPr>
        <w:t>坚持精准扶贫精准脱贫基</w:t>
      </w:r>
      <w:r>
        <w:rPr>
          <w:rFonts w:hint="default" w:ascii="Times New Roman" w:hAnsi="Times New Roman" w:eastAsia="华文仿宋" w:cs="Times New Roman"/>
          <w:sz w:val="32"/>
          <w:szCs w:val="32"/>
          <w:u w:val="none"/>
          <w:lang w:eastAsia="zh-CN"/>
        </w:rPr>
        <w:t>本</w:t>
      </w:r>
      <w:r>
        <w:rPr>
          <w:rFonts w:hint="default" w:ascii="Times New Roman" w:hAnsi="Times New Roman" w:eastAsia="华文仿宋" w:cs="Times New Roman"/>
          <w:sz w:val="32"/>
          <w:szCs w:val="32"/>
          <w:u w:val="none"/>
        </w:rPr>
        <w:t>方略，</w:t>
      </w:r>
      <w:r>
        <w:rPr>
          <w:rFonts w:hint="eastAsia" w:ascii="Times New Roman" w:hAnsi="Times New Roman" w:eastAsia="华文仿宋" w:cs="Times New Roman"/>
          <w:sz w:val="32"/>
          <w:szCs w:val="32"/>
          <w:u w:val="none"/>
          <w:lang w:eastAsia="zh-CN"/>
        </w:rPr>
        <w:t>坚持现行扶贫标准，</w:t>
      </w:r>
      <w:r>
        <w:rPr>
          <w:rFonts w:hint="eastAsia"/>
        </w:rPr>
        <w:t>坚持</w:t>
      </w:r>
      <w:r>
        <w:rPr>
          <w:rFonts w:hint="eastAsia"/>
          <w:lang w:eastAsia="zh-CN"/>
        </w:rPr>
        <w:t>“</w:t>
      </w:r>
      <w:r>
        <w:rPr>
          <w:rFonts w:hint="eastAsia"/>
        </w:rPr>
        <w:t>县</w:t>
      </w:r>
      <w:r>
        <w:rPr>
          <w:rFonts w:hint="eastAsia"/>
          <w:lang w:eastAsia="zh-CN"/>
        </w:rPr>
        <w:t>级</w:t>
      </w:r>
      <w:r>
        <w:rPr>
          <w:rFonts w:hint="eastAsia"/>
        </w:rPr>
        <w:t>主体、部门协调、乡村实施、驻村帮扶、督查巡查</w:t>
      </w:r>
      <w:r>
        <w:rPr>
          <w:rFonts w:hint="eastAsia"/>
          <w:lang w:eastAsia="zh-CN"/>
        </w:rPr>
        <w:t>”</w:t>
      </w:r>
      <w:r>
        <w:rPr>
          <w:rFonts w:hint="eastAsia"/>
        </w:rPr>
        <w:t>的工作机制</w:t>
      </w:r>
      <w:r>
        <w:rPr>
          <w:rFonts w:hint="eastAsia"/>
          <w:lang w:eastAsia="zh-CN"/>
        </w:rPr>
        <w:t>，</w:t>
      </w:r>
      <w:r>
        <w:rPr>
          <w:rFonts w:hint="eastAsia"/>
        </w:rPr>
        <w:t>坚持大扶贫工作格局</w:t>
      </w:r>
      <w:r>
        <w:rPr>
          <w:rFonts w:hint="eastAsia"/>
          <w:lang w:eastAsia="zh-CN"/>
        </w:rPr>
        <w:t>。</w:t>
      </w:r>
      <w:r>
        <w:rPr>
          <w:rFonts w:hint="eastAsia"/>
        </w:rPr>
        <w:t>从注重全面推进帮扶向更加注重深度贫困地区攻坚转变，从注重减贫进度向更加注重脱贫质量转变，从注重完成脱贫目标向更加注重增强贫困群众获得感转变，从注重外部帮扶向注重外部帮扶与激发内生动力并重转变</w:t>
      </w:r>
      <w:r>
        <w:rPr>
          <w:rFonts w:hint="eastAsia" w:ascii="Times New Roman" w:hAnsi="Times New Roman" w:eastAsia="仿宋_GB2312" w:cs="仿宋_GB2312"/>
          <w:spacing w:val="0"/>
          <w:sz w:val="36"/>
          <w:szCs w:val="36"/>
        </w:rPr>
        <w:t>，</w:t>
      </w:r>
      <w:r>
        <w:rPr>
          <w:rFonts w:hint="eastAsia"/>
        </w:rPr>
        <w:t>从注重找准帮扶对象向更加注重精准帮扶稳定脱贫转变，从开发式扶贫为主向开发式与保障性扶贫并重转变</w:t>
      </w:r>
      <w:r>
        <w:rPr>
          <w:rFonts w:hint="eastAsia"/>
          <w:lang w:eastAsia="zh-CN"/>
        </w:rPr>
        <w:t>。把提高脱贫质量放在首位，聚焦</w:t>
      </w:r>
      <w:r>
        <w:rPr>
          <w:rFonts w:hint="eastAsia"/>
        </w:rPr>
        <w:t>深度贫困脱贫，把专项扶贫、行业扶贫、社会扶贫深度融合、一体推进，把“转、扶、搬、保、救”深度融合、一体推进，把扶贫主体、脱贫主体、帮扶主体深度融合、一体推进，把各项政策、各类扶贫措施深度融合、一体推进，把扶贫过程和脱贫结果深度融合、一体推进，抓重点、强弱项、补短板，为决胜全面小康、</w:t>
      </w:r>
      <w:r>
        <w:rPr>
          <w:rFonts w:hint="eastAsia"/>
          <w:lang w:eastAsia="zh-CN"/>
        </w:rPr>
        <w:t>建设“三县一城”</w:t>
      </w:r>
      <w:r>
        <w:rPr>
          <w:rFonts w:hint="eastAsia"/>
        </w:rPr>
        <w:t>奠定坚实基础。</w:t>
      </w:r>
    </w:p>
    <w:p>
      <w:pPr>
        <w:spacing w:line="600" w:lineRule="exact"/>
        <w:ind w:firstLine="632" w:firstLineChars="200"/>
        <w:rPr>
          <w:rFonts w:hint="eastAsia" w:ascii="楷体" w:hAnsi="楷体" w:eastAsia="楷体" w:cs="楷体"/>
          <w:b/>
          <w:bCs/>
        </w:rPr>
      </w:pPr>
      <w:r>
        <w:rPr>
          <w:rFonts w:hint="eastAsia" w:ascii="楷体" w:hAnsi="楷体" w:eastAsia="楷体" w:cs="楷体"/>
          <w:b/>
          <w:bCs/>
          <w:lang w:eastAsia="zh-CN"/>
        </w:rPr>
        <w:t>（二）基本</w:t>
      </w:r>
      <w:r>
        <w:rPr>
          <w:rFonts w:hint="eastAsia" w:ascii="楷体" w:hAnsi="楷体" w:eastAsia="楷体" w:cs="楷体"/>
          <w:b/>
          <w:bCs/>
        </w:rPr>
        <w:t>原则</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default"/>
        </w:rPr>
      </w:pPr>
      <w:r>
        <w:rPr>
          <w:rFonts w:hint="eastAsia" w:ascii="仿宋" w:hAnsi="仿宋" w:eastAsia="仿宋" w:cs="仿宋"/>
          <w:b/>
          <w:bCs/>
          <w:sz w:val="32"/>
          <w:szCs w:val="32"/>
          <w:u w:val="none"/>
        </w:rPr>
        <w:t>1</w:t>
      </w:r>
      <w:r>
        <w:rPr>
          <w:rFonts w:hint="eastAsia" w:ascii="仿宋" w:hAnsi="仿宋" w:eastAsia="仿宋" w:cs="仿宋"/>
          <w:b/>
          <w:bCs/>
          <w:sz w:val="32"/>
          <w:szCs w:val="32"/>
          <w:u w:val="none"/>
          <w:lang w:val="en-US" w:eastAsia="zh-CN"/>
        </w:rPr>
        <w:t>.</w:t>
      </w:r>
      <w:r>
        <w:rPr>
          <w:rFonts w:hint="eastAsia" w:ascii="仿宋" w:hAnsi="仿宋" w:eastAsia="仿宋" w:cs="仿宋"/>
          <w:b/>
          <w:bCs/>
          <w:sz w:val="32"/>
          <w:szCs w:val="32"/>
          <w:u w:val="none"/>
        </w:rPr>
        <w:t>坚持现行标准，扎实有效推进。</w:t>
      </w:r>
      <w:r>
        <w:rPr>
          <w:rFonts w:hint="default"/>
        </w:rPr>
        <w:t>严格按照“两不愁</w:t>
      </w:r>
      <w:r>
        <w:rPr>
          <w:rFonts w:hint="eastAsia"/>
          <w:lang w:eastAsia="zh-CN"/>
        </w:rPr>
        <w:t>四</w:t>
      </w:r>
      <w:r>
        <w:rPr>
          <w:rFonts w:hint="default"/>
        </w:rPr>
        <w:t>保障”要求，保障贫困家庭孩子接受九年义务教育，保障贫困人口基本医疗需求和基本居住条件，既不能随意降低标准、影响脱贫质量，也不能盲目拔高标准、吊高胃口。</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default"/>
        </w:rPr>
      </w:pPr>
      <w:r>
        <w:rPr>
          <w:rFonts w:hint="default" w:ascii="仿宋" w:hAnsi="仿宋" w:eastAsia="仿宋" w:cs="仿宋"/>
          <w:b/>
          <w:bCs/>
          <w:sz w:val="32"/>
          <w:szCs w:val="32"/>
          <w:u w:val="none"/>
        </w:rPr>
        <w:t>2</w:t>
      </w:r>
      <w:r>
        <w:rPr>
          <w:rFonts w:hint="default" w:ascii="仿宋" w:hAnsi="仿宋" w:eastAsia="仿宋" w:cs="仿宋"/>
          <w:b/>
          <w:bCs/>
          <w:sz w:val="32"/>
          <w:szCs w:val="32"/>
          <w:u w:val="none"/>
          <w:lang w:val="en-US" w:eastAsia="zh-CN"/>
        </w:rPr>
        <w:t>.</w:t>
      </w:r>
      <w:r>
        <w:rPr>
          <w:rFonts w:hint="default" w:ascii="仿宋" w:hAnsi="仿宋" w:eastAsia="仿宋" w:cs="仿宋"/>
          <w:b/>
          <w:bCs/>
          <w:sz w:val="32"/>
          <w:szCs w:val="32"/>
          <w:u w:val="none"/>
        </w:rPr>
        <w:t>坚持精准方略，提高脱贫质量。</w:t>
      </w:r>
      <w:r>
        <w:rPr>
          <w:rFonts w:hint="default"/>
        </w:rPr>
        <w:t>把</w:t>
      </w:r>
      <w:r>
        <w:rPr>
          <w:rFonts w:hint="eastAsia"/>
          <w:lang w:eastAsia="zh-CN"/>
        </w:rPr>
        <w:t>精准方略</w:t>
      </w:r>
      <w:r>
        <w:rPr>
          <w:rFonts w:hint="default"/>
        </w:rPr>
        <w:t>贯穿脱贫攻坚全过程，因村因户因人精准施策，脱真贫、真脱贫，确保取得不含水分、实实在在的成果，经得起实践和历史检验。</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default"/>
        </w:rPr>
      </w:pPr>
      <w:r>
        <w:rPr>
          <w:rFonts w:hint="default" w:ascii="仿宋" w:hAnsi="仿宋" w:eastAsia="仿宋" w:cs="仿宋"/>
          <w:b/>
          <w:bCs/>
          <w:sz w:val="32"/>
          <w:szCs w:val="32"/>
          <w:u w:val="none"/>
        </w:rPr>
        <w:t>3</w:t>
      </w:r>
      <w:r>
        <w:rPr>
          <w:rFonts w:hint="default" w:ascii="仿宋" w:hAnsi="仿宋" w:eastAsia="仿宋" w:cs="仿宋"/>
          <w:b/>
          <w:bCs/>
          <w:sz w:val="32"/>
          <w:szCs w:val="32"/>
          <w:u w:val="none"/>
          <w:lang w:val="en-US" w:eastAsia="zh-CN"/>
        </w:rPr>
        <w:t>.</w:t>
      </w:r>
      <w:r>
        <w:rPr>
          <w:rFonts w:hint="default" w:ascii="仿宋" w:hAnsi="仿宋" w:eastAsia="仿宋" w:cs="仿宋"/>
          <w:b/>
          <w:bCs/>
          <w:sz w:val="32"/>
          <w:szCs w:val="32"/>
          <w:u w:val="none"/>
        </w:rPr>
        <w:t>坚持问题导向，把握攻坚重点。</w:t>
      </w:r>
      <w:r>
        <w:rPr>
          <w:rFonts w:hint="default"/>
        </w:rPr>
        <w:t>强化问题意识，及时发现解决制约脱贫攻坚工作的突出问题和薄弱环节，明确主攻方向，优化政策供给，以重点突破带动全局发展。</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default" w:ascii="Times New Roman" w:hAnsi="Times New Roman" w:eastAsia="华文仿宋" w:cs="Times New Roman"/>
          <w:sz w:val="32"/>
          <w:szCs w:val="32"/>
          <w:u w:val="none"/>
        </w:rPr>
      </w:pPr>
      <w:r>
        <w:rPr>
          <w:rFonts w:hint="default" w:ascii="仿宋" w:hAnsi="仿宋" w:eastAsia="仿宋" w:cs="仿宋"/>
          <w:b/>
          <w:bCs/>
          <w:sz w:val="32"/>
          <w:szCs w:val="32"/>
          <w:u w:val="none"/>
        </w:rPr>
        <w:t>4</w:t>
      </w:r>
      <w:r>
        <w:rPr>
          <w:rFonts w:hint="default" w:ascii="仿宋" w:hAnsi="仿宋" w:eastAsia="仿宋" w:cs="仿宋"/>
          <w:b/>
          <w:bCs/>
          <w:sz w:val="32"/>
          <w:szCs w:val="32"/>
          <w:u w:val="none"/>
          <w:lang w:val="en-US" w:eastAsia="zh-CN"/>
        </w:rPr>
        <w:t>.</w:t>
      </w:r>
      <w:r>
        <w:rPr>
          <w:rFonts w:hint="default" w:ascii="仿宋" w:hAnsi="仿宋" w:eastAsia="仿宋" w:cs="仿宋"/>
          <w:b/>
          <w:bCs/>
          <w:sz w:val="32"/>
          <w:szCs w:val="32"/>
          <w:u w:val="none"/>
        </w:rPr>
        <w:t>坚持群众主体，激发内生动力。</w:t>
      </w:r>
      <w:r>
        <w:rPr>
          <w:rFonts w:hint="default"/>
        </w:rPr>
        <w:t>注重扶贫同扶志、扶智相结合，充分调动贫困群众积极性、主动性、创造性，发扬自立自强精神，依靠自身努力改变贫困落后面貌。</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default"/>
        </w:rPr>
      </w:pPr>
      <w:r>
        <w:rPr>
          <w:rFonts w:hint="default" w:ascii="仿宋" w:hAnsi="仿宋" w:eastAsia="仿宋" w:cs="仿宋"/>
          <w:b/>
          <w:bCs/>
          <w:sz w:val="32"/>
          <w:szCs w:val="32"/>
          <w:u w:val="none"/>
        </w:rPr>
        <w:t>5</w:t>
      </w:r>
      <w:r>
        <w:rPr>
          <w:rFonts w:hint="default" w:ascii="仿宋" w:hAnsi="仿宋" w:eastAsia="仿宋" w:cs="仿宋"/>
          <w:b/>
          <w:bCs/>
          <w:sz w:val="32"/>
          <w:szCs w:val="32"/>
          <w:u w:val="none"/>
          <w:lang w:val="en-US" w:eastAsia="zh-CN"/>
        </w:rPr>
        <w:t>.</w:t>
      </w:r>
      <w:r>
        <w:rPr>
          <w:rFonts w:hint="default" w:ascii="仿宋" w:hAnsi="仿宋" w:eastAsia="仿宋" w:cs="仿宋"/>
          <w:b/>
          <w:bCs/>
          <w:sz w:val="32"/>
          <w:szCs w:val="32"/>
          <w:u w:val="none"/>
        </w:rPr>
        <w:t>坚持统筹兼顾，促进协调发展。</w:t>
      </w:r>
      <w:r>
        <w:rPr>
          <w:rFonts w:hint="default"/>
        </w:rPr>
        <w:t>加强脱贫攻坚与乡村振兴战略的政策衔接和工作统筹，重视脱贫攻坚任务较重的非贫困村发展，实现区域发展与脱贫攻坚良性互动。</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default"/>
        </w:rPr>
      </w:pPr>
      <w:r>
        <w:rPr>
          <w:rFonts w:hint="default" w:ascii="仿宋" w:hAnsi="仿宋" w:eastAsia="仿宋" w:cs="仿宋"/>
          <w:b/>
          <w:bCs/>
          <w:sz w:val="32"/>
          <w:szCs w:val="32"/>
          <w:u w:val="none"/>
        </w:rPr>
        <w:t>6</w:t>
      </w:r>
      <w:r>
        <w:rPr>
          <w:rFonts w:hint="default" w:ascii="仿宋" w:hAnsi="仿宋" w:eastAsia="仿宋" w:cs="仿宋"/>
          <w:b/>
          <w:bCs/>
          <w:sz w:val="32"/>
          <w:szCs w:val="32"/>
          <w:u w:val="none"/>
          <w:lang w:val="en-US" w:eastAsia="zh-CN"/>
        </w:rPr>
        <w:t>.</w:t>
      </w:r>
      <w:r>
        <w:rPr>
          <w:rFonts w:hint="default" w:ascii="仿宋" w:hAnsi="仿宋" w:eastAsia="仿宋" w:cs="仿宋"/>
          <w:b/>
          <w:bCs/>
          <w:sz w:val="32"/>
          <w:szCs w:val="32"/>
          <w:u w:val="none"/>
        </w:rPr>
        <w:t>坚持长短结合，巩固脱贫成果。</w:t>
      </w:r>
      <w:r>
        <w:rPr>
          <w:rFonts w:hint="default"/>
        </w:rPr>
        <w:t>正确处理实现贫困群众如期脱贫与稳定脱贫、长远可持续发展的关系，保持政策的连续性、稳定性，加强贫困动态监测，防范化解风险，消除返贫隐患。</w:t>
      </w:r>
    </w:p>
    <w:p>
      <w:pPr>
        <w:spacing w:line="600" w:lineRule="exact"/>
        <w:ind w:firstLine="632" w:firstLineChars="200"/>
        <w:rPr>
          <w:rFonts w:hint="eastAsia" w:ascii="楷体" w:hAnsi="楷体" w:eastAsia="楷体"/>
          <w:b/>
        </w:rPr>
      </w:pPr>
      <w:r>
        <w:rPr>
          <w:rFonts w:hint="eastAsia" w:ascii="楷体" w:hAnsi="楷体" w:eastAsia="楷体"/>
          <w:b/>
          <w:lang w:eastAsia="zh-CN"/>
        </w:rPr>
        <w:t>（三）</w:t>
      </w:r>
      <w:r>
        <w:rPr>
          <w:rFonts w:hint="eastAsia" w:ascii="楷体" w:hAnsi="楷体" w:eastAsia="楷体"/>
          <w:b/>
        </w:rPr>
        <w:t>目标任务</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rPr>
      </w:pPr>
      <w:r>
        <w:rPr>
          <w:rFonts w:hint="eastAsia" w:ascii="仿宋" w:hAnsi="仿宋" w:eastAsia="仿宋" w:cs="仿宋"/>
          <w:b/>
          <w:bCs/>
          <w:lang w:val="en-US" w:eastAsia="zh-CN"/>
        </w:rPr>
        <w:t>1、总体目标。</w:t>
      </w:r>
      <w:r>
        <w:rPr>
          <w:rFonts w:hint="eastAsia"/>
        </w:rPr>
        <w:t>到</w:t>
      </w:r>
      <w:r>
        <w:rPr>
          <w:rFonts w:hint="default" w:ascii="仿宋" w:hAnsi="仿宋" w:eastAsia="仿宋" w:cs="仿宋"/>
          <w:lang w:val="en-US" w:eastAsia="zh-CN"/>
        </w:rPr>
        <w:t>2020</w:t>
      </w:r>
      <w:r>
        <w:rPr>
          <w:rFonts w:hint="eastAsia" w:ascii="仿宋" w:hAnsi="仿宋" w:eastAsia="仿宋" w:cs="仿宋"/>
          <w:lang w:val="en-US" w:eastAsia="zh-CN"/>
        </w:rPr>
        <w:t>年，稳定实现农村贫困人口不愁吃、不愁穿，义务教育、基本医疗、住房安全和饮水安全有保障。实现贫困地区人均可支配收入增长幅度高于全县平均水平，基本公共服务主要领域指标接近全县平均水平。确保我县现行标准下的13319名建档立卡农村贫困人口稳定脱贫，32个贫困村全部达到脱贫标准、退出贫困序列，全面完成“十三五”时期农村贫困人口易地扶贫搬迁任务，实现经济社会健</w:t>
      </w:r>
      <w:r>
        <w:rPr>
          <w:rFonts w:hint="eastAsia"/>
        </w:rPr>
        <w:t>康有序发展。</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黑体" w:hAnsi="黑体" w:eastAsia="黑体"/>
        </w:rPr>
      </w:pPr>
      <w:r>
        <w:rPr>
          <w:rFonts w:hint="eastAsia" w:ascii="仿宋" w:hAnsi="仿宋" w:eastAsia="仿宋" w:cs="仿宋"/>
          <w:b/>
          <w:bCs/>
        </w:rPr>
        <w:t>2、年度目标。</w:t>
      </w:r>
      <w:r>
        <w:rPr>
          <w:rFonts w:hint="eastAsia" w:ascii="仿宋" w:hAnsi="仿宋" w:eastAsia="仿宋" w:cs="仿宋"/>
          <w:lang w:val="en-US" w:eastAsia="zh-CN"/>
        </w:rPr>
        <w:t>2018年，实现5</w:t>
      </w:r>
      <w:r>
        <w:rPr>
          <w:rFonts w:hint="eastAsia" w:ascii="仿宋" w:hAnsi="仿宋" w:cs="仿宋"/>
          <w:lang w:val="en-US" w:eastAsia="zh-CN"/>
        </w:rPr>
        <w:t>5</w:t>
      </w:r>
      <w:r>
        <w:rPr>
          <w:rFonts w:hint="eastAsia" w:ascii="仿宋" w:hAnsi="仿宋" w:eastAsia="仿宋" w:cs="仿宋"/>
          <w:lang w:val="en-US" w:eastAsia="zh-CN"/>
        </w:rPr>
        <w:t>00</w:t>
      </w:r>
      <w:r>
        <w:rPr>
          <w:rFonts w:hint="eastAsia" w:ascii="仿宋" w:hAnsi="仿宋" w:cs="仿宋"/>
          <w:lang w:val="en-US" w:eastAsia="zh-CN"/>
        </w:rPr>
        <w:t>名</w:t>
      </w:r>
      <w:r>
        <w:rPr>
          <w:rFonts w:hint="eastAsia" w:ascii="仿宋" w:hAnsi="仿宋" w:eastAsia="仿宋" w:cs="仿宋"/>
          <w:lang w:val="en-US" w:eastAsia="zh-CN"/>
        </w:rPr>
        <w:t>农村贫困人口脱贫、10个贫困村</w:t>
      </w:r>
      <w:r>
        <w:rPr>
          <w:rFonts w:hint="eastAsia" w:ascii="仿宋" w:hAnsi="仿宋" w:cs="仿宋"/>
          <w:lang w:val="en-US" w:eastAsia="zh-CN"/>
        </w:rPr>
        <w:t>脱贫出列</w:t>
      </w:r>
      <w:r>
        <w:rPr>
          <w:rFonts w:hint="eastAsia" w:ascii="仿宋" w:hAnsi="仿宋" w:eastAsia="仿宋" w:cs="仿宋"/>
          <w:lang w:val="en-US" w:eastAsia="zh-CN"/>
        </w:rPr>
        <w:t>，完成1159名农村贫困人口易地扶贫搬迁集中安置点建设任务，全面完成“十三五”时期贫困人口易地扶贫搬迁任务。2019年，实现5</w:t>
      </w:r>
      <w:r>
        <w:rPr>
          <w:rFonts w:hint="eastAsia" w:ascii="仿宋" w:hAnsi="仿宋" w:cs="仿宋"/>
          <w:lang w:val="en-US" w:eastAsia="zh-CN"/>
        </w:rPr>
        <w:t>4</w:t>
      </w:r>
      <w:r>
        <w:rPr>
          <w:rFonts w:hint="eastAsia" w:ascii="仿宋" w:hAnsi="仿宋" w:eastAsia="仿宋" w:cs="仿宋"/>
          <w:lang w:val="en-US" w:eastAsia="zh-CN"/>
        </w:rPr>
        <w:t>37人农村贫困人口脱贫、16个贫困村</w:t>
      </w:r>
      <w:r>
        <w:rPr>
          <w:rFonts w:hint="eastAsia" w:ascii="仿宋" w:hAnsi="仿宋" w:cs="仿宋"/>
          <w:lang w:val="en-US" w:eastAsia="zh-CN"/>
        </w:rPr>
        <w:t>出列</w:t>
      </w:r>
      <w:r>
        <w:rPr>
          <w:rFonts w:hint="eastAsia" w:ascii="仿宋" w:hAnsi="仿宋" w:eastAsia="仿宋" w:cs="仿宋"/>
          <w:lang w:val="en-US" w:eastAsia="zh-CN"/>
        </w:rPr>
        <w:t>，全面完成易地扶贫搬迁集中安置点配套设施建设，</w:t>
      </w:r>
      <w:r>
        <w:rPr>
          <w:rFonts w:hint="eastAsia" w:ascii="仿宋" w:hAnsi="仿宋" w:cs="仿宋"/>
          <w:lang w:val="en-US" w:eastAsia="zh-CN"/>
        </w:rPr>
        <w:t>贫困群众能够安居乐业</w:t>
      </w:r>
      <w:r>
        <w:rPr>
          <w:rFonts w:hint="eastAsia" w:ascii="仿宋" w:hAnsi="仿宋" w:eastAsia="仿宋" w:cs="仿宋"/>
          <w:lang w:val="en-US" w:eastAsia="zh-CN"/>
        </w:rPr>
        <w:t>。2020年，实现2382人农村贫困人口脱贫</w:t>
      </w:r>
      <w:r>
        <w:rPr>
          <w:rFonts w:hint="eastAsia" w:ascii="仿宋" w:hAnsi="仿宋" w:cs="仿宋"/>
          <w:lang w:val="en-US" w:eastAsia="zh-CN"/>
        </w:rPr>
        <w:t>、</w:t>
      </w:r>
      <w:r>
        <w:rPr>
          <w:rFonts w:hint="eastAsia" w:ascii="仿宋" w:hAnsi="仿宋" w:eastAsia="仿宋" w:cs="仿宋"/>
          <w:lang w:val="en-US" w:eastAsia="zh-CN"/>
        </w:rPr>
        <w:t>6个贫困村</w:t>
      </w:r>
      <w:r>
        <w:rPr>
          <w:rFonts w:hint="eastAsia" w:ascii="仿宋" w:hAnsi="仿宋" w:cs="仿宋"/>
          <w:lang w:val="en-US" w:eastAsia="zh-CN"/>
        </w:rPr>
        <w:t>出列</w:t>
      </w:r>
      <w:r>
        <w:rPr>
          <w:rFonts w:hint="eastAsia" w:ascii="仿宋" w:hAnsi="仿宋" w:eastAsia="仿宋" w:cs="仿宋"/>
          <w:lang w:val="en-US" w:eastAsia="zh-CN"/>
        </w:rPr>
        <w:t>；巩固提升脱贫成果，对已脱贫贫困人口，在攻坚期内继续享受相关政策，</w:t>
      </w:r>
      <w:r>
        <w:rPr>
          <w:rFonts w:hint="eastAsia" w:ascii="仿宋" w:hAnsi="仿宋" w:cs="仿宋"/>
          <w:lang w:val="en-US" w:eastAsia="zh-CN"/>
        </w:rPr>
        <w:t>坚决</w:t>
      </w:r>
      <w:r>
        <w:rPr>
          <w:rFonts w:hint="eastAsia" w:ascii="仿宋" w:hAnsi="仿宋" w:eastAsia="仿宋" w:cs="仿宋"/>
          <w:lang w:val="en-US" w:eastAsia="zh-CN"/>
        </w:rPr>
        <w:t>避免出现边</w:t>
      </w:r>
      <w:r>
        <w:rPr>
          <w:rFonts w:hint="eastAsia"/>
        </w:rPr>
        <w:t xml:space="preserve">脱贫、边返贫现象；对已经出列的贫困村，原有的扶贫政策保持不变，确保已脱贫户生活水平稳步提高，出列贫困村基本公共服务水平稳步提升。 </w:t>
      </w:r>
    </w:p>
    <w:p>
      <w:pPr>
        <w:spacing w:line="600" w:lineRule="exact"/>
        <w:ind w:firstLine="632" w:firstLineChars="200"/>
        <w:rPr>
          <w:rFonts w:hint="eastAsia" w:ascii="黑体" w:hAnsi="黑体" w:eastAsia="黑体"/>
          <w:lang w:eastAsia="zh-CN"/>
        </w:rPr>
      </w:pPr>
      <w:r>
        <w:rPr>
          <w:rFonts w:hint="eastAsia" w:ascii="黑体" w:hAnsi="黑体" w:eastAsia="黑体"/>
          <w:lang w:eastAsia="zh-CN"/>
        </w:rPr>
        <w:t>二</w:t>
      </w:r>
      <w:r>
        <w:rPr>
          <w:rFonts w:hint="eastAsia" w:ascii="黑体" w:hAnsi="黑体" w:eastAsia="黑体"/>
        </w:rPr>
        <w:t>、</w:t>
      </w:r>
      <w:r>
        <w:rPr>
          <w:rFonts w:hint="eastAsia" w:ascii="黑体" w:hAnsi="黑体" w:eastAsia="黑体"/>
          <w:lang w:eastAsia="zh-CN"/>
        </w:rPr>
        <w:t>主要任务</w:t>
      </w:r>
    </w:p>
    <w:p>
      <w:pPr>
        <w:spacing w:line="600" w:lineRule="exact"/>
        <w:ind w:firstLine="632" w:firstLineChars="200"/>
        <w:rPr>
          <w:rFonts w:hint="eastAsia" w:ascii="楷体" w:hAnsi="楷体" w:eastAsia="楷体" w:cs="楷体"/>
          <w:b/>
          <w:bCs/>
          <w:lang w:eastAsia="zh-CN"/>
        </w:rPr>
      </w:pPr>
      <w:r>
        <w:rPr>
          <w:rFonts w:hint="eastAsia" w:ascii="楷体" w:hAnsi="楷体" w:eastAsia="楷体" w:cs="楷体"/>
          <w:b/>
          <w:bCs/>
          <w:lang w:eastAsia="zh-CN"/>
        </w:rPr>
        <w:t>（一）聚焦深度贫困，狠抓“三个攻坚”</w:t>
      </w:r>
    </w:p>
    <w:p>
      <w:pPr>
        <w:spacing w:line="600" w:lineRule="exact"/>
        <w:ind w:firstLine="632" w:firstLineChars="200"/>
        <w:rPr>
          <w:rFonts w:hint="eastAsia"/>
          <w:lang w:val="en-US" w:eastAsia="zh-CN"/>
        </w:rPr>
      </w:pPr>
      <w:r>
        <w:rPr>
          <w:rFonts w:hint="eastAsia"/>
          <w:b/>
          <w:bCs/>
          <w:lang w:val="en-US" w:eastAsia="zh-CN"/>
        </w:rPr>
        <w:t>1、狠抓深度贫困村攻坚。</w:t>
      </w:r>
      <w:r>
        <w:rPr>
          <w:rFonts w:hint="eastAsia" w:ascii="仿宋" w:hAnsi="仿宋" w:eastAsia="仿宋" w:cs="仿宋"/>
          <w:lang w:val="en-US" w:eastAsia="zh-CN"/>
        </w:rPr>
        <w:t>18个深度贫困村是我县脱贫攻坚的重点和难点，要整合创新扶持政策，用好用活上级倾斜资金，引导资源要素倾斜，加大支持力度。2018年—2020年，</w:t>
      </w:r>
      <w:r>
        <w:rPr>
          <w:rFonts w:hint="eastAsia" w:ascii="仿宋" w:hAnsi="仿宋" w:cs="仿宋"/>
          <w:lang w:val="en-US" w:eastAsia="zh-CN"/>
        </w:rPr>
        <w:t>县财政在为37个贫困村每村每年倾斜安排县级财政专项扶贫资金50万元的基础上，为18个深度贫困村每村每年再倾斜安排县级财政专项扶贫资金30万元，</w:t>
      </w:r>
      <w:r>
        <w:rPr>
          <w:rFonts w:hint="eastAsia" w:ascii="仿宋" w:hAnsi="仿宋" w:eastAsia="仿宋" w:cs="仿宋"/>
          <w:lang w:val="en-US" w:eastAsia="zh-CN"/>
        </w:rPr>
        <w:t>支持产业发展、基础设施和公共服务建设。中央、省级、市级财政专项扶贫资金</w:t>
      </w:r>
      <w:r>
        <w:rPr>
          <w:rFonts w:hint="eastAsia" w:ascii="仿宋" w:hAnsi="仿宋" w:cs="仿宋"/>
          <w:lang w:val="en-US" w:eastAsia="zh-CN"/>
        </w:rPr>
        <w:t>使用和项目审批</w:t>
      </w:r>
      <w:r>
        <w:rPr>
          <w:rFonts w:hint="eastAsia" w:ascii="仿宋" w:hAnsi="仿宋" w:eastAsia="仿宋" w:cs="仿宋"/>
          <w:lang w:val="en-US" w:eastAsia="zh-CN"/>
        </w:rPr>
        <w:t>时，要</w:t>
      </w:r>
      <w:r>
        <w:rPr>
          <w:rFonts w:hint="eastAsia" w:ascii="仿宋" w:hAnsi="仿宋" w:cs="仿宋"/>
          <w:lang w:val="en-US" w:eastAsia="zh-CN"/>
        </w:rPr>
        <w:t>向</w:t>
      </w:r>
      <w:r>
        <w:rPr>
          <w:rFonts w:hint="eastAsia" w:ascii="仿宋" w:hAnsi="仿宋" w:eastAsia="仿宋" w:cs="仿宋"/>
          <w:lang w:val="en-US" w:eastAsia="zh-CN"/>
        </w:rPr>
        <w:t>深度贫困村</w:t>
      </w:r>
      <w:r>
        <w:rPr>
          <w:rFonts w:hint="eastAsia" w:ascii="仿宋" w:hAnsi="仿宋" w:cs="仿宋"/>
          <w:lang w:val="en-US" w:eastAsia="zh-CN"/>
        </w:rPr>
        <w:t>倾斜</w:t>
      </w:r>
      <w:r>
        <w:rPr>
          <w:rFonts w:hint="eastAsia" w:ascii="仿宋" w:hAnsi="仿宋" w:eastAsia="仿宋" w:cs="仿宋"/>
          <w:lang w:val="en-US" w:eastAsia="zh-CN"/>
        </w:rPr>
        <w:t>；用于脱贫攻坚的各类统筹整合资金，70%以上要投向深度贫困村。合理确定县级统筹整合专项扶贫和相关涉农资金规模，到20</w:t>
      </w:r>
      <w:r>
        <w:rPr>
          <w:rFonts w:hint="eastAsia" w:ascii="仿宋" w:hAnsi="仿宋" w:cs="仿宋"/>
          <w:lang w:val="en-US" w:eastAsia="zh-CN"/>
        </w:rPr>
        <w:t>19</w:t>
      </w:r>
      <w:r>
        <w:rPr>
          <w:rFonts w:hint="eastAsia" w:ascii="仿宋" w:hAnsi="仿宋" w:eastAsia="仿宋" w:cs="仿宋"/>
          <w:lang w:val="en-US" w:eastAsia="zh-CN"/>
        </w:rPr>
        <w:t>年实现深度贫困村发展村集体经济全覆盖</w:t>
      </w:r>
      <w:r>
        <w:rPr>
          <w:rFonts w:hint="eastAsia" w:ascii="仿宋" w:hAnsi="仿宋" w:cs="仿宋"/>
          <w:lang w:val="en-US" w:eastAsia="zh-CN"/>
        </w:rPr>
        <w:t>且持续稳定</w:t>
      </w:r>
      <w:r>
        <w:rPr>
          <w:rFonts w:hint="eastAsia" w:ascii="仿宋" w:hAnsi="仿宋" w:eastAsia="仿宋" w:cs="仿宋"/>
          <w:lang w:val="en-US" w:eastAsia="zh-CN"/>
        </w:rPr>
        <w:t>。探索实施深度贫困村增减挂钩结余指标县域内流转使用，所得收益全部用于村级发展。县直相关部门要结合职责分工，加大对深度贫困村在资金、项目、人才、技术等方面的支持力度，确保到2020</w:t>
      </w:r>
      <w:r>
        <w:rPr>
          <w:rFonts w:hint="eastAsia"/>
          <w:lang w:val="en-US" w:eastAsia="zh-CN"/>
        </w:rPr>
        <w:t>年全面完成深度贫困村基础设施、公共服务提升等各项任务。县统计局要负责建立对深度贫困村的跟踪监测和预警评估机制。县扶贫办牵头，对贫困发生率</w:t>
      </w:r>
      <w:r>
        <w:rPr>
          <w:rFonts w:hint="eastAsia" w:ascii="仿宋" w:hAnsi="仿宋" w:eastAsia="仿宋" w:cs="仿宋"/>
          <w:lang w:val="en-US" w:eastAsia="zh-CN"/>
        </w:rPr>
        <w:t>高于30%的关底村、南岭村、杨河村、南洼村</w:t>
      </w:r>
      <w:r>
        <w:rPr>
          <w:rFonts w:hint="eastAsia" w:ascii="仿宋" w:hAnsi="仿宋" w:cs="仿宋"/>
          <w:lang w:val="en-US" w:eastAsia="zh-CN"/>
        </w:rPr>
        <w:t>等4</w:t>
      </w:r>
      <w:r>
        <w:rPr>
          <w:rFonts w:hint="eastAsia" w:ascii="仿宋" w:hAnsi="仿宋" w:eastAsia="仿宋" w:cs="仿宋"/>
          <w:lang w:val="en-US" w:eastAsia="zh-CN"/>
        </w:rPr>
        <w:t>个深度贫困村，开展“解</w:t>
      </w:r>
      <w:r>
        <w:rPr>
          <w:rFonts w:hint="eastAsia"/>
          <w:lang w:val="en-US" w:eastAsia="zh-CN"/>
        </w:rPr>
        <w:t>剖麻雀”式分析研究，制定方案措施，狠抓工作落实。由工商联牵头持续深化“百企帮百村”精准扶贫行动，实现县域企业结对帮扶深度贫困村全覆盖。</w:t>
      </w:r>
    </w:p>
    <w:p>
      <w:pPr>
        <w:spacing w:line="600" w:lineRule="exact"/>
        <w:ind w:firstLine="632" w:firstLineChars="200"/>
        <w:rPr>
          <w:rFonts w:hint="eastAsia"/>
          <w:lang w:val="en-US" w:eastAsia="zh-CN"/>
        </w:rPr>
      </w:pPr>
      <w:r>
        <w:rPr>
          <w:rFonts w:hint="eastAsia" w:ascii="仿宋" w:hAnsi="仿宋" w:eastAsia="仿宋" w:cs="仿宋"/>
          <w:b/>
          <w:bCs/>
          <w:lang w:val="en-US" w:eastAsia="zh-CN"/>
        </w:rPr>
        <w:t>2、</w:t>
      </w:r>
      <w:r>
        <w:rPr>
          <w:rFonts w:hint="eastAsia" w:ascii="仿宋" w:hAnsi="仿宋" w:cs="仿宋"/>
          <w:b/>
          <w:bCs/>
          <w:lang w:val="en-US" w:eastAsia="zh-CN"/>
        </w:rPr>
        <w:t>狠抓</w:t>
      </w:r>
      <w:r>
        <w:rPr>
          <w:rFonts w:hint="eastAsia" w:ascii="仿宋" w:hAnsi="仿宋" w:eastAsia="仿宋" w:cs="仿宋"/>
          <w:b/>
          <w:bCs/>
          <w:lang w:val="en-US" w:eastAsia="zh-CN"/>
        </w:rPr>
        <w:t>深度贫困群体攻坚。</w:t>
      </w:r>
      <w:r>
        <w:rPr>
          <w:rFonts w:hint="eastAsia" w:ascii="仿宋" w:hAnsi="仿宋" w:eastAsia="仿宋" w:cs="仿宋"/>
          <w:lang w:val="en-US" w:eastAsia="zh-CN"/>
        </w:rPr>
        <w:t>由县</w:t>
      </w:r>
      <w:r>
        <w:rPr>
          <w:rFonts w:hint="eastAsia"/>
          <w:lang w:val="en-US" w:eastAsia="zh-CN"/>
        </w:rPr>
        <w:t>扶贫办牵头，各乡（镇）组织实施，严格按照丧失劳动能力的农村贫困老年人、重度残疾人、重特大病人</w:t>
      </w:r>
      <w:r>
        <w:rPr>
          <w:rFonts w:hint="eastAsia" w:ascii="仿宋" w:hAnsi="仿宋" w:eastAsia="仿宋" w:cs="仿宋"/>
          <w:lang w:val="en-US" w:eastAsia="zh-CN"/>
        </w:rPr>
        <w:t>、重度智障等“四类”深度贫困群体认定标准，逐户普查、摸清底数、建好台账、做好登记、动态管理，深入总结“三变”（死钱变活钱、输血变造血、保底变保富）试点经验，形成可复制、可推广的经验做法，在全县范围内推广。</w:t>
      </w:r>
      <w:r>
        <w:rPr>
          <w:rFonts w:hint="eastAsia" w:ascii="仿宋" w:hAnsi="仿宋" w:cs="仿宋"/>
          <w:lang w:val="en-US" w:eastAsia="zh-CN"/>
        </w:rPr>
        <w:t>由县民政局牵头，县残联、县财政局、各乡镇负责，</w:t>
      </w:r>
      <w:r>
        <w:rPr>
          <w:rFonts w:hint="eastAsia" w:ascii="仿宋" w:hAnsi="仿宋" w:eastAsia="仿宋" w:cs="仿宋"/>
          <w:lang w:val="en-US" w:eastAsia="zh-CN"/>
        </w:rPr>
        <w:t>围绕保基本、保教育、保安全、保健康，全面挖掘行业部门扶贫存量政策，确保政策落实到户，实现“保底”。</w:t>
      </w:r>
      <w:r>
        <w:rPr>
          <w:rFonts w:hint="eastAsia" w:ascii="仿宋" w:hAnsi="仿宋" w:cs="仿宋"/>
          <w:lang w:val="en-US" w:eastAsia="zh-CN"/>
        </w:rPr>
        <w:t>由县扶贫办牵头，</w:t>
      </w:r>
      <w:r>
        <w:rPr>
          <w:rFonts w:hint="eastAsia"/>
          <w:lang w:val="en-US" w:eastAsia="zh-CN"/>
        </w:rPr>
        <w:t>新增惠民项目要重点投向深度贫困群体，实现扶贫资金产业项目扶持全覆盖；新增举措要向深度贫困群体布局，实现“保增”。各乡镇要积极探索实践“</w:t>
      </w:r>
      <w:r>
        <w:rPr>
          <w:rFonts w:hint="eastAsia" w:ascii="仿宋" w:hAnsi="仿宋" w:eastAsia="仿宋" w:cs="仿宋"/>
          <w:lang w:val="en-US" w:eastAsia="zh-CN"/>
        </w:rPr>
        <w:t>N+1</w:t>
      </w:r>
      <w:r>
        <w:rPr>
          <w:rFonts w:hint="eastAsia"/>
          <w:lang w:val="en-US" w:eastAsia="zh-CN"/>
        </w:rPr>
        <w:t>”带贫模式，确保全县所有深度贫困户至少获得一条个体带、集体带、企业带等持续长久的带贫增收渠道，实现“保富”。通过建立“保增带”结合的农村深度贫困群体脱贫致富长效机制，确保深度贫困户在享受所有保障基础上，到</w:t>
      </w:r>
      <w:r>
        <w:rPr>
          <w:rFonts w:hint="eastAsia" w:ascii="仿宋" w:hAnsi="仿宋" w:eastAsia="仿宋" w:cs="仿宋"/>
          <w:lang w:val="en-US" w:eastAsia="zh-CN"/>
        </w:rPr>
        <w:t>2020</w:t>
      </w:r>
      <w:r>
        <w:rPr>
          <w:rFonts w:hint="eastAsia"/>
          <w:lang w:val="en-US" w:eastAsia="zh-CN"/>
        </w:rPr>
        <w:t>年户均收入增幅高于一般贫困户。由民政局牵头，探索分类分批分地集中供养模式，通过政府投入、“三变”筹资、监护人自筹、社会捐赠等主体多元筹集资金，充分动员深度贫困群体，依托敬老院、易地扶贫搬迁安置点集中供养一批，重点安置供养贫困老年人或者重度智障人群；依托卫生院、精神病院集中治疗一批，重点安置重特大病或者精神病人群；依托监护人精心照顾一批，重点安置不愿集中供养疗养且监护人有足够精力照顾的深度贫困群体。</w:t>
      </w:r>
    </w:p>
    <w:p>
      <w:pPr>
        <w:numPr>
          <w:ilvl w:val="0"/>
          <w:numId w:val="0"/>
        </w:numPr>
        <w:ind w:firstLine="632" w:firstLineChars="200"/>
        <w:jc w:val="left"/>
        <w:rPr>
          <w:rFonts w:hint="eastAsia"/>
          <w:lang w:val="en-US" w:eastAsia="zh-CN"/>
        </w:rPr>
      </w:pPr>
      <w:r>
        <w:rPr>
          <w:rFonts w:hint="eastAsia" w:ascii="仿宋" w:hAnsi="仿宋" w:eastAsia="仿宋" w:cs="仿宋"/>
          <w:b/>
          <w:bCs/>
          <w:lang w:val="en-US" w:eastAsia="zh-CN"/>
        </w:rPr>
        <w:t>3、狠抓</w:t>
      </w:r>
      <w:r>
        <w:rPr>
          <w:rFonts w:hint="eastAsia" w:ascii="仿宋" w:hAnsi="仿宋" w:cs="仿宋"/>
          <w:b/>
          <w:bCs/>
          <w:lang w:val="en-US" w:eastAsia="zh-CN"/>
        </w:rPr>
        <w:t>脱贫攻坚</w:t>
      </w:r>
      <w:r>
        <w:rPr>
          <w:rFonts w:hint="eastAsia" w:ascii="仿宋" w:hAnsi="仿宋" w:eastAsia="仿宋" w:cs="仿宋"/>
          <w:b/>
          <w:bCs/>
          <w:lang w:val="en-US" w:eastAsia="zh-CN"/>
        </w:rPr>
        <w:t>任务较重的非贫困村攻坚。</w:t>
      </w:r>
      <w:r>
        <w:rPr>
          <w:rFonts w:hint="eastAsia"/>
          <w:lang w:val="en-US" w:eastAsia="zh-CN"/>
        </w:rPr>
        <w:t>截止目前，我县除</w:t>
      </w:r>
      <w:r>
        <w:rPr>
          <w:rFonts w:hint="eastAsia" w:ascii="仿宋" w:hAnsi="仿宋" w:eastAsia="仿宋" w:cs="仿宋"/>
          <w:lang w:val="en-US" w:eastAsia="zh-CN"/>
        </w:rPr>
        <w:t>37个贫</w:t>
      </w:r>
      <w:r>
        <w:rPr>
          <w:rFonts w:hint="eastAsia"/>
          <w:lang w:val="en-US" w:eastAsia="zh-CN"/>
        </w:rPr>
        <w:t>困村外</w:t>
      </w:r>
      <w:r>
        <w:rPr>
          <w:rFonts w:hint="eastAsia" w:ascii="仿宋" w:hAnsi="仿宋" w:eastAsia="仿宋" w:cs="仿宋"/>
          <w:lang w:val="en-US" w:eastAsia="zh-CN"/>
        </w:rPr>
        <w:t>，</w:t>
      </w:r>
      <w:r>
        <w:rPr>
          <w:rFonts w:hint="eastAsia" w:ascii="仿宋" w:hAnsi="仿宋" w:eastAsia="仿宋" w:cs="仿宋"/>
          <w:b w:val="0"/>
          <w:bCs w:val="0"/>
          <w:sz w:val="32"/>
          <w:szCs w:val="32"/>
          <w:lang w:val="en-US" w:eastAsia="zh-CN"/>
        </w:rPr>
        <w:t>白羊山村</w:t>
      </w:r>
      <w:r>
        <w:rPr>
          <w:rFonts w:hint="eastAsia" w:ascii="仿宋" w:hAnsi="仿宋" w:cs="仿宋"/>
          <w:b w:val="0"/>
          <w:bCs w:val="0"/>
          <w:sz w:val="32"/>
          <w:szCs w:val="32"/>
          <w:lang w:val="en-US" w:eastAsia="zh-CN"/>
        </w:rPr>
        <w:t>、</w:t>
      </w:r>
      <w:r>
        <w:rPr>
          <w:rFonts w:hint="eastAsia" w:ascii="仿宋" w:hAnsi="仿宋" w:eastAsia="仿宋" w:cs="仿宋"/>
          <w:b w:val="0"/>
          <w:bCs w:val="0"/>
          <w:sz w:val="32"/>
          <w:szCs w:val="32"/>
          <w:lang w:val="en-US" w:eastAsia="zh-CN"/>
        </w:rPr>
        <w:t>上庄村</w:t>
      </w:r>
      <w:r>
        <w:rPr>
          <w:rFonts w:hint="eastAsia" w:ascii="仿宋" w:hAnsi="仿宋" w:cs="仿宋"/>
          <w:b w:val="0"/>
          <w:bCs w:val="0"/>
          <w:sz w:val="32"/>
          <w:szCs w:val="32"/>
          <w:lang w:val="en-US" w:eastAsia="zh-CN"/>
        </w:rPr>
        <w:t>、</w:t>
      </w:r>
      <w:r>
        <w:rPr>
          <w:rFonts w:hint="eastAsia" w:ascii="仿宋" w:hAnsi="仿宋" w:eastAsia="仿宋" w:cs="仿宋"/>
          <w:b w:val="0"/>
          <w:bCs w:val="0"/>
          <w:sz w:val="32"/>
          <w:szCs w:val="32"/>
          <w:lang w:val="en-US" w:eastAsia="zh-CN"/>
        </w:rPr>
        <w:t xml:space="preserve"> 孟家沟村</w:t>
      </w:r>
      <w:r>
        <w:rPr>
          <w:rFonts w:hint="eastAsia" w:ascii="仿宋" w:hAnsi="仿宋" w:cs="仿宋"/>
          <w:b w:val="0"/>
          <w:bCs w:val="0"/>
          <w:sz w:val="32"/>
          <w:szCs w:val="32"/>
          <w:lang w:val="en-US" w:eastAsia="zh-CN"/>
        </w:rPr>
        <w:t>、</w:t>
      </w:r>
      <w:r>
        <w:rPr>
          <w:rFonts w:hint="eastAsia" w:ascii="仿宋" w:hAnsi="仿宋" w:eastAsia="仿宋" w:cs="仿宋"/>
          <w:b w:val="0"/>
          <w:bCs w:val="0"/>
          <w:sz w:val="32"/>
          <w:szCs w:val="32"/>
          <w:lang w:val="en-US" w:eastAsia="zh-CN"/>
        </w:rPr>
        <w:t>柏隆村</w:t>
      </w:r>
      <w:r>
        <w:rPr>
          <w:rFonts w:hint="eastAsia" w:ascii="仿宋" w:hAnsi="仿宋" w:cs="仿宋"/>
          <w:b w:val="0"/>
          <w:bCs w:val="0"/>
          <w:sz w:val="32"/>
          <w:szCs w:val="32"/>
          <w:lang w:val="en-US" w:eastAsia="zh-CN"/>
        </w:rPr>
        <w:t>、</w:t>
      </w:r>
      <w:r>
        <w:rPr>
          <w:rFonts w:hint="eastAsia" w:ascii="仿宋" w:hAnsi="仿宋" w:eastAsia="仿宋" w:cs="仿宋"/>
          <w:b w:val="0"/>
          <w:bCs w:val="0"/>
          <w:sz w:val="32"/>
          <w:szCs w:val="32"/>
          <w:lang w:val="en-US" w:eastAsia="zh-CN"/>
        </w:rPr>
        <w:t>中关村</w:t>
      </w:r>
      <w:r>
        <w:rPr>
          <w:rFonts w:hint="eastAsia" w:ascii="仿宋" w:hAnsi="仿宋" w:cs="仿宋"/>
          <w:b w:val="0"/>
          <w:bCs w:val="0"/>
          <w:sz w:val="32"/>
          <w:szCs w:val="32"/>
          <w:lang w:val="en-US" w:eastAsia="zh-CN"/>
        </w:rPr>
        <w:t>、</w:t>
      </w:r>
      <w:r>
        <w:rPr>
          <w:rFonts w:hint="eastAsia" w:ascii="仿宋" w:hAnsi="仿宋" w:eastAsia="仿宋" w:cs="仿宋"/>
          <w:b w:val="0"/>
          <w:bCs w:val="0"/>
          <w:sz w:val="32"/>
          <w:szCs w:val="32"/>
          <w:lang w:val="en-US" w:eastAsia="zh-CN"/>
        </w:rPr>
        <w:t>后河村</w:t>
      </w:r>
      <w:r>
        <w:rPr>
          <w:rFonts w:hint="eastAsia" w:ascii="仿宋" w:hAnsi="仿宋" w:cs="仿宋"/>
          <w:b w:val="0"/>
          <w:bCs w:val="0"/>
          <w:sz w:val="32"/>
          <w:szCs w:val="32"/>
          <w:lang w:val="en-US" w:eastAsia="zh-CN"/>
        </w:rPr>
        <w:t>、</w:t>
      </w:r>
      <w:r>
        <w:rPr>
          <w:rFonts w:hint="eastAsia" w:ascii="仿宋" w:hAnsi="仿宋" w:eastAsia="仿宋" w:cs="仿宋"/>
          <w:b w:val="0"/>
          <w:bCs w:val="0"/>
          <w:sz w:val="32"/>
          <w:szCs w:val="32"/>
          <w:lang w:val="en-US" w:eastAsia="zh-CN"/>
        </w:rPr>
        <w:t>蟠桃村</w:t>
      </w:r>
      <w:r>
        <w:rPr>
          <w:rFonts w:hint="eastAsia" w:ascii="仿宋" w:hAnsi="仿宋" w:cs="仿宋"/>
          <w:b w:val="0"/>
          <w:bCs w:val="0"/>
          <w:sz w:val="32"/>
          <w:szCs w:val="32"/>
          <w:lang w:val="en-US" w:eastAsia="zh-CN"/>
        </w:rPr>
        <w:t>、</w:t>
      </w:r>
      <w:r>
        <w:rPr>
          <w:rFonts w:hint="eastAsia" w:ascii="仿宋" w:hAnsi="仿宋" w:eastAsia="仿宋" w:cs="仿宋"/>
          <w:b w:val="0"/>
          <w:bCs w:val="0"/>
          <w:sz w:val="32"/>
          <w:szCs w:val="32"/>
          <w:lang w:val="en-US" w:eastAsia="zh-CN"/>
        </w:rPr>
        <w:t>芮沟村</w:t>
      </w:r>
      <w:r>
        <w:rPr>
          <w:rFonts w:hint="eastAsia" w:ascii="仿宋" w:hAnsi="仿宋" w:cs="仿宋"/>
          <w:b w:val="0"/>
          <w:bCs w:val="0"/>
          <w:sz w:val="32"/>
          <w:szCs w:val="32"/>
          <w:lang w:val="en-US" w:eastAsia="zh-CN"/>
        </w:rPr>
        <w:t>、</w:t>
      </w:r>
      <w:r>
        <w:rPr>
          <w:rFonts w:hint="eastAsia" w:ascii="仿宋" w:hAnsi="仿宋" w:eastAsia="仿宋" w:cs="仿宋"/>
          <w:b w:val="0"/>
          <w:bCs w:val="0"/>
          <w:sz w:val="32"/>
          <w:szCs w:val="32"/>
          <w:lang w:val="en-US" w:eastAsia="zh-CN"/>
        </w:rPr>
        <w:t>周家山村</w:t>
      </w:r>
      <w:r>
        <w:rPr>
          <w:rFonts w:hint="eastAsia" w:ascii="仿宋" w:hAnsi="仿宋" w:cs="仿宋"/>
          <w:lang w:val="en-US" w:eastAsia="zh-CN"/>
        </w:rPr>
        <w:t>等38个非贫困村贫困发生率高于5%且</w:t>
      </w:r>
      <w:r>
        <w:rPr>
          <w:rFonts w:hint="eastAsia" w:ascii="仿宋" w:hAnsi="仿宋" w:eastAsia="仿宋" w:cs="仿宋"/>
          <w:lang w:val="en-US" w:eastAsia="zh-CN"/>
        </w:rPr>
        <w:t>贫困人口在50人以上</w:t>
      </w:r>
      <w:r>
        <w:rPr>
          <w:rFonts w:hint="eastAsia" w:ascii="仿宋" w:hAnsi="仿宋" w:cs="仿宋"/>
          <w:lang w:val="en-US" w:eastAsia="zh-CN"/>
        </w:rPr>
        <w:t>。2018年—2020年，县财政为脱贫攻坚任务较重的非贫困村每村每年倾斜安排县级财政专项扶贫资金10万元，</w:t>
      </w:r>
      <w:r>
        <w:rPr>
          <w:rFonts w:hint="eastAsia" w:ascii="仿宋" w:hAnsi="仿宋" w:eastAsia="仿宋" w:cs="仿宋"/>
          <w:sz w:val="32"/>
          <w:szCs w:val="32"/>
          <w:lang w:val="en-US" w:eastAsia="zh-CN"/>
        </w:rPr>
        <w:t>用于引导发展村集体经济和主导产业</w:t>
      </w:r>
      <w:r>
        <w:rPr>
          <w:rFonts w:hint="eastAsia" w:ascii="仿宋" w:hAnsi="仿宋" w:cs="仿宋"/>
          <w:lang w:val="en-US" w:eastAsia="zh-CN"/>
        </w:rPr>
        <w:t>。相</w:t>
      </w:r>
      <w:r>
        <w:rPr>
          <w:rFonts w:hint="eastAsia"/>
          <w:lang w:val="en-US" w:eastAsia="zh-CN"/>
        </w:rPr>
        <w:t>关乡镇要高度重视这些村的脱贫攻坚工作，切实加强组织领导，逐村分析评估，研究制定方案，积极谋划产业，做到规划到位、责任到位、落实到位，确保非贫困村的贫困人口高标准扶贫、高质量脱贫。</w:t>
      </w:r>
    </w:p>
    <w:p>
      <w:pPr>
        <w:spacing w:line="600" w:lineRule="exact"/>
        <w:ind w:firstLine="632" w:firstLineChars="200"/>
        <w:rPr>
          <w:rFonts w:hint="eastAsia" w:ascii="楷体" w:hAnsi="楷体" w:eastAsia="楷体" w:cs="楷体"/>
          <w:b/>
          <w:bCs/>
          <w:lang w:val="en-US" w:eastAsia="zh-CN"/>
        </w:rPr>
      </w:pPr>
      <w:r>
        <w:rPr>
          <w:rFonts w:hint="eastAsia" w:ascii="楷体" w:hAnsi="楷体" w:eastAsia="楷体" w:cs="楷体"/>
          <w:b/>
          <w:bCs/>
          <w:lang w:val="en-US" w:eastAsia="zh-CN"/>
        </w:rPr>
        <w:t>（二）紧盯群众增收，打好“四大硬仗”</w:t>
      </w:r>
    </w:p>
    <w:p>
      <w:pPr>
        <w:spacing w:line="600" w:lineRule="exact"/>
        <w:ind w:firstLine="632" w:firstLineChars="200"/>
        <w:rPr>
          <w:rFonts w:hint="eastAsia"/>
          <w:lang w:val="en-US" w:eastAsia="zh-CN"/>
        </w:rPr>
      </w:pPr>
      <w:r>
        <w:rPr>
          <w:rFonts w:hint="eastAsia" w:ascii="仿宋" w:hAnsi="仿宋" w:eastAsia="仿宋" w:cs="仿宋"/>
          <w:b/>
          <w:bCs/>
          <w:lang w:val="en-US" w:eastAsia="zh-CN"/>
        </w:rPr>
        <w:t>1、打好产业扶贫硬仗。</w:t>
      </w:r>
      <w:r>
        <w:rPr>
          <w:rFonts w:hint="eastAsia"/>
          <w:lang w:val="en-US" w:eastAsia="zh-CN"/>
        </w:rPr>
        <w:t>坚持</w:t>
      </w:r>
      <w:r>
        <w:rPr>
          <w:rFonts w:hint="default"/>
          <w:lang w:val="en-US" w:eastAsia="zh-CN"/>
        </w:rPr>
        <w:t>把产业扶贫作为摘</w:t>
      </w:r>
      <w:r>
        <w:rPr>
          <w:rFonts w:hint="eastAsia"/>
          <w:lang w:val="en-US" w:eastAsia="zh-CN"/>
        </w:rPr>
        <w:t>“</w:t>
      </w:r>
      <w:r>
        <w:rPr>
          <w:rFonts w:hint="default"/>
          <w:lang w:val="en-US" w:eastAsia="zh-CN"/>
        </w:rPr>
        <w:t>穷帽</w:t>
      </w:r>
      <w:r>
        <w:rPr>
          <w:rFonts w:hint="eastAsia"/>
          <w:lang w:val="en-US" w:eastAsia="zh-CN"/>
        </w:rPr>
        <w:t>”</w:t>
      </w:r>
      <w:r>
        <w:rPr>
          <w:rFonts w:hint="default"/>
          <w:lang w:val="en-US" w:eastAsia="zh-CN"/>
        </w:rPr>
        <w:t>、拔</w:t>
      </w:r>
      <w:r>
        <w:rPr>
          <w:rFonts w:hint="eastAsia"/>
          <w:lang w:val="en-US" w:eastAsia="zh-CN"/>
        </w:rPr>
        <w:t>“</w:t>
      </w:r>
      <w:r>
        <w:rPr>
          <w:rFonts w:hint="default"/>
          <w:lang w:val="en-US" w:eastAsia="zh-CN"/>
        </w:rPr>
        <w:t>穷根</w:t>
      </w:r>
      <w:r>
        <w:rPr>
          <w:rFonts w:hint="eastAsia"/>
          <w:lang w:val="en-US" w:eastAsia="zh-CN"/>
        </w:rPr>
        <w:t>”</w:t>
      </w:r>
      <w:r>
        <w:rPr>
          <w:rFonts w:hint="default"/>
          <w:lang w:val="en-US" w:eastAsia="zh-CN"/>
        </w:rPr>
        <w:t>、实现长远发展的根本之策，摆在脱贫攻坚工作更加突出的位置。坚持</w:t>
      </w:r>
      <w:r>
        <w:rPr>
          <w:rFonts w:hint="eastAsia"/>
          <w:lang w:val="en-US" w:eastAsia="zh-CN"/>
        </w:rPr>
        <w:t>“</w:t>
      </w:r>
      <w:r>
        <w:rPr>
          <w:rFonts w:hint="default"/>
          <w:lang w:val="en-US" w:eastAsia="zh-CN"/>
        </w:rPr>
        <w:t>强龙头、创品牌、带农户</w:t>
      </w:r>
      <w:r>
        <w:rPr>
          <w:rFonts w:hint="eastAsia"/>
          <w:lang w:val="en-US" w:eastAsia="zh-CN"/>
        </w:rPr>
        <w:t>”</w:t>
      </w:r>
      <w:r>
        <w:rPr>
          <w:rFonts w:hint="default"/>
          <w:lang w:val="en-US" w:eastAsia="zh-CN"/>
        </w:rPr>
        <w:t>的原则，坚持长短结合、大小结合、引扶结合</w:t>
      </w:r>
      <w:r>
        <w:rPr>
          <w:rFonts w:hint="eastAsia"/>
          <w:lang w:val="en-US" w:eastAsia="zh-CN"/>
        </w:rPr>
        <w:t>、交叉覆盖</w:t>
      </w:r>
      <w:r>
        <w:rPr>
          <w:rFonts w:hint="default"/>
          <w:lang w:val="en-US" w:eastAsia="zh-CN"/>
        </w:rPr>
        <w:t>，制定产业扶贫三年行动方案，统筹谋划扶贫产业发展，指导各</w:t>
      </w:r>
      <w:r>
        <w:rPr>
          <w:rFonts w:hint="eastAsia"/>
          <w:lang w:val="en-US" w:eastAsia="zh-CN"/>
        </w:rPr>
        <w:t>乡镇</w:t>
      </w:r>
      <w:r>
        <w:rPr>
          <w:rFonts w:hint="default"/>
          <w:lang w:val="en-US" w:eastAsia="zh-CN"/>
        </w:rPr>
        <w:t>因地制宜发展</w:t>
      </w:r>
      <w:r>
        <w:rPr>
          <w:rFonts w:hint="eastAsia"/>
        </w:rPr>
        <w:t>特色农产品、畜牧养殖、设施农业、</w:t>
      </w:r>
      <w:r>
        <w:rPr>
          <w:rFonts w:hint="default"/>
          <w:lang w:val="en-US" w:eastAsia="zh-CN"/>
        </w:rPr>
        <w:t>乡村旅游、</w:t>
      </w:r>
      <w:r>
        <w:rPr>
          <w:rFonts w:hint="eastAsia"/>
          <w:lang w:val="en-US" w:eastAsia="zh-CN"/>
        </w:rPr>
        <w:t>手工加工、</w:t>
      </w:r>
      <w:r>
        <w:rPr>
          <w:rFonts w:hint="default"/>
          <w:lang w:val="en-US" w:eastAsia="zh-CN"/>
        </w:rPr>
        <w:t>电子商务等脱贫产业，实现对有劳动能力和发展意愿的贫困人口产业帮扶全覆盖。</w:t>
      </w:r>
      <w:r>
        <w:rPr>
          <w:rFonts w:hint="eastAsia"/>
          <w:lang w:val="en-US" w:eastAsia="zh-CN"/>
        </w:rPr>
        <w:t>坚持精准到村、到户，依托“双椒一药”主导产业，结合贫困村自身资源和贫困群众种养习惯，大力发展主导产业。</w:t>
      </w:r>
      <w:r>
        <w:rPr>
          <w:rFonts w:hint="eastAsia"/>
        </w:rPr>
        <w:t>到</w:t>
      </w:r>
      <w:r>
        <w:rPr>
          <w:rFonts w:hint="eastAsia" w:ascii="仿宋" w:hAnsi="仿宋" w:eastAsia="仿宋" w:cs="仿宋"/>
        </w:rPr>
        <w:t>2019年，</w:t>
      </w:r>
      <w:r>
        <w:rPr>
          <w:rFonts w:hint="eastAsia"/>
        </w:rPr>
        <w:t>通过产业发展带动</w:t>
      </w:r>
      <w:r>
        <w:rPr>
          <w:rFonts w:hint="eastAsia" w:ascii="仿宋" w:hAnsi="仿宋" w:eastAsia="仿宋" w:cs="仿宋"/>
          <w:lang w:val="en-US" w:eastAsia="zh-CN"/>
        </w:rPr>
        <w:t>8752</w:t>
      </w:r>
      <w:r>
        <w:rPr>
          <w:rFonts w:hint="eastAsia" w:ascii="仿宋" w:hAnsi="仿宋" w:eastAsia="仿宋" w:cs="仿宋"/>
        </w:rPr>
        <w:t>人</w:t>
      </w:r>
      <w:r>
        <w:rPr>
          <w:rFonts w:hint="eastAsia"/>
        </w:rPr>
        <w:t>以上的建档立卡贫困人口脱贫，产业扶持脱贫人口人均可支配收入增幅高于全</w:t>
      </w:r>
      <w:r>
        <w:rPr>
          <w:rFonts w:hint="eastAsia"/>
          <w:lang w:eastAsia="zh-CN"/>
        </w:rPr>
        <w:t>县</w:t>
      </w:r>
      <w:r>
        <w:rPr>
          <w:rFonts w:hint="eastAsia"/>
        </w:rPr>
        <w:t>平均水平；</w:t>
      </w:r>
      <w:r>
        <w:rPr>
          <w:rFonts w:hint="eastAsia" w:ascii="仿宋" w:hAnsi="仿宋" w:eastAsia="仿宋" w:cs="仿宋"/>
        </w:rPr>
        <w:t>到2020年，每个乡（镇）打造1-2个主导产业，有脱贫攻坚任务的村要围绕主导产业</w:t>
      </w:r>
      <w:r>
        <w:rPr>
          <w:rFonts w:hint="eastAsia" w:ascii="仿宋" w:hAnsi="仿宋" w:eastAsia="仿宋" w:cs="仿宋"/>
          <w:lang w:eastAsia="zh-CN"/>
        </w:rPr>
        <w:t>成立</w:t>
      </w:r>
      <w:r>
        <w:rPr>
          <w:rFonts w:hint="eastAsia" w:ascii="仿宋" w:hAnsi="仿宋" w:eastAsia="仿宋" w:cs="仿宋"/>
        </w:rPr>
        <w:t>1个以上带动50%以上贫困户增收脱贫的专业合作社</w:t>
      </w:r>
      <w:r>
        <w:rPr>
          <w:rFonts w:hint="eastAsia" w:ascii="仿宋" w:hAnsi="仿宋" w:cs="仿宋"/>
          <w:lang w:eastAsia="zh-CN"/>
        </w:rPr>
        <w:t>，有产业发展能力的贫困户每户都有</w:t>
      </w:r>
      <w:r>
        <w:rPr>
          <w:rFonts w:hint="eastAsia" w:ascii="仿宋" w:hAnsi="仿宋" w:cs="仿宋"/>
          <w:lang w:val="en-US" w:eastAsia="zh-CN"/>
        </w:rPr>
        <w:t>2-3个产业项目覆盖</w:t>
      </w:r>
      <w:r>
        <w:rPr>
          <w:rFonts w:hint="eastAsia" w:ascii="仿宋" w:hAnsi="仿宋" w:eastAsia="仿宋" w:cs="仿宋"/>
          <w:lang w:eastAsia="zh-CN"/>
        </w:rPr>
        <w:t>，</w:t>
      </w:r>
      <w:r>
        <w:rPr>
          <w:rFonts w:hint="eastAsia" w:ascii="仿宋" w:hAnsi="仿宋" w:eastAsia="仿宋" w:cs="仿宋"/>
        </w:rPr>
        <w:t>从而实现“县有主导产业、乡</w:t>
      </w:r>
      <w:r>
        <w:rPr>
          <w:rFonts w:hint="eastAsia"/>
        </w:rPr>
        <w:t>有主导产品、村有专业合作社、户有致富项目”的</w:t>
      </w:r>
      <w:r>
        <w:rPr>
          <w:rFonts w:hint="eastAsia"/>
          <w:lang w:eastAsia="zh-CN"/>
        </w:rPr>
        <w:t>“四有”</w:t>
      </w:r>
      <w:r>
        <w:rPr>
          <w:rFonts w:hint="eastAsia"/>
        </w:rPr>
        <w:t>目标。</w:t>
      </w:r>
      <w:r>
        <w:rPr>
          <w:rFonts w:hint="eastAsia"/>
          <w:lang w:val="en-US" w:eastAsia="zh-CN"/>
        </w:rPr>
        <w:t xml:space="preserve">  </w:t>
      </w:r>
    </w:p>
    <w:p>
      <w:pPr>
        <w:spacing w:line="560" w:lineRule="exact"/>
        <w:ind w:firstLine="632" w:firstLineChars="200"/>
        <w:rPr>
          <w:rFonts w:hint="eastAsia"/>
          <w:b/>
          <w:bCs/>
          <w:lang w:val="en-US" w:eastAsia="zh-CN"/>
        </w:rPr>
      </w:pPr>
      <w:r>
        <w:rPr>
          <w:rFonts w:hint="eastAsia"/>
          <w:lang w:eastAsia="zh-CN"/>
        </w:rPr>
        <w:t>强力推进农林</w:t>
      </w:r>
      <w:r>
        <w:rPr>
          <w:rFonts w:hint="eastAsia"/>
        </w:rPr>
        <w:t>产业</w:t>
      </w:r>
      <w:r>
        <w:rPr>
          <w:rFonts w:hint="eastAsia"/>
          <w:lang w:eastAsia="zh-CN"/>
        </w:rPr>
        <w:t>扶贫。积极推进农业供给侧改革，调整农业结构，</w:t>
      </w:r>
      <w:r>
        <w:rPr>
          <w:rFonts w:hint="eastAsia"/>
        </w:rPr>
        <w:t>进一步巩固“双椒一药”在产业扶贫中的基础地位，着力在面积规模化、育种专业化、服务系统化、管理科学化、加工精细化</w:t>
      </w:r>
      <w:r>
        <w:rPr>
          <w:rFonts w:hint="eastAsia"/>
          <w:lang w:eastAsia="zh-CN"/>
        </w:rPr>
        <w:t>、</w:t>
      </w:r>
      <w:r>
        <w:rPr>
          <w:rFonts w:hint="eastAsia"/>
        </w:rPr>
        <w:t>产品品牌化、营销市场化等方面下功夫，不断提升产品附加值。</w:t>
      </w:r>
      <w:r>
        <w:rPr>
          <w:rFonts w:hint="eastAsia" w:ascii="仿宋" w:hAnsi="仿宋" w:cs="仿宋"/>
          <w:lang w:eastAsia="zh-CN"/>
        </w:rPr>
        <w:t>全面集中发展“双椒一药”主导产业，</w:t>
      </w:r>
      <w:r>
        <w:rPr>
          <w:rFonts w:hint="eastAsia"/>
          <w:lang w:eastAsia="zh-CN"/>
        </w:rPr>
        <w:t>每个乡镇</w:t>
      </w:r>
      <w:r>
        <w:rPr>
          <w:rFonts w:hint="eastAsia"/>
        </w:rPr>
        <w:t>集中连片打造</w:t>
      </w:r>
      <w:r>
        <w:rPr>
          <w:rFonts w:hint="eastAsia" w:ascii="仿宋" w:hAnsi="仿宋" w:eastAsia="仿宋" w:cs="仿宋"/>
        </w:rPr>
        <w:t>2</w:t>
      </w:r>
      <w:r>
        <w:rPr>
          <w:rFonts w:hint="eastAsia"/>
        </w:rPr>
        <w:t>个以上千亩示范区，每村打造</w:t>
      </w:r>
      <w:r>
        <w:rPr>
          <w:rFonts w:hint="eastAsia" w:ascii="仿宋" w:hAnsi="仿宋" w:eastAsia="仿宋" w:cs="仿宋"/>
        </w:rPr>
        <w:t>2</w:t>
      </w:r>
      <w:r>
        <w:rPr>
          <w:rFonts w:hint="eastAsia"/>
        </w:rPr>
        <w:t>个以上百亩示范片，</w:t>
      </w:r>
      <w:r>
        <w:rPr>
          <w:rFonts w:hint="eastAsia"/>
          <w:lang w:eastAsia="zh-CN"/>
        </w:rPr>
        <w:t>逐步</w:t>
      </w:r>
      <w:r>
        <w:rPr>
          <w:rFonts w:hint="eastAsia"/>
        </w:rPr>
        <w:t>形成“双椒一药”产业发展格局。</w:t>
      </w:r>
      <w:r>
        <w:rPr>
          <w:rFonts w:hint="eastAsia"/>
          <w:lang w:eastAsia="zh-CN"/>
        </w:rPr>
        <w:t>全县要</w:t>
      </w:r>
      <w:r>
        <w:rPr>
          <w:rFonts w:hint="eastAsia" w:ascii="仿宋" w:hAnsi="仿宋" w:eastAsia="仿宋" w:cs="仿宋"/>
        </w:rPr>
        <w:t>建成500亩以上</w:t>
      </w:r>
      <w:r>
        <w:rPr>
          <w:rFonts w:hint="eastAsia"/>
        </w:rPr>
        <w:t>花椒</w:t>
      </w:r>
      <w:r>
        <w:rPr>
          <w:rFonts w:hint="eastAsia" w:ascii="仿宋" w:hAnsi="仿宋" w:eastAsia="仿宋" w:cs="仿宋"/>
        </w:rPr>
        <w:t>标准化生产基地</w:t>
      </w:r>
      <w:r>
        <w:rPr>
          <w:rFonts w:hint="eastAsia" w:ascii="仿宋" w:hAnsi="仿宋" w:cs="仿宋"/>
          <w:lang w:val="en-US" w:eastAsia="zh-CN"/>
        </w:rPr>
        <w:t>15</w:t>
      </w:r>
      <w:r>
        <w:rPr>
          <w:rFonts w:hint="eastAsia" w:ascii="仿宋" w:hAnsi="仿宋" w:eastAsia="仿宋" w:cs="仿宋"/>
        </w:rPr>
        <w:t>个，</w:t>
      </w:r>
      <w:r>
        <w:rPr>
          <w:rFonts w:hint="eastAsia"/>
        </w:rPr>
        <w:t>打造育苗、种植、经营、</w:t>
      </w:r>
      <w:r>
        <w:rPr>
          <w:rFonts w:hint="eastAsia"/>
          <w:lang w:eastAsia="zh-CN"/>
        </w:rPr>
        <w:t>深</w:t>
      </w:r>
      <w:r>
        <w:rPr>
          <w:rFonts w:hint="eastAsia"/>
        </w:rPr>
        <w:t>加工全链条产业</w:t>
      </w:r>
      <w:r>
        <w:rPr>
          <w:rFonts w:hint="eastAsia" w:ascii="仿宋" w:hAnsi="仿宋" w:eastAsia="仿宋" w:cs="仿宋"/>
        </w:rPr>
        <w:t>；发展10个以上2000亩规模的丹参产业示范园，培育30个500亩以上专业村；实施辣椒产业品牌发展战略，发挥品牌效应，确保辣椒种植面积稳定在</w:t>
      </w:r>
      <w:r>
        <w:rPr>
          <w:rFonts w:hint="eastAsia" w:ascii="仿宋" w:hAnsi="仿宋" w:cs="仿宋"/>
          <w:lang w:val="en-US" w:eastAsia="zh-CN"/>
        </w:rPr>
        <w:t>10</w:t>
      </w:r>
      <w:r>
        <w:rPr>
          <w:rFonts w:hint="eastAsia" w:ascii="仿宋" w:hAnsi="仿宋" w:eastAsia="仿宋" w:cs="仿宋"/>
        </w:rPr>
        <w:t>万亩以上。到2020年</w:t>
      </w:r>
      <w:r>
        <w:rPr>
          <w:rFonts w:hint="eastAsia" w:ascii="仿宋" w:hAnsi="仿宋" w:cs="仿宋"/>
          <w:lang w:eastAsia="zh-CN"/>
        </w:rPr>
        <w:t>，</w:t>
      </w:r>
      <w:r>
        <w:rPr>
          <w:rFonts w:hint="eastAsia"/>
        </w:rPr>
        <w:t>全县花椒、辣椒和丹参种植面积分别达到</w:t>
      </w:r>
      <w:r>
        <w:rPr>
          <w:rFonts w:hint="eastAsia" w:ascii="仿宋" w:hAnsi="仿宋" w:eastAsia="仿宋" w:cs="仿宋"/>
        </w:rPr>
        <w:t>30</w:t>
      </w:r>
      <w:r>
        <w:rPr>
          <w:rFonts w:hint="eastAsia"/>
        </w:rPr>
        <w:t>万亩、</w:t>
      </w:r>
      <w:r>
        <w:rPr>
          <w:rFonts w:hint="eastAsia" w:ascii="仿宋" w:hAnsi="仿宋" w:eastAsia="仿宋" w:cs="仿宋"/>
        </w:rPr>
        <w:t>10</w:t>
      </w:r>
      <w:r>
        <w:rPr>
          <w:rFonts w:hint="eastAsia"/>
        </w:rPr>
        <w:t>万亩、</w:t>
      </w:r>
      <w:r>
        <w:rPr>
          <w:rFonts w:hint="eastAsia" w:ascii="仿宋" w:hAnsi="仿宋" w:eastAsia="仿宋" w:cs="仿宋"/>
        </w:rPr>
        <w:t>10</w:t>
      </w:r>
      <w:r>
        <w:rPr>
          <w:rFonts w:hint="eastAsia"/>
        </w:rPr>
        <w:t>万亩</w:t>
      </w:r>
      <w:r>
        <w:rPr>
          <w:rFonts w:hint="eastAsia"/>
          <w:lang w:eastAsia="zh-CN"/>
        </w:rPr>
        <w:t>，</w:t>
      </w:r>
      <w:r>
        <w:rPr>
          <w:rFonts w:hint="eastAsia" w:ascii="仿宋" w:hAnsi="仿宋" w:eastAsia="仿宋" w:cs="仿宋"/>
        </w:rPr>
        <w:t>实现“双椒一药”主的农林产业覆盖</w:t>
      </w:r>
      <w:r>
        <w:rPr>
          <w:rFonts w:hint="eastAsia" w:ascii="仿宋" w:hAnsi="仿宋" w:cs="仿宋"/>
          <w:lang w:val="en-US" w:eastAsia="zh-CN"/>
        </w:rPr>
        <w:t>9</w:t>
      </w:r>
      <w:r>
        <w:rPr>
          <w:rFonts w:hint="eastAsia" w:ascii="仿宋" w:hAnsi="仿宋" w:eastAsia="仿宋" w:cs="仿宋"/>
        </w:rPr>
        <w:t>0%以上建档立卡贫困户，户均发展面积不低于2亩</w:t>
      </w:r>
      <w:r>
        <w:rPr>
          <w:rFonts w:hint="eastAsia" w:ascii="仿宋" w:hAnsi="仿宋" w:cs="仿宋"/>
          <w:lang w:eastAsia="zh-CN"/>
        </w:rPr>
        <w:t>，带动</w:t>
      </w:r>
      <w:r>
        <w:rPr>
          <w:rFonts w:hint="eastAsia" w:ascii="仿宋" w:hAnsi="仿宋" w:cs="仿宋"/>
          <w:lang w:val="en-US" w:eastAsia="zh-CN"/>
        </w:rPr>
        <w:t>5800余户贫困户稳定增收</w:t>
      </w:r>
      <w:r>
        <w:rPr>
          <w:rFonts w:hint="eastAsia" w:ascii="仿宋" w:hAnsi="仿宋" w:eastAsia="仿宋" w:cs="仿宋"/>
        </w:rPr>
        <w:t>。</w:t>
      </w:r>
      <w:r>
        <w:rPr>
          <w:rFonts w:hint="eastAsia" w:ascii="仿宋_GB2312" w:hAnsi="Times New Roman" w:eastAsia="仿宋_GB2312" w:cs="仿宋_GB2312"/>
          <w:sz w:val="32"/>
          <w:szCs w:val="32"/>
          <w:shd w:val="clear" w:color="auto" w:fill="FFFFFF"/>
          <w:lang w:eastAsia="zh-CN"/>
        </w:rPr>
        <w:t>因地制宜发展畜牧养殖，</w:t>
      </w:r>
      <w:r>
        <w:rPr>
          <w:rFonts w:hint="eastAsia" w:ascii="仿宋_GB2312" w:hAnsi="Times New Roman" w:eastAsia="仿宋_GB2312" w:cs="仿宋_GB2312"/>
          <w:sz w:val="32"/>
          <w:szCs w:val="32"/>
          <w:shd w:val="clear" w:color="auto" w:fill="FFFFFF"/>
        </w:rPr>
        <w:t>依托雏鹰农牧、鑫地牧业、</w:t>
      </w:r>
      <w:r>
        <w:rPr>
          <w:rFonts w:hint="eastAsia" w:ascii="仿宋_GB2312" w:hAnsi="Times New Roman" w:eastAsia="仿宋_GB2312" w:cs="仿宋_GB2312"/>
          <w:sz w:val="32"/>
          <w:szCs w:val="32"/>
          <w:shd w:val="clear" w:color="auto" w:fill="FFFFFF"/>
          <w:lang w:eastAsia="zh-CN"/>
        </w:rPr>
        <w:t>东方希望</w:t>
      </w:r>
      <w:r>
        <w:rPr>
          <w:rFonts w:hint="eastAsia" w:ascii="仿宋_GB2312" w:hAnsi="Times New Roman" w:eastAsia="仿宋_GB2312" w:cs="仿宋_GB2312"/>
          <w:sz w:val="32"/>
          <w:szCs w:val="32"/>
          <w:shd w:val="clear" w:color="auto" w:fill="FFFFFF"/>
        </w:rPr>
        <w:t>等龙头养殖企业，大力培育优质生猪、优质家禽等生态畜牧养殖基地，不断优化畜禽养殖结构和生产布局，</w:t>
      </w:r>
      <w:r>
        <w:rPr>
          <w:rFonts w:hint="eastAsia" w:ascii="仿宋_GB2312" w:hAnsi="Times New Roman" w:eastAsia="仿宋_GB2312" w:cs="仿宋_GB2312"/>
          <w:sz w:val="32"/>
          <w:szCs w:val="32"/>
          <w:shd w:val="clear" w:color="auto" w:fill="FFFFFF"/>
          <w:lang w:eastAsia="zh-CN"/>
        </w:rPr>
        <w:t>大力推广“公司</w:t>
      </w:r>
      <w:r>
        <w:rPr>
          <w:rFonts w:hint="eastAsia" w:ascii="仿宋_GB2312" w:hAnsi="Times New Roman" w:eastAsia="仿宋_GB2312" w:cs="仿宋_GB2312"/>
          <w:sz w:val="32"/>
          <w:szCs w:val="32"/>
          <w:shd w:val="clear" w:color="auto" w:fill="FFFFFF"/>
          <w:lang w:val="en-US" w:eastAsia="zh-CN"/>
        </w:rPr>
        <w:t>+农户</w:t>
      </w:r>
      <w:r>
        <w:rPr>
          <w:rFonts w:hint="eastAsia" w:ascii="仿宋_GB2312" w:hAnsi="Times New Roman" w:eastAsia="仿宋_GB2312" w:cs="仿宋_GB2312"/>
          <w:sz w:val="32"/>
          <w:szCs w:val="32"/>
          <w:shd w:val="clear" w:color="auto" w:fill="FFFFFF"/>
          <w:lang w:eastAsia="zh-CN"/>
        </w:rPr>
        <w:t>”带贫模式，有效降低贫困群众养殖风险。依据村情特点，因村制宜，发展小而精的特色养殖，进一步拓宽贫困群众增收渠道</w:t>
      </w:r>
      <w:r>
        <w:rPr>
          <w:rFonts w:hint="eastAsia" w:ascii="仿宋_GB2312" w:hAnsi="Times New Roman" w:eastAsia="仿宋_GB2312" w:cs="仿宋_GB2312"/>
          <w:sz w:val="32"/>
          <w:szCs w:val="32"/>
          <w:shd w:val="clear" w:color="auto" w:fill="FFFFFF"/>
        </w:rPr>
        <w:t>。</w:t>
      </w:r>
      <w:r>
        <w:rPr>
          <w:rFonts w:hint="eastAsia"/>
          <w:b/>
          <w:bCs/>
          <w:lang w:val="en-US" w:eastAsia="zh-CN"/>
        </w:rPr>
        <w:t>（县农牧局、县林业局和各乡（镇）负责）</w:t>
      </w:r>
    </w:p>
    <w:p>
      <w:pPr>
        <w:spacing w:line="600" w:lineRule="exact"/>
        <w:ind w:firstLine="632" w:firstLineChars="200"/>
        <w:rPr>
          <w:b/>
          <w:bCs w:val="0"/>
        </w:rPr>
      </w:pPr>
      <w:r>
        <w:rPr>
          <w:rFonts w:hint="eastAsia" w:ascii="仿宋" w:hAnsi="仿宋" w:eastAsia="仿宋" w:cs="仿宋"/>
        </w:rPr>
        <w:t>强力推进电商扶贫。加快县服务中心、乡服务站、村服务点三级电子商务及配送综合服务网络，支持村服务点开展农产品网上销售、农资代售、快递代理等服务</w:t>
      </w:r>
      <w:r>
        <w:rPr>
          <w:rFonts w:hint="eastAsia" w:ascii="仿宋" w:hAnsi="仿宋" w:cs="仿宋"/>
          <w:lang w:eastAsia="zh-CN"/>
        </w:rPr>
        <w:t>。</w:t>
      </w:r>
      <w:r>
        <w:rPr>
          <w:rFonts w:hint="eastAsia" w:ascii="仿宋" w:hAnsi="仿宋" w:eastAsia="仿宋" w:cs="仿宋"/>
        </w:rPr>
        <w:t>2018年底</w:t>
      </w:r>
      <w:r>
        <w:rPr>
          <w:rFonts w:hint="eastAsia" w:ascii="仿宋" w:hAnsi="仿宋" w:cs="仿宋"/>
          <w:lang w:eastAsia="zh-CN"/>
        </w:rPr>
        <w:t>，实现全县所有</w:t>
      </w:r>
      <w:r>
        <w:rPr>
          <w:rFonts w:hint="eastAsia" w:ascii="仿宋" w:hAnsi="仿宋" w:cs="仿宋"/>
          <w:lang w:val="en-US" w:eastAsia="zh-CN"/>
        </w:rPr>
        <w:t>20户以上自然村4G网络全覆盖和所有贫困村光纤接入全覆盖;</w:t>
      </w:r>
      <w:r>
        <w:rPr>
          <w:rFonts w:hint="eastAsia" w:ascii="仿宋" w:hAnsi="仿宋" w:eastAsia="仿宋" w:cs="仿宋"/>
        </w:rPr>
        <w:t>按照“六有”标准（有1个电商明白人、有宽带网络、有必须的网络设备、有20平方米的</w:t>
      </w:r>
      <w:r>
        <w:rPr>
          <w:rFonts w:hint="eastAsia"/>
        </w:rPr>
        <w:t>店面、有一定数量的网货、有带贫承诺机制）</w:t>
      </w:r>
      <w:r>
        <w:rPr>
          <w:rFonts w:hint="eastAsia"/>
          <w:lang w:eastAsia="zh-CN"/>
        </w:rPr>
        <w:t>在贫困村</w:t>
      </w:r>
      <w:r>
        <w:rPr>
          <w:rFonts w:hint="eastAsia" w:ascii="仿宋_GB2312" w:hAnsi="Times New Roman" w:eastAsia="仿宋_GB2312" w:cs="仿宋_GB2312"/>
          <w:sz w:val="32"/>
          <w:szCs w:val="32"/>
        </w:rPr>
        <w:t>开设</w:t>
      </w:r>
      <w:r>
        <w:rPr>
          <w:rFonts w:hint="eastAsia" w:ascii="仿宋" w:hAnsi="仿宋" w:eastAsia="仿宋" w:cs="仿宋"/>
          <w:lang w:val="en-US" w:eastAsia="zh-CN"/>
        </w:rPr>
        <w:t>20</w:t>
      </w:r>
      <w:r>
        <w:rPr>
          <w:rFonts w:hint="eastAsia" w:ascii="仿宋" w:hAnsi="仿宋" w:eastAsia="仿宋" w:cs="仿宋"/>
        </w:rPr>
        <w:t>个</w:t>
      </w:r>
      <w:r>
        <w:rPr>
          <w:rFonts w:hint="eastAsia" w:ascii="仿宋_GB2312" w:hAnsi="Times New Roman" w:eastAsia="仿宋_GB2312" w:cs="仿宋_GB2312"/>
          <w:sz w:val="32"/>
          <w:szCs w:val="32"/>
        </w:rPr>
        <w:t>电商服务</w:t>
      </w:r>
      <w:r>
        <w:rPr>
          <w:rFonts w:hint="eastAsia" w:ascii="仿宋_GB2312" w:hAnsi="Times New Roman" w:eastAsia="仿宋_GB2312" w:cs="仿宋_GB2312"/>
          <w:sz w:val="32"/>
          <w:szCs w:val="32"/>
          <w:lang w:eastAsia="zh-CN"/>
        </w:rPr>
        <w:t>点。</w:t>
      </w:r>
      <w:r>
        <w:rPr>
          <w:rFonts w:hint="eastAsia" w:ascii="仿宋" w:hAnsi="仿宋" w:eastAsia="仿宋" w:cs="仿宋"/>
        </w:rPr>
        <w:t>2019年</w:t>
      </w:r>
      <w:r>
        <w:rPr>
          <w:rFonts w:hint="eastAsia" w:ascii="仿宋" w:hAnsi="仿宋" w:cs="仿宋"/>
          <w:lang w:eastAsia="zh-CN"/>
        </w:rPr>
        <w:t>开设</w:t>
      </w:r>
      <w:r>
        <w:rPr>
          <w:rFonts w:hint="eastAsia" w:ascii="仿宋" w:hAnsi="仿宋" w:cs="仿宋"/>
          <w:lang w:val="en-US" w:eastAsia="zh-CN"/>
        </w:rPr>
        <w:t>17个</w:t>
      </w:r>
      <w:r>
        <w:rPr>
          <w:rFonts w:hint="eastAsia" w:ascii="仿宋" w:hAnsi="仿宋" w:eastAsia="仿宋" w:cs="仿宋"/>
        </w:rPr>
        <w:t>，</w:t>
      </w:r>
      <w:r>
        <w:rPr>
          <w:rFonts w:hint="eastAsia"/>
        </w:rPr>
        <w:t>县域内</w:t>
      </w:r>
      <w:r>
        <w:t>注册的快递物流企业及网点，服务覆盖所有乡镇</w:t>
      </w:r>
      <w:r>
        <w:rPr>
          <w:rFonts w:hint="eastAsia"/>
        </w:rPr>
        <w:t>，所有贫困村</w:t>
      </w:r>
      <w:r>
        <w:rPr>
          <w:rFonts w:hint="eastAsia" w:ascii="仿宋" w:hAnsi="仿宋" w:eastAsia="仿宋" w:cs="仿宋"/>
        </w:rPr>
        <w:t>基本覆盖</w:t>
      </w:r>
      <w:r>
        <w:rPr>
          <w:rFonts w:hint="eastAsia" w:ascii="仿宋" w:hAnsi="仿宋" w:cs="仿宋"/>
          <w:lang w:eastAsia="zh-CN"/>
        </w:rPr>
        <w:t>。</w:t>
      </w:r>
      <w:r>
        <w:rPr>
          <w:rFonts w:hint="eastAsia" w:ascii="仿宋" w:hAnsi="仿宋" w:eastAsia="仿宋" w:cs="仿宋"/>
        </w:rPr>
        <w:t>在</w:t>
      </w:r>
      <w:r>
        <w:rPr>
          <w:rFonts w:hint="eastAsia" w:ascii="仿宋" w:hAnsi="仿宋" w:cs="仿宋"/>
          <w:lang w:eastAsia="zh-CN"/>
        </w:rPr>
        <w:t>每个</w:t>
      </w:r>
      <w:r>
        <w:rPr>
          <w:rFonts w:hint="eastAsia" w:ascii="仿宋" w:hAnsi="仿宋" w:eastAsia="仿宋" w:cs="仿宋"/>
        </w:rPr>
        <w:t>贫困村每村培育1名电商带头人，每年开展2次电商现场观摩或电商扶贫专项活动。</w:t>
      </w:r>
      <w:r>
        <w:rPr>
          <w:rFonts w:hint="eastAsia"/>
        </w:rPr>
        <w:t>对有发展意愿的贫困群众、返乡大学毕业生、农村青年致富带头人、返乡创业青年和新型农业经营主体负责人，每年开展电子商务平台使用、农产品网上经营策略和技巧、农业互联网应用等业务知识培训不少于</w:t>
      </w:r>
      <w:r>
        <w:rPr>
          <w:rFonts w:hint="eastAsia" w:ascii="仿宋" w:hAnsi="仿宋" w:eastAsia="仿宋" w:cs="仿宋"/>
        </w:rPr>
        <w:t>2</w:t>
      </w:r>
      <w:r>
        <w:rPr>
          <w:rFonts w:hint="eastAsia"/>
        </w:rPr>
        <w:t>次，实现所有贫困村电商人才培训服务全覆盖</w:t>
      </w:r>
      <w:r>
        <w:rPr>
          <w:rFonts w:hint="eastAsia"/>
          <w:lang w:eastAsia="zh-CN"/>
        </w:rPr>
        <w:t>。</w:t>
      </w:r>
      <w:r>
        <w:rPr>
          <w:rFonts w:hint="eastAsia"/>
          <w:b/>
          <w:bCs w:val="0"/>
        </w:rPr>
        <w:t>（县商务局、</w:t>
      </w:r>
      <w:r>
        <w:rPr>
          <w:rFonts w:hint="eastAsia"/>
          <w:b/>
          <w:bCs w:val="0"/>
          <w:lang w:eastAsia="zh-CN"/>
        </w:rPr>
        <w:t>县工信委和</w:t>
      </w:r>
      <w:r>
        <w:rPr>
          <w:rFonts w:hint="eastAsia"/>
          <w:b/>
          <w:bCs w:val="0"/>
        </w:rPr>
        <w:t>各乡</w:t>
      </w:r>
      <w:r>
        <w:rPr>
          <w:rFonts w:hint="eastAsia"/>
          <w:b/>
          <w:bCs w:val="0"/>
          <w:lang w:eastAsia="zh-CN"/>
        </w:rPr>
        <w:t>（</w:t>
      </w:r>
      <w:r>
        <w:rPr>
          <w:rFonts w:hint="eastAsia"/>
          <w:b/>
          <w:bCs w:val="0"/>
        </w:rPr>
        <w:t>镇</w:t>
      </w:r>
      <w:r>
        <w:rPr>
          <w:rFonts w:hint="eastAsia"/>
          <w:b/>
          <w:bCs w:val="0"/>
          <w:lang w:eastAsia="zh-CN"/>
        </w:rPr>
        <w:t>）负责</w:t>
      </w:r>
      <w:r>
        <w:rPr>
          <w:rFonts w:hint="eastAsia"/>
          <w:b/>
          <w:bCs w:val="0"/>
        </w:rPr>
        <w:t>）</w:t>
      </w:r>
    </w:p>
    <w:p>
      <w:pPr>
        <w:spacing w:line="600" w:lineRule="exact"/>
        <w:ind w:firstLine="632" w:firstLineChars="200"/>
        <w:rPr>
          <w:rFonts w:hint="eastAsia"/>
          <w:b/>
          <w:bCs w:val="0"/>
          <w:lang w:eastAsia="zh-CN"/>
        </w:rPr>
      </w:pPr>
      <w:r>
        <w:rPr>
          <w:rFonts w:hint="eastAsia"/>
        </w:rPr>
        <w:t>强力</w:t>
      </w:r>
      <w:r>
        <w:rPr>
          <w:rFonts w:hint="eastAsia"/>
          <w:lang w:eastAsia="zh-CN"/>
        </w:rPr>
        <w:t>推进</w:t>
      </w:r>
      <w:r>
        <w:rPr>
          <w:rFonts w:hint="eastAsia"/>
        </w:rPr>
        <w:t>光伏扶贫。加强与</w:t>
      </w:r>
      <w:r>
        <w:rPr>
          <w:rFonts w:hint="eastAsia"/>
          <w:lang w:eastAsia="zh-CN"/>
        </w:rPr>
        <w:t>上级</w:t>
      </w:r>
      <w:r>
        <w:rPr>
          <w:rFonts w:hint="eastAsia"/>
        </w:rPr>
        <w:t>相关部门的沟通衔接，按照统一部署，有序推进光伏扶贫，认真落实新政策、新要求，科学规划、稳步发展光伏扶贫项目，争取更多贫困群众享受光伏收益。</w:t>
      </w:r>
      <w:r>
        <w:rPr>
          <w:rFonts w:hint="eastAsia"/>
          <w:b/>
          <w:bCs w:val="0"/>
          <w:lang w:eastAsia="zh-CN"/>
        </w:rPr>
        <w:t>（县发改委、县扶贫办、县供电公司和各乡（镇）负责）</w:t>
      </w:r>
    </w:p>
    <w:p>
      <w:pPr>
        <w:spacing w:line="600" w:lineRule="exact"/>
        <w:ind w:firstLine="632" w:firstLineChars="200"/>
        <w:rPr>
          <w:rFonts w:hint="eastAsia"/>
          <w:b/>
          <w:bCs/>
          <w:lang w:eastAsia="zh-CN"/>
        </w:rPr>
      </w:pPr>
      <w:r>
        <w:rPr>
          <w:rFonts w:hint="eastAsia"/>
        </w:rPr>
        <w:t>强力推进科技扶贫。加大对贫困</w:t>
      </w:r>
      <w:r>
        <w:rPr>
          <w:rFonts w:hint="eastAsia"/>
          <w:lang w:eastAsia="zh-CN"/>
        </w:rPr>
        <w:t>村</w:t>
      </w:r>
      <w:r>
        <w:rPr>
          <w:rFonts w:hint="eastAsia"/>
        </w:rPr>
        <w:t>科技特派员选派力度，</w:t>
      </w:r>
      <w:r>
        <w:rPr>
          <w:rFonts w:hint="eastAsia" w:ascii="仿宋" w:hAnsi="仿宋" w:eastAsia="仿宋" w:cs="仿宋"/>
          <w:lang w:val="en-US" w:eastAsia="zh-CN"/>
        </w:rPr>
        <w:t>2018年，县级选派科技特派员</w:t>
      </w:r>
      <w:r>
        <w:rPr>
          <w:rFonts w:hint="eastAsia" w:ascii="仿宋" w:hAnsi="仿宋" w:cs="仿宋"/>
          <w:lang w:val="en-US" w:eastAsia="zh-CN"/>
        </w:rPr>
        <w:t>50</w:t>
      </w:r>
      <w:r>
        <w:rPr>
          <w:rFonts w:hint="eastAsia" w:ascii="仿宋" w:hAnsi="仿宋" w:eastAsia="仿宋" w:cs="仿宋"/>
          <w:lang w:val="en-US" w:eastAsia="zh-CN"/>
        </w:rPr>
        <w:t>名；积极为贫困村培训有文化、懂技术的新型职业农民、本土技术带头人、农村致富能手；到2019年，实现科技特派员对有脱贫攻坚任务的12个乡（镇）</w:t>
      </w:r>
      <w:r>
        <w:rPr>
          <w:rFonts w:hint="eastAsia" w:ascii="仿宋" w:hAnsi="仿宋" w:cs="仿宋"/>
          <w:lang w:val="en-US" w:eastAsia="zh-CN"/>
        </w:rPr>
        <w:t>和所有贫困村</w:t>
      </w:r>
      <w:r>
        <w:rPr>
          <w:rFonts w:hint="eastAsia" w:ascii="仿宋" w:hAnsi="仿宋" w:eastAsia="仿宋" w:cs="仿宋"/>
          <w:lang w:val="en-US" w:eastAsia="zh-CN"/>
        </w:rPr>
        <w:t>全覆盖。县域内要整合涉农部门资源成立产业扶贫服务团，</w:t>
      </w:r>
      <w:r>
        <w:rPr>
          <w:rFonts w:hint="eastAsia"/>
        </w:rPr>
        <w:t>帮助贫困村选准脱贫产业，提升贫困群众生产经营技能。</w:t>
      </w:r>
      <w:r>
        <w:rPr>
          <w:rFonts w:hint="eastAsia"/>
          <w:b/>
          <w:bCs/>
          <w:lang w:eastAsia="zh-CN"/>
        </w:rPr>
        <w:t>（县农牧局、县林业局、县科协、县工信委负责）</w:t>
      </w:r>
    </w:p>
    <w:p>
      <w:pPr>
        <w:spacing w:line="600" w:lineRule="exact"/>
        <w:ind w:firstLine="632" w:firstLineChars="200"/>
        <w:rPr>
          <w:rFonts w:hint="eastAsia"/>
        </w:rPr>
      </w:pPr>
      <w:r>
        <w:rPr>
          <w:rFonts w:hint="eastAsia"/>
        </w:rPr>
        <w:t>强力加快融合发展。支持贫困地区实施农村一二三产业融合发展项目，</w:t>
      </w:r>
      <w:r>
        <w:rPr>
          <w:rFonts w:hint="eastAsia" w:ascii="仿宋" w:hAnsi="仿宋" w:eastAsia="仿宋" w:cs="仿宋"/>
        </w:rPr>
        <w:t>2018—2020</w:t>
      </w:r>
      <w:r>
        <w:rPr>
          <w:rFonts w:hint="eastAsia"/>
        </w:rPr>
        <w:t>年每年新扶持带贫生产经营主体</w:t>
      </w:r>
      <w:r>
        <w:rPr>
          <w:rFonts w:hint="eastAsia" w:ascii="仿宋" w:hAnsi="仿宋" w:eastAsia="仿宋" w:cs="仿宋"/>
          <w:lang w:val="en-US" w:eastAsia="zh-CN"/>
        </w:rPr>
        <w:t>2</w:t>
      </w:r>
      <w:r>
        <w:rPr>
          <w:rFonts w:hint="eastAsia" w:ascii="仿宋" w:hAnsi="仿宋" w:eastAsia="仿宋" w:cs="仿宋"/>
        </w:rPr>
        <w:t>个</w:t>
      </w:r>
      <w:r>
        <w:rPr>
          <w:rFonts w:hint="eastAsia"/>
        </w:rPr>
        <w:t>以上。</w:t>
      </w:r>
    </w:p>
    <w:p>
      <w:pPr>
        <w:spacing w:line="600" w:lineRule="exact"/>
        <w:ind w:firstLine="632" w:firstLineChars="200"/>
        <w:rPr>
          <w:b/>
          <w:bCs w:val="0"/>
        </w:rPr>
      </w:pPr>
      <w:r>
        <w:rPr>
          <w:rFonts w:hint="eastAsia" w:ascii="仿宋" w:hAnsi="仿宋" w:cs="仿宋"/>
          <w:lang w:eastAsia="zh-CN"/>
        </w:rPr>
        <w:t>探索</w:t>
      </w:r>
      <w:r>
        <w:rPr>
          <w:rFonts w:hint="eastAsia" w:ascii="仿宋" w:hAnsi="仿宋" w:eastAsia="仿宋" w:cs="仿宋"/>
        </w:rPr>
        <w:t>推进旅游扶贫。</w:t>
      </w:r>
      <w:r>
        <w:rPr>
          <w:rFonts w:hint="eastAsia"/>
        </w:rPr>
        <w:t>以创建乡村旅游品牌为抓手，不断提升现有旅游产品质量，完善旅游基础服务设施，</w:t>
      </w:r>
      <w:r>
        <w:rPr>
          <w:rFonts w:hint="eastAsia" w:ascii="仿宋" w:hAnsi="仿宋" w:eastAsia="仿宋" w:cs="仿宋"/>
        </w:rPr>
        <w:t>培育发展农业旅游、生态旅游、民俗旅游等产品，</w:t>
      </w:r>
      <w:r>
        <w:rPr>
          <w:rFonts w:hint="eastAsia" w:ascii="仿宋" w:hAnsi="仿宋" w:cs="仿宋"/>
          <w:lang w:eastAsia="zh-CN"/>
        </w:rPr>
        <w:t>带动贫困群众脱贫致富。</w:t>
      </w:r>
      <w:r>
        <w:rPr>
          <w:rFonts w:hint="eastAsia" w:ascii="仿宋" w:hAnsi="仿宋" w:eastAsia="仿宋" w:cs="仿宋"/>
        </w:rPr>
        <w:t>2018年，</w:t>
      </w:r>
      <w:r>
        <w:rPr>
          <w:rFonts w:hint="eastAsia" w:ascii="仿宋" w:hAnsi="仿宋" w:cs="仿宋"/>
          <w:lang w:eastAsia="zh-CN"/>
        </w:rPr>
        <w:t>重点</w:t>
      </w:r>
      <w:r>
        <w:rPr>
          <w:rFonts w:hint="eastAsia"/>
          <w:lang w:eastAsia="zh-CN"/>
        </w:rPr>
        <w:t>培</w:t>
      </w:r>
      <w:r>
        <w:rPr>
          <w:rFonts w:hint="eastAsia" w:ascii="仿宋" w:hAnsi="仿宋" w:eastAsia="仿宋" w:cs="仿宋"/>
          <w:lang w:eastAsia="zh-CN"/>
        </w:rPr>
        <w:t>育</w:t>
      </w:r>
      <w:r>
        <w:rPr>
          <w:rFonts w:hint="eastAsia" w:ascii="仿宋" w:hAnsi="仿宋" w:eastAsia="仿宋" w:cs="仿宋"/>
          <w:lang w:val="en-US" w:eastAsia="zh-CN"/>
        </w:rPr>
        <w:t>2</w:t>
      </w:r>
      <w:r>
        <w:rPr>
          <w:rFonts w:hint="eastAsia" w:ascii="仿宋" w:hAnsi="仿宋" w:eastAsia="仿宋" w:cs="仿宋"/>
          <w:lang w:eastAsia="zh-CN"/>
        </w:rPr>
        <w:t>个乡村旅游特色村，重点宣传推介</w:t>
      </w:r>
      <w:r>
        <w:rPr>
          <w:rFonts w:hint="eastAsia" w:ascii="仿宋" w:hAnsi="仿宋" w:eastAsia="仿宋" w:cs="仿宋"/>
          <w:lang w:val="en-US" w:eastAsia="zh-CN"/>
        </w:rPr>
        <w:t>3</w:t>
      </w:r>
      <w:r>
        <w:rPr>
          <w:rFonts w:hint="eastAsia" w:ascii="仿宋" w:hAnsi="仿宋" w:eastAsia="仿宋" w:cs="仿宋"/>
          <w:lang w:eastAsia="zh-CN"/>
        </w:rPr>
        <w:t>个以上乡村旅游点；20</w:t>
      </w:r>
      <w:r>
        <w:rPr>
          <w:rFonts w:hint="eastAsia" w:ascii="仿宋" w:hAnsi="仿宋" w:eastAsia="仿宋" w:cs="仿宋"/>
          <w:lang w:val="en-US" w:eastAsia="zh-CN"/>
        </w:rPr>
        <w:t>20</w:t>
      </w:r>
      <w:r>
        <w:rPr>
          <w:rFonts w:hint="eastAsia" w:ascii="仿宋" w:hAnsi="仿宋" w:eastAsia="仿宋" w:cs="仿宋"/>
          <w:lang w:eastAsia="zh-CN"/>
        </w:rPr>
        <w:t>年，再培育</w:t>
      </w:r>
      <w:r>
        <w:rPr>
          <w:rFonts w:hint="eastAsia" w:ascii="仿宋" w:hAnsi="仿宋" w:eastAsia="仿宋" w:cs="仿宋"/>
          <w:lang w:val="en-US" w:eastAsia="zh-CN"/>
        </w:rPr>
        <w:t>2</w:t>
      </w:r>
      <w:r>
        <w:rPr>
          <w:rFonts w:hint="eastAsia" w:ascii="仿宋" w:hAnsi="仿宋" w:eastAsia="仿宋" w:cs="仿宋"/>
          <w:lang w:eastAsia="zh-CN"/>
        </w:rPr>
        <w:t>个乡村旅游特色村，持续开展乡村旅游人才培训，提升经营主体服务</w:t>
      </w:r>
      <w:r>
        <w:rPr>
          <w:rFonts w:hint="eastAsia"/>
          <w:lang w:eastAsia="zh-CN"/>
        </w:rPr>
        <w:t>质</w:t>
      </w:r>
      <w:r>
        <w:rPr>
          <w:rFonts w:hint="eastAsia" w:ascii="仿宋" w:hAnsi="仿宋" w:eastAsia="仿宋" w:cs="仿宋"/>
        </w:rPr>
        <w:t>量</w:t>
      </w:r>
      <w:r>
        <w:rPr>
          <w:rFonts w:hint="eastAsia" w:ascii="仿宋" w:hAnsi="仿宋" w:cs="仿宋"/>
          <w:lang w:eastAsia="zh-CN"/>
        </w:rPr>
        <w:t>，</w:t>
      </w:r>
      <w:r>
        <w:rPr>
          <w:rFonts w:hint="eastAsia"/>
        </w:rPr>
        <w:t>着力打造乡村旅游</w:t>
      </w:r>
      <w:r>
        <w:rPr>
          <w:rFonts w:hint="eastAsia"/>
          <w:lang w:eastAsia="zh-CN"/>
        </w:rPr>
        <w:t>示范点</w:t>
      </w:r>
      <w:r>
        <w:rPr>
          <w:rFonts w:hint="eastAsia"/>
        </w:rPr>
        <w:t>、生态旅游示范</w:t>
      </w:r>
      <w:r>
        <w:rPr>
          <w:rFonts w:hint="eastAsia"/>
          <w:lang w:eastAsia="zh-CN"/>
        </w:rPr>
        <w:t>乡（镇）</w:t>
      </w:r>
      <w:r>
        <w:rPr>
          <w:rFonts w:hint="eastAsia"/>
        </w:rPr>
        <w:t>等品牌，</w:t>
      </w:r>
      <w:r>
        <w:rPr>
          <w:rFonts w:hint="eastAsia" w:ascii="仿宋" w:hAnsi="仿宋" w:eastAsia="仿宋" w:cs="仿宋"/>
        </w:rPr>
        <w:t>打造一批精品景区和特色线路，推进旅游扶贫取得新成效。</w:t>
      </w:r>
      <w:r>
        <w:rPr>
          <w:rFonts w:hint="eastAsia"/>
          <w:b/>
          <w:bCs w:val="0"/>
        </w:rPr>
        <w:t>（县旅游局</w:t>
      </w:r>
      <w:r>
        <w:rPr>
          <w:rFonts w:hint="eastAsia"/>
          <w:b/>
          <w:bCs w:val="0"/>
          <w:lang w:eastAsia="zh-CN"/>
        </w:rPr>
        <w:t>、</w:t>
      </w:r>
      <w:r>
        <w:rPr>
          <w:rFonts w:hint="eastAsia"/>
          <w:b/>
          <w:bCs w:val="0"/>
        </w:rPr>
        <w:t>各乡</w:t>
      </w:r>
      <w:r>
        <w:rPr>
          <w:rFonts w:hint="eastAsia"/>
          <w:b/>
          <w:bCs w:val="0"/>
          <w:lang w:eastAsia="zh-CN"/>
        </w:rPr>
        <w:t>（</w:t>
      </w:r>
      <w:r>
        <w:rPr>
          <w:rFonts w:hint="eastAsia"/>
          <w:b/>
          <w:bCs w:val="0"/>
        </w:rPr>
        <w:t>镇</w:t>
      </w:r>
      <w:r>
        <w:rPr>
          <w:rFonts w:hint="eastAsia"/>
          <w:b/>
          <w:bCs w:val="0"/>
          <w:lang w:eastAsia="zh-CN"/>
        </w:rPr>
        <w:t>）负责</w:t>
      </w:r>
      <w:r>
        <w:rPr>
          <w:rFonts w:hint="eastAsia"/>
          <w:b/>
          <w:bCs w:val="0"/>
        </w:rPr>
        <w:t>）</w:t>
      </w:r>
    </w:p>
    <w:p>
      <w:pPr>
        <w:spacing w:line="600" w:lineRule="exact"/>
        <w:ind w:firstLine="632" w:firstLineChars="200"/>
        <w:rPr>
          <w:rFonts w:hint="eastAsia" w:ascii="仿宋" w:hAnsi="仿宋" w:eastAsia="仿宋" w:cs="仿宋"/>
          <w:b/>
          <w:bCs/>
          <w:lang w:val="en-US" w:eastAsia="zh-CN"/>
        </w:rPr>
      </w:pPr>
      <w:r>
        <w:rPr>
          <w:rFonts w:hint="eastAsia" w:ascii="仿宋" w:hAnsi="仿宋" w:cs="仿宋"/>
          <w:lang w:eastAsia="zh-CN"/>
        </w:rPr>
        <w:t>围绕以上产业，</w:t>
      </w:r>
      <w:r>
        <w:rPr>
          <w:rFonts w:hint="eastAsia" w:ascii="仿宋" w:hAnsi="仿宋" w:eastAsia="仿宋" w:cs="仿宋"/>
        </w:rPr>
        <w:t>结合贫困村、非贫困村基本情况和特色优势，因地制宜、科学规划，围绕</w:t>
      </w:r>
      <w:r>
        <w:rPr>
          <w:rFonts w:hint="eastAsia" w:ascii="仿宋" w:hAnsi="仿宋" w:cs="仿宋"/>
          <w:lang w:eastAsia="zh-CN"/>
        </w:rPr>
        <w:t>“双椒一药”主导</w:t>
      </w:r>
      <w:r>
        <w:rPr>
          <w:rFonts w:hint="eastAsia" w:ascii="仿宋" w:hAnsi="仿宋" w:eastAsia="仿宋" w:cs="仿宋"/>
        </w:rPr>
        <w:t>产业、乡村旅游</w:t>
      </w:r>
      <w:r>
        <w:rPr>
          <w:rFonts w:hint="eastAsia" w:ascii="仿宋" w:hAnsi="仿宋" w:cs="仿宋"/>
          <w:lang w:eastAsia="zh-CN"/>
        </w:rPr>
        <w:t>、特色养殖</w:t>
      </w:r>
      <w:r>
        <w:rPr>
          <w:rFonts w:hint="eastAsia" w:ascii="仿宋" w:hAnsi="仿宋" w:eastAsia="仿宋" w:cs="仿宋"/>
        </w:rPr>
        <w:t>等</w:t>
      </w:r>
      <w:r>
        <w:rPr>
          <w:rFonts w:hint="eastAsia" w:ascii="仿宋" w:hAnsi="仿宋" w:cs="仿宋"/>
          <w:lang w:eastAsia="zh-CN"/>
        </w:rPr>
        <w:t>产业项目</w:t>
      </w:r>
      <w:r>
        <w:rPr>
          <w:rFonts w:hint="eastAsia" w:ascii="仿宋" w:hAnsi="仿宋" w:eastAsia="仿宋" w:cs="仿宋"/>
        </w:rPr>
        <w:t>，发展</w:t>
      </w:r>
      <w:r>
        <w:rPr>
          <w:rFonts w:hint="eastAsia" w:ascii="仿宋" w:hAnsi="仿宋" w:cs="仿宋"/>
          <w:lang w:eastAsia="zh-CN"/>
        </w:rPr>
        <w:t>壮大</w:t>
      </w:r>
      <w:r>
        <w:rPr>
          <w:rFonts w:hint="eastAsia" w:ascii="仿宋" w:hAnsi="仿宋" w:eastAsia="仿宋" w:cs="仿宋"/>
        </w:rPr>
        <w:t>村级集体经济</w:t>
      </w:r>
      <w:r>
        <w:rPr>
          <w:rFonts w:hint="eastAsia" w:ascii="仿宋" w:hAnsi="仿宋" w:cs="仿宋"/>
          <w:lang w:eastAsia="zh-CN"/>
        </w:rPr>
        <w:t>，确保贫困村村集体经济按期达标、长效发展</w:t>
      </w:r>
      <w:r>
        <w:rPr>
          <w:rFonts w:hint="eastAsia" w:ascii="仿宋" w:hAnsi="仿宋" w:eastAsia="仿宋" w:cs="仿宋"/>
        </w:rPr>
        <w:t>。</w:t>
      </w:r>
    </w:p>
    <w:p>
      <w:pPr>
        <w:numPr>
          <w:ilvl w:val="0"/>
          <w:numId w:val="2"/>
        </w:numPr>
        <w:spacing w:line="600" w:lineRule="exact"/>
        <w:ind w:firstLine="632" w:firstLineChars="200"/>
        <w:rPr>
          <w:rFonts w:hint="eastAsia"/>
          <w:b/>
          <w:bCs w:val="0"/>
          <w:lang w:val="en-US" w:eastAsia="zh-CN"/>
        </w:rPr>
      </w:pPr>
      <w:r>
        <w:rPr>
          <w:rFonts w:hint="eastAsia" w:ascii="仿宋" w:hAnsi="仿宋" w:eastAsia="仿宋" w:cs="仿宋"/>
          <w:b/>
          <w:bCs/>
          <w:lang w:val="en-US" w:eastAsia="zh-CN"/>
        </w:rPr>
        <w:t>打好就业扶贫硬仗。</w:t>
      </w:r>
      <w:r>
        <w:rPr>
          <w:rFonts w:hint="eastAsia"/>
        </w:rPr>
        <w:t>坚持把就业扶贫作为脱贫攻坚的重要举措，</w:t>
      </w:r>
      <w:r>
        <w:rPr>
          <w:rFonts w:hint="eastAsia"/>
          <w:lang w:eastAsia="zh-CN"/>
        </w:rPr>
        <w:t>坚持</w:t>
      </w:r>
      <w:r>
        <w:rPr>
          <w:rFonts w:hint="eastAsia"/>
          <w:lang w:val="en-US" w:eastAsia="zh-CN"/>
        </w:rPr>
        <w:t>把鼓励创业、扶持产业、带动就业作为实现贫困群众稳定增收的有效途径，</w:t>
      </w:r>
      <w:r>
        <w:rPr>
          <w:rFonts w:hint="eastAsia"/>
        </w:rPr>
        <w:t>建立信息资源库</w:t>
      </w:r>
      <w:r>
        <w:rPr>
          <w:rFonts w:hint="eastAsia" w:ascii="仿宋" w:hAnsi="仿宋" w:eastAsia="仿宋" w:cs="仿宋"/>
        </w:rPr>
        <w:t>，</w:t>
      </w:r>
      <w:r>
        <w:rPr>
          <w:rFonts w:hint="eastAsia"/>
          <w:lang w:val="en-US" w:eastAsia="zh-CN"/>
        </w:rPr>
        <w:t>完善贫困劳动力信息台账，加快贫困劳动力信息化，及时提供有针对性的帮扶措施，对全县农村贫困劳动力集中开展就业创业行动。开展“春风行动”“就业扶贫行动日”活动，为贫困劳动力送政策、送技能、送岗位、送服务，不断提高转移就业组织化程度。多方开发就业公益性岗位安置贫困劳动力，及时认定“返乡下乡创业助力脱贫攻坚”优秀项目，按规定给予奖补和创业担保贷款，支持培育龙头企业、农民合作社，吸纳更多贫困人口就近就业。开展贫困家庭应往届“两后生”免费技工教育，办好“精准脱贫技能培训班”，全面推行培训实名制管理，切实提高培训质量，</w:t>
      </w:r>
      <w:r>
        <w:rPr>
          <w:rFonts w:hint="eastAsia" w:ascii="仿宋" w:hAnsi="仿宋" w:eastAsia="仿宋" w:cs="仿宋"/>
          <w:lang w:val="en-US" w:eastAsia="zh-CN"/>
        </w:rPr>
        <w:t>2018年—2020</w:t>
      </w:r>
      <w:r>
        <w:rPr>
          <w:rFonts w:hint="eastAsia"/>
          <w:lang w:val="en-US" w:eastAsia="zh-CN"/>
        </w:rPr>
        <w:t>年培训贫困劳动力</w:t>
      </w:r>
      <w:r>
        <w:rPr>
          <w:rFonts w:hint="eastAsia" w:ascii="仿宋" w:hAnsi="仿宋" w:eastAsia="仿宋" w:cs="仿宋"/>
          <w:lang w:val="en-US" w:eastAsia="zh-CN"/>
        </w:rPr>
        <w:t>1000人</w:t>
      </w:r>
      <w:r>
        <w:rPr>
          <w:rFonts w:hint="eastAsia"/>
          <w:lang w:val="en-US" w:eastAsia="zh-CN"/>
        </w:rPr>
        <w:t>以上</w:t>
      </w:r>
      <w:r>
        <w:rPr>
          <w:rFonts w:hint="eastAsia" w:ascii="仿宋" w:hAnsi="仿宋" w:eastAsia="仿宋" w:cs="仿宋"/>
          <w:lang w:val="en-US" w:eastAsia="zh-CN"/>
        </w:rPr>
        <w:t>。2018年底前，对有培训意愿和就业能力的贫困劳动力至少开展1次免费职业技能培训，实现有就业能力和愿望的贫困劳动力就业率达到80%以上，未转移就业且符合受训条件的贫困劳动力培训率达到80%以上。2019年，实现就业率和培训率均达到100%。把有创业愿望和能力的贫困劳动力纳</w:t>
      </w:r>
      <w:r>
        <w:rPr>
          <w:rFonts w:hint="eastAsia"/>
          <w:lang w:val="en-US" w:eastAsia="zh-CN"/>
        </w:rPr>
        <w:t>为培训对象，可申请每人</w:t>
      </w:r>
      <w:r>
        <w:rPr>
          <w:rFonts w:hint="eastAsia" w:ascii="仿宋" w:hAnsi="仿宋" w:eastAsia="仿宋" w:cs="仿宋"/>
          <w:lang w:val="en-US" w:eastAsia="zh-CN"/>
        </w:rPr>
        <w:t>1500</w:t>
      </w:r>
      <w:r>
        <w:rPr>
          <w:rFonts w:hint="eastAsia"/>
          <w:lang w:val="en-US" w:eastAsia="zh-CN"/>
        </w:rPr>
        <w:t>元的创业培训补贴。扎实开展贫困村创业致富带头人培育工作，制定培育方案计划，明确工作时间节点，保障培训工作经费，为每个贫困村培育致富带头人</w:t>
      </w:r>
      <w:r>
        <w:rPr>
          <w:rFonts w:hint="eastAsia" w:ascii="仿宋" w:hAnsi="仿宋" w:eastAsia="仿宋" w:cs="仿宋"/>
          <w:lang w:val="en-US" w:eastAsia="zh-CN"/>
        </w:rPr>
        <w:t>3—5</w:t>
      </w:r>
      <w:r>
        <w:rPr>
          <w:rFonts w:hint="eastAsia"/>
          <w:lang w:val="en-US" w:eastAsia="zh-CN"/>
        </w:rPr>
        <w:t>人；建立信息档案库，及时采集致富带头人基本情况和带贫人数、方式等信息，准确录入全国、全省扶贫开发信息系统。</w:t>
      </w:r>
      <w:r>
        <w:rPr>
          <w:rFonts w:hint="eastAsia"/>
          <w:b/>
          <w:bCs w:val="0"/>
          <w:lang w:val="en-US" w:eastAsia="zh-CN"/>
        </w:rPr>
        <w:t>（县人社局、县残联、县教育局、县农牧局、县扶贫办和各乡（镇）负责）</w:t>
      </w:r>
    </w:p>
    <w:p>
      <w:pPr>
        <w:numPr>
          <w:ilvl w:val="0"/>
          <w:numId w:val="0"/>
        </w:numPr>
        <w:spacing w:line="600" w:lineRule="exact"/>
        <w:ind w:firstLine="632" w:firstLineChars="200"/>
        <w:rPr>
          <w:rFonts w:hint="eastAsia"/>
          <w:b/>
          <w:bCs w:val="0"/>
          <w:lang w:val="en-US" w:eastAsia="zh-CN"/>
        </w:rPr>
      </w:pPr>
      <w:r>
        <w:rPr>
          <w:rFonts w:hint="eastAsia"/>
        </w:rPr>
        <w:t>强力推进</w:t>
      </w:r>
      <w:r>
        <w:rPr>
          <w:rFonts w:hint="eastAsia"/>
          <w:lang w:eastAsia="zh-CN"/>
        </w:rPr>
        <w:t>产业扶贫基地建设</w:t>
      </w:r>
      <w:r>
        <w:rPr>
          <w:rFonts w:hint="eastAsia"/>
        </w:rPr>
        <w:t>。围绕为贫困</w:t>
      </w:r>
      <w:r>
        <w:rPr>
          <w:rFonts w:hint="eastAsia"/>
          <w:lang w:eastAsia="zh-CN"/>
        </w:rPr>
        <w:t>劳动力</w:t>
      </w:r>
      <w:r>
        <w:rPr>
          <w:rFonts w:hint="eastAsia"/>
        </w:rPr>
        <w:t>就近提供就业岗位，</w:t>
      </w:r>
      <w:r>
        <w:rPr>
          <w:rFonts w:hint="eastAsia"/>
          <w:lang w:eastAsia="zh-CN"/>
        </w:rPr>
        <w:t>不断</w:t>
      </w:r>
      <w:r>
        <w:rPr>
          <w:rFonts w:hint="eastAsia"/>
        </w:rPr>
        <w:t>提高贫困人口工资性收入</w:t>
      </w:r>
      <w:r>
        <w:rPr>
          <w:rFonts w:hint="eastAsia"/>
          <w:lang w:eastAsia="zh-CN"/>
        </w:rPr>
        <w:t>，做到“务工务农务家”三兼顾</w:t>
      </w:r>
      <w:r>
        <w:rPr>
          <w:rFonts w:hint="eastAsia"/>
        </w:rPr>
        <w:t>，</w:t>
      </w:r>
      <w:r>
        <w:rPr>
          <w:rFonts w:hint="eastAsia"/>
          <w:lang w:eastAsia="zh-CN"/>
        </w:rPr>
        <w:t>实现“一人务工、全家脱贫”。积极实施全市</w:t>
      </w:r>
      <w:r>
        <w:rPr>
          <w:rFonts w:hint="eastAsia" w:ascii="仿宋_GB2312" w:hAnsi="Times New Roman" w:eastAsia="仿宋_GB2312" w:cs="仿宋_GB2312"/>
          <w:sz w:val="32"/>
          <w:szCs w:val="32"/>
          <w:shd w:val="clear" w:color="auto" w:fill="FFFFFF"/>
        </w:rPr>
        <w:t>产业扶贫基地“百千万”工程</w:t>
      </w:r>
      <w:r>
        <w:rPr>
          <w:rFonts w:hint="eastAsia" w:ascii="仿宋_GB2312" w:hAnsi="Times New Roman" w:eastAsia="仿宋_GB2312" w:cs="仿宋_GB2312"/>
          <w:sz w:val="32"/>
          <w:szCs w:val="32"/>
          <w:shd w:val="clear" w:color="auto" w:fill="FFFFFF"/>
          <w:lang w:eastAsia="zh-CN"/>
        </w:rPr>
        <w:t>，到</w:t>
      </w:r>
      <w:r>
        <w:rPr>
          <w:rFonts w:hint="eastAsia" w:ascii="仿宋" w:hAnsi="仿宋" w:eastAsia="仿宋" w:cs="仿宋"/>
          <w:lang w:val="en-US" w:eastAsia="zh-CN"/>
        </w:rPr>
        <w:t>201</w:t>
      </w:r>
      <w:r>
        <w:rPr>
          <w:rFonts w:hint="eastAsia" w:ascii="仿宋" w:hAnsi="仿宋" w:cs="仿宋"/>
          <w:lang w:val="en-US" w:eastAsia="zh-CN"/>
        </w:rPr>
        <w:t>8</w:t>
      </w:r>
      <w:r>
        <w:rPr>
          <w:rFonts w:hint="eastAsia" w:ascii="仿宋" w:hAnsi="仿宋" w:eastAsia="仿宋" w:cs="仿宋"/>
          <w:lang w:val="en-US" w:eastAsia="zh-CN"/>
        </w:rPr>
        <w:t>年</w:t>
      </w:r>
      <w:r>
        <w:rPr>
          <w:rFonts w:hint="eastAsia" w:ascii="仿宋" w:hAnsi="仿宋" w:cs="仿宋"/>
          <w:lang w:val="en-US" w:eastAsia="zh-CN"/>
        </w:rPr>
        <w:t>，完成20个以上扶贫培训就业基地、</w:t>
      </w:r>
      <w:r>
        <w:rPr>
          <w:rFonts w:hint="eastAsia" w:ascii="仿宋_GB2312" w:hAnsi="仿宋_GB2312" w:eastAsia="仿宋_GB2312"/>
          <w:spacing w:val="0"/>
          <w:sz w:val="32"/>
        </w:rPr>
        <w:t>200个以上产业就业基地</w:t>
      </w:r>
      <w:r>
        <w:rPr>
          <w:rFonts w:hint="eastAsia" w:ascii="仿宋_GB2312" w:hAnsi="仿宋_GB2312" w:eastAsia="仿宋_GB2312"/>
          <w:spacing w:val="0"/>
          <w:sz w:val="32"/>
          <w:lang w:eastAsia="zh-CN"/>
        </w:rPr>
        <w:t>、</w:t>
      </w:r>
      <w:r>
        <w:rPr>
          <w:rFonts w:hint="eastAsia" w:ascii="仿宋_GB2312" w:hAnsi="仿宋_GB2312" w:eastAsia="仿宋_GB2312"/>
          <w:spacing w:val="0"/>
          <w:sz w:val="32"/>
          <w:lang w:val="en-US" w:eastAsia="zh-CN"/>
        </w:rPr>
        <w:t>2000个</w:t>
      </w:r>
      <w:r>
        <w:rPr>
          <w:rFonts w:hint="eastAsia" w:ascii="仿宋_GB2312" w:hAnsi="仿宋_GB2312" w:eastAsia="仿宋_GB2312"/>
          <w:spacing w:val="0"/>
          <w:sz w:val="32"/>
        </w:rPr>
        <w:t>产业扶贫增收大棚</w:t>
      </w:r>
      <w:r>
        <w:rPr>
          <w:rFonts w:hint="eastAsia" w:ascii="仿宋_GB2312" w:hAnsi="仿宋_GB2312" w:eastAsia="仿宋_GB2312"/>
          <w:spacing w:val="0"/>
          <w:sz w:val="32"/>
          <w:lang w:eastAsia="zh-CN"/>
        </w:rPr>
        <w:t>建设任务，全面完成市下达任务，</w:t>
      </w:r>
      <w:r>
        <w:rPr>
          <w:rFonts w:hint="eastAsia" w:ascii="仿宋" w:hAnsi="仿宋" w:cs="仿宋"/>
          <w:lang w:eastAsia="zh-CN"/>
        </w:rPr>
        <w:t>安排建档立卡贫困人</w:t>
      </w:r>
      <w:r>
        <w:rPr>
          <w:rFonts w:hint="eastAsia" w:ascii="仿宋_GB2312" w:hAnsi="仿宋_GB2312" w:eastAsia="仿宋_GB2312"/>
          <w:spacing w:val="0"/>
          <w:sz w:val="32"/>
          <w:lang w:eastAsia="zh-CN"/>
        </w:rPr>
        <w:t>口</w:t>
      </w:r>
      <w:r>
        <w:rPr>
          <w:rFonts w:hint="eastAsia" w:ascii="仿宋_GB2312" w:hAnsi="仿宋_GB2312" w:eastAsia="仿宋_GB2312"/>
          <w:spacing w:val="0"/>
          <w:sz w:val="32"/>
          <w:lang w:val="en-US" w:eastAsia="zh-CN"/>
        </w:rPr>
        <w:t>3000</w:t>
      </w:r>
      <w:r>
        <w:rPr>
          <w:rFonts w:hint="eastAsia" w:ascii="仿宋_GB2312" w:hAnsi="仿宋_GB2312" w:eastAsia="仿宋_GB2312"/>
          <w:spacing w:val="0"/>
          <w:sz w:val="32"/>
          <w:lang w:eastAsia="zh-CN"/>
        </w:rPr>
        <w:t>人以上</w:t>
      </w:r>
      <w:r>
        <w:rPr>
          <w:rFonts w:hint="eastAsia" w:ascii="仿宋" w:hAnsi="仿宋" w:cs="仿宋"/>
          <w:lang w:eastAsia="zh-CN"/>
        </w:rPr>
        <w:t>就业，直接带动</w:t>
      </w:r>
      <w:r>
        <w:rPr>
          <w:rFonts w:hint="eastAsia"/>
          <w:lang w:val="en-US" w:eastAsia="zh-CN"/>
        </w:rPr>
        <w:t>8000名</w:t>
      </w:r>
      <w:r>
        <w:rPr>
          <w:rFonts w:hint="eastAsia"/>
          <w:lang w:eastAsia="zh-CN"/>
        </w:rPr>
        <w:t>贫困</w:t>
      </w:r>
      <w:r>
        <w:rPr>
          <w:rFonts w:hint="eastAsia" w:ascii="仿宋" w:hAnsi="仿宋" w:cs="仿宋"/>
          <w:lang w:eastAsia="zh-CN"/>
        </w:rPr>
        <w:t>人口脱贫。大力建设扶贫车间，</w:t>
      </w:r>
      <w:r>
        <w:rPr>
          <w:rFonts w:hint="eastAsia"/>
          <w:lang w:eastAsia="zh-CN"/>
        </w:rPr>
        <w:t>积极</w:t>
      </w:r>
      <w:r>
        <w:rPr>
          <w:rFonts w:hint="eastAsia"/>
        </w:rPr>
        <w:t>引导鼓励企业、集体或经济能人到村建设扶贫车间，从事玩具加工、服装纺织等劳动密集型产业，</w:t>
      </w:r>
      <w:r>
        <w:rPr>
          <w:rFonts w:hint="eastAsia"/>
          <w:lang w:eastAsia="zh-CN"/>
        </w:rPr>
        <w:t>大力</w:t>
      </w:r>
      <w:r>
        <w:rPr>
          <w:rFonts w:hint="eastAsia"/>
        </w:rPr>
        <w:t>推广“扶贫车间+贫困户”模式，建立长效利益联结机制，增加贫困人口工资性收入，实现快速稳定增收。</w:t>
      </w:r>
      <w:r>
        <w:rPr>
          <w:rFonts w:hint="eastAsia"/>
          <w:lang w:eastAsia="zh-CN"/>
        </w:rPr>
        <w:t>到</w:t>
      </w:r>
      <w:r>
        <w:rPr>
          <w:rFonts w:hint="eastAsia" w:ascii="仿宋" w:hAnsi="仿宋" w:eastAsia="仿宋" w:cs="仿宋"/>
        </w:rPr>
        <w:t>2018年底，全县扶贫车间总数要达到90个，实现易地搬迁安置点和贫困村全覆盖</w:t>
      </w:r>
      <w:r>
        <w:rPr>
          <w:rFonts w:hint="eastAsia" w:ascii="仿宋" w:hAnsi="仿宋" w:cs="仿宋"/>
          <w:lang w:eastAsia="zh-CN"/>
        </w:rPr>
        <w:t>；</w:t>
      </w:r>
      <w:r>
        <w:rPr>
          <w:rFonts w:hint="eastAsia" w:ascii="仿宋" w:hAnsi="仿宋" w:eastAsia="仿宋" w:cs="仿宋"/>
        </w:rPr>
        <w:t>到2020年，贫困人口50人以上的村要建成1个扶贫车间</w:t>
      </w:r>
      <w:r>
        <w:rPr>
          <w:rFonts w:hint="eastAsia" w:ascii="仿宋" w:hAnsi="仿宋" w:cs="仿宋"/>
          <w:lang w:eastAsia="zh-CN"/>
        </w:rPr>
        <w:t>，</w:t>
      </w:r>
      <w:r>
        <w:rPr>
          <w:rFonts w:hint="eastAsia" w:ascii="仿宋" w:hAnsi="仿宋" w:eastAsia="仿宋" w:cs="仿宋"/>
        </w:rPr>
        <w:t>有劳动力的贫困户</w:t>
      </w:r>
      <w:r>
        <w:rPr>
          <w:rFonts w:hint="eastAsia" w:ascii="仿宋" w:hAnsi="仿宋" w:cs="仿宋"/>
          <w:lang w:eastAsia="zh-CN"/>
        </w:rPr>
        <w:t>至少</w:t>
      </w:r>
      <w:r>
        <w:rPr>
          <w:rFonts w:hint="eastAsia" w:ascii="仿宋" w:hAnsi="仿宋" w:eastAsia="仿宋" w:cs="仿宋"/>
        </w:rPr>
        <w:t>有1人在家门口就业增收，</w:t>
      </w:r>
      <w:r>
        <w:rPr>
          <w:rFonts w:hint="eastAsia" w:ascii="仿宋" w:hAnsi="仿宋" w:cs="仿宋"/>
          <w:lang w:eastAsia="zh-CN"/>
        </w:rPr>
        <w:t>安排建档立卡贫困</w:t>
      </w:r>
      <w:r>
        <w:rPr>
          <w:rFonts w:hint="eastAsia" w:ascii="仿宋" w:hAnsi="仿宋" w:eastAsia="仿宋" w:cs="仿宋"/>
          <w:lang w:val="en-US" w:eastAsia="zh-CN"/>
        </w:rPr>
        <w:t>人口1000人以上就近就业，直接带动3000名贫</w:t>
      </w:r>
      <w:r>
        <w:rPr>
          <w:rFonts w:hint="eastAsia" w:ascii="仿宋" w:hAnsi="仿宋" w:cs="仿宋"/>
          <w:lang w:eastAsia="zh-CN"/>
        </w:rPr>
        <w:t>困人口脱贫。</w:t>
      </w:r>
      <w:r>
        <w:rPr>
          <w:rFonts w:hint="eastAsia"/>
          <w:b/>
          <w:bCs/>
          <w:lang w:val="en-US" w:eastAsia="zh-CN"/>
        </w:rPr>
        <w:t>（县扶贫办、县发改委、县国土局、县财政局、县人社局和各乡（镇）负责）</w:t>
      </w:r>
    </w:p>
    <w:p>
      <w:pPr>
        <w:spacing w:line="600" w:lineRule="exact"/>
        <w:ind w:firstLine="632" w:firstLineChars="200"/>
        <w:rPr>
          <w:rFonts w:hint="eastAsia"/>
          <w:b/>
          <w:bCs/>
          <w:lang w:val="en-US" w:eastAsia="zh-CN"/>
        </w:rPr>
      </w:pPr>
      <w:r>
        <w:rPr>
          <w:rFonts w:hint="eastAsia" w:ascii="仿宋" w:hAnsi="仿宋" w:cs="仿宋"/>
          <w:b/>
          <w:lang w:val="en-US" w:eastAsia="zh-CN"/>
        </w:rPr>
        <w:t>3</w:t>
      </w:r>
      <w:r>
        <w:rPr>
          <w:rFonts w:hint="eastAsia" w:ascii="仿宋" w:hAnsi="仿宋" w:eastAsia="仿宋" w:cs="仿宋"/>
          <w:b/>
          <w:lang w:val="en-US" w:eastAsia="zh-CN"/>
        </w:rPr>
        <w:t>、打好生态扶贫硬仗。</w:t>
      </w:r>
      <w:r>
        <w:rPr>
          <w:rFonts w:hint="eastAsia"/>
          <w:lang w:val="en-US" w:eastAsia="zh-CN"/>
        </w:rPr>
        <w:t>全县新增或调整天然林、公益林护林员优先聘用贫困人口，</w:t>
      </w:r>
      <w:r>
        <w:rPr>
          <w:rFonts w:hint="eastAsia" w:ascii="仿宋" w:hAnsi="仿宋" w:eastAsia="仿宋" w:cs="仿宋"/>
          <w:lang w:val="en-US" w:eastAsia="zh-CN"/>
        </w:rPr>
        <w:t>到2020年，为贫困人口提供</w:t>
      </w:r>
      <w:r>
        <w:rPr>
          <w:rFonts w:hint="eastAsia" w:ascii="仿宋" w:hAnsi="仿宋" w:cs="仿宋"/>
          <w:lang w:val="en-US" w:eastAsia="zh-CN"/>
        </w:rPr>
        <w:t>150</w:t>
      </w:r>
      <w:r>
        <w:rPr>
          <w:rFonts w:hint="eastAsia" w:ascii="仿宋" w:hAnsi="仿宋" w:eastAsia="仿宋" w:cs="仿宋"/>
          <w:lang w:val="en-US" w:eastAsia="zh-CN"/>
        </w:rPr>
        <w:t>个护林员岗位，带动500</w:t>
      </w:r>
      <w:r>
        <w:rPr>
          <w:rFonts w:hint="eastAsia" w:ascii="仿宋" w:hAnsi="仿宋" w:cs="仿宋"/>
          <w:lang w:val="en-US" w:eastAsia="zh-CN"/>
        </w:rPr>
        <w:t>名</w:t>
      </w:r>
      <w:r>
        <w:rPr>
          <w:rFonts w:hint="eastAsia" w:ascii="仿宋" w:hAnsi="仿宋" w:eastAsia="仿宋" w:cs="仿宋"/>
          <w:lang w:val="en-US" w:eastAsia="zh-CN"/>
        </w:rPr>
        <w:t>贫困人口增收脱贫。加强生态建设扶贫，积极争取人工造林、森林抚育、封山育林、国家储备林基地等林业重点项目，向北部山区贫困村倾斜，鼓励贫困人口就近参与林业生态建设实现增收。探索林业专业合作社参与生态建设、生态保护、生态修复工程和发展生态产业扶贫活动政策机制，支持贫困人口组建造林绿化专业队，到2020年，</w:t>
      </w:r>
      <w:r>
        <w:rPr>
          <w:rFonts w:hint="eastAsia"/>
          <w:lang w:val="en-US" w:eastAsia="zh-CN"/>
        </w:rPr>
        <w:t>吸纳</w:t>
      </w:r>
      <w:r>
        <w:rPr>
          <w:rFonts w:hint="eastAsia" w:ascii="仿宋" w:hAnsi="仿宋" w:eastAsia="仿宋" w:cs="仿宋"/>
          <w:lang w:val="en-US" w:eastAsia="zh-CN"/>
        </w:rPr>
        <w:t>2000名贫困人口参与林业生态工程建设。加强林业生态补偿扶贫，优先保障贫困村、贫困人口需求，国家级公益林每年每亩补助15元。加强林业产业扶贫，进一步发挥林业龙头企业、林业合作社的引领作用，大力发展优质林果、花卉苗木、木本油料、林下经济、森林旅游与康养等绿色富民产业，到2020年，带动</w:t>
      </w:r>
      <w:r>
        <w:rPr>
          <w:rFonts w:hint="eastAsia" w:ascii="仿宋" w:hAnsi="仿宋" w:cs="仿宋"/>
          <w:lang w:val="en-US" w:eastAsia="zh-CN"/>
        </w:rPr>
        <w:t>454名</w:t>
      </w:r>
      <w:r>
        <w:rPr>
          <w:rFonts w:hint="eastAsia" w:ascii="仿宋" w:hAnsi="仿宋" w:eastAsia="仿宋" w:cs="仿宋"/>
          <w:lang w:val="en-US" w:eastAsia="zh-CN"/>
        </w:rPr>
        <w:t>贫困人口</w:t>
      </w:r>
      <w:r>
        <w:rPr>
          <w:rFonts w:hint="eastAsia"/>
          <w:lang w:val="en-US" w:eastAsia="zh-CN"/>
        </w:rPr>
        <w:t>增收脱贫。</w:t>
      </w:r>
      <w:r>
        <w:rPr>
          <w:rFonts w:hint="eastAsia"/>
          <w:b/>
          <w:bCs/>
          <w:lang w:val="en-US" w:eastAsia="zh-CN"/>
        </w:rPr>
        <w:t>（县林业局、县委农办、县财政局、县农牧局、县旅游局和各乡（镇）负责）</w:t>
      </w:r>
    </w:p>
    <w:p>
      <w:pPr>
        <w:spacing w:line="560" w:lineRule="exact"/>
        <w:ind w:firstLine="632" w:firstLineChars="200"/>
        <w:rPr>
          <w:rFonts w:hint="eastAsia"/>
          <w:b/>
          <w:bCs/>
          <w:lang w:val="en-US" w:eastAsia="zh-CN"/>
        </w:rPr>
      </w:pPr>
      <w:r>
        <w:rPr>
          <w:rFonts w:hint="eastAsia" w:ascii="仿宋" w:hAnsi="仿宋" w:cs="仿宋"/>
          <w:b/>
          <w:bCs/>
          <w:lang w:val="en-US" w:eastAsia="zh-CN"/>
        </w:rPr>
        <w:t>4</w:t>
      </w:r>
      <w:r>
        <w:rPr>
          <w:rFonts w:hint="eastAsia" w:ascii="仿宋" w:hAnsi="仿宋" w:eastAsia="仿宋" w:cs="仿宋"/>
          <w:b/>
          <w:bCs/>
          <w:lang w:val="en-US" w:eastAsia="zh-CN"/>
        </w:rPr>
        <w:t>、打好金融扶贫硬仗。</w:t>
      </w:r>
      <w:r>
        <w:rPr>
          <w:rFonts w:hint="eastAsia"/>
          <w:lang w:val="en-US" w:eastAsia="zh-CN"/>
        </w:rPr>
        <w:t>积极推广金融扶贫“卢氏模式”，继续强化县、乡、村三级服务体系建设，全面提升金融服务体系、信用评价体系、风险防控体系、产业支撑体系建设水平，加强信贷规范管理，扩大资金使用规模，提高资金使用效益。到</w:t>
      </w:r>
      <w:r>
        <w:rPr>
          <w:rFonts w:hint="eastAsia" w:ascii="仿宋" w:hAnsi="仿宋" w:eastAsia="仿宋" w:cs="仿宋"/>
          <w:lang w:val="en-US" w:eastAsia="zh-CN"/>
        </w:rPr>
        <w:t>2020</w:t>
      </w:r>
      <w:r>
        <w:rPr>
          <w:rFonts w:hint="eastAsia"/>
          <w:lang w:val="en-US" w:eastAsia="zh-CN"/>
        </w:rPr>
        <w:t>年，实现有信贷需求且符合信贷条件的贫困户“应贷尽贷”，并简化审批手续，提供一站式服务。引导银行业机构加大对贫困村扶贫产业项目、基础设施建设、基本公共服务等重点领域的信贷支持力度，逐年增加贷款余额，扩大基础金融服务覆盖面，合理优化网点布局，</w:t>
      </w:r>
      <w:r>
        <w:rPr>
          <w:rFonts w:hint="eastAsia" w:ascii="仿宋" w:hAnsi="仿宋" w:eastAsia="仿宋" w:cs="仿宋"/>
          <w:lang w:val="en-US" w:eastAsia="zh-CN"/>
        </w:rPr>
        <w:t>2018</w:t>
      </w:r>
      <w:r>
        <w:rPr>
          <w:rFonts w:hint="eastAsia"/>
          <w:lang w:val="en-US" w:eastAsia="zh-CN"/>
        </w:rPr>
        <w:t>年实现乡乡有机构、村村有服务</w:t>
      </w:r>
      <w:r>
        <w:rPr>
          <w:rFonts w:hint="eastAsia" w:ascii="Calibri" w:hAnsi="Calibri" w:cs="Times New Roman"/>
          <w:lang w:val="en-US" w:eastAsia="zh-CN"/>
        </w:rPr>
        <w:t>。</w:t>
      </w:r>
      <w:r>
        <w:rPr>
          <w:rFonts w:hint="eastAsia" w:ascii="Calibri" w:hAnsi="Calibri" w:cs="Times New Roman"/>
          <w:lang w:eastAsia="zh-CN"/>
        </w:rPr>
        <w:t>发挥</w:t>
      </w:r>
      <w:r>
        <w:rPr>
          <w:rFonts w:hint="eastAsia" w:ascii="Calibri" w:hAnsi="Calibri" w:cs="Times New Roman"/>
        </w:rPr>
        <w:t>新型农业经营主体带贫</w:t>
      </w:r>
      <w:r>
        <w:rPr>
          <w:rFonts w:hint="eastAsia" w:ascii="Calibri" w:hAnsi="Calibri" w:cs="Times New Roman"/>
          <w:lang w:eastAsia="zh-CN"/>
        </w:rPr>
        <w:t>作用，合理</w:t>
      </w:r>
      <w:r>
        <w:rPr>
          <w:rFonts w:hint="eastAsia" w:ascii="Calibri" w:hAnsi="Calibri" w:cs="Times New Roman"/>
        </w:rPr>
        <w:t>运用新型农业经营主体及双创主体的信用评级结果，引导金融机构加大对其的信贷支持力度，对带贫成效明显的新型农业经营主体，</w:t>
      </w:r>
      <w:r>
        <w:rPr>
          <w:rFonts w:hint="eastAsia" w:ascii="Calibri" w:hAnsi="Calibri" w:cs="Times New Roman"/>
          <w:lang w:eastAsia="zh-CN"/>
        </w:rPr>
        <w:t>按有关奖补规定</w:t>
      </w:r>
      <w:r>
        <w:rPr>
          <w:rFonts w:hint="eastAsia" w:ascii="Calibri" w:hAnsi="Calibri" w:cs="Times New Roman"/>
        </w:rPr>
        <w:t>给予</w:t>
      </w:r>
      <w:r>
        <w:rPr>
          <w:rFonts w:hint="eastAsia" w:ascii="Calibri" w:hAnsi="Calibri" w:cs="Times New Roman"/>
          <w:lang w:eastAsia="zh-CN"/>
        </w:rPr>
        <w:t>适当奖励；</w:t>
      </w:r>
      <w:r>
        <w:rPr>
          <w:rFonts w:hint="eastAsia" w:ascii="Calibri" w:hAnsi="Calibri" w:cs="Times New Roman"/>
        </w:rPr>
        <w:t>按照带贫协议，就带贫成效进行考核，对考核达标的带贫主体给予财政贴息。</w:t>
      </w:r>
      <w:r>
        <w:rPr>
          <w:rFonts w:hint="eastAsia"/>
          <w:lang w:val="en-US" w:eastAsia="zh-CN"/>
        </w:rPr>
        <w:t>加强风险补偿金管理，严禁违规截留、挪用风险补偿金，确保专款专用；合理增加风险补偿金额度，确保金融机构的放贷额度和期限满足脱贫攻坚工作需要。发挥保险扶贫功能，强化保险产品创新，推动保险扶贫项目落地开花，加大风险保障和风险分担力度。做好贷后风险管控工作，建立信息反馈、项目跟踪、资金回收、风险评估等机制，动员</w:t>
      </w:r>
      <w:r>
        <w:rPr>
          <w:rFonts w:hint="eastAsia" w:ascii="Calibri" w:hAnsi="Calibri" w:cs="Times New Roman"/>
        </w:rPr>
        <w:t>三级金融扶贫服务机构、驻村干部、村“两委”干部等广泛参与监督</w:t>
      </w:r>
      <w:r>
        <w:rPr>
          <w:rFonts w:hint="eastAsia"/>
          <w:lang w:val="en-US" w:eastAsia="zh-CN"/>
        </w:rPr>
        <w:t>，确保实际贷款用途与申请一致；建立针对重点产业和重点企业资金链的动态监测协调处置机制，制定风险化解预案，设好“防火墙”。</w:t>
      </w:r>
      <w:r>
        <w:rPr>
          <w:rFonts w:hint="eastAsia"/>
          <w:b/>
          <w:bCs/>
          <w:lang w:val="en-US" w:eastAsia="zh-CN"/>
        </w:rPr>
        <w:t>（县政府金融办、县财政局、县扶贫办、县农商行、人行渑池支行和各乡（镇）负责）</w:t>
      </w:r>
    </w:p>
    <w:p>
      <w:pPr>
        <w:spacing w:line="600" w:lineRule="exact"/>
        <w:ind w:firstLine="632" w:firstLineChars="200"/>
        <w:rPr>
          <w:rFonts w:hint="eastAsia" w:ascii="楷体" w:hAnsi="楷体" w:eastAsia="楷体" w:cs="楷体"/>
          <w:b/>
          <w:bCs/>
          <w:lang w:eastAsia="zh-CN"/>
        </w:rPr>
      </w:pPr>
      <w:r>
        <w:rPr>
          <w:rFonts w:hint="eastAsia" w:ascii="楷体" w:hAnsi="楷体" w:eastAsia="楷体" w:cs="楷体"/>
          <w:b/>
          <w:bCs/>
          <w:lang w:eastAsia="zh-CN"/>
        </w:rPr>
        <w:t>（三）着力公共保障，开展“五大行动”</w:t>
      </w:r>
    </w:p>
    <w:p>
      <w:pPr>
        <w:spacing w:line="600" w:lineRule="exact"/>
        <w:ind w:firstLine="632" w:firstLineChars="200"/>
        <w:rPr>
          <w:b/>
          <w:bCs w:val="0"/>
        </w:rPr>
      </w:pPr>
      <w:r>
        <w:rPr>
          <w:rFonts w:hint="eastAsia" w:ascii="仿宋" w:hAnsi="仿宋" w:cs="仿宋"/>
          <w:b/>
          <w:bCs/>
          <w:lang w:val="en-US" w:eastAsia="zh-CN"/>
        </w:rPr>
        <w:t>1、开展健康扶贫行动。</w:t>
      </w:r>
      <w:r>
        <w:rPr>
          <w:rFonts w:hint="eastAsia"/>
        </w:rPr>
        <w:t>认真落实党的十九大提出的“健康中国”战略，树立“大健康</w:t>
      </w:r>
      <w:r>
        <w:rPr>
          <w:rFonts w:hint="eastAsia"/>
          <w:lang w:eastAsia="zh-CN"/>
        </w:rPr>
        <w:t>、大扶贫</w:t>
      </w:r>
      <w:r>
        <w:rPr>
          <w:rFonts w:hint="eastAsia"/>
        </w:rPr>
        <w:t>”理念，建设全方位全周期健康服务</w:t>
      </w:r>
      <w:r>
        <w:rPr>
          <w:rFonts w:hint="eastAsia" w:ascii="仿宋" w:hAnsi="仿宋" w:eastAsia="仿宋" w:cs="仿宋"/>
        </w:rPr>
        <w:t>体系</w:t>
      </w:r>
      <w:r>
        <w:rPr>
          <w:rFonts w:hint="eastAsia" w:ascii="仿宋" w:hAnsi="仿宋" w:cs="仿宋"/>
          <w:lang w:eastAsia="zh-CN"/>
        </w:rPr>
        <w:t>。深化“六大体系”、筑牢“六道防线”、做精“六项特色</w:t>
      </w:r>
      <w:r>
        <w:rPr>
          <w:rFonts w:hint="eastAsia" w:ascii="仿宋" w:hAnsi="仿宋" w:eastAsia="仿宋" w:cs="仿宋"/>
          <w:lang w:eastAsia="zh-CN"/>
        </w:rPr>
        <w:t>服务”，实现</w:t>
      </w:r>
      <w:r>
        <w:rPr>
          <w:rFonts w:hint="eastAsia" w:ascii="仿宋" w:hAnsi="仿宋" w:eastAsia="仿宋" w:cs="仿宋"/>
        </w:rPr>
        <w:t>五个“100%”（即：贫困群众居民医疗保险覆盖率达到100%；健康体检率达到100%；医费减免政策享受率达到100%；义诊覆盖率达到100%；签约服务达到100%），大幅降低贫困患者医疗费用，有效解决因病致贫、因病返贫问题</w:t>
      </w:r>
      <w:r>
        <w:rPr>
          <w:rFonts w:hint="eastAsia" w:ascii="仿宋" w:hAnsi="仿宋" w:eastAsia="仿宋" w:cs="仿宋"/>
          <w:lang w:eastAsia="zh-CN"/>
        </w:rPr>
        <w:t>。</w:t>
      </w:r>
      <w:r>
        <w:rPr>
          <w:rFonts w:hint="eastAsia" w:ascii="仿宋_GB2312" w:hAnsi="Times New Roman" w:eastAsia="仿宋_GB2312" w:cs="仿宋_GB2312"/>
          <w:sz w:val="32"/>
          <w:szCs w:val="32"/>
        </w:rPr>
        <w:t>围绕“看好病”，实施大病集中救治一批、慢病签约服务一批、重病兜底保障一批“三个一批”行动计划，贫困人口重特大疾病医疗保障门诊病种增加到</w:t>
      </w:r>
      <w:r>
        <w:rPr>
          <w:rFonts w:ascii="仿宋_GB2312" w:hAnsi="Times New Roman" w:eastAsia="仿宋_GB2312" w:cs="仿宋_GB2312"/>
          <w:sz w:val="32"/>
          <w:szCs w:val="32"/>
        </w:rPr>
        <w:t>25</w:t>
      </w:r>
      <w:r>
        <w:rPr>
          <w:rFonts w:hint="eastAsia" w:ascii="仿宋_GB2312" w:hAnsi="Times New Roman" w:eastAsia="仿宋_GB2312" w:cs="仿宋_GB2312"/>
          <w:sz w:val="32"/>
          <w:szCs w:val="32"/>
        </w:rPr>
        <w:t>种以上，贫困人口重特大疾病医疗门诊病种、门诊慢性病种政策范围内医疗费用报销比例提高到</w:t>
      </w:r>
      <w:r>
        <w:rPr>
          <w:rFonts w:ascii="仿宋_GB2312" w:hAnsi="Times New Roman" w:eastAsia="仿宋_GB2312" w:cs="仿宋_GB2312"/>
          <w:sz w:val="32"/>
          <w:szCs w:val="32"/>
        </w:rPr>
        <w:t>85%</w:t>
      </w:r>
      <w:r>
        <w:rPr>
          <w:rFonts w:hint="eastAsia" w:ascii="仿宋_GB2312" w:hAnsi="Times New Roman" w:eastAsia="仿宋_GB2312" w:cs="仿宋_GB2312"/>
          <w:sz w:val="32"/>
          <w:szCs w:val="32"/>
        </w:rPr>
        <w:t>；全面落实农村贫困人口县域内住院先诊疗后付费，逐步完善“一站式”即时结算。</w:t>
      </w:r>
      <w:r>
        <w:rPr>
          <w:rFonts w:ascii="仿宋_GB2312" w:hAnsi="Times New Roman" w:eastAsia="仿宋_GB2312" w:cs="仿宋_GB2312"/>
          <w:sz w:val="32"/>
          <w:szCs w:val="32"/>
        </w:rPr>
        <w:t>2018</w:t>
      </w:r>
      <w:r>
        <w:rPr>
          <w:rFonts w:hint="eastAsia" w:ascii="仿宋_GB2312" w:hAnsi="Times New Roman" w:eastAsia="仿宋_GB2312" w:cs="仿宋_GB2312"/>
          <w:sz w:val="32"/>
          <w:szCs w:val="32"/>
        </w:rPr>
        <w:t>年，对</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种大病的集中救治率达到</w:t>
      </w:r>
      <w:r>
        <w:rPr>
          <w:rFonts w:ascii="仿宋_GB2312" w:hAnsi="Times New Roman" w:eastAsia="仿宋_GB2312" w:cs="仿宋_GB2312"/>
          <w:sz w:val="32"/>
          <w:szCs w:val="32"/>
        </w:rPr>
        <w:t>90%</w:t>
      </w:r>
      <w:r>
        <w:rPr>
          <w:rFonts w:hint="eastAsia" w:ascii="仿宋_GB2312" w:hAnsi="Times New Roman" w:eastAsia="仿宋_GB2312" w:cs="仿宋_GB2312"/>
          <w:sz w:val="32"/>
          <w:szCs w:val="32"/>
        </w:rPr>
        <w:t>以上；</w:t>
      </w:r>
      <w:r>
        <w:rPr>
          <w:rFonts w:ascii="仿宋_GB2312" w:hAnsi="Times New Roman" w:eastAsia="仿宋_GB2312" w:cs="仿宋_GB2312"/>
          <w:sz w:val="32"/>
          <w:szCs w:val="32"/>
        </w:rPr>
        <w:t>2019</w:t>
      </w:r>
      <w:r>
        <w:rPr>
          <w:rFonts w:hint="eastAsia" w:ascii="仿宋_GB2312" w:hAnsi="Times New Roman" w:eastAsia="仿宋_GB2312" w:cs="仿宋_GB2312"/>
          <w:sz w:val="32"/>
          <w:szCs w:val="32"/>
        </w:rPr>
        <w:t>年，对</w:t>
      </w:r>
      <w:r>
        <w:rPr>
          <w:rFonts w:ascii="仿宋_GB2312" w:hAnsi="Times New Roman" w:eastAsia="仿宋_GB2312" w:cs="仿宋_GB2312"/>
          <w:sz w:val="32"/>
          <w:szCs w:val="32"/>
        </w:rPr>
        <w:t>9</w:t>
      </w:r>
      <w:r>
        <w:rPr>
          <w:rFonts w:hint="eastAsia" w:ascii="仿宋_GB2312" w:hAnsi="Times New Roman" w:eastAsia="仿宋_GB2312" w:cs="仿宋_GB2312"/>
          <w:sz w:val="32"/>
          <w:szCs w:val="32"/>
        </w:rPr>
        <w:t>种大病集中救治率达到</w:t>
      </w:r>
      <w:r>
        <w:rPr>
          <w:rFonts w:ascii="仿宋_GB2312" w:hAnsi="Times New Roman" w:eastAsia="仿宋_GB2312" w:cs="仿宋_GB2312"/>
          <w:sz w:val="32"/>
          <w:szCs w:val="32"/>
        </w:rPr>
        <w:t>95%</w:t>
      </w:r>
      <w:r>
        <w:rPr>
          <w:rFonts w:hint="eastAsia" w:ascii="仿宋_GB2312" w:hAnsi="Times New Roman" w:eastAsia="仿宋_GB2312" w:cs="仿宋_GB2312"/>
          <w:sz w:val="32"/>
          <w:szCs w:val="32"/>
        </w:rPr>
        <w:t>以上，实现基本医疗保险、大病保险、困难群众大病补充保险、大病兜底保险等多重保障体系。围绕“防住病”，实施改善生活环境、改善饮食环境、强化疾病预防保障、强化意外伤害预防保障的“两改善两强化”行动。围绕“少生病”，通过培育健康的饮食习惯、塑造健康的生活方式、保持健康的心理状态、树立健康的文明意识、开展移风易俗活动，提升贫困群众健康水平。围绕“方便看病”，完善</w:t>
      </w:r>
      <w:r>
        <w:rPr>
          <w:rFonts w:hint="eastAsia" w:ascii="仿宋_GB2312" w:hAnsi="Times New Roman" w:eastAsia="仿宋_GB2312" w:cs="仿宋_GB2312"/>
          <w:sz w:val="32"/>
          <w:szCs w:val="32"/>
          <w:lang w:eastAsia="zh-CN"/>
        </w:rPr>
        <w:t>三级</w:t>
      </w:r>
      <w:r>
        <w:rPr>
          <w:rFonts w:hint="eastAsia" w:ascii="仿宋_GB2312" w:hAnsi="Times New Roman" w:eastAsia="仿宋_GB2312" w:cs="仿宋_GB2312"/>
          <w:sz w:val="32"/>
          <w:szCs w:val="32"/>
        </w:rPr>
        <w:t>医疗卫生服务体系、提升贫困人口健康服务水平、建立健康扶贫结对帮扶体系，逐步提升健康服务能力和水平。启动实施医疗卫生服务能力提升工程，加强医疗卫生服务体系和人才队伍建设，全面推进基层医疗卫生机构“五个一”标准化建设</w:t>
      </w:r>
      <w:r>
        <w:rPr>
          <w:rFonts w:hint="eastAsia" w:ascii="仿宋_GB2312" w:hAnsi="Times New Roman" w:eastAsia="仿宋_GB2312" w:cs="仿宋_GB2312"/>
          <w:sz w:val="32"/>
          <w:szCs w:val="32"/>
          <w:lang w:eastAsia="zh-CN"/>
        </w:rPr>
        <w:t>，</w:t>
      </w:r>
      <w:r>
        <w:rPr>
          <w:rFonts w:hint="eastAsia" w:ascii="仿宋_GB2312" w:hAnsi="Times New Roman" w:eastAsia="仿宋_GB2312" w:cs="仿宋_GB2312"/>
          <w:sz w:val="32"/>
          <w:szCs w:val="32"/>
        </w:rPr>
        <w:t>实现标准化卫生室和合格乡村医生对全</w:t>
      </w:r>
      <w:r>
        <w:rPr>
          <w:rFonts w:hint="eastAsia" w:ascii="仿宋_GB2312" w:hAnsi="Times New Roman" w:eastAsia="仿宋_GB2312" w:cs="仿宋_GB2312"/>
          <w:sz w:val="32"/>
          <w:szCs w:val="32"/>
          <w:lang w:eastAsia="zh-CN"/>
        </w:rPr>
        <w:t>县</w:t>
      </w:r>
      <w:r>
        <w:rPr>
          <w:rFonts w:hint="eastAsia" w:ascii="仿宋_GB2312" w:hAnsi="Times New Roman" w:eastAsia="仿宋_GB2312" w:cs="仿宋_GB2312"/>
          <w:sz w:val="32"/>
          <w:szCs w:val="32"/>
        </w:rPr>
        <w:t>所有贫困村的全覆盖。</w:t>
      </w:r>
      <w:r>
        <w:rPr>
          <w:rFonts w:hint="eastAsia" w:ascii="仿宋" w:hAnsi="仿宋" w:cs="仿宋"/>
          <w:lang w:eastAsia="zh-CN"/>
        </w:rPr>
        <w:t>建立</w:t>
      </w:r>
      <w:r>
        <w:rPr>
          <w:rFonts w:hint="eastAsia"/>
        </w:rPr>
        <w:t>“互联网+”医疗服务新模式，深化医联医共体建设，</w:t>
      </w:r>
      <w:r>
        <w:rPr>
          <w:rFonts w:hint="eastAsia"/>
          <w:lang w:eastAsia="zh-CN"/>
        </w:rPr>
        <w:t>每年引进高水平</w:t>
      </w:r>
      <w:r>
        <w:rPr>
          <w:rFonts w:hint="eastAsia" w:ascii="仿宋" w:hAnsi="仿宋" w:eastAsia="仿宋" w:cs="仿宋"/>
          <w:lang w:eastAsia="zh-CN"/>
        </w:rPr>
        <w:t>医务人员</w:t>
      </w:r>
      <w:r>
        <w:rPr>
          <w:rFonts w:hint="eastAsia" w:ascii="仿宋" w:hAnsi="仿宋" w:eastAsia="仿宋" w:cs="仿宋"/>
          <w:lang w:val="en-US" w:eastAsia="zh-CN"/>
        </w:rPr>
        <w:t>8</w:t>
      </w:r>
      <w:r>
        <w:rPr>
          <w:rFonts w:hint="eastAsia" w:ascii="仿宋" w:hAnsi="仿宋" w:eastAsia="仿宋" w:cs="仿宋"/>
          <w:lang w:eastAsia="zh-CN"/>
        </w:rPr>
        <w:t>名，全科医师培训</w:t>
      </w:r>
      <w:r>
        <w:rPr>
          <w:rFonts w:hint="eastAsia" w:ascii="仿宋" w:hAnsi="仿宋" w:eastAsia="仿宋" w:cs="仿宋"/>
          <w:lang w:val="en-US" w:eastAsia="zh-CN"/>
        </w:rPr>
        <w:t>10人</w:t>
      </w:r>
      <w:r>
        <w:rPr>
          <w:rFonts w:hint="eastAsia" w:ascii="仿宋" w:hAnsi="仿宋" w:eastAsia="仿宋" w:cs="仿宋"/>
          <w:lang w:eastAsia="zh-CN"/>
        </w:rPr>
        <w:t>，安排</w:t>
      </w:r>
      <w:r>
        <w:rPr>
          <w:rFonts w:hint="eastAsia" w:ascii="仿宋" w:hAnsi="仿宋" w:eastAsia="仿宋" w:cs="仿宋"/>
          <w:lang w:val="en-US" w:eastAsia="zh-CN"/>
        </w:rPr>
        <w:t>38名乡镇卫生院医护人员到县级、县级以上医疗机构进修学习，</w:t>
      </w:r>
      <w:r>
        <w:rPr>
          <w:rFonts w:hint="eastAsia" w:ascii="仿宋" w:hAnsi="仿宋" w:eastAsia="仿宋" w:cs="仿宋"/>
          <w:lang w:eastAsia="zh-CN"/>
        </w:rPr>
        <w:t>选派</w:t>
      </w:r>
      <w:r>
        <w:rPr>
          <w:rFonts w:hint="eastAsia" w:ascii="仿宋" w:hAnsi="仿宋" w:eastAsia="仿宋" w:cs="仿宋"/>
          <w:lang w:val="en-US" w:eastAsia="zh-CN"/>
        </w:rPr>
        <w:t>43名</w:t>
      </w:r>
      <w:r>
        <w:rPr>
          <w:rFonts w:hint="eastAsia" w:ascii="仿宋" w:hAnsi="仿宋" w:eastAsia="仿宋" w:cs="仿宋"/>
          <w:lang w:eastAsia="zh-CN"/>
        </w:rPr>
        <w:t>县级医疗专家下沉到乡镇卫生院带教帮扶</w:t>
      </w:r>
      <w:r>
        <w:rPr>
          <w:rFonts w:hint="eastAsia" w:ascii="仿宋" w:hAnsi="仿宋" w:cs="仿宋"/>
          <w:lang w:eastAsia="zh-CN"/>
        </w:rPr>
        <w:t>。积极</w:t>
      </w:r>
      <w:r>
        <w:rPr>
          <w:rFonts w:hint="eastAsia" w:ascii="仿宋_GB2312" w:hAnsi="Times New Roman" w:eastAsia="仿宋_GB2312" w:cs="仿宋_GB2312"/>
          <w:sz w:val="32"/>
          <w:szCs w:val="32"/>
        </w:rPr>
        <w:t>实施免费出生缺陷产前筛查和新生儿疾病筛查、农村妇女“两癌”筛查和儿童营养改善等重大公共卫生项目。</w:t>
      </w:r>
      <w:r>
        <w:rPr>
          <w:rFonts w:hint="eastAsia" w:ascii="仿宋" w:hAnsi="仿宋" w:eastAsia="仿宋" w:cs="仿宋"/>
          <w:lang w:val="en-US" w:eastAsia="zh-CN"/>
        </w:rPr>
        <w:t>2019</w:t>
      </w:r>
      <w:r>
        <w:rPr>
          <w:rFonts w:hint="eastAsia"/>
          <w:lang w:val="en-US" w:eastAsia="zh-CN"/>
        </w:rPr>
        <w:t>年，实现全县贫困人口大病、慢病、重病患者应治尽治，贫困村卫生资源、居民健康、公共卫生、疾病防控等主要指标达到全县平均水平，基层医疗机构标准化建设全覆盖</w:t>
      </w:r>
      <w:r>
        <w:rPr>
          <w:rFonts w:hint="eastAsia"/>
        </w:rPr>
        <w:t>。</w:t>
      </w:r>
      <w:r>
        <w:rPr>
          <w:rFonts w:hint="eastAsia"/>
          <w:b/>
          <w:bCs w:val="0"/>
        </w:rPr>
        <w:t>（县卫计委、县</w:t>
      </w:r>
      <w:r>
        <w:rPr>
          <w:rFonts w:hint="eastAsia"/>
          <w:b/>
          <w:bCs w:val="0"/>
          <w:lang w:eastAsia="zh-CN"/>
        </w:rPr>
        <w:t>财政局</w:t>
      </w:r>
      <w:r>
        <w:rPr>
          <w:rFonts w:hint="eastAsia"/>
          <w:b/>
          <w:bCs w:val="0"/>
        </w:rPr>
        <w:t>、</w:t>
      </w:r>
      <w:r>
        <w:rPr>
          <w:rFonts w:hint="eastAsia"/>
          <w:b/>
          <w:bCs w:val="0"/>
          <w:lang w:eastAsia="zh-CN"/>
        </w:rPr>
        <w:t>县人社局、县妇联、</w:t>
      </w:r>
      <w:r>
        <w:rPr>
          <w:rFonts w:hint="eastAsia"/>
          <w:b/>
          <w:bCs w:val="0"/>
        </w:rPr>
        <w:t>各乡</w:t>
      </w:r>
      <w:r>
        <w:rPr>
          <w:rFonts w:hint="eastAsia"/>
          <w:b/>
          <w:bCs w:val="0"/>
          <w:lang w:eastAsia="zh-CN"/>
        </w:rPr>
        <w:t>（</w:t>
      </w:r>
      <w:r>
        <w:rPr>
          <w:rFonts w:hint="eastAsia"/>
          <w:b/>
          <w:bCs w:val="0"/>
        </w:rPr>
        <w:t>镇</w:t>
      </w:r>
      <w:r>
        <w:rPr>
          <w:rFonts w:hint="eastAsia"/>
          <w:b/>
          <w:bCs w:val="0"/>
          <w:lang w:eastAsia="zh-CN"/>
        </w:rPr>
        <w:t>）负责</w:t>
      </w:r>
      <w:r>
        <w:rPr>
          <w:rFonts w:hint="eastAsia"/>
          <w:b/>
          <w:bCs w:val="0"/>
        </w:rPr>
        <w:t>）</w:t>
      </w:r>
    </w:p>
    <w:p>
      <w:pPr>
        <w:spacing w:line="600" w:lineRule="exact"/>
        <w:ind w:firstLine="632" w:firstLineChars="200"/>
        <w:rPr>
          <w:rFonts w:hint="eastAsia" w:ascii="仿宋" w:hAnsi="仿宋" w:eastAsia="仿宋" w:cs="仿宋"/>
          <w:b/>
          <w:bCs w:val="0"/>
        </w:rPr>
      </w:pPr>
      <w:r>
        <w:rPr>
          <w:rFonts w:hint="eastAsia" w:ascii="仿宋" w:hAnsi="仿宋" w:eastAsia="仿宋" w:cs="仿宋"/>
          <w:b/>
        </w:rPr>
        <w:t>2、开展教育扶贫行动。</w:t>
      </w:r>
      <w:r>
        <w:rPr>
          <w:rFonts w:hint="eastAsia" w:ascii="仿宋" w:hAnsi="仿宋" w:eastAsia="仿宋" w:cs="仿宋"/>
        </w:rPr>
        <w:t>精准认定资助学生资格，</w:t>
      </w:r>
      <w:r>
        <w:rPr>
          <w:rFonts w:hint="eastAsia"/>
        </w:rPr>
        <w:t>完善“普惠+特惠”“国家+地方+学校+社会”叠加资助体系</w:t>
      </w:r>
      <w:r>
        <w:rPr>
          <w:rFonts w:hint="eastAsia" w:ascii="仿宋" w:hAnsi="仿宋" w:eastAsia="仿宋" w:cs="仿宋"/>
        </w:rPr>
        <w:t>，实现贫困家庭学生教育保障和资助政策全覆盖，对符合助学贷款条件的贫困学生做到“应贷尽贷”，确保不让一个贫困家庭学生因贫失学。实施贫困地区乡村教师支持计划，</w:t>
      </w:r>
      <w:r>
        <w:rPr>
          <w:rFonts w:hint="eastAsia" w:ascii="仿宋" w:hAnsi="仿宋" w:cs="仿宋"/>
          <w:lang w:eastAsia="zh-CN"/>
        </w:rPr>
        <w:t>每年</w:t>
      </w:r>
      <w:r>
        <w:rPr>
          <w:rFonts w:hint="eastAsia" w:ascii="仿宋" w:hAnsi="仿宋" w:eastAsia="仿宋" w:cs="仿宋"/>
        </w:rPr>
        <w:t>招聘</w:t>
      </w:r>
      <w:r>
        <w:rPr>
          <w:rFonts w:hint="eastAsia" w:ascii="仿宋" w:hAnsi="仿宋" w:cs="仿宋"/>
          <w:lang w:val="en-US" w:eastAsia="zh-CN"/>
        </w:rPr>
        <w:t>50名</w:t>
      </w:r>
      <w:r>
        <w:rPr>
          <w:rFonts w:hint="eastAsia" w:ascii="仿宋" w:hAnsi="仿宋" w:eastAsia="仿宋" w:cs="仿宋"/>
        </w:rPr>
        <w:t>特岗教师到农村义务教育学校任教；</w:t>
      </w:r>
      <w:r>
        <w:rPr>
          <w:rFonts w:hint="eastAsia" w:ascii="仿宋" w:hAnsi="仿宋" w:cs="仿宋"/>
          <w:lang w:eastAsia="zh-CN"/>
        </w:rPr>
        <w:t>落实</w:t>
      </w:r>
      <w:r>
        <w:rPr>
          <w:rFonts w:hint="eastAsia" w:ascii="仿宋" w:hAnsi="仿宋" w:eastAsia="仿宋" w:cs="仿宋"/>
        </w:rPr>
        <w:t>小</w:t>
      </w:r>
      <w:r>
        <w:rPr>
          <w:rFonts w:hint="eastAsia" w:ascii="仿宋" w:hAnsi="仿宋" w:cs="仿宋"/>
          <w:lang w:eastAsia="zh-CN"/>
        </w:rPr>
        <w:t>学</w:t>
      </w:r>
      <w:r>
        <w:rPr>
          <w:rFonts w:hint="eastAsia" w:ascii="仿宋" w:hAnsi="仿宋" w:eastAsia="仿宋" w:cs="仿宋"/>
        </w:rPr>
        <w:t>全科师范生</w:t>
      </w:r>
      <w:r>
        <w:rPr>
          <w:rFonts w:hint="eastAsia" w:ascii="仿宋" w:hAnsi="仿宋" w:cs="仿宋"/>
          <w:lang w:eastAsia="zh-CN"/>
        </w:rPr>
        <w:t>培养计划</w:t>
      </w:r>
      <w:r>
        <w:rPr>
          <w:rFonts w:hint="eastAsia" w:ascii="仿宋" w:hAnsi="仿宋" w:eastAsia="仿宋" w:cs="仿宋"/>
        </w:rPr>
        <w:t>，2018年</w:t>
      </w:r>
      <w:r>
        <w:rPr>
          <w:rFonts w:hint="eastAsia" w:ascii="仿宋" w:hAnsi="仿宋" w:cs="仿宋"/>
          <w:lang w:val="en-US" w:eastAsia="zh-CN"/>
        </w:rPr>
        <w:t>-</w:t>
      </w:r>
      <w:r>
        <w:rPr>
          <w:rFonts w:hint="eastAsia" w:ascii="仿宋" w:hAnsi="仿宋" w:eastAsia="仿宋" w:cs="仿宋"/>
        </w:rPr>
        <w:t>2020年每年</w:t>
      </w:r>
      <w:r>
        <w:rPr>
          <w:rFonts w:hint="eastAsia" w:ascii="仿宋" w:hAnsi="仿宋" w:cs="仿宋"/>
          <w:lang w:eastAsia="zh-CN"/>
        </w:rPr>
        <w:t>计划培养</w:t>
      </w:r>
      <w:r>
        <w:rPr>
          <w:rFonts w:hint="eastAsia" w:ascii="仿宋" w:hAnsi="仿宋" w:cs="仿宋"/>
          <w:lang w:val="en-US" w:eastAsia="zh-CN"/>
        </w:rPr>
        <w:t>30</w:t>
      </w:r>
      <w:r>
        <w:rPr>
          <w:rFonts w:hint="eastAsia" w:ascii="仿宋" w:hAnsi="仿宋" w:eastAsia="仿宋" w:cs="仿宋"/>
        </w:rPr>
        <w:t>名；开展支教和教师交流，每年选派</w:t>
      </w:r>
      <w:r>
        <w:rPr>
          <w:rFonts w:hint="eastAsia" w:ascii="仿宋" w:hAnsi="仿宋" w:eastAsia="仿宋" w:cs="仿宋"/>
          <w:lang w:val="en-US" w:eastAsia="zh-CN"/>
        </w:rPr>
        <w:t>400</w:t>
      </w:r>
      <w:r>
        <w:rPr>
          <w:rFonts w:hint="eastAsia" w:ascii="仿宋" w:hAnsi="仿宋" w:eastAsia="仿宋" w:cs="仿宋"/>
        </w:rPr>
        <w:t>名教师到</w:t>
      </w:r>
      <w:r>
        <w:rPr>
          <w:rFonts w:hint="eastAsia" w:ascii="仿宋" w:hAnsi="仿宋" w:eastAsia="仿宋" w:cs="仿宋"/>
          <w:lang w:eastAsia="zh-CN"/>
        </w:rPr>
        <w:t>乡村</w:t>
      </w:r>
      <w:r>
        <w:rPr>
          <w:rFonts w:hint="eastAsia" w:ascii="仿宋" w:hAnsi="仿宋" w:eastAsia="仿宋" w:cs="仿宋"/>
        </w:rPr>
        <w:t>支教，提高乡村教师整体素质和能力水平。</w:t>
      </w:r>
      <w:r>
        <w:rPr>
          <w:rFonts w:hint="eastAsia" w:ascii="仿宋" w:hAnsi="仿宋"/>
          <w:b/>
          <w:bCs w:val="0"/>
        </w:rPr>
        <w:t>（</w:t>
      </w:r>
      <w:r>
        <w:rPr>
          <w:rFonts w:hint="eastAsia" w:ascii="仿宋" w:hAnsi="仿宋"/>
          <w:b/>
          <w:bCs w:val="0"/>
          <w:lang w:eastAsia="zh-CN"/>
        </w:rPr>
        <w:t>县教体</w:t>
      </w:r>
      <w:r>
        <w:rPr>
          <w:rFonts w:hint="eastAsia" w:ascii="仿宋" w:hAnsi="仿宋"/>
          <w:b/>
          <w:bCs w:val="0"/>
        </w:rPr>
        <w:t>局</w:t>
      </w:r>
      <w:r>
        <w:rPr>
          <w:rFonts w:hint="eastAsia" w:ascii="仿宋" w:hAnsi="仿宋"/>
          <w:b/>
          <w:bCs w:val="0"/>
          <w:lang w:eastAsia="zh-CN"/>
        </w:rPr>
        <w:t>、各乡（镇）</w:t>
      </w:r>
      <w:r>
        <w:rPr>
          <w:rFonts w:hint="eastAsia" w:ascii="仿宋" w:hAnsi="仿宋"/>
          <w:b/>
          <w:bCs w:val="0"/>
        </w:rPr>
        <w:t>负责）</w:t>
      </w:r>
    </w:p>
    <w:p>
      <w:pPr>
        <w:spacing w:line="600" w:lineRule="exact"/>
        <w:ind w:firstLine="632" w:firstLineChars="200"/>
        <w:rPr>
          <w:rFonts w:hint="eastAsia" w:ascii="仿宋" w:hAnsi="仿宋"/>
          <w:b/>
          <w:bCs w:val="0"/>
        </w:rPr>
      </w:pPr>
      <w:r>
        <w:rPr>
          <w:rFonts w:hint="eastAsia" w:ascii="仿宋" w:hAnsi="仿宋" w:eastAsia="仿宋" w:cs="仿宋"/>
          <w:b/>
          <w:bCs/>
        </w:rPr>
        <w:t>3、</w:t>
      </w:r>
      <w:r>
        <w:rPr>
          <w:rFonts w:hint="eastAsia" w:ascii="仿宋" w:hAnsi="仿宋" w:cs="仿宋"/>
          <w:b/>
          <w:bCs/>
          <w:lang w:eastAsia="zh-CN"/>
        </w:rPr>
        <w:t>开展</w:t>
      </w:r>
      <w:r>
        <w:rPr>
          <w:rFonts w:hint="eastAsia" w:ascii="仿宋" w:hAnsi="仿宋" w:eastAsia="仿宋" w:cs="仿宋"/>
          <w:b/>
          <w:bCs/>
        </w:rPr>
        <w:t>易地扶贫搬迁</w:t>
      </w:r>
      <w:r>
        <w:rPr>
          <w:rFonts w:hint="eastAsia" w:ascii="仿宋" w:hAnsi="仿宋" w:cs="仿宋"/>
          <w:b/>
          <w:bCs/>
          <w:lang w:eastAsia="zh-CN"/>
        </w:rPr>
        <w:t>行动</w:t>
      </w:r>
      <w:r>
        <w:rPr>
          <w:rFonts w:hint="eastAsia" w:ascii="仿宋" w:hAnsi="仿宋" w:eastAsia="仿宋" w:cs="仿宋"/>
          <w:b/>
          <w:bCs/>
        </w:rPr>
        <w:t>。</w:t>
      </w:r>
      <w:r>
        <w:rPr>
          <w:rFonts w:hint="eastAsia" w:ascii="仿宋" w:hAnsi="仿宋" w:eastAsia="仿宋" w:cs="仿宋"/>
        </w:rPr>
        <w:t>科学选定搬迁安置点，加快工程审批建设进度，用好城乡建设用地增减挂钩政策，持续开展宅基地复垦交易。2018年，完成</w:t>
      </w:r>
      <w:r>
        <w:rPr>
          <w:rFonts w:hint="eastAsia" w:ascii="仿宋" w:hAnsi="仿宋" w:cs="仿宋"/>
          <w:lang w:val="en-US" w:eastAsia="zh-CN"/>
        </w:rPr>
        <w:t>10个安置点建设任务，实现1159</w:t>
      </w:r>
      <w:r>
        <w:rPr>
          <w:rFonts w:hint="eastAsia" w:ascii="仿宋" w:hAnsi="仿宋" w:cs="仿宋"/>
          <w:lang w:eastAsia="zh-CN"/>
        </w:rPr>
        <w:t>名</w:t>
      </w:r>
      <w:r>
        <w:rPr>
          <w:rFonts w:hint="eastAsia" w:ascii="仿宋" w:hAnsi="仿宋" w:eastAsia="仿宋" w:cs="仿宋"/>
        </w:rPr>
        <w:t>贫困人口易地扶贫搬迁；</w:t>
      </w:r>
      <w:r>
        <w:rPr>
          <w:rFonts w:hint="eastAsia"/>
          <w:lang w:eastAsia="zh-CN"/>
        </w:rPr>
        <w:t>同步</w:t>
      </w:r>
      <w:r>
        <w:rPr>
          <w:rFonts w:hint="eastAsia"/>
        </w:rPr>
        <w:t>完成水、电、路、网等基础设施，并根据实际需要，配套建设教育、卫生、文化等公共服务设施，使搬迁群众住得安心，住得舒心。</w:t>
      </w:r>
      <w:r>
        <w:rPr>
          <w:rFonts w:hint="eastAsia" w:ascii="仿宋" w:hAnsi="仿宋" w:eastAsia="仿宋" w:cs="仿宋"/>
        </w:rPr>
        <w:t>2019年，实现易地扶贫搬迁群众全部入住，基本完成“十三五”时期拆旧复垦任务。推动工作重点逐步从工程建设向后续脱贫转变，引导安置区激活各类生产要素，加强产业配套、公共服务配套和就业安置。开展易地扶贫搬迁“</w:t>
      </w:r>
      <w:r>
        <w:rPr>
          <w:rFonts w:hint="eastAsia" w:ascii="仿宋" w:hAnsi="仿宋" w:cs="仿宋"/>
          <w:lang w:val="en-US" w:eastAsia="zh-CN"/>
        </w:rPr>
        <w:t>5</w:t>
      </w:r>
      <w:r>
        <w:rPr>
          <w:rFonts w:hint="eastAsia" w:ascii="仿宋" w:hAnsi="仿宋" w:eastAsia="仿宋" w:cs="仿宋"/>
        </w:rPr>
        <w:t>个1”专项行动，在有条件的安置点建设1个村级光伏小电站，因地制宜落实1项特色农林</w:t>
      </w:r>
      <w:r>
        <w:rPr>
          <w:rFonts w:hint="eastAsia" w:ascii="仿宋" w:hAnsi="仿宋" w:cs="仿宋"/>
          <w:lang w:eastAsia="zh-CN"/>
        </w:rPr>
        <w:t>产</w:t>
      </w:r>
      <w:r>
        <w:rPr>
          <w:rFonts w:hint="eastAsia" w:ascii="仿宋" w:hAnsi="仿宋" w:eastAsia="仿宋" w:cs="仿宋"/>
        </w:rPr>
        <w:t>业、乡村旅游、农村电商等产业帮扶措施，引导龙头企业建设1个产业扶贫车间，贫困家庭中有就业愿望和就业能力的劳动力至少有1人在产业园区或公益性岗位稳定就业，复垦券交易覆盖范围的贫困户有1份集中理财、定期返还的稳定收益，逐一逐户精准落实，实现产业扶贫措施全覆盖，从根本上解决所有搬迁贫困人口的稳定脱贫和发展问题。</w:t>
      </w:r>
      <w:r>
        <w:rPr>
          <w:rFonts w:hint="eastAsia" w:ascii="仿宋" w:hAnsi="仿宋"/>
          <w:b/>
          <w:bCs w:val="0"/>
        </w:rPr>
        <w:t>（</w:t>
      </w:r>
      <w:r>
        <w:rPr>
          <w:rFonts w:hint="eastAsia" w:ascii="仿宋" w:hAnsi="仿宋"/>
          <w:b/>
          <w:bCs w:val="0"/>
          <w:lang w:eastAsia="zh-CN"/>
        </w:rPr>
        <w:t>县</w:t>
      </w:r>
      <w:r>
        <w:rPr>
          <w:rFonts w:hint="eastAsia" w:ascii="仿宋" w:hAnsi="仿宋"/>
          <w:b/>
          <w:bCs w:val="0"/>
        </w:rPr>
        <w:t>发改委</w:t>
      </w:r>
      <w:r>
        <w:rPr>
          <w:rFonts w:hint="eastAsia" w:ascii="仿宋" w:hAnsi="仿宋"/>
          <w:b/>
          <w:bCs w:val="0"/>
          <w:lang w:eastAsia="zh-CN"/>
        </w:rPr>
        <w:t>、县财政局</w:t>
      </w:r>
      <w:r>
        <w:rPr>
          <w:rFonts w:hint="eastAsia" w:ascii="仿宋" w:hAnsi="仿宋"/>
          <w:b/>
          <w:bCs w:val="0"/>
        </w:rPr>
        <w:t>和各</w:t>
      </w:r>
      <w:r>
        <w:rPr>
          <w:rFonts w:hint="eastAsia" w:ascii="仿宋" w:hAnsi="仿宋"/>
          <w:b/>
          <w:bCs w:val="0"/>
          <w:lang w:eastAsia="zh-CN"/>
        </w:rPr>
        <w:t>乡（镇）</w:t>
      </w:r>
      <w:r>
        <w:rPr>
          <w:rFonts w:hint="eastAsia" w:ascii="仿宋" w:hAnsi="仿宋"/>
          <w:b/>
          <w:bCs w:val="0"/>
        </w:rPr>
        <w:t>负责）</w:t>
      </w:r>
    </w:p>
    <w:p>
      <w:pPr>
        <w:spacing w:line="600" w:lineRule="exact"/>
        <w:ind w:firstLine="632" w:firstLineChars="200"/>
        <w:rPr>
          <w:rFonts w:hint="eastAsia" w:ascii="仿宋" w:hAnsi="仿宋" w:eastAsia="仿宋" w:cs="仿宋"/>
        </w:rPr>
      </w:pPr>
      <w:r>
        <w:rPr>
          <w:rFonts w:hint="eastAsia" w:ascii="仿宋" w:hAnsi="仿宋" w:cs="仿宋"/>
          <w:b/>
          <w:bCs/>
          <w:lang w:val="en-US" w:eastAsia="zh-CN"/>
        </w:rPr>
        <w:t>4</w:t>
      </w:r>
      <w:r>
        <w:rPr>
          <w:rFonts w:hint="eastAsia" w:ascii="仿宋" w:hAnsi="仿宋" w:eastAsia="仿宋" w:cs="仿宋"/>
          <w:b/>
          <w:bCs/>
        </w:rPr>
        <w:t>、开展危房改造清零行动。</w:t>
      </w:r>
      <w:r>
        <w:rPr>
          <w:rFonts w:hint="eastAsia" w:ascii="仿宋" w:hAnsi="仿宋" w:eastAsia="仿宋" w:cs="仿宋"/>
        </w:rPr>
        <w:t>加强建档立卡贫困户、农村分散供养特困人员、低保户、贫困残疾人家庭等四类重点对象危房存量和对象信息的动态比对审核，精准认定危房改造对象。严格执行危房改造面积和资金补助标准，按照贫困户脱贫时住房安全有保障的要求，全面完成贫困户危房改造任务。</w:t>
      </w:r>
      <w:r>
        <w:rPr>
          <w:rFonts w:hint="eastAsia" w:ascii="仿宋" w:hAnsi="仿宋" w:eastAsia="仿宋" w:cs="仿宋"/>
          <w:lang w:val="en-US" w:eastAsia="zh-CN"/>
        </w:rPr>
        <w:t>对于贫困户自筹资金困难不能进行危房改造，但有统建意愿的，乡镇政府要发挥组织，协调作用，帮助农户选择有资质的施工队伍统建。</w:t>
      </w:r>
      <w:r>
        <w:rPr>
          <w:rFonts w:hint="eastAsia" w:ascii="仿宋" w:hAnsi="仿宋" w:eastAsia="仿宋" w:cs="仿宋"/>
        </w:rPr>
        <w:t>2018年，完成</w:t>
      </w:r>
      <w:r>
        <w:rPr>
          <w:rFonts w:hint="eastAsia" w:ascii="仿宋" w:hAnsi="仿宋" w:cs="仿宋"/>
          <w:lang w:val="en-US" w:eastAsia="zh-CN"/>
        </w:rPr>
        <w:t>50</w:t>
      </w:r>
      <w:r>
        <w:rPr>
          <w:rFonts w:hint="eastAsia" w:ascii="仿宋" w:hAnsi="仿宋" w:eastAsia="仿宋" w:cs="仿宋"/>
        </w:rPr>
        <w:t>户建档立卡危房贫困户改造项目</w:t>
      </w:r>
      <w:r>
        <w:rPr>
          <w:rFonts w:hint="eastAsia" w:ascii="仿宋" w:hAnsi="仿宋" w:cs="仿宋"/>
          <w:lang w:eastAsia="zh-CN"/>
        </w:rPr>
        <w:t>，</w:t>
      </w:r>
      <w:r>
        <w:rPr>
          <w:rFonts w:hint="eastAsia" w:ascii="仿宋" w:hAnsi="仿宋" w:eastAsia="仿宋" w:cs="仿宋"/>
        </w:rPr>
        <w:t>对全县所有建档立卡贫困户住房情况进行再次摸排，符合条件的要全部纳入危房改造计划。</w:t>
      </w:r>
      <w:r>
        <w:rPr>
          <w:rFonts w:hint="eastAsia" w:ascii="仿宋" w:hAnsi="仿宋" w:cs="仿宋"/>
          <w:lang w:val="en-US" w:eastAsia="zh-CN"/>
        </w:rPr>
        <w:t>2019年，</w:t>
      </w:r>
      <w:r>
        <w:rPr>
          <w:rFonts w:hint="eastAsia" w:ascii="仿宋" w:hAnsi="仿宋" w:eastAsia="仿宋" w:cs="仿宋"/>
        </w:rPr>
        <w:t>做好查漏补缺和收尾工作</w:t>
      </w:r>
      <w:r>
        <w:rPr>
          <w:rFonts w:hint="eastAsia" w:ascii="仿宋" w:hAnsi="仿宋" w:cs="仿宋"/>
          <w:lang w:eastAsia="zh-CN"/>
        </w:rPr>
        <w:t>，</w:t>
      </w:r>
      <w:r>
        <w:rPr>
          <w:rFonts w:hint="eastAsia" w:ascii="仿宋" w:hAnsi="仿宋" w:eastAsia="仿宋" w:cs="仿宋"/>
        </w:rPr>
        <w:t>实现所有</w:t>
      </w:r>
      <w:r>
        <w:rPr>
          <w:rFonts w:hint="eastAsia" w:ascii="仿宋" w:hAnsi="仿宋" w:cs="仿宋"/>
          <w:lang w:eastAsia="zh-CN"/>
        </w:rPr>
        <w:t>贫困人口</w:t>
      </w:r>
      <w:r>
        <w:rPr>
          <w:rFonts w:hint="eastAsia" w:ascii="仿宋" w:hAnsi="仿宋" w:eastAsia="仿宋" w:cs="仿宋"/>
        </w:rPr>
        <w:t>危房清零。</w:t>
      </w:r>
      <w:r>
        <w:rPr>
          <w:rFonts w:hint="eastAsia" w:ascii="仿宋" w:hAnsi="仿宋" w:eastAsia="仿宋" w:cs="仿宋"/>
          <w:b/>
          <w:bCs/>
        </w:rPr>
        <w:t>（</w:t>
      </w:r>
      <w:r>
        <w:rPr>
          <w:rFonts w:hint="eastAsia" w:ascii="仿宋" w:hAnsi="仿宋" w:cs="仿宋"/>
          <w:b/>
          <w:bCs/>
          <w:lang w:eastAsia="zh-CN"/>
        </w:rPr>
        <w:t>县住建局、</w:t>
      </w:r>
      <w:r>
        <w:rPr>
          <w:rFonts w:hint="eastAsia" w:ascii="仿宋" w:hAnsi="仿宋" w:eastAsia="仿宋" w:cs="仿宋"/>
          <w:b/>
          <w:bCs/>
        </w:rPr>
        <w:t>各</w:t>
      </w:r>
      <w:r>
        <w:rPr>
          <w:rFonts w:hint="eastAsia" w:ascii="仿宋" w:hAnsi="仿宋" w:cs="仿宋"/>
          <w:b/>
          <w:bCs/>
          <w:lang w:eastAsia="zh-CN"/>
        </w:rPr>
        <w:t>乡（镇）</w:t>
      </w:r>
      <w:r>
        <w:rPr>
          <w:rFonts w:hint="eastAsia" w:ascii="仿宋" w:hAnsi="仿宋" w:eastAsia="仿宋" w:cs="仿宋"/>
          <w:b/>
          <w:bCs/>
        </w:rPr>
        <w:t>负责）</w:t>
      </w:r>
    </w:p>
    <w:p>
      <w:pPr>
        <w:spacing w:line="600" w:lineRule="exact"/>
        <w:ind w:firstLine="632" w:firstLineChars="200"/>
        <w:rPr>
          <w:rFonts w:hint="eastAsia" w:ascii="仿宋" w:hAnsi="仿宋" w:eastAsia="仿宋" w:cs="仿宋"/>
          <w:b/>
          <w:bCs/>
          <w:spacing w:val="0"/>
          <w:sz w:val="32"/>
          <w:szCs w:val="32"/>
        </w:rPr>
      </w:pPr>
      <w:r>
        <w:rPr>
          <w:rFonts w:hint="eastAsia" w:ascii="仿宋" w:hAnsi="仿宋" w:cs="仿宋"/>
          <w:b/>
          <w:bCs/>
          <w:spacing w:val="0"/>
          <w:sz w:val="32"/>
          <w:szCs w:val="32"/>
          <w:lang w:val="en-US" w:eastAsia="zh-CN"/>
        </w:rPr>
        <w:t>5</w:t>
      </w:r>
      <w:r>
        <w:rPr>
          <w:rFonts w:hint="eastAsia" w:ascii="仿宋" w:hAnsi="仿宋" w:eastAsia="仿宋" w:cs="仿宋"/>
          <w:b/>
          <w:bCs/>
          <w:spacing w:val="0"/>
          <w:sz w:val="32"/>
          <w:szCs w:val="32"/>
        </w:rPr>
        <w:t>、开展社保兜底行动</w:t>
      </w:r>
      <w:r>
        <w:rPr>
          <w:rFonts w:hint="eastAsia" w:ascii="仿宋" w:hAnsi="仿宋" w:eastAsia="仿宋" w:cs="仿宋"/>
          <w:spacing w:val="0"/>
          <w:sz w:val="32"/>
          <w:szCs w:val="32"/>
        </w:rPr>
        <w:t>。建立定期监测机制，每季度比对一次农村低保对象和建档立卡贫困人口数据，实现低保对象动态管理与建档立卡贫困人口识别的精准衔接，做到“有进有出、应扶尽扶、应保尽保”。做好农村低保提标工作，确保每年农村低保标准高于脱贫线。对失能或半失能的农村特困人口优先提供集中供养服务，提高供养标准，改善供养条件。完善分散供养特困人员委托照料制度，拓展保障服务内容。利用中央和省级福彩公益金补助，主要用于贫困老年人、残疾人、重病患者服务机构建设提升。逐年提高贫困群众城乡居民基本养老保险基础养老金最低标准，2018年提高至每人每月98元，在此基础上逐年增长。把符合农村低保条件的建档立卡贫困残疾人全部纳入农村低保范围。全面落实困难残疾人生活补贴制度和重度残疾人护理补贴制度。实现贫困残疾人证办理在申领自愿的原则下应办尽办。积极推动重度贫困残疾人集中托养或社会化照料护理服务新模式。推进因残致贫家庭更好地享受资产收益扶贫政策。对0—6岁贫困残疾儿童提供抢救性康复服务和康复救助，2018—2020年</w:t>
      </w:r>
      <w:r>
        <w:rPr>
          <w:rFonts w:hint="eastAsia" w:ascii="仿宋" w:hAnsi="仿宋" w:cs="仿宋"/>
          <w:spacing w:val="0"/>
          <w:sz w:val="32"/>
          <w:szCs w:val="32"/>
          <w:lang w:eastAsia="zh-CN"/>
        </w:rPr>
        <w:t>每年</w:t>
      </w:r>
      <w:r>
        <w:rPr>
          <w:rFonts w:hint="eastAsia" w:ascii="仿宋" w:hAnsi="仿宋" w:eastAsia="仿宋" w:cs="仿宋"/>
          <w:spacing w:val="0"/>
          <w:sz w:val="32"/>
          <w:szCs w:val="32"/>
        </w:rPr>
        <w:t>分别帮</w:t>
      </w:r>
      <w:r>
        <w:rPr>
          <w:rFonts w:hint="eastAsia" w:ascii="仿宋" w:hAnsi="仿宋" w:eastAsia="仿宋" w:cs="仿宋"/>
          <w:spacing w:val="0"/>
          <w:sz w:val="32"/>
          <w:szCs w:val="32"/>
          <w:lang w:eastAsia="zh-CN"/>
        </w:rPr>
        <w:t>扶</w:t>
      </w:r>
      <w:r>
        <w:rPr>
          <w:rFonts w:hint="eastAsia" w:ascii="仿宋" w:hAnsi="仿宋" w:eastAsia="仿宋" w:cs="仿宋"/>
          <w:spacing w:val="0"/>
          <w:sz w:val="32"/>
          <w:szCs w:val="32"/>
          <w:lang w:val="en-US" w:eastAsia="zh-CN"/>
        </w:rPr>
        <w:t>20</w:t>
      </w:r>
      <w:r>
        <w:rPr>
          <w:rFonts w:hint="eastAsia" w:ascii="仿宋" w:hAnsi="仿宋" w:eastAsia="仿宋" w:cs="仿宋"/>
          <w:spacing w:val="0"/>
          <w:sz w:val="32"/>
          <w:szCs w:val="32"/>
          <w:lang w:eastAsia="zh-CN"/>
        </w:rPr>
        <w:t>名</w:t>
      </w:r>
      <w:r>
        <w:rPr>
          <w:rFonts w:hint="eastAsia" w:ascii="仿宋" w:hAnsi="仿宋" w:eastAsia="仿宋" w:cs="仿宋"/>
          <w:spacing w:val="0"/>
          <w:sz w:val="32"/>
          <w:szCs w:val="32"/>
        </w:rPr>
        <w:t>残疾儿童。实施贫困残疾人辅助器具适配计划，2018—2020年分别帮扶</w:t>
      </w:r>
      <w:r>
        <w:rPr>
          <w:rFonts w:hint="eastAsia" w:ascii="仿宋" w:hAnsi="仿宋" w:eastAsia="仿宋" w:cs="仿宋"/>
          <w:spacing w:val="0"/>
          <w:sz w:val="32"/>
          <w:szCs w:val="32"/>
          <w:lang w:val="en-US" w:eastAsia="zh-CN"/>
        </w:rPr>
        <w:t>676</w:t>
      </w:r>
      <w:r>
        <w:rPr>
          <w:rFonts w:hint="eastAsia" w:ascii="仿宋" w:hAnsi="仿宋" w:eastAsia="仿宋" w:cs="仿宋"/>
          <w:spacing w:val="0"/>
          <w:sz w:val="32"/>
          <w:szCs w:val="32"/>
        </w:rPr>
        <w:t>名</w:t>
      </w:r>
      <w:r>
        <w:rPr>
          <w:rFonts w:hint="eastAsia" w:ascii="仿宋" w:hAnsi="仿宋" w:cs="仿宋"/>
          <w:spacing w:val="0"/>
          <w:sz w:val="32"/>
          <w:szCs w:val="32"/>
          <w:lang w:eastAsia="zh-CN"/>
        </w:rPr>
        <w:t>、</w:t>
      </w:r>
      <w:r>
        <w:rPr>
          <w:rFonts w:hint="eastAsia" w:ascii="仿宋" w:hAnsi="仿宋" w:eastAsia="仿宋" w:cs="仿宋"/>
          <w:spacing w:val="0"/>
          <w:sz w:val="32"/>
          <w:szCs w:val="32"/>
          <w:lang w:val="en-US" w:eastAsia="zh-CN"/>
        </w:rPr>
        <w:t>750</w:t>
      </w:r>
      <w:r>
        <w:rPr>
          <w:rFonts w:hint="eastAsia" w:ascii="仿宋" w:hAnsi="仿宋" w:eastAsia="仿宋" w:cs="仿宋"/>
          <w:spacing w:val="0"/>
          <w:sz w:val="32"/>
          <w:szCs w:val="32"/>
        </w:rPr>
        <w:t>名、</w:t>
      </w:r>
      <w:r>
        <w:rPr>
          <w:rFonts w:hint="eastAsia" w:ascii="仿宋" w:hAnsi="仿宋" w:eastAsia="仿宋" w:cs="仿宋"/>
          <w:spacing w:val="0"/>
          <w:sz w:val="32"/>
          <w:szCs w:val="32"/>
          <w:lang w:val="en-US" w:eastAsia="zh-CN"/>
        </w:rPr>
        <w:t>860</w:t>
      </w:r>
      <w:r>
        <w:rPr>
          <w:rFonts w:hint="eastAsia" w:ascii="仿宋" w:hAnsi="仿宋" w:eastAsia="仿宋" w:cs="仿宋"/>
          <w:spacing w:val="0"/>
          <w:sz w:val="32"/>
          <w:szCs w:val="32"/>
        </w:rPr>
        <w:t>名残疾人。实施贫困重度残疾人家庭无障碍改造，2018—2020年</w:t>
      </w:r>
      <w:r>
        <w:rPr>
          <w:rFonts w:hint="eastAsia" w:ascii="仿宋" w:hAnsi="仿宋" w:eastAsia="仿宋" w:cs="仿宋"/>
          <w:spacing w:val="0"/>
          <w:sz w:val="32"/>
          <w:szCs w:val="32"/>
          <w:lang w:eastAsia="zh-CN"/>
        </w:rPr>
        <w:t>每年</w:t>
      </w:r>
      <w:r>
        <w:rPr>
          <w:rFonts w:hint="eastAsia" w:ascii="仿宋" w:hAnsi="仿宋" w:eastAsia="仿宋" w:cs="仿宋"/>
          <w:spacing w:val="0"/>
          <w:sz w:val="32"/>
          <w:szCs w:val="32"/>
        </w:rPr>
        <w:t>分别完成</w:t>
      </w:r>
      <w:r>
        <w:rPr>
          <w:rFonts w:hint="eastAsia" w:ascii="仿宋" w:hAnsi="仿宋" w:cs="仿宋"/>
          <w:spacing w:val="0"/>
          <w:sz w:val="32"/>
          <w:szCs w:val="32"/>
          <w:lang w:val="en-US" w:eastAsia="zh-CN"/>
        </w:rPr>
        <w:t>50</w:t>
      </w:r>
      <w:r>
        <w:rPr>
          <w:rFonts w:hint="eastAsia" w:ascii="仿宋" w:hAnsi="仿宋" w:eastAsia="仿宋" w:cs="仿宋"/>
          <w:spacing w:val="0"/>
          <w:sz w:val="32"/>
          <w:szCs w:val="32"/>
        </w:rPr>
        <w:t>户残疾家庭改造任务。</w:t>
      </w:r>
      <w:r>
        <w:rPr>
          <w:rFonts w:hint="eastAsia" w:ascii="仿宋" w:hAnsi="仿宋" w:eastAsia="仿宋" w:cs="仿宋"/>
          <w:b/>
          <w:bCs/>
          <w:spacing w:val="0"/>
          <w:sz w:val="32"/>
          <w:szCs w:val="32"/>
        </w:rPr>
        <w:t>（</w:t>
      </w:r>
      <w:r>
        <w:rPr>
          <w:rFonts w:hint="eastAsia" w:ascii="仿宋" w:hAnsi="仿宋" w:cs="仿宋"/>
          <w:b/>
          <w:bCs/>
          <w:spacing w:val="0"/>
          <w:sz w:val="32"/>
          <w:szCs w:val="32"/>
          <w:lang w:eastAsia="zh-CN"/>
        </w:rPr>
        <w:t>县</w:t>
      </w:r>
      <w:r>
        <w:rPr>
          <w:rFonts w:hint="eastAsia" w:ascii="仿宋" w:hAnsi="仿宋" w:eastAsia="仿宋" w:cs="仿宋"/>
          <w:b/>
          <w:bCs/>
          <w:spacing w:val="0"/>
          <w:sz w:val="32"/>
          <w:szCs w:val="32"/>
        </w:rPr>
        <w:t>民政局、</w:t>
      </w:r>
      <w:r>
        <w:rPr>
          <w:rFonts w:hint="eastAsia" w:ascii="仿宋" w:hAnsi="仿宋" w:cs="仿宋"/>
          <w:b/>
          <w:bCs/>
          <w:spacing w:val="0"/>
          <w:sz w:val="32"/>
          <w:szCs w:val="32"/>
          <w:lang w:eastAsia="zh-CN"/>
        </w:rPr>
        <w:t>县人社局、县</w:t>
      </w:r>
      <w:r>
        <w:rPr>
          <w:rFonts w:hint="eastAsia" w:ascii="仿宋" w:hAnsi="仿宋" w:eastAsia="仿宋" w:cs="仿宋"/>
          <w:b/>
          <w:bCs/>
          <w:spacing w:val="0"/>
          <w:sz w:val="32"/>
          <w:szCs w:val="32"/>
        </w:rPr>
        <w:t>卫计委</w:t>
      </w:r>
      <w:r>
        <w:rPr>
          <w:rFonts w:hint="eastAsia" w:ascii="仿宋" w:hAnsi="仿宋" w:cs="仿宋"/>
          <w:b/>
          <w:bCs/>
          <w:spacing w:val="0"/>
          <w:sz w:val="32"/>
          <w:szCs w:val="32"/>
          <w:lang w:eastAsia="zh-CN"/>
        </w:rPr>
        <w:t>、县</w:t>
      </w:r>
      <w:r>
        <w:rPr>
          <w:rFonts w:hint="eastAsia" w:ascii="仿宋" w:hAnsi="仿宋" w:eastAsia="仿宋" w:cs="仿宋"/>
          <w:b/>
          <w:bCs/>
          <w:spacing w:val="0"/>
          <w:sz w:val="32"/>
          <w:szCs w:val="32"/>
        </w:rPr>
        <w:t>残联</w:t>
      </w:r>
      <w:r>
        <w:rPr>
          <w:rFonts w:hint="eastAsia" w:ascii="仿宋" w:hAnsi="仿宋" w:cs="仿宋"/>
          <w:b/>
          <w:bCs/>
          <w:spacing w:val="0"/>
          <w:sz w:val="32"/>
          <w:szCs w:val="32"/>
          <w:lang w:eastAsia="zh-CN"/>
        </w:rPr>
        <w:t>、各乡（镇）</w:t>
      </w:r>
      <w:r>
        <w:rPr>
          <w:rFonts w:hint="eastAsia" w:ascii="仿宋" w:hAnsi="仿宋" w:eastAsia="仿宋" w:cs="仿宋"/>
          <w:b/>
          <w:bCs/>
          <w:spacing w:val="0"/>
          <w:sz w:val="32"/>
          <w:szCs w:val="32"/>
        </w:rPr>
        <w:t>负责）</w:t>
      </w:r>
    </w:p>
    <w:p>
      <w:pPr>
        <w:spacing w:line="600" w:lineRule="exact"/>
        <w:ind w:firstLine="632" w:firstLineChars="200"/>
        <w:rPr>
          <w:rFonts w:hint="eastAsia" w:ascii="Times New Roman" w:hAnsi="Times New Roman" w:eastAsia="楷体_GB2312" w:cs="仿宋_GB2312"/>
          <w:spacing w:val="0"/>
          <w:sz w:val="32"/>
          <w:szCs w:val="32"/>
          <w:lang w:eastAsia="zh-CN"/>
        </w:rPr>
      </w:pPr>
      <w:r>
        <w:rPr>
          <w:rFonts w:hint="eastAsia" w:ascii="Times New Roman" w:hAnsi="Times New Roman" w:eastAsia="楷体_GB2312" w:cs="楷体_GB2312"/>
          <w:b/>
          <w:bCs/>
          <w:spacing w:val="0"/>
          <w:sz w:val="32"/>
          <w:szCs w:val="32"/>
        </w:rPr>
        <w:t>（四）</w:t>
      </w:r>
      <w:r>
        <w:rPr>
          <w:rFonts w:hint="eastAsia" w:ascii="Times New Roman" w:hAnsi="Times New Roman" w:eastAsia="楷体_GB2312" w:cs="楷体_GB2312"/>
          <w:b/>
          <w:bCs/>
          <w:spacing w:val="0"/>
          <w:sz w:val="32"/>
          <w:szCs w:val="32"/>
          <w:lang w:eastAsia="zh-CN"/>
        </w:rPr>
        <w:t>围歼基础短板，实施“五大工程”</w:t>
      </w:r>
    </w:p>
    <w:p>
      <w:pPr>
        <w:spacing w:line="600" w:lineRule="exact"/>
        <w:ind w:firstLine="632" w:firstLineChars="200"/>
        <w:rPr>
          <w:rFonts w:ascii="仿宋_GB2312" w:hAnsi="Times New Roman" w:eastAsia="仿宋_GB2312" w:cs="仿宋_GB2312"/>
          <w:b/>
          <w:bCs/>
          <w:spacing w:val="0"/>
          <w:sz w:val="32"/>
          <w:szCs w:val="32"/>
        </w:rPr>
      </w:pPr>
      <w:r>
        <w:rPr>
          <w:rFonts w:ascii="仿宋_GB2312" w:hAnsi="仿宋_GB2312" w:eastAsia="仿宋_GB2312" w:cs="仿宋_GB2312"/>
          <w:b/>
          <w:bCs/>
          <w:spacing w:val="0"/>
          <w:sz w:val="32"/>
          <w:szCs w:val="32"/>
        </w:rPr>
        <w:t>1</w:t>
      </w:r>
      <w:r>
        <w:rPr>
          <w:rFonts w:hint="eastAsia" w:ascii="仿宋_GB2312" w:hAnsi="仿宋_GB2312" w:eastAsia="仿宋_GB2312" w:cs="仿宋_GB2312"/>
          <w:b/>
          <w:bCs/>
          <w:spacing w:val="0"/>
          <w:sz w:val="32"/>
          <w:szCs w:val="32"/>
        </w:rPr>
        <w:t>、实施</w:t>
      </w:r>
      <w:r>
        <w:rPr>
          <w:rFonts w:hint="eastAsia" w:ascii="仿宋_GB2312" w:hAnsi="仿宋_GB2312" w:eastAsia="仿宋_GB2312" w:cs="仿宋_GB2312"/>
          <w:b/>
          <w:bCs/>
          <w:spacing w:val="0"/>
          <w:sz w:val="32"/>
          <w:szCs w:val="32"/>
          <w:lang w:eastAsia="zh-CN"/>
        </w:rPr>
        <w:t>道路</w:t>
      </w:r>
      <w:r>
        <w:rPr>
          <w:rFonts w:hint="eastAsia" w:ascii="仿宋_GB2312" w:hAnsi="仿宋_GB2312" w:eastAsia="仿宋_GB2312" w:cs="仿宋_GB2312"/>
          <w:b/>
          <w:bCs/>
          <w:spacing w:val="0"/>
          <w:sz w:val="32"/>
          <w:szCs w:val="32"/>
        </w:rPr>
        <w:t>交通提升</w:t>
      </w:r>
      <w:r>
        <w:rPr>
          <w:rFonts w:hint="eastAsia" w:ascii="仿宋_GB2312" w:hAnsi="仿宋_GB2312" w:eastAsia="仿宋_GB2312" w:cs="仿宋_GB2312"/>
          <w:b/>
          <w:bCs/>
          <w:spacing w:val="0"/>
          <w:sz w:val="32"/>
          <w:szCs w:val="32"/>
          <w:lang w:eastAsia="zh-CN"/>
        </w:rPr>
        <w:t>工程</w:t>
      </w:r>
      <w:r>
        <w:rPr>
          <w:rFonts w:hint="eastAsia" w:ascii="仿宋_GB2312" w:hAnsi="Times New Roman" w:eastAsia="仿宋_GB2312" w:cs="仿宋_GB2312"/>
          <w:spacing w:val="0"/>
          <w:sz w:val="32"/>
          <w:szCs w:val="32"/>
        </w:rPr>
        <w:t>。</w:t>
      </w:r>
      <w:r>
        <w:rPr>
          <w:rFonts w:hint="eastAsia" w:ascii="仿宋_GB2312" w:hAnsi="仿宋_GB2312" w:eastAsia="仿宋_GB2312" w:cs="仿宋_GB2312"/>
          <w:color w:val="000000"/>
          <w:spacing w:val="0"/>
          <w:sz w:val="32"/>
          <w:szCs w:val="32"/>
          <w:shd w:val="clear" w:color="auto" w:fill="FFFFFF"/>
        </w:rPr>
        <w:t>在行政村通硬化路基础上，实施行政村与人口规模较大的自然村（组）之间的连通工程，2018年实现易地搬迁安置点有一条畅通的对外出口路；</w:t>
      </w:r>
      <w:r>
        <w:rPr>
          <w:rFonts w:hint="eastAsia" w:ascii="仿宋_GB2312" w:hAnsi="仿宋_GB2312" w:eastAsia="仿宋_GB2312" w:cs="仿宋_GB2312"/>
          <w:color w:val="000000"/>
          <w:spacing w:val="0"/>
          <w:sz w:val="32"/>
          <w:szCs w:val="32"/>
          <w:shd w:val="clear" w:color="auto" w:fill="FFFFFF"/>
          <w:lang w:eastAsia="zh-CN"/>
        </w:rPr>
        <w:t>安排财政资金</w:t>
      </w:r>
      <w:r>
        <w:rPr>
          <w:rFonts w:hint="eastAsia" w:ascii="仿宋_GB2312" w:hAnsi="仿宋_GB2312" w:eastAsia="仿宋_GB2312" w:cs="仿宋_GB2312"/>
          <w:color w:val="000000"/>
          <w:spacing w:val="0"/>
          <w:sz w:val="32"/>
          <w:szCs w:val="32"/>
          <w:shd w:val="clear" w:color="auto" w:fill="FFFFFF"/>
          <w:lang w:val="en-US" w:eastAsia="zh-CN"/>
        </w:rPr>
        <w:t>1503万，完成1个贫困村的道路提升工程。</w:t>
      </w:r>
      <w:r>
        <w:rPr>
          <w:rFonts w:hint="eastAsia" w:ascii="仿宋_GB2312" w:hAnsi="仿宋_GB2312" w:eastAsia="仿宋_GB2312" w:cs="仿宋_GB2312"/>
          <w:color w:val="000000"/>
          <w:spacing w:val="0"/>
          <w:sz w:val="32"/>
          <w:szCs w:val="32"/>
          <w:shd w:val="clear" w:color="auto" w:fill="FFFFFF"/>
        </w:rPr>
        <w:t>2019年，</w:t>
      </w:r>
      <w:r>
        <w:rPr>
          <w:rFonts w:hint="eastAsia" w:ascii="仿宋_GB2312" w:hAnsi="仿宋_GB2312" w:eastAsia="仿宋_GB2312" w:cs="仿宋_GB2312"/>
          <w:color w:val="000000"/>
          <w:spacing w:val="0"/>
          <w:sz w:val="32"/>
          <w:szCs w:val="32"/>
          <w:shd w:val="clear" w:color="auto" w:fill="FFFFFF"/>
          <w:lang w:eastAsia="zh-CN"/>
        </w:rPr>
        <w:t>安排财政资金</w:t>
      </w:r>
      <w:r>
        <w:rPr>
          <w:rFonts w:hint="eastAsia" w:ascii="仿宋_GB2312" w:hAnsi="仿宋_GB2312" w:eastAsia="仿宋_GB2312" w:cs="仿宋_GB2312"/>
          <w:color w:val="000000"/>
          <w:spacing w:val="0"/>
          <w:sz w:val="32"/>
          <w:szCs w:val="32"/>
          <w:shd w:val="clear" w:color="auto" w:fill="FFFFFF"/>
          <w:lang w:val="en-US" w:eastAsia="zh-CN"/>
        </w:rPr>
        <w:t>24957万元，</w:t>
      </w:r>
      <w:r>
        <w:rPr>
          <w:rFonts w:hint="eastAsia" w:ascii="仿宋_GB2312" w:hAnsi="仿宋_GB2312" w:eastAsia="仿宋_GB2312" w:cs="仿宋_GB2312"/>
          <w:color w:val="000000"/>
          <w:spacing w:val="0"/>
          <w:sz w:val="32"/>
          <w:szCs w:val="32"/>
          <w:shd w:val="clear" w:color="auto" w:fill="FFFFFF"/>
        </w:rPr>
        <w:t>解决</w:t>
      </w:r>
      <w:r>
        <w:rPr>
          <w:rFonts w:hint="eastAsia" w:ascii="仿宋_GB2312" w:hAnsi="仿宋_GB2312" w:eastAsia="仿宋_GB2312" w:cs="仿宋_GB2312"/>
          <w:color w:val="000000"/>
          <w:spacing w:val="0"/>
          <w:sz w:val="32"/>
          <w:szCs w:val="32"/>
          <w:shd w:val="clear" w:color="auto" w:fill="FFFFFF"/>
          <w:lang w:val="en-US" w:eastAsia="zh-CN"/>
        </w:rPr>
        <w:t>3</w:t>
      </w:r>
      <w:r>
        <w:rPr>
          <w:rFonts w:hint="eastAsia" w:ascii="仿宋_GB2312" w:hAnsi="仿宋_GB2312" w:eastAsia="仿宋_GB2312" w:cs="仿宋_GB2312"/>
          <w:color w:val="000000"/>
          <w:spacing w:val="0"/>
          <w:sz w:val="32"/>
          <w:szCs w:val="32"/>
          <w:shd w:val="clear" w:color="auto" w:fill="FFFFFF"/>
        </w:rPr>
        <w:t>个</w:t>
      </w:r>
      <w:r>
        <w:rPr>
          <w:rFonts w:hint="eastAsia" w:ascii="仿宋_GB2312" w:hAnsi="仿宋_GB2312" w:eastAsia="仿宋_GB2312" w:cs="仿宋_GB2312"/>
          <w:color w:val="000000"/>
          <w:spacing w:val="0"/>
          <w:sz w:val="32"/>
          <w:szCs w:val="32"/>
          <w:shd w:val="clear" w:color="auto" w:fill="FFFFFF"/>
          <w:lang w:eastAsia="zh-CN"/>
        </w:rPr>
        <w:t>深度贫困</w:t>
      </w:r>
      <w:r>
        <w:rPr>
          <w:rFonts w:hint="eastAsia" w:ascii="仿宋_GB2312" w:hAnsi="仿宋_GB2312" w:eastAsia="仿宋_GB2312" w:cs="仿宋_GB2312"/>
          <w:color w:val="000000"/>
          <w:spacing w:val="0"/>
          <w:sz w:val="32"/>
          <w:szCs w:val="32"/>
          <w:shd w:val="clear" w:color="auto" w:fill="FFFFFF"/>
        </w:rPr>
        <w:t>村不通路问题。采取预约班车、冷热线搭配等形式，2018年</w:t>
      </w:r>
      <w:r>
        <w:rPr>
          <w:rFonts w:hint="eastAsia" w:ascii="仿宋_GB2312" w:hAnsi="仿宋_GB2312" w:eastAsia="仿宋_GB2312" w:cs="仿宋_GB2312"/>
          <w:color w:val="000000"/>
          <w:spacing w:val="0"/>
          <w:sz w:val="32"/>
          <w:szCs w:val="32"/>
          <w:shd w:val="clear" w:color="auto" w:fill="FFFFFF"/>
          <w:lang w:eastAsia="zh-CN"/>
        </w:rPr>
        <w:t>实现</w:t>
      </w:r>
      <w:r>
        <w:rPr>
          <w:rFonts w:hint="eastAsia" w:ascii="仿宋_GB2312" w:hAnsi="仿宋_GB2312" w:eastAsia="仿宋_GB2312" w:cs="仿宋_GB2312"/>
          <w:color w:val="000000"/>
          <w:spacing w:val="0"/>
          <w:sz w:val="32"/>
          <w:szCs w:val="32"/>
          <w:shd w:val="clear" w:color="auto" w:fill="FFFFFF"/>
          <w:lang w:val="en-US" w:eastAsia="zh-CN"/>
        </w:rPr>
        <w:t>4</w:t>
      </w:r>
      <w:r>
        <w:rPr>
          <w:rFonts w:hint="eastAsia" w:ascii="仿宋_GB2312" w:hAnsi="仿宋_GB2312" w:eastAsia="仿宋_GB2312" w:cs="仿宋_GB2312"/>
          <w:color w:val="000000"/>
          <w:spacing w:val="0"/>
          <w:sz w:val="32"/>
          <w:szCs w:val="32"/>
          <w:shd w:val="clear" w:color="auto" w:fill="FFFFFF"/>
        </w:rPr>
        <w:t>个</w:t>
      </w:r>
      <w:r>
        <w:rPr>
          <w:rFonts w:hint="eastAsia" w:ascii="仿宋_GB2312" w:hAnsi="仿宋_GB2312" w:eastAsia="仿宋_GB2312" w:cs="仿宋_GB2312"/>
          <w:color w:val="000000"/>
          <w:spacing w:val="0"/>
          <w:sz w:val="32"/>
          <w:szCs w:val="32"/>
          <w:shd w:val="clear" w:color="auto" w:fill="FFFFFF"/>
          <w:lang w:eastAsia="zh-CN"/>
        </w:rPr>
        <w:t>贫困</w:t>
      </w:r>
      <w:r>
        <w:rPr>
          <w:rFonts w:hint="eastAsia" w:ascii="仿宋_GB2312" w:hAnsi="仿宋_GB2312" w:eastAsia="仿宋_GB2312" w:cs="仿宋_GB2312"/>
          <w:color w:val="000000"/>
          <w:spacing w:val="0"/>
          <w:sz w:val="32"/>
          <w:szCs w:val="32"/>
          <w:shd w:val="clear" w:color="auto" w:fill="FFFFFF"/>
        </w:rPr>
        <w:t>村通班车。到2019年实现所有贫困村通硬化路率达到</w:t>
      </w:r>
      <w:r>
        <w:rPr>
          <w:rFonts w:ascii="仿宋_GB2312" w:hAnsi="仿宋_GB2312" w:eastAsia="仿宋_GB2312" w:cs="仿宋_GB2312"/>
          <w:color w:val="000000"/>
          <w:spacing w:val="0"/>
          <w:sz w:val="32"/>
          <w:szCs w:val="32"/>
          <w:shd w:val="clear" w:color="auto" w:fill="FFFFFF"/>
        </w:rPr>
        <w:t>100%</w:t>
      </w:r>
      <w:r>
        <w:rPr>
          <w:rFonts w:hint="eastAsia" w:ascii="仿宋_GB2312" w:hAnsi="仿宋_GB2312" w:eastAsia="仿宋_GB2312" w:cs="仿宋_GB2312"/>
          <w:color w:val="000000"/>
          <w:spacing w:val="0"/>
          <w:sz w:val="32"/>
          <w:szCs w:val="32"/>
          <w:shd w:val="clear" w:color="auto" w:fill="FFFFFF"/>
        </w:rPr>
        <w:t>，通邮政率达到</w:t>
      </w:r>
      <w:r>
        <w:rPr>
          <w:rFonts w:ascii="仿宋_GB2312" w:hAnsi="仿宋_GB2312" w:eastAsia="仿宋_GB2312" w:cs="仿宋_GB2312"/>
          <w:color w:val="000000"/>
          <w:spacing w:val="0"/>
          <w:sz w:val="32"/>
          <w:szCs w:val="32"/>
          <w:shd w:val="clear" w:color="auto" w:fill="FFFFFF"/>
        </w:rPr>
        <w:t>100%</w:t>
      </w:r>
      <w:r>
        <w:rPr>
          <w:rFonts w:hint="eastAsia" w:ascii="仿宋_GB2312" w:hAnsi="仿宋_GB2312" w:eastAsia="仿宋_GB2312" w:cs="仿宋_GB2312"/>
          <w:color w:val="000000"/>
          <w:spacing w:val="0"/>
          <w:sz w:val="32"/>
          <w:szCs w:val="32"/>
          <w:shd w:val="clear" w:color="auto" w:fill="FFFFFF"/>
        </w:rPr>
        <w:t>，通客车率达到</w:t>
      </w:r>
      <w:r>
        <w:rPr>
          <w:rFonts w:ascii="仿宋_GB2312" w:hAnsi="仿宋_GB2312" w:eastAsia="仿宋_GB2312" w:cs="仿宋_GB2312"/>
          <w:color w:val="000000"/>
          <w:spacing w:val="0"/>
          <w:sz w:val="32"/>
          <w:szCs w:val="32"/>
          <w:shd w:val="clear" w:color="auto" w:fill="FFFFFF"/>
        </w:rPr>
        <w:t>100%</w:t>
      </w:r>
      <w:r>
        <w:rPr>
          <w:rFonts w:hint="eastAsia" w:ascii="仿宋_GB2312" w:hAnsi="仿宋_GB2312" w:eastAsia="仿宋_GB2312" w:cs="仿宋_GB2312"/>
          <w:color w:val="000000"/>
          <w:spacing w:val="0"/>
          <w:sz w:val="32"/>
          <w:szCs w:val="32"/>
          <w:shd w:val="clear" w:color="auto" w:fill="FFFFFF"/>
        </w:rPr>
        <w:t>，运输服务水平显著提升。</w:t>
      </w:r>
      <w:r>
        <w:rPr>
          <w:rFonts w:ascii="仿宋_GB2312" w:hAnsi="仿宋_GB2312" w:eastAsia="仿宋_GB2312" w:cs="仿宋_GB2312"/>
          <w:color w:val="000000"/>
          <w:spacing w:val="0"/>
          <w:sz w:val="32"/>
          <w:szCs w:val="32"/>
          <w:shd w:val="clear" w:color="auto" w:fill="FFFFFF"/>
        </w:rPr>
        <w:t>2020</w:t>
      </w:r>
      <w:r>
        <w:rPr>
          <w:rFonts w:hint="eastAsia" w:ascii="仿宋_GB2312" w:hAnsi="仿宋_GB2312" w:eastAsia="仿宋_GB2312" w:cs="仿宋_GB2312"/>
          <w:color w:val="000000"/>
          <w:spacing w:val="0"/>
          <w:sz w:val="32"/>
          <w:szCs w:val="32"/>
          <w:shd w:val="clear" w:color="auto" w:fill="FFFFFF"/>
        </w:rPr>
        <w:t>年在全</w:t>
      </w:r>
      <w:r>
        <w:rPr>
          <w:rFonts w:hint="eastAsia" w:ascii="仿宋_GB2312" w:hAnsi="仿宋_GB2312" w:eastAsia="仿宋_GB2312" w:cs="仿宋_GB2312"/>
          <w:color w:val="000000"/>
          <w:spacing w:val="0"/>
          <w:sz w:val="32"/>
          <w:szCs w:val="32"/>
          <w:shd w:val="clear" w:color="auto" w:fill="FFFFFF"/>
          <w:lang w:eastAsia="zh-CN"/>
        </w:rPr>
        <w:t>县</w:t>
      </w:r>
      <w:r>
        <w:rPr>
          <w:rFonts w:hint="eastAsia" w:ascii="仿宋_GB2312" w:hAnsi="仿宋_GB2312" w:eastAsia="仿宋_GB2312" w:cs="仿宋_GB2312"/>
          <w:color w:val="000000"/>
          <w:spacing w:val="0"/>
          <w:sz w:val="32"/>
          <w:szCs w:val="32"/>
          <w:shd w:val="clear" w:color="auto" w:fill="FFFFFF"/>
        </w:rPr>
        <w:t>贫困</w:t>
      </w:r>
      <w:r>
        <w:rPr>
          <w:rFonts w:hint="eastAsia" w:ascii="仿宋_GB2312" w:hAnsi="仿宋_GB2312" w:eastAsia="仿宋_GB2312" w:cs="仿宋_GB2312"/>
          <w:color w:val="000000"/>
          <w:spacing w:val="0"/>
          <w:sz w:val="32"/>
          <w:szCs w:val="32"/>
          <w:shd w:val="clear" w:color="auto" w:fill="FFFFFF"/>
          <w:lang w:eastAsia="zh-CN"/>
        </w:rPr>
        <w:t>村</w:t>
      </w:r>
      <w:r>
        <w:rPr>
          <w:rFonts w:hint="eastAsia" w:ascii="仿宋_GB2312" w:hAnsi="仿宋_GB2312" w:eastAsia="仿宋_GB2312" w:cs="仿宋_GB2312"/>
          <w:color w:val="000000"/>
          <w:spacing w:val="0"/>
          <w:sz w:val="32"/>
          <w:szCs w:val="32"/>
          <w:shd w:val="clear" w:color="auto" w:fill="FFFFFF"/>
        </w:rPr>
        <w:t>建成“广覆盖、深通达、提品质”的交通运输网络，实现“外通内联、通村畅乡、客车到村、安全便捷”。</w:t>
      </w:r>
      <w:r>
        <w:rPr>
          <w:rFonts w:hint="eastAsia" w:ascii="仿宋_GB2312" w:hAnsi="Times New Roman" w:eastAsia="仿宋_GB2312" w:cs="仿宋_GB2312"/>
          <w:b/>
          <w:bCs/>
          <w:spacing w:val="0"/>
          <w:sz w:val="32"/>
          <w:szCs w:val="32"/>
        </w:rPr>
        <w:t>（</w:t>
      </w:r>
      <w:r>
        <w:rPr>
          <w:rFonts w:hint="eastAsia" w:ascii="仿宋_GB2312" w:hAnsi="Times New Roman" w:eastAsia="仿宋_GB2312" w:cs="仿宋_GB2312"/>
          <w:b/>
          <w:bCs/>
          <w:spacing w:val="0"/>
          <w:sz w:val="32"/>
          <w:szCs w:val="32"/>
          <w:lang w:eastAsia="zh-CN"/>
        </w:rPr>
        <w:t>县</w:t>
      </w:r>
      <w:r>
        <w:rPr>
          <w:rFonts w:hint="eastAsia" w:ascii="仿宋_GB2312" w:hAnsi="Times New Roman" w:eastAsia="仿宋_GB2312" w:cs="仿宋_GB2312"/>
          <w:b/>
          <w:bCs/>
          <w:spacing w:val="0"/>
          <w:sz w:val="32"/>
          <w:szCs w:val="32"/>
        </w:rPr>
        <w:t>交通运输局、</w:t>
      </w:r>
      <w:r>
        <w:rPr>
          <w:rFonts w:hint="eastAsia" w:ascii="仿宋_GB2312" w:hAnsi="Times New Roman" w:eastAsia="仿宋_GB2312" w:cs="仿宋_GB2312"/>
          <w:b/>
          <w:bCs/>
          <w:spacing w:val="0"/>
          <w:sz w:val="32"/>
          <w:szCs w:val="32"/>
          <w:lang w:eastAsia="zh-CN"/>
        </w:rPr>
        <w:t>县</w:t>
      </w:r>
      <w:r>
        <w:rPr>
          <w:rFonts w:hint="eastAsia" w:ascii="仿宋_GB2312" w:hAnsi="Times New Roman" w:eastAsia="仿宋_GB2312" w:cs="仿宋_GB2312"/>
          <w:b/>
          <w:bCs/>
          <w:spacing w:val="0"/>
          <w:sz w:val="32"/>
          <w:szCs w:val="32"/>
        </w:rPr>
        <w:t>财政局</w:t>
      </w:r>
      <w:r>
        <w:rPr>
          <w:rFonts w:hint="eastAsia" w:ascii="仿宋_GB2312" w:hAnsi="Times New Roman" w:eastAsia="仿宋_GB2312" w:cs="仿宋_GB2312"/>
          <w:b/>
          <w:bCs/>
          <w:spacing w:val="0"/>
          <w:sz w:val="32"/>
          <w:szCs w:val="32"/>
          <w:lang w:eastAsia="zh-CN"/>
        </w:rPr>
        <w:t>、县</w:t>
      </w:r>
      <w:r>
        <w:rPr>
          <w:rFonts w:hint="eastAsia" w:ascii="仿宋_GB2312" w:hAnsi="Times New Roman" w:eastAsia="仿宋_GB2312" w:cs="仿宋_GB2312"/>
          <w:b/>
          <w:bCs/>
          <w:spacing w:val="0"/>
          <w:sz w:val="32"/>
          <w:szCs w:val="32"/>
        </w:rPr>
        <w:t>邮政公司</w:t>
      </w:r>
      <w:r>
        <w:rPr>
          <w:rFonts w:hint="eastAsia" w:ascii="仿宋_GB2312" w:hAnsi="Times New Roman" w:eastAsia="仿宋_GB2312" w:cs="仿宋_GB2312"/>
          <w:b/>
          <w:bCs/>
          <w:spacing w:val="0"/>
          <w:sz w:val="32"/>
          <w:szCs w:val="32"/>
          <w:lang w:eastAsia="zh-CN"/>
        </w:rPr>
        <w:t>、各乡（镇）</w:t>
      </w:r>
      <w:r>
        <w:rPr>
          <w:rFonts w:hint="eastAsia" w:ascii="仿宋_GB2312" w:hAnsi="Times New Roman" w:eastAsia="仿宋_GB2312" w:cs="仿宋_GB2312"/>
          <w:b/>
          <w:bCs/>
          <w:spacing w:val="0"/>
          <w:sz w:val="32"/>
          <w:szCs w:val="32"/>
        </w:rPr>
        <w:t>负责）</w:t>
      </w:r>
    </w:p>
    <w:p>
      <w:pPr>
        <w:spacing w:line="600" w:lineRule="exact"/>
        <w:ind w:firstLine="632" w:firstLineChars="200"/>
        <w:rPr>
          <w:rFonts w:hint="eastAsia" w:ascii="仿宋_GB2312" w:hAnsi="Times New Roman" w:eastAsia="仿宋_GB2312" w:cs="仿宋_GB2312"/>
          <w:spacing w:val="0"/>
          <w:sz w:val="32"/>
          <w:szCs w:val="32"/>
        </w:rPr>
      </w:pPr>
      <w:r>
        <w:rPr>
          <w:rFonts w:ascii="仿宋_GB2312" w:hAnsi="仿宋_GB2312" w:eastAsia="仿宋_GB2312" w:cs="仿宋_GB2312"/>
          <w:b/>
          <w:bCs/>
          <w:spacing w:val="0"/>
          <w:sz w:val="32"/>
          <w:szCs w:val="32"/>
        </w:rPr>
        <w:t>2</w:t>
      </w:r>
      <w:r>
        <w:rPr>
          <w:rFonts w:hint="eastAsia" w:ascii="仿宋_GB2312" w:hAnsi="仿宋_GB2312" w:eastAsia="仿宋_GB2312" w:cs="仿宋_GB2312"/>
          <w:b/>
          <w:bCs/>
          <w:spacing w:val="0"/>
          <w:sz w:val="32"/>
          <w:szCs w:val="32"/>
        </w:rPr>
        <w:t>、实施饮水安全</w:t>
      </w:r>
      <w:r>
        <w:rPr>
          <w:rFonts w:hint="eastAsia" w:ascii="仿宋_GB2312" w:hAnsi="仿宋_GB2312" w:eastAsia="仿宋_GB2312" w:cs="仿宋_GB2312"/>
          <w:b/>
          <w:bCs/>
          <w:spacing w:val="0"/>
          <w:sz w:val="32"/>
          <w:szCs w:val="32"/>
          <w:lang w:eastAsia="zh-CN"/>
        </w:rPr>
        <w:t>提升工程</w:t>
      </w:r>
      <w:r>
        <w:rPr>
          <w:rFonts w:hint="eastAsia" w:ascii="仿宋_GB2312" w:hAnsi="Times New Roman" w:eastAsia="仿宋_GB2312" w:cs="仿宋_GB2312"/>
          <w:spacing w:val="0"/>
          <w:sz w:val="32"/>
          <w:szCs w:val="32"/>
        </w:rPr>
        <w:t>。加快实施农村饮水安全巩固提升工程，采取新建、改造、管网延伸、水源保护、水质监测等措</w:t>
      </w:r>
      <w:r>
        <w:rPr>
          <w:rFonts w:hint="eastAsia" w:ascii="仿宋" w:hAnsi="仿宋" w:eastAsia="仿宋" w:cs="仿宋"/>
        </w:rPr>
        <w:t>施，进一步提高贫困</w:t>
      </w:r>
      <w:r>
        <w:rPr>
          <w:rFonts w:hint="eastAsia" w:ascii="仿宋" w:hAnsi="仿宋" w:eastAsia="仿宋" w:cs="仿宋"/>
          <w:lang w:eastAsia="zh-CN"/>
        </w:rPr>
        <w:t>村</w:t>
      </w:r>
      <w:r>
        <w:rPr>
          <w:rFonts w:hint="eastAsia" w:ascii="仿宋" w:hAnsi="仿宋" w:eastAsia="仿宋" w:cs="仿宋"/>
        </w:rPr>
        <w:t>集中供水率、水质达标率和供水保</w:t>
      </w:r>
      <w:r>
        <w:rPr>
          <w:rFonts w:hint="eastAsia" w:ascii="仿宋" w:hAnsi="仿宋" w:eastAsia="仿宋" w:cs="仿宋"/>
          <w:lang w:eastAsia="zh-CN"/>
        </w:rPr>
        <w:t>证</w:t>
      </w:r>
      <w:r>
        <w:rPr>
          <w:rFonts w:hint="eastAsia" w:ascii="仿宋" w:hAnsi="仿宋" w:eastAsia="仿宋" w:cs="仿宋"/>
        </w:rPr>
        <w:t>率。2018年，</w:t>
      </w:r>
      <w:r>
        <w:rPr>
          <w:rFonts w:hint="eastAsia" w:ascii="仿宋" w:hAnsi="仿宋" w:cs="仿宋"/>
          <w:lang w:eastAsia="zh-CN"/>
        </w:rPr>
        <w:t>安排县级财政配套资金</w:t>
      </w:r>
      <w:r>
        <w:rPr>
          <w:rFonts w:hint="eastAsia" w:ascii="仿宋" w:hAnsi="仿宋" w:cs="仿宋"/>
          <w:lang w:val="en-US" w:eastAsia="zh-CN"/>
        </w:rPr>
        <w:t>400</w:t>
      </w:r>
      <w:r>
        <w:rPr>
          <w:rFonts w:hint="eastAsia" w:ascii="仿宋" w:hAnsi="仿宋" w:eastAsia="仿宋" w:cs="仿宋"/>
          <w:lang w:eastAsia="zh-CN"/>
        </w:rPr>
        <w:t>万元</w:t>
      </w:r>
      <w:r>
        <w:rPr>
          <w:rFonts w:hint="eastAsia" w:ascii="仿宋" w:hAnsi="仿宋" w:eastAsia="仿宋" w:cs="仿宋"/>
        </w:rPr>
        <w:t>，完成</w:t>
      </w:r>
      <w:r>
        <w:rPr>
          <w:rFonts w:hint="eastAsia" w:ascii="仿宋" w:hAnsi="仿宋" w:eastAsia="仿宋" w:cs="仿宋"/>
          <w:lang w:val="en-US" w:eastAsia="zh-CN"/>
        </w:rPr>
        <w:t>9个乡镇</w:t>
      </w:r>
      <w:r>
        <w:rPr>
          <w:rFonts w:hint="eastAsia" w:ascii="仿宋" w:hAnsi="仿宋" w:cs="仿宋"/>
          <w:lang w:val="en-US" w:eastAsia="zh-CN"/>
        </w:rPr>
        <w:t>18</w:t>
      </w:r>
      <w:r>
        <w:rPr>
          <w:rFonts w:hint="eastAsia" w:ascii="仿宋" w:hAnsi="仿宋" w:eastAsia="仿宋" w:cs="仿宋"/>
        </w:rPr>
        <w:t>个村</w:t>
      </w:r>
      <w:r>
        <w:rPr>
          <w:rFonts w:hint="eastAsia" w:ascii="仿宋" w:hAnsi="仿宋" w:eastAsia="仿宋" w:cs="仿宋"/>
          <w:lang w:eastAsia="zh-CN"/>
        </w:rPr>
        <w:t>农村</w:t>
      </w:r>
      <w:r>
        <w:rPr>
          <w:rFonts w:hint="eastAsia" w:ascii="仿宋" w:hAnsi="仿宋" w:eastAsia="仿宋" w:cs="仿宋"/>
        </w:rPr>
        <w:t>饮水安全巩固提升工程</w:t>
      </w:r>
      <w:r>
        <w:rPr>
          <w:rFonts w:hint="eastAsia" w:ascii="仿宋" w:hAnsi="仿宋" w:eastAsia="仿宋" w:cs="仿宋"/>
          <w:lang w:eastAsia="zh-CN"/>
        </w:rPr>
        <w:t>建设</w:t>
      </w:r>
      <w:r>
        <w:rPr>
          <w:rFonts w:hint="eastAsia" w:ascii="仿宋" w:hAnsi="仿宋" w:cs="仿宋"/>
          <w:lang w:eastAsia="zh-CN"/>
        </w:rPr>
        <w:t>任务</w:t>
      </w:r>
      <w:r>
        <w:rPr>
          <w:rFonts w:hint="eastAsia" w:ascii="仿宋" w:hAnsi="仿宋" w:eastAsia="仿宋" w:cs="仿宋"/>
          <w:lang w:eastAsia="zh-CN"/>
        </w:rPr>
        <w:t>，</w:t>
      </w:r>
      <w:r>
        <w:rPr>
          <w:rFonts w:hint="eastAsia" w:ascii="仿宋" w:hAnsi="仿宋" w:eastAsia="仿宋" w:cs="仿宋"/>
        </w:rPr>
        <w:t>确保</w:t>
      </w:r>
      <w:r>
        <w:rPr>
          <w:rFonts w:hint="eastAsia" w:ascii="仿宋" w:hAnsi="仿宋" w:cs="仿宋"/>
          <w:lang w:eastAsia="zh-CN"/>
        </w:rPr>
        <w:t>所有</w:t>
      </w:r>
      <w:r>
        <w:rPr>
          <w:rFonts w:hint="eastAsia" w:ascii="仿宋" w:hAnsi="仿宋" w:eastAsia="仿宋" w:cs="仿宋"/>
        </w:rPr>
        <w:t>贫困村“村村通”、“</w:t>
      </w:r>
      <w:r>
        <w:rPr>
          <w:rFonts w:hint="eastAsia" w:ascii="仿宋" w:hAnsi="仿宋" w:cs="仿宋"/>
          <w:lang w:eastAsia="zh-CN"/>
        </w:rPr>
        <w:t>组组</w:t>
      </w:r>
      <w:r>
        <w:rPr>
          <w:rFonts w:hint="eastAsia" w:ascii="仿宋" w:hAnsi="仿宋" w:eastAsia="仿宋" w:cs="仿宋"/>
        </w:rPr>
        <w:t>通”</w:t>
      </w:r>
      <w:r>
        <w:rPr>
          <w:rFonts w:hint="eastAsia" w:ascii="仿宋" w:hAnsi="仿宋" w:eastAsia="仿宋" w:cs="仿宋"/>
          <w:lang w:eastAsia="zh-CN"/>
        </w:rPr>
        <w:t>自来水</w:t>
      </w:r>
      <w:r>
        <w:rPr>
          <w:rFonts w:hint="eastAsia" w:ascii="仿宋" w:hAnsi="仿宋" w:eastAsia="仿宋" w:cs="仿宋"/>
        </w:rPr>
        <w:t>。到2019年底有条件的村实现自来水全覆盖，形成基本覆盖所有村的饮水安全保障体系</w:t>
      </w:r>
      <w:r>
        <w:rPr>
          <w:rFonts w:hint="eastAsia" w:ascii="仿宋_GB2312" w:hAnsi="Times New Roman" w:eastAsia="仿宋_GB2312" w:cs="仿宋_GB2312"/>
          <w:spacing w:val="0"/>
          <w:sz w:val="32"/>
          <w:szCs w:val="32"/>
        </w:rPr>
        <w:t>，完成所有贫困村饮水安全巩固提升工程建设任务。</w:t>
      </w:r>
      <w:r>
        <w:rPr>
          <w:rFonts w:hint="eastAsia" w:ascii="仿宋_GB2312" w:hAnsi="Times New Roman" w:eastAsia="仿宋_GB2312" w:cs="仿宋_GB2312"/>
          <w:b/>
          <w:bCs/>
          <w:spacing w:val="0"/>
          <w:sz w:val="32"/>
          <w:szCs w:val="32"/>
        </w:rPr>
        <w:t>（</w:t>
      </w:r>
      <w:r>
        <w:rPr>
          <w:rFonts w:hint="eastAsia" w:ascii="仿宋_GB2312" w:hAnsi="Times New Roman" w:eastAsia="仿宋_GB2312" w:cs="仿宋_GB2312"/>
          <w:b/>
          <w:bCs/>
          <w:spacing w:val="0"/>
          <w:sz w:val="32"/>
          <w:szCs w:val="32"/>
          <w:lang w:eastAsia="zh-CN"/>
        </w:rPr>
        <w:t>县</w:t>
      </w:r>
      <w:r>
        <w:rPr>
          <w:rFonts w:hint="eastAsia" w:ascii="仿宋_GB2312" w:hAnsi="Times New Roman" w:eastAsia="仿宋_GB2312" w:cs="仿宋_GB2312"/>
          <w:b/>
          <w:bCs/>
          <w:spacing w:val="0"/>
          <w:sz w:val="32"/>
          <w:szCs w:val="32"/>
        </w:rPr>
        <w:t>水利局、</w:t>
      </w:r>
      <w:r>
        <w:rPr>
          <w:rFonts w:hint="eastAsia" w:ascii="仿宋_GB2312" w:hAnsi="Times New Roman" w:eastAsia="仿宋_GB2312" w:cs="仿宋_GB2312"/>
          <w:b/>
          <w:bCs/>
          <w:spacing w:val="0"/>
          <w:sz w:val="32"/>
          <w:szCs w:val="32"/>
          <w:lang w:eastAsia="zh-CN"/>
        </w:rPr>
        <w:t>县</w:t>
      </w:r>
      <w:r>
        <w:rPr>
          <w:rFonts w:hint="eastAsia" w:ascii="仿宋_GB2312" w:hAnsi="Times New Roman" w:eastAsia="仿宋_GB2312" w:cs="仿宋_GB2312"/>
          <w:b/>
          <w:bCs/>
          <w:spacing w:val="0"/>
          <w:sz w:val="32"/>
          <w:szCs w:val="32"/>
        </w:rPr>
        <w:t>发改委</w:t>
      </w:r>
      <w:r>
        <w:rPr>
          <w:rFonts w:hint="eastAsia" w:ascii="仿宋_GB2312" w:hAnsi="Times New Roman" w:eastAsia="仿宋_GB2312" w:cs="仿宋_GB2312"/>
          <w:b/>
          <w:bCs/>
          <w:spacing w:val="0"/>
          <w:sz w:val="32"/>
          <w:szCs w:val="32"/>
          <w:lang w:eastAsia="zh-CN"/>
        </w:rPr>
        <w:t>、县</w:t>
      </w:r>
      <w:r>
        <w:rPr>
          <w:rFonts w:hint="eastAsia" w:ascii="仿宋_GB2312" w:hAnsi="Times New Roman" w:eastAsia="仿宋_GB2312" w:cs="仿宋_GB2312"/>
          <w:b/>
          <w:bCs/>
          <w:spacing w:val="0"/>
          <w:sz w:val="32"/>
          <w:szCs w:val="32"/>
        </w:rPr>
        <w:t>财政局</w:t>
      </w:r>
      <w:r>
        <w:rPr>
          <w:rFonts w:hint="eastAsia" w:ascii="仿宋_GB2312" w:hAnsi="Times New Roman" w:eastAsia="仿宋_GB2312" w:cs="仿宋_GB2312"/>
          <w:b/>
          <w:bCs/>
          <w:spacing w:val="0"/>
          <w:sz w:val="32"/>
          <w:szCs w:val="32"/>
          <w:lang w:eastAsia="zh-CN"/>
        </w:rPr>
        <w:t>、县环保局、各乡（镇）</w:t>
      </w:r>
      <w:r>
        <w:rPr>
          <w:rFonts w:hint="eastAsia" w:ascii="仿宋_GB2312" w:hAnsi="Times New Roman" w:eastAsia="仿宋_GB2312" w:cs="仿宋_GB2312"/>
          <w:b/>
          <w:bCs/>
          <w:spacing w:val="0"/>
          <w:sz w:val="32"/>
          <w:szCs w:val="32"/>
        </w:rPr>
        <w:t>负责）</w:t>
      </w:r>
    </w:p>
    <w:p>
      <w:pPr>
        <w:spacing w:line="600" w:lineRule="exact"/>
        <w:ind w:firstLine="632" w:firstLineChars="200"/>
        <w:rPr>
          <w:rFonts w:ascii="仿宋_GB2312" w:hAnsi="Times New Roman" w:eastAsia="仿宋_GB2312" w:cs="仿宋_GB2312"/>
          <w:b/>
          <w:bCs/>
          <w:spacing w:val="0"/>
          <w:sz w:val="32"/>
          <w:szCs w:val="32"/>
        </w:rPr>
      </w:pPr>
      <w:r>
        <w:rPr>
          <w:rFonts w:ascii="仿宋_GB2312" w:hAnsi="仿宋_GB2312" w:eastAsia="仿宋_GB2312" w:cs="仿宋_GB2312"/>
          <w:b/>
          <w:bCs/>
          <w:spacing w:val="0"/>
          <w:sz w:val="32"/>
          <w:szCs w:val="32"/>
        </w:rPr>
        <w:t>3</w:t>
      </w:r>
      <w:r>
        <w:rPr>
          <w:rFonts w:hint="eastAsia" w:ascii="仿宋_GB2312" w:hAnsi="仿宋_GB2312" w:eastAsia="仿宋_GB2312" w:cs="仿宋_GB2312"/>
          <w:b/>
          <w:bCs/>
          <w:spacing w:val="0"/>
          <w:sz w:val="32"/>
          <w:szCs w:val="32"/>
        </w:rPr>
        <w:t>、实施电网升级</w:t>
      </w:r>
      <w:r>
        <w:rPr>
          <w:rFonts w:hint="eastAsia" w:ascii="仿宋_GB2312" w:hAnsi="仿宋_GB2312" w:eastAsia="仿宋_GB2312" w:cs="仿宋_GB2312"/>
          <w:b/>
          <w:bCs/>
          <w:spacing w:val="0"/>
          <w:sz w:val="32"/>
          <w:szCs w:val="32"/>
          <w:lang w:eastAsia="zh-CN"/>
        </w:rPr>
        <w:t>改造工程</w:t>
      </w:r>
      <w:r>
        <w:rPr>
          <w:rFonts w:hint="eastAsia" w:ascii="仿宋_GB2312" w:hAnsi="Times New Roman" w:eastAsia="仿宋_GB2312" w:cs="仿宋_GB2312"/>
          <w:spacing w:val="0"/>
          <w:sz w:val="32"/>
          <w:szCs w:val="32"/>
        </w:rPr>
        <w:t>。</w:t>
      </w:r>
      <w:r>
        <w:rPr>
          <w:rFonts w:hint="eastAsia" w:ascii="仿宋_GB2312" w:hAnsi="Times New Roman" w:eastAsia="仿宋_GB2312" w:cs="仿宋_GB2312"/>
          <w:spacing w:val="-11"/>
          <w:sz w:val="32"/>
          <w:szCs w:val="32"/>
        </w:rPr>
        <w:t>加快</w:t>
      </w:r>
      <w:r>
        <w:rPr>
          <w:rFonts w:hint="eastAsia" w:ascii="仿宋_GB2312" w:hAnsi="Times New Roman" w:eastAsia="仿宋_GB2312" w:cs="仿宋_GB2312"/>
          <w:spacing w:val="-11"/>
          <w:sz w:val="32"/>
          <w:szCs w:val="32"/>
          <w:lang w:eastAsia="zh-CN"/>
        </w:rPr>
        <w:t>贫困</w:t>
      </w:r>
      <w:r>
        <w:rPr>
          <w:rFonts w:hint="eastAsia" w:ascii="仿宋_GB2312" w:hAnsi="Times New Roman" w:eastAsia="仿宋_GB2312" w:cs="仿宋_GB2312"/>
          <w:spacing w:val="-11"/>
          <w:sz w:val="32"/>
          <w:szCs w:val="32"/>
        </w:rPr>
        <w:t>村电网改造升级，提升供电能力和供电质量，全面完成电网脱贫改造任务。实施</w:t>
      </w:r>
      <w:r>
        <w:rPr>
          <w:rFonts w:hint="eastAsia" w:ascii="仿宋_GB2312" w:hAnsi="仿宋_GB2312" w:eastAsia="仿宋_GB2312" w:cs="仿宋_GB2312"/>
          <w:spacing w:val="-11"/>
          <w:sz w:val="32"/>
          <w:szCs w:val="32"/>
          <w:shd w:val="clear" w:color="auto" w:fill="FFFFFF"/>
        </w:rPr>
        <w:t>“村村通动力电”工程，</w:t>
      </w:r>
      <w:r>
        <w:rPr>
          <w:rFonts w:ascii="仿宋_GB2312" w:hAnsi="Times New Roman" w:eastAsia="仿宋_GB2312" w:cs="仿宋_GB2312"/>
          <w:spacing w:val="-11"/>
          <w:sz w:val="32"/>
          <w:szCs w:val="32"/>
        </w:rPr>
        <w:t>2018</w:t>
      </w:r>
      <w:r>
        <w:rPr>
          <w:rFonts w:hint="eastAsia" w:ascii="仿宋_GB2312" w:hAnsi="Times New Roman" w:eastAsia="仿宋_GB2312" w:cs="仿宋_GB2312"/>
          <w:spacing w:val="-11"/>
          <w:sz w:val="32"/>
          <w:szCs w:val="32"/>
        </w:rPr>
        <w:t>年，</w:t>
      </w:r>
      <w:r>
        <w:rPr>
          <w:rFonts w:hint="eastAsia" w:ascii="仿宋_GB2312" w:hAnsi="Times New Roman" w:eastAsia="仿宋_GB2312" w:cs="仿宋_GB2312"/>
          <w:spacing w:val="-11"/>
          <w:sz w:val="32"/>
          <w:szCs w:val="32"/>
          <w:lang w:eastAsia="zh-CN"/>
        </w:rPr>
        <w:t>安排资金</w:t>
      </w:r>
      <w:r>
        <w:rPr>
          <w:rFonts w:hint="eastAsia" w:ascii="仿宋_GB2312" w:hAnsi="宋体" w:eastAsia="仿宋_GB2312" w:cs="宋体"/>
          <w:color w:val="000000"/>
          <w:kern w:val="0"/>
          <w:sz w:val="32"/>
          <w:szCs w:val="32"/>
          <w:highlight w:val="none"/>
          <w:lang w:val="en-US" w:eastAsia="zh-CN"/>
        </w:rPr>
        <w:t>1722.91</w:t>
      </w:r>
      <w:r>
        <w:rPr>
          <w:rFonts w:hint="eastAsia" w:ascii="仿宋_GB2312" w:hAnsi="Times New Roman" w:eastAsia="仿宋_GB2312" w:cs="仿宋_GB2312"/>
          <w:spacing w:val="-11"/>
          <w:sz w:val="32"/>
          <w:szCs w:val="32"/>
          <w:lang w:val="en-US" w:eastAsia="zh-CN"/>
        </w:rPr>
        <w:t>万元，</w:t>
      </w:r>
      <w:r>
        <w:rPr>
          <w:rFonts w:hint="eastAsia" w:ascii="仿宋_GB2312" w:hAnsi="Times New Roman" w:eastAsia="仿宋_GB2312" w:cs="仿宋_GB2312"/>
          <w:spacing w:val="-11"/>
          <w:sz w:val="32"/>
          <w:szCs w:val="32"/>
        </w:rPr>
        <w:t>完成</w:t>
      </w:r>
      <w:r>
        <w:rPr>
          <w:rFonts w:hint="eastAsia" w:ascii="仿宋_GB2312" w:hAnsi="Times New Roman" w:eastAsia="仿宋_GB2312" w:cs="仿宋_GB2312"/>
          <w:spacing w:val="-11"/>
          <w:sz w:val="32"/>
          <w:szCs w:val="32"/>
          <w:lang w:val="en-US" w:eastAsia="zh-CN"/>
        </w:rPr>
        <w:t>18</w:t>
      </w:r>
      <w:r>
        <w:rPr>
          <w:rFonts w:hint="eastAsia" w:ascii="仿宋_GB2312" w:hAnsi="Times New Roman" w:eastAsia="仿宋_GB2312" w:cs="仿宋_GB2312"/>
          <w:spacing w:val="-11"/>
          <w:sz w:val="32"/>
          <w:szCs w:val="32"/>
        </w:rPr>
        <w:t>个</w:t>
      </w:r>
      <w:r>
        <w:rPr>
          <w:rFonts w:hint="eastAsia" w:ascii="仿宋_GB2312" w:hAnsi="Times New Roman" w:eastAsia="仿宋_GB2312" w:cs="仿宋_GB2312"/>
          <w:spacing w:val="-11"/>
          <w:sz w:val="32"/>
          <w:szCs w:val="32"/>
          <w:lang w:eastAsia="zh-CN"/>
        </w:rPr>
        <w:t>深度贫困村和</w:t>
      </w:r>
      <w:r>
        <w:rPr>
          <w:rFonts w:hint="eastAsia" w:ascii="仿宋_GB2312" w:hAnsi="Times New Roman" w:eastAsia="仿宋_GB2312" w:cs="仿宋_GB2312"/>
          <w:spacing w:val="-11"/>
          <w:sz w:val="32"/>
          <w:szCs w:val="32"/>
          <w:lang w:val="en-US" w:eastAsia="zh-CN"/>
        </w:rPr>
        <w:t>6个贫困发生率较高的非贫困村</w:t>
      </w:r>
      <w:r>
        <w:rPr>
          <w:rFonts w:hint="eastAsia" w:ascii="仿宋_GB2312" w:hAnsi="Times New Roman" w:eastAsia="仿宋_GB2312" w:cs="仿宋_GB2312"/>
          <w:spacing w:val="-11"/>
          <w:sz w:val="32"/>
          <w:szCs w:val="32"/>
        </w:rPr>
        <w:t>电网</w:t>
      </w:r>
      <w:r>
        <w:rPr>
          <w:rFonts w:hint="eastAsia" w:ascii="仿宋_GB2312" w:hAnsi="宋体" w:eastAsia="仿宋_GB2312" w:cs="宋体"/>
          <w:color w:val="000000"/>
          <w:kern w:val="0"/>
          <w:sz w:val="32"/>
          <w:szCs w:val="32"/>
          <w:highlight w:val="none"/>
          <w:lang w:val="en-US" w:eastAsia="zh-CN"/>
        </w:rPr>
        <w:t>再提升工程</w:t>
      </w:r>
      <w:r>
        <w:rPr>
          <w:rFonts w:hint="eastAsia" w:ascii="仿宋_GB2312" w:hAnsi="Times New Roman" w:eastAsia="仿宋_GB2312" w:cs="仿宋_GB2312"/>
          <w:spacing w:val="-11"/>
          <w:sz w:val="32"/>
          <w:szCs w:val="32"/>
        </w:rPr>
        <w:t>，</w:t>
      </w:r>
      <w:r>
        <w:rPr>
          <w:rFonts w:hint="eastAsia" w:ascii="仿宋_GB2312" w:hAnsi="Times New Roman" w:eastAsia="仿宋_GB2312" w:cs="仿宋_GB2312"/>
          <w:spacing w:val="-11"/>
          <w:sz w:val="32"/>
          <w:szCs w:val="32"/>
          <w:lang w:eastAsia="zh-CN"/>
        </w:rPr>
        <w:t>实现所有贫困村通动力电，</w:t>
      </w:r>
      <w:r>
        <w:rPr>
          <w:rFonts w:hint="eastAsia" w:ascii="仿宋_GB2312" w:hAnsi="Times New Roman" w:eastAsia="仿宋_GB2312" w:cs="仿宋_GB2312"/>
          <w:spacing w:val="-11"/>
          <w:sz w:val="32"/>
          <w:szCs w:val="32"/>
        </w:rPr>
        <w:t>全面提升农网供电能力和供电质量，提高农村电力服务水平</w:t>
      </w:r>
      <w:r>
        <w:rPr>
          <w:rFonts w:hint="eastAsia" w:ascii="仿宋_GB2312" w:hAnsi="Times New Roman" w:eastAsia="仿宋_GB2312" w:cs="仿宋_GB2312"/>
          <w:spacing w:val="-11"/>
          <w:sz w:val="32"/>
          <w:szCs w:val="32"/>
          <w:lang w:eastAsia="zh-CN"/>
        </w:rPr>
        <w:t>。</w:t>
      </w:r>
      <w:r>
        <w:rPr>
          <w:rFonts w:hint="eastAsia" w:ascii="仿宋_GB2312" w:hAnsi="Times New Roman" w:eastAsia="仿宋_GB2312" w:cs="仿宋_GB2312"/>
          <w:b/>
          <w:bCs/>
          <w:spacing w:val="-11"/>
          <w:sz w:val="32"/>
          <w:szCs w:val="32"/>
        </w:rPr>
        <w:t>（</w:t>
      </w:r>
      <w:r>
        <w:rPr>
          <w:rFonts w:hint="eastAsia" w:ascii="仿宋_GB2312" w:hAnsi="Times New Roman" w:eastAsia="仿宋_GB2312" w:cs="仿宋_GB2312"/>
          <w:b/>
          <w:bCs/>
          <w:spacing w:val="-11"/>
          <w:sz w:val="32"/>
          <w:szCs w:val="32"/>
          <w:lang w:eastAsia="zh-CN"/>
        </w:rPr>
        <w:t>县</w:t>
      </w:r>
      <w:r>
        <w:rPr>
          <w:rFonts w:hint="eastAsia" w:ascii="仿宋_GB2312" w:hAnsi="Times New Roman" w:eastAsia="仿宋_GB2312" w:cs="仿宋_GB2312"/>
          <w:b/>
          <w:bCs/>
          <w:spacing w:val="-11"/>
          <w:sz w:val="32"/>
          <w:szCs w:val="32"/>
        </w:rPr>
        <w:t>电力公司</w:t>
      </w:r>
      <w:r>
        <w:rPr>
          <w:rFonts w:hint="eastAsia" w:ascii="仿宋_GB2312" w:hAnsi="Times New Roman" w:eastAsia="仿宋_GB2312" w:cs="仿宋_GB2312"/>
          <w:b/>
          <w:bCs/>
          <w:spacing w:val="-11"/>
          <w:sz w:val="32"/>
          <w:szCs w:val="32"/>
          <w:lang w:eastAsia="zh-CN"/>
        </w:rPr>
        <w:t>负责</w:t>
      </w:r>
      <w:r>
        <w:rPr>
          <w:rFonts w:hint="eastAsia" w:ascii="仿宋_GB2312" w:hAnsi="Times New Roman" w:eastAsia="仿宋_GB2312" w:cs="仿宋_GB2312"/>
          <w:b/>
          <w:bCs/>
          <w:spacing w:val="-11"/>
          <w:sz w:val="32"/>
          <w:szCs w:val="32"/>
        </w:rPr>
        <w:t>）</w:t>
      </w:r>
    </w:p>
    <w:p>
      <w:pPr>
        <w:spacing w:line="600" w:lineRule="exact"/>
        <w:ind w:firstLine="632" w:firstLineChars="200"/>
        <w:rPr>
          <w:rFonts w:hint="eastAsia" w:ascii="仿宋_GB2312" w:hAnsi="Times New Roman" w:eastAsia="仿宋_GB2312" w:cs="仿宋_GB2312"/>
          <w:b/>
          <w:bCs/>
          <w:spacing w:val="0"/>
          <w:sz w:val="32"/>
          <w:szCs w:val="32"/>
          <w:lang w:eastAsia="zh-CN"/>
        </w:rPr>
      </w:pPr>
      <w:r>
        <w:rPr>
          <w:rFonts w:ascii="仿宋_GB2312" w:hAnsi="仿宋_GB2312" w:eastAsia="仿宋_GB2312" w:cs="仿宋_GB2312"/>
          <w:b/>
          <w:bCs/>
          <w:spacing w:val="0"/>
          <w:sz w:val="32"/>
          <w:szCs w:val="32"/>
        </w:rPr>
        <w:t>4</w:t>
      </w:r>
      <w:r>
        <w:rPr>
          <w:rFonts w:hint="eastAsia" w:ascii="仿宋_GB2312" w:hAnsi="仿宋_GB2312" w:eastAsia="仿宋_GB2312" w:cs="仿宋_GB2312"/>
          <w:b/>
          <w:bCs/>
          <w:spacing w:val="0"/>
          <w:sz w:val="32"/>
          <w:szCs w:val="32"/>
        </w:rPr>
        <w:t>、实施综合性文化服务中心</w:t>
      </w:r>
      <w:r>
        <w:rPr>
          <w:rFonts w:hint="eastAsia" w:ascii="仿宋_GB2312" w:hAnsi="仿宋_GB2312" w:eastAsia="仿宋_GB2312" w:cs="仿宋_GB2312"/>
          <w:b/>
          <w:bCs/>
          <w:spacing w:val="0"/>
          <w:sz w:val="32"/>
          <w:szCs w:val="32"/>
          <w:lang w:eastAsia="zh-CN"/>
        </w:rPr>
        <w:t>提升工程</w:t>
      </w:r>
      <w:r>
        <w:rPr>
          <w:rFonts w:hint="eastAsia" w:ascii="仿宋_GB2312" w:hAnsi="Times New Roman" w:eastAsia="仿宋_GB2312" w:cs="仿宋_GB2312"/>
          <w:spacing w:val="0"/>
          <w:sz w:val="32"/>
          <w:szCs w:val="32"/>
        </w:rPr>
        <w:t>。统筹建设集宣传文化、党员教育、科技普及、普法教育、体育健身等多功能于一体的综合性文化服务中心。</w:t>
      </w:r>
      <w:r>
        <w:rPr>
          <w:rFonts w:hint="eastAsia" w:ascii="仿宋_GB2312" w:hAnsi="Times New Roman" w:eastAsia="仿宋_GB2312" w:cs="仿宋_GB2312"/>
          <w:spacing w:val="0"/>
          <w:sz w:val="32"/>
          <w:szCs w:val="32"/>
          <w:lang w:val="en-US" w:eastAsia="zh-CN"/>
        </w:rPr>
        <w:t>2018年，安排财政资金137万元，完成18个贫困村综合文化服务中心建设任务，</w:t>
      </w:r>
      <w:r>
        <w:rPr>
          <w:rFonts w:hint="eastAsia" w:ascii="仿宋_GB2312" w:hAnsi="Times New Roman" w:eastAsia="仿宋_GB2312" w:cs="仿宋_GB2312"/>
          <w:spacing w:val="0"/>
          <w:sz w:val="32"/>
          <w:szCs w:val="32"/>
        </w:rPr>
        <w:t>实现</w:t>
      </w:r>
      <w:r>
        <w:rPr>
          <w:rFonts w:hint="eastAsia" w:ascii="仿宋_GB2312" w:hAnsi="Times New Roman" w:eastAsia="仿宋_GB2312" w:cs="仿宋_GB2312"/>
          <w:spacing w:val="0"/>
          <w:sz w:val="32"/>
          <w:szCs w:val="32"/>
          <w:lang w:val="en-US" w:eastAsia="zh-CN"/>
        </w:rPr>
        <w:t>综合文化服务中心</w:t>
      </w:r>
      <w:r>
        <w:rPr>
          <w:rFonts w:hint="eastAsia" w:ascii="仿宋_GB2312" w:hAnsi="Times New Roman" w:eastAsia="仿宋_GB2312" w:cs="仿宋_GB2312"/>
          <w:spacing w:val="0"/>
          <w:sz w:val="32"/>
          <w:szCs w:val="32"/>
        </w:rPr>
        <w:t>所有贫困村</w:t>
      </w:r>
      <w:r>
        <w:rPr>
          <w:rFonts w:hint="eastAsia" w:ascii="仿宋_GB2312" w:hAnsi="Times New Roman" w:eastAsia="仿宋_GB2312" w:cs="仿宋_GB2312"/>
          <w:spacing w:val="0"/>
          <w:sz w:val="32"/>
          <w:szCs w:val="32"/>
          <w:lang w:eastAsia="zh-CN"/>
        </w:rPr>
        <w:t>全</w:t>
      </w:r>
      <w:r>
        <w:rPr>
          <w:rFonts w:hint="eastAsia" w:ascii="仿宋_GB2312" w:hAnsi="Times New Roman" w:eastAsia="仿宋_GB2312" w:cs="仿宋_GB2312"/>
          <w:spacing w:val="0"/>
          <w:sz w:val="32"/>
          <w:szCs w:val="32"/>
        </w:rPr>
        <w:t>覆盖。</w:t>
      </w:r>
      <w:r>
        <w:rPr>
          <w:rFonts w:hint="eastAsia" w:ascii="仿宋_GB2312" w:hAnsi="Times New Roman" w:eastAsia="仿宋_GB2312" w:cs="仿宋_GB2312"/>
          <w:b/>
          <w:bCs/>
          <w:spacing w:val="0"/>
          <w:sz w:val="32"/>
          <w:szCs w:val="32"/>
          <w:lang w:eastAsia="zh-CN"/>
        </w:rPr>
        <w:t>（县文广新局负责）</w:t>
      </w:r>
    </w:p>
    <w:p>
      <w:pPr>
        <w:spacing w:line="600" w:lineRule="exact"/>
        <w:ind w:firstLine="632" w:firstLineChars="200"/>
        <w:rPr>
          <w:rFonts w:hint="eastAsia" w:ascii="仿宋_GB2312" w:hAnsi="Times New Roman" w:eastAsia="仿宋_GB2312" w:cs="仿宋_GB2312"/>
          <w:b/>
          <w:bCs/>
          <w:spacing w:val="0"/>
          <w:sz w:val="32"/>
          <w:szCs w:val="32"/>
        </w:rPr>
      </w:pPr>
      <w:r>
        <w:rPr>
          <w:rFonts w:ascii="仿宋_GB2312" w:hAnsi="仿宋_GB2312" w:eastAsia="仿宋_GB2312" w:cs="仿宋_GB2312"/>
          <w:b/>
          <w:bCs/>
          <w:spacing w:val="0"/>
          <w:sz w:val="32"/>
          <w:szCs w:val="32"/>
        </w:rPr>
        <w:t>5</w:t>
      </w:r>
      <w:r>
        <w:rPr>
          <w:rFonts w:hint="eastAsia" w:ascii="仿宋_GB2312" w:hAnsi="仿宋_GB2312" w:eastAsia="仿宋_GB2312" w:cs="仿宋_GB2312"/>
          <w:b/>
          <w:bCs/>
          <w:spacing w:val="0"/>
          <w:sz w:val="32"/>
          <w:szCs w:val="32"/>
        </w:rPr>
        <w:t>、实施</w:t>
      </w:r>
      <w:r>
        <w:rPr>
          <w:rFonts w:hint="eastAsia" w:ascii="仿宋_GB2312" w:hAnsi="仿宋_GB2312" w:eastAsia="仿宋_GB2312" w:cs="仿宋_GB2312"/>
          <w:b/>
          <w:bCs/>
          <w:spacing w:val="0"/>
          <w:sz w:val="32"/>
          <w:szCs w:val="32"/>
          <w:lang w:eastAsia="zh-CN"/>
        </w:rPr>
        <w:t>人居环境整治工程</w:t>
      </w:r>
      <w:r>
        <w:rPr>
          <w:rFonts w:hint="eastAsia" w:ascii="仿宋_GB2312" w:hAnsi="Times New Roman" w:eastAsia="仿宋_GB2312" w:cs="仿宋_GB2312"/>
          <w:spacing w:val="0"/>
          <w:sz w:val="32"/>
          <w:szCs w:val="32"/>
        </w:rPr>
        <w:t>。开展农村人居环境整治三年行动，以农村垃圾、污水治理和村容村貌提升为重点，整合资源，强化举措，建立长效运营管护机制，持续改善农村人居环境。</w:t>
      </w:r>
      <w:r>
        <w:rPr>
          <w:rFonts w:hint="eastAsia"/>
        </w:rPr>
        <w:t>以我县与上海奥图环卫设备有限公司签订城乡一体化服务为契机，建立完善村庄保洁制度，固定保洁员人数不低于农村人口</w:t>
      </w:r>
      <w:r>
        <w:rPr>
          <w:rFonts w:hint="eastAsia" w:ascii="仿宋" w:hAnsi="仿宋" w:eastAsia="仿宋" w:cs="仿宋"/>
        </w:rPr>
        <w:t>的</w:t>
      </w:r>
      <w:r>
        <w:rPr>
          <w:rFonts w:hint="eastAsia" w:ascii="仿宋" w:hAnsi="仿宋" w:eastAsia="仿宋" w:cs="仿宋"/>
          <w:lang w:val="en-US" w:eastAsia="zh-CN"/>
        </w:rPr>
        <w:t>2%</w:t>
      </w:r>
      <w:r>
        <w:rPr>
          <w:rFonts w:hint="eastAsia" w:ascii="仿宋" w:hAnsi="仿宋" w:eastAsia="仿宋" w:cs="仿宋"/>
        </w:rPr>
        <w:t>，</w:t>
      </w:r>
      <w:r>
        <w:rPr>
          <w:rFonts w:hint="eastAsia" w:ascii="仿宋" w:hAnsi="仿宋" w:cs="仿宋"/>
          <w:lang w:eastAsia="zh-CN"/>
        </w:rPr>
        <w:t>保洁员优先录用贫困劳动力，</w:t>
      </w:r>
      <w:r>
        <w:rPr>
          <w:rFonts w:hint="eastAsia" w:ascii="仿宋" w:hAnsi="仿宋" w:eastAsia="仿宋" w:cs="仿宋"/>
        </w:rPr>
        <w:t>配</w:t>
      </w:r>
      <w:r>
        <w:rPr>
          <w:rFonts w:hint="eastAsia"/>
        </w:rPr>
        <w:t>备必要的环卫设施和设备，建立起农村保洁长效机</w:t>
      </w:r>
      <w:r>
        <w:rPr>
          <w:rFonts w:hint="eastAsia" w:ascii="仿宋" w:hAnsi="仿宋" w:eastAsia="仿宋" w:cs="仿宋"/>
        </w:rPr>
        <w:t>制。</w:t>
      </w:r>
      <w:r>
        <w:rPr>
          <w:rFonts w:hint="eastAsia" w:ascii="仿宋_GB2312" w:hAnsi="Times New Roman" w:eastAsia="仿宋_GB2312" w:cs="仿宋_GB2312"/>
          <w:spacing w:val="0"/>
          <w:sz w:val="32"/>
          <w:szCs w:val="32"/>
        </w:rPr>
        <w:t>加快推进农村“厕所革命”，大力开展农村户用卫生厕所建设和改造。</w:t>
      </w:r>
      <w:r>
        <w:rPr>
          <w:rFonts w:hint="eastAsia" w:ascii="仿宋_GB2312" w:hAnsi="Times New Roman" w:eastAsia="仿宋_GB2312" w:cs="仿宋_GB2312"/>
          <w:spacing w:val="0"/>
          <w:sz w:val="32"/>
          <w:szCs w:val="32"/>
          <w:lang w:eastAsia="zh-CN"/>
        </w:rPr>
        <w:t>到</w:t>
      </w:r>
      <w:r>
        <w:rPr>
          <w:rFonts w:ascii="仿宋_GB2312" w:hAnsi="Times New Roman" w:eastAsia="仿宋_GB2312" w:cs="仿宋_GB2312"/>
          <w:spacing w:val="0"/>
          <w:sz w:val="32"/>
          <w:szCs w:val="32"/>
        </w:rPr>
        <w:t>2019</w:t>
      </w:r>
      <w:r>
        <w:rPr>
          <w:rFonts w:hint="eastAsia" w:ascii="仿宋_GB2312" w:hAnsi="Times New Roman" w:eastAsia="仿宋_GB2312" w:cs="仿宋_GB2312"/>
          <w:spacing w:val="0"/>
          <w:sz w:val="32"/>
          <w:szCs w:val="32"/>
        </w:rPr>
        <w:t>年</w:t>
      </w:r>
      <w:r>
        <w:rPr>
          <w:rFonts w:hint="eastAsia" w:ascii="仿宋_GB2312" w:hAnsi="Times New Roman" w:eastAsia="仿宋_GB2312" w:cs="仿宋_GB2312"/>
          <w:spacing w:val="0"/>
          <w:sz w:val="32"/>
          <w:szCs w:val="32"/>
          <w:lang w:eastAsia="zh-CN"/>
        </w:rPr>
        <w:t>底</w:t>
      </w:r>
      <w:r>
        <w:rPr>
          <w:rFonts w:hint="eastAsia" w:ascii="仿宋_GB2312" w:hAnsi="Times New Roman" w:eastAsia="仿宋_GB2312" w:cs="仿宋_GB2312"/>
          <w:spacing w:val="0"/>
          <w:sz w:val="32"/>
          <w:szCs w:val="32"/>
        </w:rPr>
        <w:t>，农村生活垃圾治理</w:t>
      </w:r>
      <w:r>
        <w:rPr>
          <w:rFonts w:hint="eastAsia" w:ascii="仿宋_GB2312" w:hAnsi="Times New Roman" w:eastAsia="仿宋_GB2312" w:cs="仿宋_GB2312"/>
          <w:spacing w:val="0"/>
          <w:sz w:val="32"/>
          <w:szCs w:val="32"/>
          <w:lang w:eastAsia="zh-CN"/>
        </w:rPr>
        <w:t>达到</w:t>
      </w:r>
      <w:r>
        <w:rPr>
          <w:rFonts w:hint="eastAsia" w:ascii="仿宋_GB2312" w:hAnsi="Times New Roman" w:eastAsia="仿宋_GB2312" w:cs="仿宋_GB2312"/>
          <w:spacing w:val="0"/>
          <w:sz w:val="32"/>
          <w:szCs w:val="32"/>
        </w:rPr>
        <w:t>省级验收</w:t>
      </w:r>
      <w:r>
        <w:rPr>
          <w:rFonts w:hint="eastAsia" w:ascii="仿宋_GB2312" w:hAnsi="Times New Roman" w:eastAsia="仿宋_GB2312" w:cs="仿宋_GB2312"/>
          <w:spacing w:val="0"/>
          <w:sz w:val="32"/>
          <w:szCs w:val="32"/>
          <w:lang w:eastAsia="zh-CN"/>
        </w:rPr>
        <w:t>标准</w:t>
      </w:r>
      <w:r>
        <w:rPr>
          <w:rFonts w:hint="eastAsia" w:ascii="仿宋_GB2312" w:hAnsi="Times New Roman" w:eastAsia="仿宋_GB2312" w:cs="仿宋_GB2312"/>
          <w:spacing w:val="0"/>
          <w:sz w:val="32"/>
          <w:szCs w:val="32"/>
        </w:rPr>
        <w:t>。</w:t>
      </w:r>
      <w:r>
        <w:rPr>
          <w:rFonts w:hint="eastAsia" w:ascii="仿宋_GB2312" w:hAnsi="Times New Roman" w:eastAsia="仿宋_GB2312" w:cs="仿宋_GB2312"/>
          <w:spacing w:val="0"/>
          <w:sz w:val="32"/>
          <w:szCs w:val="32"/>
          <w:lang w:eastAsia="zh-CN"/>
        </w:rPr>
        <w:t>到</w:t>
      </w:r>
      <w:r>
        <w:rPr>
          <w:rFonts w:ascii="仿宋_GB2312" w:hAnsi="Times New Roman" w:eastAsia="仿宋_GB2312" w:cs="仿宋_GB2312"/>
          <w:spacing w:val="0"/>
          <w:sz w:val="32"/>
          <w:szCs w:val="32"/>
        </w:rPr>
        <w:t>2020</w:t>
      </w:r>
      <w:r>
        <w:rPr>
          <w:rFonts w:hint="eastAsia" w:ascii="仿宋_GB2312" w:hAnsi="Times New Roman" w:eastAsia="仿宋_GB2312" w:cs="仿宋_GB2312"/>
          <w:spacing w:val="0"/>
          <w:sz w:val="32"/>
          <w:szCs w:val="32"/>
        </w:rPr>
        <w:t>年</w:t>
      </w:r>
      <w:r>
        <w:rPr>
          <w:rFonts w:hint="eastAsia" w:ascii="仿宋_GB2312" w:hAnsi="Times New Roman" w:eastAsia="仿宋_GB2312" w:cs="仿宋_GB2312"/>
          <w:spacing w:val="0"/>
          <w:sz w:val="32"/>
          <w:szCs w:val="32"/>
          <w:lang w:eastAsia="zh-CN"/>
        </w:rPr>
        <w:t>底</w:t>
      </w:r>
      <w:r>
        <w:rPr>
          <w:rFonts w:hint="eastAsia" w:ascii="仿宋_GB2312" w:hAnsi="Times New Roman" w:eastAsia="仿宋_GB2312" w:cs="仿宋_GB2312"/>
          <w:spacing w:val="0"/>
          <w:sz w:val="32"/>
          <w:szCs w:val="32"/>
        </w:rPr>
        <w:t>，在优先保障农民基本生活条件基础上，实现贫困</w:t>
      </w:r>
      <w:r>
        <w:rPr>
          <w:rFonts w:hint="eastAsia" w:ascii="仿宋_GB2312" w:hAnsi="Times New Roman" w:eastAsia="仿宋_GB2312" w:cs="仿宋_GB2312"/>
          <w:spacing w:val="0"/>
          <w:sz w:val="32"/>
          <w:szCs w:val="32"/>
          <w:lang w:eastAsia="zh-CN"/>
        </w:rPr>
        <w:t>村</w:t>
      </w:r>
      <w:r>
        <w:rPr>
          <w:rFonts w:hint="eastAsia" w:ascii="仿宋_GB2312" w:hAnsi="Times New Roman" w:eastAsia="仿宋_GB2312" w:cs="仿宋_GB2312"/>
          <w:spacing w:val="0"/>
          <w:sz w:val="32"/>
          <w:szCs w:val="32"/>
        </w:rPr>
        <w:t>人居环境干净整洁的基本要求。</w:t>
      </w:r>
      <w:r>
        <w:rPr>
          <w:rFonts w:hint="eastAsia" w:ascii="仿宋_GB2312" w:hAnsi="Times New Roman" w:eastAsia="仿宋_GB2312" w:cs="仿宋_GB2312"/>
          <w:b/>
          <w:bCs/>
          <w:spacing w:val="0"/>
          <w:sz w:val="32"/>
          <w:szCs w:val="32"/>
        </w:rPr>
        <w:t>（</w:t>
      </w:r>
      <w:r>
        <w:rPr>
          <w:rFonts w:hint="eastAsia" w:ascii="仿宋_GB2312" w:hAnsi="Times New Roman" w:eastAsia="仿宋_GB2312" w:cs="仿宋_GB2312"/>
          <w:b/>
          <w:bCs/>
          <w:spacing w:val="0"/>
          <w:sz w:val="32"/>
          <w:szCs w:val="32"/>
          <w:lang w:eastAsia="zh-CN"/>
        </w:rPr>
        <w:t>县住建</w:t>
      </w:r>
      <w:r>
        <w:rPr>
          <w:rFonts w:hint="eastAsia" w:ascii="仿宋_GB2312" w:hAnsi="Times New Roman" w:eastAsia="仿宋_GB2312" w:cs="仿宋_GB2312"/>
          <w:b/>
          <w:bCs/>
          <w:spacing w:val="0"/>
          <w:sz w:val="32"/>
          <w:szCs w:val="32"/>
        </w:rPr>
        <w:t>局</w:t>
      </w:r>
      <w:r>
        <w:rPr>
          <w:rFonts w:hint="eastAsia" w:ascii="仿宋_GB2312" w:hAnsi="Times New Roman" w:eastAsia="仿宋_GB2312" w:cs="仿宋_GB2312"/>
          <w:b/>
          <w:bCs/>
          <w:spacing w:val="0"/>
          <w:sz w:val="32"/>
          <w:szCs w:val="32"/>
          <w:lang w:eastAsia="zh-CN"/>
        </w:rPr>
        <w:t>、</w:t>
      </w:r>
      <w:r>
        <w:rPr>
          <w:rFonts w:hint="eastAsia" w:ascii="仿宋_GB2312" w:hAnsi="Times New Roman" w:eastAsia="仿宋_GB2312" w:cs="仿宋_GB2312"/>
          <w:b/>
          <w:bCs/>
          <w:spacing w:val="0"/>
          <w:sz w:val="32"/>
          <w:szCs w:val="32"/>
        </w:rPr>
        <w:t>各</w:t>
      </w:r>
      <w:r>
        <w:rPr>
          <w:rFonts w:hint="eastAsia" w:ascii="仿宋_GB2312" w:hAnsi="Times New Roman" w:eastAsia="仿宋_GB2312" w:cs="仿宋_GB2312"/>
          <w:b/>
          <w:bCs/>
          <w:spacing w:val="0"/>
          <w:sz w:val="32"/>
          <w:szCs w:val="32"/>
          <w:lang w:eastAsia="zh-CN"/>
        </w:rPr>
        <w:t>乡</w:t>
      </w:r>
      <w:r>
        <w:rPr>
          <w:rFonts w:hint="eastAsia" w:ascii="仿宋_GB2312" w:hAnsi="Times New Roman" w:eastAsia="仿宋_GB2312" w:cs="仿宋_GB2312"/>
          <w:b/>
          <w:bCs/>
          <w:spacing w:val="0"/>
          <w:sz w:val="32"/>
          <w:szCs w:val="32"/>
        </w:rPr>
        <w:t>（</w:t>
      </w:r>
      <w:r>
        <w:rPr>
          <w:rFonts w:hint="eastAsia" w:ascii="仿宋_GB2312" w:hAnsi="Times New Roman" w:eastAsia="仿宋_GB2312" w:cs="仿宋_GB2312"/>
          <w:b/>
          <w:bCs/>
          <w:spacing w:val="0"/>
          <w:sz w:val="32"/>
          <w:szCs w:val="32"/>
          <w:lang w:eastAsia="zh-CN"/>
        </w:rPr>
        <w:t>镇</w:t>
      </w:r>
      <w:r>
        <w:rPr>
          <w:rFonts w:hint="eastAsia" w:ascii="仿宋_GB2312" w:hAnsi="Times New Roman" w:eastAsia="仿宋_GB2312" w:cs="仿宋_GB2312"/>
          <w:b/>
          <w:bCs/>
          <w:spacing w:val="0"/>
          <w:sz w:val="32"/>
          <w:szCs w:val="32"/>
        </w:rPr>
        <w:t>）负责）</w:t>
      </w:r>
    </w:p>
    <w:p>
      <w:pPr>
        <w:spacing w:line="600" w:lineRule="exact"/>
        <w:ind w:firstLine="632" w:firstLineChars="200"/>
        <w:rPr>
          <w:rFonts w:hint="eastAsia" w:ascii="黑体" w:hAnsi="黑体" w:eastAsia="黑体" w:cs="黑体"/>
          <w:spacing w:val="0"/>
          <w:sz w:val="32"/>
          <w:szCs w:val="32"/>
          <w:lang w:eastAsia="zh-CN"/>
        </w:rPr>
      </w:pPr>
      <w:r>
        <w:rPr>
          <w:rFonts w:hint="eastAsia" w:ascii="黑体" w:hAnsi="黑体" w:eastAsia="黑体" w:cs="黑体"/>
          <w:spacing w:val="0"/>
          <w:sz w:val="32"/>
          <w:szCs w:val="32"/>
        </w:rPr>
        <w:t>三、</w:t>
      </w:r>
      <w:r>
        <w:rPr>
          <w:rFonts w:hint="eastAsia" w:ascii="黑体" w:hAnsi="黑体" w:eastAsia="黑体" w:cs="黑体"/>
          <w:spacing w:val="0"/>
          <w:sz w:val="32"/>
          <w:szCs w:val="32"/>
          <w:lang w:eastAsia="zh-CN"/>
        </w:rPr>
        <w:t>保障措施</w:t>
      </w:r>
    </w:p>
    <w:p>
      <w:pPr>
        <w:spacing w:line="600" w:lineRule="exact"/>
        <w:ind w:firstLine="632" w:firstLineChars="200"/>
        <w:rPr>
          <w:rFonts w:ascii="Times New Roman" w:hAnsi="Times New Roman" w:eastAsia="仿宋_GB2312" w:cs="仿宋_GB2312"/>
          <w:spacing w:val="0"/>
          <w:sz w:val="32"/>
          <w:szCs w:val="32"/>
        </w:rPr>
      </w:pPr>
      <w:r>
        <w:rPr>
          <w:rFonts w:hint="eastAsia" w:ascii="楷体_GB2312" w:hAnsi="楷体_GB2312" w:eastAsia="楷体_GB2312" w:cs="楷体_GB2312"/>
          <w:b/>
          <w:bCs/>
          <w:spacing w:val="0"/>
          <w:sz w:val="32"/>
          <w:szCs w:val="32"/>
        </w:rPr>
        <w:t>（一）加强组织领导，夯实攻坚责任</w:t>
      </w:r>
      <w:r>
        <w:rPr>
          <w:rFonts w:hint="eastAsia" w:ascii="Times New Roman" w:hAnsi="Times New Roman" w:eastAsia="仿宋_GB2312" w:cs="仿宋_GB2312"/>
          <w:spacing w:val="0"/>
          <w:sz w:val="32"/>
          <w:szCs w:val="32"/>
        </w:rPr>
        <w:t>。坚持以脱贫攻坚工作统揽经济社会发展全局，形成各级党政一把手亲自抓、班子成员按照分工具体抓、县乡村</w:t>
      </w:r>
      <w:r>
        <w:rPr>
          <w:rFonts w:hint="eastAsia" w:ascii="Times New Roman" w:hAnsi="Times New Roman" w:eastAsia="仿宋_GB2312" w:cs="仿宋_GB2312"/>
          <w:spacing w:val="0"/>
          <w:sz w:val="32"/>
          <w:szCs w:val="32"/>
          <w:lang w:eastAsia="zh-CN"/>
        </w:rPr>
        <w:t>三</w:t>
      </w:r>
      <w:r>
        <w:rPr>
          <w:rFonts w:hint="eastAsia" w:ascii="Times New Roman" w:hAnsi="Times New Roman" w:eastAsia="仿宋_GB2312" w:cs="仿宋_GB2312"/>
          <w:spacing w:val="0"/>
          <w:sz w:val="32"/>
          <w:szCs w:val="32"/>
        </w:rPr>
        <w:t>级书记一起抓的齐抓共管工作格局。建立专项工作</w:t>
      </w:r>
      <w:r>
        <w:rPr>
          <w:rFonts w:hint="eastAsia" w:ascii="Times New Roman" w:hAnsi="Times New Roman" w:eastAsia="仿宋_GB2312" w:cs="仿宋_GB2312"/>
          <w:spacing w:val="0"/>
          <w:sz w:val="32"/>
          <w:szCs w:val="32"/>
          <w:lang w:eastAsia="zh-CN"/>
        </w:rPr>
        <w:t>领导小组</w:t>
      </w:r>
      <w:r>
        <w:rPr>
          <w:rFonts w:hint="eastAsia" w:ascii="Times New Roman" w:hAnsi="Times New Roman" w:eastAsia="仿宋_GB2312" w:cs="仿宋_GB2312"/>
          <w:spacing w:val="0"/>
          <w:sz w:val="32"/>
          <w:szCs w:val="32"/>
        </w:rPr>
        <w:t>，由</w:t>
      </w:r>
      <w:r>
        <w:rPr>
          <w:rFonts w:hint="eastAsia" w:ascii="Times New Roman" w:hAnsi="Times New Roman" w:eastAsia="仿宋_GB2312" w:cs="仿宋_GB2312"/>
          <w:spacing w:val="0"/>
          <w:sz w:val="32"/>
          <w:szCs w:val="32"/>
          <w:lang w:eastAsia="zh-CN"/>
        </w:rPr>
        <w:t>县</w:t>
      </w:r>
      <w:r>
        <w:rPr>
          <w:rFonts w:hint="eastAsia" w:ascii="Times New Roman" w:hAnsi="Times New Roman" w:eastAsia="仿宋_GB2312" w:cs="仿宋_GB2312"/>
          <w:spacing w:val="0"/>
          <w:sz w:val="32"/>
          <w:szCs w:val="32"/>
        </w:rPr>
        <w:t>级领导牵头，相关行业部门和各</w:t>
      </w:r>
      <w:r>
        <w:rPr>
          <w:rFonts w:hint="eastAsia" w:ascii="Times New Roman" w:hAnsi="Times New Roman" w:eastAsia="仿宋_GB2312" w:cs="仿宋_GB2312"/>
          <w:spacing w:val="0"/>
          <w:sz w:val="32"/>
          <w:szCs w:val="32"/>
          <w:lang w:eastAsia="zh-CN"/>
        </w:rPr>
        <w:t>乡（镇）</w:t>
      </w:r>
      <w:r>
        <w:rPr>
          <w:rFonts w:hint="eastAsia" w:ascii="Times New Roman" w:hAnsi="Times New Roman" w:eastAsia="仿宋_GB2312" w:cs="仿宋_GB2312"/>
          <w:spacing w:val="0"/>
          <w:sz w:val="32"/>
          <w:szCs w:val="32"/>
        </w:rPr>
        <w:t>承担具体落实责任。保持攻坚期内</w:t>
      </w:r>
      <w:r>
        <w:rPr>
          <w:rFonts w:hint="eastAsia" w:ascii="Times New Roman" w:hAnsi="Times New Roman" w:eastAsia="仿宋_GB2312" w:cs="仿宋_GB2312"/>
          <w:spacing w:val="0"/>
          <w:sz w:val="32"/>
          <w:szCs w:val="32"/>
          <w:lang w:eastAsia="zh-CN"/>
        </w:rPr>
        <w:t>乡（镇）</w:t>
      </w:r>
      <w:r>
        <w:rPr>
          <w:rFonts w:hint="eastAsia" w:ascii="Times New Roman" w:hAnsi="Times New Roman" w:eastAsia="仿宋_GB2312" w:cs="仿宋_GB2312"/>
          <w:spacing w:val="0"/>
          <w:sz w:val="32"/>
          <w:szCs w:val="32"/>
        </w:rPr>
        <w:t>党政正职稳定，对于工作不适应、不担当、长期打不开局面的干部，要按照组织程序及时调整。加强脱贫攻坚基层一线力量，突出抓好村级党组织带头人队伍建设，选优配强村级脱贫责任组、驻村第一书记、驻村工作队</w:t>
      </w:r>
      <w:r>
        <w:rPr>
          <w:rFonts w:hint="eastAsia" w:ascii="Times New Roman" w:hAnsi="Times New Roman" w:eastAsia="仿宋_GB2312" w:cs="仿宋_GB2312"/>
          <w:spacing w:val="0"/>
          <w:sz w:val="32"/>
          <w:szCs w:val="32"/>
          <w:lang w:eastAsia="zh-CN"/>
        </w:rPr>
        <w:t>、村三委</w:t>
      </w:r>
      <w:r>
        <w:rPr>
          <w:rFonts w:hint="eastAsia" w:ascii="Times New Roman" w:hAnsi="Times New Roman" w:eastAsia="仿宋_GB2312" w:cs="仿宋_GB2312"/>
          <w:spacing w:val="0"/>
          <w:sz w:val="32"/>
          <w:szCs w:val="32"/>
        </w:rPr>
        <w:t>和帮扶责任人。强化脱贫攻坚责任，</w:t>
      </w:r>
      <w:r>
        <w:rPr>
          <w:rFonts w:hint="eastAsia" w:ascii="Times New Roman" w:hAnsi="Times New Roman" w:eastAsia="仿宋_GB2312" w:cs="仿宋_GB2312"/>
          <w:spacing w:val="0"/>
          <w:sz w:val="32"/>
          <w:szCs w:val="32"/>
          <w:lang w:eastAsia="zh-CN"/>
        </w:rPr>
        <w:t>乡（镇）、县直脱贫攻坚责任单位向县委、县政府签订责任书，年初报年度脱贫攻坚工作计划，年底</w:t>
      </w:r>
      <w:r>
        <w:rPr>
          <w:rFonts w:hint="eastAsia" w:ascii="Times New Roman" w:hAnsi="Times New Roman" w:eastAsia="仿宋_GB2312" w:cs="仿宋_GB2312"/>
          <w:spacing w:val="0"/>
          <w:sz w:val="32"/>
          <w:szCs w:val="32"/>
        </w:rPr>
        <w:t>报</w:t>
      </w:r>
      <w:r>
        <w:rPr>
          <w:rFonts w:hint="eastAsia" w:ascii="Times New Roman" w:hAnsi="Times New Roman" w:eastAsia="仿宋_GB2312" w:cs="仿宋_GB2312"/>
          <w:spacing w:val="0"/>
          <w:sz w:val="32"/>
          <w:szCs w:val="32"/>
          <w:lang w:eastAsia="zh-CN"/>
        </w:rPr>
        <w:t>年度脱贫攻坚工作总结</w:t>
      </w:r>
      <w:r>
        <w:rPr>
          <w:rFonts w:hint="eastAsia" w:ascii="Times New Roman" w:hAnsi="Times New Roman" w:eastAsia="仿宋_GB2312" w:cs="仿宋_GB2312"/>
          <w:spacing w:val="0"/>
          <w:sz w:val="32"/>
          <w:szCs w:val="32"/>
        </w:rPr>
        <w:t>。</w:t>
      </w:r>
      <w:r>
        <w:rPr>
          <w:rFonts w:hint="eastAsia" w:ascii="Times New Roman" w:hAnsi="Times New Roman" w:eastAsia="仿宋_GB2312" w:cs="仿宋_GB2312"/>
          <w:b/>
          <w:bCs/>
          <w:spacing w:val="0"/>
          <w:sz w:val="32"/>
          <w:szCs w:val="32"/>
        </w:rPr>
        <w:t>（</w:t>
      </w:r>
      <w:r>
        <w:rPr>
          <w:rFonts w:hint="eastAsia" w:ascii="Times New Roman" w:hAnsi="Times New Roman" w:eastAsia="仿宋_GB2312" w:cs="仿宋_GB2312"/>
          <w:b/>
          <w:bCs/>
          <w:spacing w:val="0"/>
          <w:sz w:val="32"/>
          <w:szCs w:val="32"/>
          <w:lang w:eastAsia="zh-CN"/>
        </w:rPr>
        <w:t>县</w:t>
      </w:r>
      <w:r>
        <w:rPr>
          <w:rFonts w:hint="eastAsia" w:ascii="Times New Roman" w:hAnsi="Times New Roman" w:eastAsia="仿宋_GB2312" w:cs="仿宋_GB2312"/>
          <w:b/>
          <w:bCs/>
          <w:spacing w:val="0"/>
          <w:sz w:val="32"/>
          <w:szCs w:val="32"/>
        </w:rPr>
        <w:t>委办公室、</w:t>
      </w:r>
      <w:r>
        <w:rPr>
          <w:rFonts w:hint="eastAsia" w:ascii="Times New Roman" w:hAnsi="Times New Roman" w:eastAsia="仿宋_GB2312" w:cs="仿宋_GB2312"/>
          <w:b/>
          <w:bCs/>
          <w:spacing w:val="0"/>
          <w:sz w:val="32"/>
          <w:szCs w:val="32"/>
          <w:lang w:eastAsia="zh-CN"/>
        </w:rPr>
        <w:t>县</w:t>
      </w:r>
      <w:r>
        <w:rPr>
          <w:rFonts w:hint="eastAsia" w:ascii="Times New Roman" w:hAnsi="Times New Roman" w:eastAsia="仿宋_GB2312" w:cs="仿宋_GB2312"/>
          <w:b/>
          <w:bCs/>
          <w:spacing w:val="0"/>
          <w:sz w:val="32"/>
          <w:szCs w:val="32"/>
        </w:rPr>
        <w:t>政府办公室、</w:t>
      </w:r>
      <w:r>
        <w:rPr>
          <w:rFonts w:hint="eastAsia" w:ascii="Times New Roman" w:hAnsi="Times New Roman" w:eastAsia="仿宋_GB2312" w:cs="仿宋_GB2312"/>
          <w:b/>
          <w:bCs/>
          <w:spacing w:val="0"/>
          <w:sz w:val="32"/>
          <w:szCs w:val="32"/>
          <w:lang w:eastAsia="zh-CN"/>
        </w:rPr>
        <w:t>县</w:t>
      </w:r>
      <w:r>
        <w:rPr>
          <w:rFonts w:hint="eastAsia" w:ascii="Times New Roman" w:hAnsi="Times New Roman" w:eastAsia="仿宋_GB2312" w:cs="仿宋_GB2312"/>
          <w:b/>
          <w:bCs/>
          <w:spacing w:val="0"/>
          <w:sz w:val="32"/>
          <w:szCs w:val="32"/>
        </w:rPr>
        <w:t>纪委</w:t>
      </w:r>
      <w:r>
        <w:rPr>
          <w:rFonts w:hint="eastAsia" w:ascii="Times New Roman" w:hAnsi="Times New Roman" w:eastAsia="仿宋_GB2312" w:cs="仿宋_GB2312"/>
          <w:b/>
          <w:bCs/>
          <w:spacing w:val="0"/>
          <w:sz w:val="32"/>
          <w:szCs w:val="32"/>
          <w:lang w:eastAsia="zh-CN"/>
        </w:rPr>
        <w:t>监委</w:t>
      </w:r>
      <w:r>
        <w:rPr>
          <w:rFonts w:hint="eastAsia" w:ascii="Times New Roman" w:hAnsi="Times New Roman" w:eastAsia="仿宋_GB2312" w:cs="仿宋_GB2312"/>
          <w:b/>
          <w:bCs/>
          <w:spacing w:val="0"/>
          <w:sz w:val="32"/>
          <w:szCs w:val="32"/>
        </w:rPr>
        <w:t>、</w:t>
      </w:r>
      <w:r>
        <w:rPr>
          <w:rFonts w:hint="eastAsia" w:ascii="Times New Roman" w:hAnsi="Times New Roman" w:eastAsia="仿宋_GB2312" w:cs="仿宋_GB2312"/>
          <w:b/>
          <w:bCs/>
          <w:spacing w:val="0"/>
          <w:sz w:val="32"/>
          <w:szCs w:val="32"/>
          <w:lang w:eastAsia="zh-CN"/>
        </w:rPr>
        <w:t>县</w:t>
      </w:r>
      <w:r>
        <w:rPr>
          <w:rFonts w:hint="eastAsia" w:ascii="Times New Roman" w:hAnsi="Times New Roman" w:eastAsia="仿宋_GB2312" w:cs="仿宋_GB2312"/>
          <w:b/>
          <w:bCs/>
          <w:spacing w:val="0"/>
          <w:sz w:val="32"/>
          <w:szCs w:val="32"/>
        </w:rPr>
        <w:t>委组织部</w:t>
      </w:r>
      <w:r>
        <w:rPr>
          <w:rFonts w:hint="eastAsia" w:ascii="Times New Roman" w:hAnsi="Times New Roman" w:eastAsia="仿宋_GB2312" w:cs="仿宋_GB2312"/>
          <w:b/>
          <w:bCs/>
          <w:spacing w:val="0"/>
          <w:sz w:val="32"/>
          <w:szCs w:val="32"/>
          <w:lang w:eastAsia="zh-CN"/>
        </w:rPr>
        <w:t>、</w:t>
      </w:r>
      <w:r>
        <w:rPr>
          <w:rFonts w:hint="eastAsia" w:ascii="Times New Roman" w:hAnsi="Times New Roman" w:eastAsia="仿宋_GB2312" w:cs="仿宋_GB2312"/>
          <w:b/>
          <w:bCs/>
          <w:spacing w:val="0"/>
          <w:sz w:val="32"/>
          <w:szCs w:val="32"/>
        </w:rPr>
        <w:t>各</w:t>
      </w:r>
      <w:r>
        <w:rPr>
          <w:rFonts w:hint="eastAsia" w:ascii="Times New Roman" w:hAnsi="Times New Roman" w:eastAsia="仿宋_GB2312" w:cs="仿宋_GB2312"/>
          <w:b/>
          <w:bCs/>
          <w:spacing w:val="0"/>
          <w:sz w:val="32"/>
          <w:szCs w:val="32"/>
          <w:lang w:eastAsia="zh-CN"/>
        </w:rPr>
        <w:t>乡（镇）</w:t>
      </w:r>
      <w:r>
        <w:rPr>
          <w:rFonts w:hint="eastAsia" w:ascii="Times New Roman" w:hAnsi="Times New Roman" w:eastAsia="仿宋_GB2312" w:cs="仿宋_GB2312"/>
          <w:b/>
          <w:bCs/>
          <w:spacing w:val="0"/>
          <w:sz w:val="32"/>
          <w:szCs w:val="32"/>
        </w:rPr>
        <w:t>负责）</w:t>
      </w:r>
    </w:p>
    <w:p>
      <w:pPr>
        <w:spacing w:line="600" w:lineRule="exact"/>
        <w:ind w:firstLine="632" w:firstLineChars="200"/>
        <w:rPr>
          <w:rFonts w:ascii="仿宋_GB2312" w:hAnsi="Times New Roman" w:eastAsia="仿宋_GB2312" w:cs="仿宋_GB2312"/>
          <w:b/>
          <w:bCs/>
          <w:spacing w:val="0"/>
          <w:sz w:val="32"/>
          <w:szCs w:val="32"/>
        </w:rPr>
      </w:pPr>
      <w:r>
        <w:rPr>
          <w:rFonts w:hint="eastAsia" w:ascii="楷体_GB2312" w:hAnsi="楷体_GB2312" w:eastAsia="楷体_GB2312" w:cs="楷体_GB2312"/>
          <w:b/>
          <w:bCs/>
          <w:spacing w:val="0"/>
          <w:sz w:val="32"/>
          <w:szCs w:val="32"/>
        </w:rPr>
        <w:t>（二）创新推进机制，提高工作实效</w:t>
      </w:r>
      <w:r>
        <w:rPr>
          <w:rFonts w:hint="eastAsia" w:ascii="Times New Roman" w:hAnsi="Times New Roman" w:eastAsia="仿宋_GB2312" w:cs="仿宋_GB2312"/>
          <w:spacing w:val="0"/>
          <w:sz w:val="32"/>
          <w:szCs w:val="32"/>
        </w:rPr>
        <w:t>。</w:t>
      </w:r>
      <w:r>
        <w:rPr>
          <w:rFonts w:hint="eastAsia" w:ascii="Times New Roman" w:hAnsi="Times New Roman" w:eastAsia="仿宋_GB2312" w:cs="仿宋_GB2312"/>
          <w:spacing w:val="0"/>
          <w:sz w:val="32"/>
          <w:szCs w:val="32"/>
          <w:lang w:eastAsia="zh-CN"/>
        </w:rPr>
        <w:t>县委常委会、县政府常务会每季度听取一次脱贫攻坚工作汇报，研究解决重大问题。</w:t>
      </w:r>
      <w:r>
        <w:rPr>
          <w:rFonts w:hint="eastAsia" w:ascii="仿宋_GB2312" w:hAnsi="Times New Roman" w:eastAsia="仿宋_GB2312" w:cs="仿宋_GB2312"/>
          <w:spacing w:val="0"/>
          <w:sz w:val="32"/>
          <w:szCs w:val="32"/>
        </w:rPr>
        <w:t>适时召开全</w:t>
      </w:r>
      <w:r>
        <w:rPr>
          <w:rFonts w:hint="eastAsia" w:ascii="仿宋_GB2312" w:hAnsi="Times New Roman" w:eastAsia="仿宋_GB2312" w:cs="仿宋_GB2312"/>
          <w:spacing w:val="0"/>
          <w:sz w:val="32"/>
          <w:szCs w:val="32"/>
          <w:lang w:eastAsia="zh-CN"/>
        </w:rPr>
        <w:t>县</w:t>
      </w:r>
      <w:r>
        <w:rPr>
          <w:rFonts w:hint="eastAsia" w:ascii="仿宋_GB2312" w:hAnsi="Times New Roman" w:eastAsia="仿宋_GB2312" w:cs="仿宋_GB2312"/>
          <w:spacing w:val="0"/>
          <w:sz w:val="32"/>
          <w:szCs w:val="32"/>
        </w:rPr>
        <w:t>脱贫攻坚推进大会，组织召开现场观摩会，</w:t>
      </w:r>
      <w:r>
        <w:rPr>
          <w:rFonts w:hint="eastAsia" w:ascii="仿宋_GB2312" w:hAnsi="Times New Roman" w:eastAsia="仿宋_GB2312" w:cs="仿宋_GB2312"/>
          <w:spacing w:val="0"/>
          <w:sz w:val="32"/>
          <w:szCs w:val="32"/>
          <w:lang w:eastAsia="zh-CN"/>
        </w:rPr>
        <w:t>根据时间任务节点</w:t>
      </w:r>
      <w:r>
        <w:rPr>
          <w:rFonts w:hint="eastAsia" w:ascii="仿宋_GB2312" w:hAnsi="Times New Roman" w:eastAsia="仿宋_GB2312" w:cs="仿宋_GB2312"/>
          <w:spacing w:val="0"/>
          <w:sz w:val="32"/>
          <w:szCs w:val="32"/>
        </w:rPr>
        <w:t>开展</w:t>
      </w:r>
      <w:r>
        <w:rPr>
          <w:rFonts w:hint="eastAsia" w:ascii="仿宋_GB2312" w:hAnsi="Times New Roman" w:eastAsia="仿宋_GB2312" w:cs="仿宋_GB2312"/>
          <w:spacing w:val="0"/>
          <w:sz w:val="32"/>
          <w:szCs w:val="32"/>
          <w:lang w:eastAsia="zh-CN"/>
        </w:rPr>
        <w:t>督导检查</w:t>
      </w:r>
      <w:r>
        <w:rPr>
          <w:rFonts w:hint="eastAsia" w:ascii="仿宋_GB2312" w:hAnsi="Times New Roman" w:eastAsia="仿宋_GB2312" w:cs="仿宋_GB2312"/>
          <w:spacing w:val="0"/>
          <w:sz w:val="32"/>
          <w:szCs w:val="32"/>
        </w:rPr>
        <w:t>。配合</w:t>
      </w:r>
      <w:r>
        <w:rPr>
          <w:rFonts w:hint="eastAsia" w:ascii="仿宋_GB2312" w:hAnsi="Times New Roman" w:eastAsia="仿宋_GB2312" w:cs="仿宋_GB2312"/>
          <w:spacing w:val="0"/>
          <w:sz w:val="32"/>
          <w:szCs w:val="32"/>
          <w:lang w:eastAsia="zh-CN"/>
        </w:rPr>
        <w:t>市、县</w:t>
      </w:r>
      <w:r>
        <w:rPr>
          <w:rFonts w:hint="eastAsia" w:ascii="仿宋_GB2312" w:hAnsi="Times New Roman" w:eastAsia="仿宋_GB2312" w:cs="仿宋_GB2312"/>
          <w:spacing w:val="0"/>
          <w:sz w:val="32"/>
          <w:szCs w:val="32"/>
        </w:rPr>
        <w:t>做好对未脱贫贫困村、贫困户的全面评估分析工作，找差距、划重点、明方向。建立预脱贫制度，对照减贫计划和“一超标、两不愁、四保障、两有”脱贫标准，对贫困人口调查摸底，</w:t>
      </w:r>
      <w:r>
        <w:rPr>
          <w:rFonts w:hint="eastAsia" w:ascii="仿宋_GB2312" w:hAnsi="Times New Roman" w:eastAsia="仿宋_GB2312" w:cs="仿宋_GB2312"/>
          <w:spacing w:val="0"/>
          <w:sz w:val="32"/>
          <w:szCs w:val="32"/>
          <w:lang w:eastAsia="zh-CN"/>
        </w:rPr>
        <w:t>建立精准施策台账，定期组织完善更新，</w:t>
      </w:r>
      <w:r>
        <w:rPr>
          <w:rFonts w:hint="eastAsia" w:ascii="仿宋_GB2312" w:hAnsi="Times New Roman" w:eastAsia="仿宋_GB2312" w:cs="仿宋_GB2312"/>
          <w:spacing w:val="0"/>
          <w:sz w:val="32"/>
          <w:szCs w:val="32"/>
        </w:rPr>
        <w:t>将预脱贫人口</w:t>
      </w:r>
      <w:r>
        <w:rPr>
          <w:rFonts w:hint="eastAsia" w:ascii="仿宋_GB2312" w:hAnsi="Times New Roman" w:eastAsia="仿宋_GB2312" w:cs="仿宋_GB2312"/>
          <w:spacing w:val="0"/>
          <w:sz w:val="32"/>
          <w:szCs w:val="32"/>
          <w:lang w:eastAsia="zh-CN"/>
        </w:rPr>
        <w:t>精准</w:t>
      </w:r>
      <w:r>
        <w:rPr>
          <w:rFonts w:hint="eastAsia" w:ascii="仿宋_GB2312" w:hAnsi="Times New Roman" w:eastAsia="仿宋_GB2312" w:cs="仿宋_GB2312"/>
          <w:spacing w:val="0"/>
          <w:sz w:val="32"/>
          <w:szCs w:val="32"/>
        </w:rPr>
        <w:t>落实到村、到户、到人。坚持会商制度，县、乡</w:t>
      </w:r>
      <w:r>
        <w:rPr>
          <w:rFonts w:hint="eastAsia" w:ascii="仿宋_GB2312" w:hAnsi="Times New Roman" w:eastAsia="仿宋_GB2312" w:cs="仿宋_GB2312"/>
          <w:spacing w:val="0"/>
          <w:sz w:val="32"/>
          <w:szCs w:val="32"/>
          <w:lang w:eastAsia="zh-CN"/>
        </w:rPr>
        <w:t>两</w:t>
      </w:r>
      <w:r>
        <w:rPr>
          <w:rFonts w:hint="eastAsia" w:ascii="仿宋_GB2312" w:hAnsi="Times New Roman" w:eastAsia="仿宋_GB2312" w:cs="仿宋_GB2312"/>
          <w:spacing w:val="0"/>
          <w:sz w:val="32"/>
          <w:szCs w:val="32"/>
        </w:rPr>
        <w:t>级</w:t>
      </w:r>
      <w:r>
        <w:rPr>
          <w:rFonts w:hint="eastAsia" w:ascii="仿宋_GB2312" w:hAnsi="Times New Roman" w:eastAsia="仿宋_GB2312" w:cs="仿宋_GB2312"/>
          <w:spacing w:val="0"/>
          <w:sz w:val="32"/>
          <w:szCs w:val="32"/>
          <w:lang w:eastAsia="zh-CN"/>
        </w:rPr>
        <w:t>每季度召开一次</w:t>
      </w:r>
      <w:r>
        <w:rPr>
          <w:rFonts w:hint="eastAsia" w:ascii="仿宋_GB2312" w:hAnsi="Times New Roman" w:eastAsia="仿宋_GB2312" w:cs="仿宋_GB2312"/>
          <w:spacing w:val="0"/>
          <w:sz w:val="32"/>
          <w:szCs w:val="32"/>
        </w:rPr>
        <w:t>会商调度会，研判工作推进态势，会商解决重大问题。建立专家咨询机制，提高脱贫攻坚决策的科学性和实效性。建立督查巡查机制，依托</w:t>
      </w:r>
      <w:r>
        <w:rPr>
          <w:rFonts w:hint="eastAsia" w:ascii="仿宋_GB2312" w:hAnsi="Times New Roman" w:eastAsia="仿宋_GB2312" w:cs="仿宋_GB2312"/>
          <w:spacing w:val="0"/>
          <w:sz w:val="32"/>
          <w:szCs w:val="32"/>
          <w:lang w:eastAsia="zh-CN"/>
        </w:rPr>
        <w:t>县</w:t>
      </w:r>
      <w:r>
        <w:rPr>
          <w:rFonts w:hint="eastAsia" w:ascii="仿宋_GB2312" w:hAnsi="Times New Roman" w:eastAsia="仿宋_GB2312" w:cs="仿宋_GB2312"/>
          <w:spacing w:val="0"/>
          <w:sz w:val="32"/>
          <w:szCs w:val="32"/>
        </w:rPr>
        <w:t>委巡察办、</w:t>
      </w:r>
      <w:r>
        <w:rPr>
          <w:rFonts w:hint="eastAsia" w:ascii="仿宋_GB2312" w:hAnsi="Times New Roman" w:eastAsia="仿宋_GB2312" w:cs="仿宋_GB2312"/>
          <w:spacing w:val="0"/>
          <w:sz w:val="32"/>
          <w:szCs w:val="32"/>
          <w:lang w:eastAsia="zh-CN"/>
        </w:rPr>
        <w:t>县</w:t>
      </w:r>
      <w:r>
        <w:rPr>
          <w:rFonts w:hint="eastAsia" w:ascii="仿宋_GB2312" w:hAnsi="Times New Roman" w:eastAsia="仿宋_GB2312" w:cs="仿宋_GB2312"/>
          <w:spacing w:val="0"/>
          <w:sz w:val="32"/>
          <w:szCs w:val="32"/>
        </w:rPr>
        <w:t>六大攻坚战</w:t>
      </w:r>
      <w:r>
        <w:rPr>
          <w:rFonts w:hint="eastAsia" w:ascii="仿宋_GB2312" w:hAnsi="Times New Roman" w:eastAsia="仿宋_GB2312" w:cs="仿宋_GB2312"/>
          <w:spacing w:val="0"/>
          <w:sz w:val="32"/>
          <w:szCs w:val="32"/>
          <w:lang w:eastAsia="zh-CN"/>
        </w:rPr>
        <w:t>办公室</w:t>
      </w:r>
      <w:r>
        <w:rPr>
          <w:rFonts w:hint="eastAsia" w:ascii="仿宋_GB2312" w:hAnsi="Times New Roman" w:eastAsia="仿宋_GB2312" w:cs="仿宋_GB2312"/>
          <w:spacing w:val="0"/>
          <w:sz w:val="32"/>
          <w:szCs w:val="32"/>
        </w:rPr>
        <w:t>，</w:t>
      </w:r>
      <w:r>
        <w:rPr>
          <w:rFonts w:hint="eastAsia" w:ascii="仿宋_GB2312" w:hAnsi="Times New Roman" w:eastAsia="仿宋_GB2312" w:cs="仿宋_GB2312"/>
          <w:spacing w:val="0"/>
          <w:sz w:val="32"/>
          <w:szCs w:val="32"/>
          <w:lang w:eastAsia="zh-CN"/>
        </w:rPr>
        <w:t>根据目标任务要求开展督导检查，确保责任、工作、政策落实到位</w:t>
      </w:r>
      <w:r>
        <w:rPr>
          <w:rFonts w:hint="eastAsia" w:ascii="仿宋_GB2312" w:hAnsi="Times New Roman" w:eastAsia="仿宋_GB2312" w:cs="仿宋_GB2312"/>
          <w:spacing w:val="0"/>
          <w:sz w:val="32"/>
          <w:szCs w:val="32"/>
        </w:rPr>
        <w:t>。适时组织业务指导小分队，直接深入</w:t>
      </w:r>
      <w:r>
        <w:rPr>
          <w:rFonts w:hint="eastAsia" w:ascii="仿宋_GB2312" w:hAnsi="Times New Roman" w:eastAsia="仿宋_GB2312" w:cs="仿宋_GB2312"/>
          <w:spacing w:val="0"/>
          <w:sz w:val="32"/>
          <w:szCs w:val="32"/>
          <w:lang w:eastAsia="zh-CN"/>
        </w:rPr>
        <w:t>贫困村指导推进工作</w:t>
      </w:r>
      <w:r>
        <w:rPr>
          <w:rFonts w:hint="eastAsia" w:ascii="仿宋_GB2312" w:hAnsi="Times New Roman" w:eastAsia="仿宋_GB2312" w:cs="仿宋_GB2312"/>
          <w:spacing w:val="0"/>
          <w:sz w:val="32"/>
          <w:szCs w:val="32"/>
        </w:rPr>
        <w:t>。建立完善</w:t>
      </w:r>
      <w:r>
        <w:rPr>
          <w:rFonts w:hint="eastAsia" w:ascii="仿宋_GB2312" w:hAnsi="Times New Roman" w:eastAsia="仿宋_GB2312" w:cs="仿宋_GB2312"/>
          <w:spacing w:val="0"/>
          <w:sz w:val="32"/>
          <w:szCs w:val="32"/>
          <w:lang w:eastAsia="zh-CN"/>
        </w:rPr>
        <w:t>的</w:t>
      </w:r>
      <w:r>
        <w:rPr>
          <w:rFonts w:hint="eastAsia" w:ascii="仿宋_GB2312" w:hAnsi="Times New Roman" w:eastAsia="仿宋_GB2312" w:cs="仿宋_GB2312"/>
          <w:spacing w:val="0"/>
          <w:sz w:val="32"/>
          <w:szCs w:val="32"/>
        </w:rPr>
        <w:t>社会监督机制和问题发现信息反馈机制，加强全</w:t>
      </w:r>
      <w:r>
        <w:rPr>
          <w:rFonts w:hint="eastAsia" w:ascii="仿宋_GB2312" w:hAnsi="Times New Roman" w:eastAsia="仿宋_GB2312" w:cs="仿宋_GB2312"/>
          <w:spacing w:val="0"/>
          <w:sz w:val="32"/>
          <w:szCs w:val="32"/>
          <w:lang w:eastAsia="zh-CN"/>
        </w:rPr>
        <w:t>县</w:t>
      </w:r>
      <w:r>
        <w:rPr>
          <w:rFonts w:hint="eastAsia" w:ascii="仿宋_GB2312" w:hAnsi="Times New Roman" w:eastAsia="仿宋_GB2312" w:cs="仿宋_GB2312"/>
          <w:spacing w:val="0"/>
          <w:sz w:val="32"/>
          <w:szCs w:val="32"/>
        </w:rPr>
        <w:t>扶贫系统公共服务热线管理，及时受理解决贫困群众关心关注的热点问题，畅通群众诉求渠道，接受群众监督。</w:t>
      </w:r>
      <w:r>
        <w:rPr>
          <w:rFonts w:hint="eastAsia" w:ascii="仿宋_GB2312" w:hAnsi="Times New Roman" w:eastAsia="仿宋_GB2312" w:cs="仿宋_GB2312"/>
          <w:b/>
          <w:bCs/>
          <w:spacing w:val="0"/>
          <w:sz w:val="32"/>
          <w:szCs w:val="32"/>
        </w:rPr>
        <w:t>（</w:t>
      </w:r>
      <w:r>
        <w:rPr>
          <w:rFonts w:hint="eastAsia" w:ascii="仿宋_GB2312" w:hAnsi="Times New Roman" w:eastAsia="仿宋_GB2312" w:cs="仿宋_GB2312"/>
          <w:b/>
          <w:bCs/>
          <w:spacing w:val="0"/>
          <w:sz w:val="32"/>
          <w:szCs w:val="32"/>
          <w:lang w:eastAsia="zh-CN"/>
        </w:rPr>
        <w:t>县</w:t>
      </w:r>
      <w:r>
        <w:rPr>
          <w:rFonts w:hint="eastAsia" w:ascii="仿宋_GB2312" w:hAnsi="Times New Roman" w:eastAsia="仿宋_GB2312" w:cs="仿宋_GB2312"/>
          <w:b/>
          <w:bCs/>
          <w:spacing w:val="0"/>
          <w:sz w:val="32"/>
          <w:szCs w:val="32"/>
        </w:rPr>
        <w:t>委办公室、</w:t>
      </w:r>
      <w:r>
        <w:rPr>
          <w:rFonts w:hint="eastAsia" w:ascii="仿宋_GB2312" w:hAnsi="Times New Roman" w:eastAsia="仿宋_GB2312" w:cs="仿宋_GB2312"/>
          <w:b/>
          <w:bCs/>
          <w:spacing w:val="0"/>
          <w:sz w:val="32"/>
          <w:szCs w:val="32"/>
          <w:lang w:eastAsia="zh-CN"/>
        </w:rPr>
        <w:t>县</w:t>
      </w:r>
      <w:r>
        <w:rPr>
          <w:rFonts w:hint="eastAsia" w:ascii="仿宋_GB2312" w:hAnsi="Times New Roman" w:eastAsia="仿宋_GB2312" w:cs="仿宋_GB2312"/>
          <w:b/>
          <w:bCs/>
          <w:spacing w:val="0"/>
          <w:sz w:val="32"/>
          <w:szCs w:val="32"/>
        </w:rPr>
        <w:t>政府办公室、</w:t>
      </w:r>
      <w:r>
        <w:rPr>
          <w:rFonts w:hint="eastAsia" w:ascii="仿宋_GB2312" w:hAnsi="Times New Roman" w:eastAsia="仿宋_GB2312" w:cs="仿宋_GB2312"/>
          <w:b/>
          <w:bCs/>
          <w:spacing w:val="0"/>
          <w:sz w:val="32"/>
          <w:szCs w:val="32"/>
          <w:lang w:eastAsia="zh-CN"/>
        </w:rPr>
        <w:t>县</w:t>
      </w:r>
      <w:r>
        <w:rPr>
          <w:rFonts w:hint="eastAsia" w:ascii="仿宋_GB2312" w:hAnsi="Times New Roman" w:eastAsia="仿宋_GB2312" w:cs="仿宋_GB2312"/>
          <w:b/>
          <w:bCs/>
          <w:spacing w:val="0"/>
          <w:sz w:val="32"/>
          <w:szCs w:val="32"/>
        </w:rPr>
        <w:t>脱贫攻坚领导小组各成员单位</w:t>
      </w:r>
      <w:r>
        <w:rPr>
          <w:rFonts w:hint="eastAsia" w:ascii="仿宋_GB2312" w:hAnsi="Times New Roman" w:eastAsia="仿宋_GB2312" w:cs="仿宋_GB2312"/>
          <w:b/>
          <w:bCs/>
          <w:spacing w:val="0"/>
          <w:sz w:val="32"/>
          <w:szCs w:val="32"/>
          <w:lang w:eastAsia="zh-CN"/>
        </w:rPr>
        <w:t>、县六大攻坚战办公室、</w:t>
      </w:r>
      <w:r>
        <w:rPr>
          <w:rFonts w:hint="eastAsia" w:ascii="仿宋_GB2312" w:hAnsi="Times New Roman" w:eastAsia="仿宋_GB2312" w:cs="仿宋_GB2312"/>
          <w:b/>
          <w:bCs/>
          <w:spacing w:val="0"/>
          <w:sz w:val="32"/>
          <w:szCs w:val="32"/>
        </w:rPr>
        <w:t>各</w:t>
      </w:r>
      <w:r>
        <w:rPr>
          <w:rFonts w:hint="eastAsia" w:ascii="仿宋_GB2312" w:hAnsi="Times New Roman" w:eastAsia="仿宋_GB2312" w:cs="仿宋_GB2312"/>
          <w:b/>
          <w:bCs/>
          <w:spacing w:val="0"/>
          <w:sz w:val="32"/>
          <w:szCs w:val="32"/>
          <w:lang w:eastAsia="zh-CN"/>
        </w:rPr>
        <w:t>乡（镇）</w:t>
      </w:r>
      <w:r>
        <w:rPr>
          <w:rFonts w:hint="eastAsia" w:ascii="仿宋_GB2312" w:hAnsi="Times New Roman" w:eastAsia="仿宋_GB2312" w:cs="仿宋_GB2312"/>
          <w:b/>
          <w:bCs/>
          <w:spacing w:val="0"/>
          <w:sz w:val="32"/>
          <w:szCs w:val="32"/>
        </w:rPr>
        <w:t>负责）</w:t>
      </w:r>
    </w:p>
    <w:p>
      <w:pPr>
        <w:spacing w:line="600" w:lineRule="exact"/>
        <w:ind w:firstLine="632" w:firstLineChars="200"/>
        <w:rPr>
          <w:rFonts w:ascii="仿宋_GB2312" w:hAnsi="Times New Roman" w:eastAsia="仿宋_GB2312" w:cs="仿宋_GB2312"/>
          <w:b/>
          <w:bCs/>
          <w:spacing w:val="0"/>
          <w:sz w:val="32"/>
          <w:szCs w:val="32"/>
        </w:rPr>
      </w:pPr>
      <w:r>
        <w:rPr>
          <w:rFonts w:hint="eastAsia" w:ascii="楷体_GB2312" w:hAnsi="楷体_GB2312" w:eastAsia="楷体_GB2312" w:cs="楷体_GB2312"/>
          <w:b/>
          <w:bCs/>
          <w:spacing w:val="0"/>
          <w:sz w:val="32"/>
          <w:szCs w:val="32"/>
          <w:lang w:eastAsia="zh-CN"/>
        </w:rPr>
        <w:t>（三）</w:t>
      </w:r>
      <w:r>
        <w:rPr>
          <w:rFonts w:hint="eastAsia" w:ascii="楷体_GB2312" w:hAnsi="楷体_GB2312" w:eastAsia="楷体_GB2312" w:cs="楷体_GB2312"/>
          <w:b/>
          <w:bCs/>
          <w:spacing w:val="0"/>
          <w:sz w:val="32"/>
          <w:szCs w:val="32"/>
        </w:rPr>
        <w:t>加大投入力度，强化资金监管</w:t>
      </w:r>
      <w:r>
        <w:rPr>
          <w:rFonts w:hint="eastAsia" w:ascii="Times New Roman" w:hAnsi="Times New Roman" w:eastAsia="仿宋_GB2312" w:cs="仿宋_GB2312"/>
          <w:spacing w:val="0"/>
          <w:sz w:val="32"/>
          <w:szCs w:val="32"/>
        </w:rPr>
        <w:t>。</w:t>
      </w:r>
      <w:r>
        <w:rPr>
          <w:rFonts w:hint="eastAsia" w:ascii="仿宋_GB2312" w:hAnsi="Times New Roman" w:eastAsia="仿宋_GB2312" w:cs="仿宋_GB2312"/>
          <w:spacing w:val="0"/>
          <w:sz w:val="32"/>
          <w:szCs w:val="32"/>
        </w:rPr>
        <w:t>按照</w:t>
      </w:r>
      <w:r>
        <w:rPr>
          <w:rFonts w:hint="eastAsia" w:ascii="仿宋_GB2312" w:hAnsi="Times New Roman" w:eastAsia="仿宋_GB2312" w:cs="仿宋_GB2312"/>
          <w:spacing w:val="0"/>
          <w:sz w:val="32"/>
          <w:szCs w:val="32"/>
          <w:lang w:eastAsia="zh-CN"/>
        </w:rPr>
        <w:t>县</w:t>
      </w:r>
      <w:r>
        <w:rPr>
          <w:rFonts w:hint="eastAsia" w:ascii="仿宋_GB2312" w:hAnsi="Times New Roman" w:eastAsia="仿宋_GB2312" w:cs="仿宋_GB2312"/>
          <w:spacing w:val="0"/>
          <w:sz w:val="32"/>
          <w:szCs w:val="32"/>
        </w:rPr>
        <w:t>级资金增幅不低于中省</w:t>
      </w:r>
      <w:r>
        <w:rPr>
          <w:rFonts w:hint="eastAsia" w:ascii="仿宋_GB2312" w:hAnsi="Times New Roman" w:eastAsia="仿宋_GB2312" w:cs="仿宋_GB2312"/>
          <w:spacing w:val="0"/>
          <w:sz w:val="32"/>
          <w:szCs w:val="32"/>
          <w:lang w:eastAsia="zh-CN"/>
        </w:rPr>
        <w:t>市</w:t>
      </w:r>
      <w:r>
        <w:rPr>
          <w:rFonts w:hint="eastAsia" w:ascii="仿宋_GB2312" w:hAnsi="Times New Roman" w:eastAsia="仿宋_GB2312" w:cs="仿宋_GB2312"/>
          <w:spacing w:val="0"/>
          <w:sz w:val="32"/>
          <w:szCs w:val="32"/>
        </w:rPr>
        <w:t>资金增幅的要求，足额筹措安排</w:t>
      </w:r>
      <w:r>
        <w:rPr>
          <w:rFonts w:hint="eastAsia" w:ascii="仿宋_GB2312" w:hAnsi="Times New Roman" w:eastAsia="仿宋_GB2312" w:cs="仿宋_GB2312"/>
          <w:spacing w:val="0"/>
          <w:sz w:val="32"/>
          <w:szCs w:val="32"/>
          <w:lang w:eastAsia="zh-CN"/>
        </w:rPr>
        <w:t>县</w:t>
      </w:r>
      <w:r>
        <w:rPr>
          <w:rFonts w:hint="eastAsia" w:ascii="仿宋_GB2312" w:hAnsi="Times New Roman" w:eastAsia="仿宋_GB2312" w:cs="仿宋_GB2312"/>
          <w:spacing w:val="0"/>
          <w:sz w:val="32"/>
          <w:szCs w:val="32"/>
        </w:rPr>
        <w:t>级财政专项扶贫资金。统筹用好政府债券资金，主要用于村级基础设施建设。</w:t>
      </w:r>
      <w:r>
        <w:rPr>
          <w:rFonts w:ascii="仿宋_GB2312" w:hAnsi="Times New Roman" w:eastAsia="仿宋_GB2312" w:cs="仿宋_GB2312"/>
          <w:spacing w:val="0"/>
          <w:sz w:val="32"/>
          <w:szCs w:val="32"/>
        </w:rPr>
        <w:t>2018</w:t>
      </w:r>
      <w:r>
        <w:rPr>
          <w:rFonts w:hint="eastAsia" w:ascii="仿宋_GB2312" w:hAnsi="Times New Roman" w:eastAsia="仿宋_GB2312" w:cs="仿宋_GB2312"/>
          <w:spacing w:val="0"/>
          <w:sz w:val="32"/>
          <w:szCs w:val="32"/>
        </w:rPr>
        <w:t>年</w:t>
      </w:r>
      <w:r>
        <w:rPr>
          <w:rFonts w:ascii="仿宋_GB2312" w:hAnsi="Times New Roman" w:eastAsia="仿宋_GB2312" w:cs="仿宋_GB2312"/>
          <w:spacing w:val="0"/>
          <w:sz w:val="32"/>
          <w:szCs w:val="32"/>
        </w:rPr>
        <w:t>-2020</w:t>
      </w:r>
      <w:r>
        <w:rPr>
          <w:rFonts w:hint="eastAsia" w:ascii="仿宋_GB2312" w:hAnsi="Times New Roman" w:eastAsia="仿宋_GB2312" w:cs="仿宋_GB2312"/>
          <w:spacing w:val="0"/>
          <w:sz w:val="32"/>
          <w:szCs w:val="32"/>
        </w:rPr>
        <w:t>年在对中省</w:t>
      </w:r>
      <w:r>
        <w:rPr>
          <w:rFonts w:hint="eastAsia" w:ascii="仿宋_GB2312" w:hAnsi="Times New Roman" w:eastAsia="仿宋_GB2312" w:cs="仿宋_GB2312"/>
          <w:spacing w:val="0"/>
          <w:sz w:val="32"/>
          <w:szCs w:val="32"/>
          <w:lang w:eastAsia="zh-CN"/>
        </w:rPr>
        <w:t>市</w:t>
      </w:r>
      <w:r>
        <w:rPr>
          <w:rFonts w:hint="eastAsia" w:ascii="仿宋_GB2312" w:hAnsi="Times New Roman" w:eastAsia="仿宋_GB2312" w:cs="仿宋_GB2312"/>
          <w:spacing w:val="0"/>
          <w:sz w:val="32"/>
          <w:szCs w:val="32"/>
        </w:rPr>
        <w:t>资金进行分配时，优先考虑深度贫困</w:t>
      </w:r>
      <w:r>
        <w:rPr>
          <w:rFonts w:hint="eastAsia" w:ascii="仿宋_GB2312" w:hAnsi="Times New Roman" w:eastAsia="仿宋_GB2312" w:cs="仿宋_GB2312"/>
          <w:spacing w:val="0"/>
          <w:sz w:val="32"/>
          <w:szCs w:val="32"/>
          <w:lang w:eastAsia="zh-CN"/>
        </w:rPr>
        <w:t>村</w:t>
      </w:r>
      <w:r>
        <w:rPr>
          <w:rFonts w:hint="eastAsia" w:ascii="仿宋_GB2312" w:hAnsi="Times New Roman" w:eastAsia="仿宋_GB2312" w:cs="仿宋_GB2312"/>
          <w:spacing w:val="0"/>
          <w:sz w:val="32"/>
          <w:szCs w:val="32"/>
        </w:rPr>
        <w:t>。坚持落实扶贫项目实施和资金支出进度旬报制度，在确保项目质量和资金安全的前提下，专项扶贫资金年度支出进度</w:t>
      </w:r>
      <w:r>
        <w:rPr>
          <w:rFonts w:hint="eastAsia" w:ascii="仿宋_GB2312" w:hAnsi="Times New Roman" w:eastAsia="仿宋_GB2312" w:cs="仿宋_GB2312"/>
          <w:spacing w:val="0"/>
          <w:sz w:val="32"/>
          <w:szCs w:val="32"/>
          <w:lang w:eastAsia="zh-CN"/>
        </w:rPr>
        <w:t>除留置资金外</w:t>
      </w:r>
      <w:r>
        <w:rPr>
          <w:rFonts w:hint="eastAsia" w:ascii="仿宋_GB2312" w:hAnsi="Times New Roman" w:eastAsia="仿宋_GB2312" w:cs="仿宋_GB2312"/>
          <w:spacing w:val="0"/>
          <w:sz w:val="32"/>
          <w:szCs w:val="32"/>
        </w:rPr>
        <w:t>达到</w:t>
      </w:r>
      <w:r>
        <w:rPr>
          <w:rFonts w:hint="eastAsia" w:ascii="仿宋_GB2312" w:hAnsi="Times New Roman" w:eastAsia="仿宋_GB2312" w:cs="仿宋_GB2312"/>
          <w:spacing w:val="0"/>
          <w:sz w:val="32"/>
          <w:szCs w:val="32"/>
          <w:lang w:val="en-US" w:eastAsia="zh-CN"/>
        </w:rPr>
        <w:t>100%</w:t>
      </w:r>
      <w:r>
        <w:rPr>
          <w:rFonts w:hint="eastAsia" w:ascii="仿宋_GB2312" w:hAnsi="Times New Roman" w:eastAsia="仿宋_GB2312" w:cs="仿宋_GB2312"/>
          <w:spacing w:val="0"/>
          <w:sz w:val="32"/>
          <w:szCs w:val="32"/>
        </w:rPr>
        <w:t>。健全公告公示制度，中央、省、市、县财政扶贫资金分配结果一律公开，乡、村两级扶贫项目安排和资金使用情况一律公开，接受群众和社会监督。开展财政专项扶贫资金集中整治行动，</w:t>
      </w:r>
      <w:r>
        <w:rPr>
          <w:rFonts w:ascii="仿宋_GB2312" w:hAnsi="Times New Roman" w:eastAsia="仿宋_GB2312" w:cs="仿宋_GB2312"/>
          <w:spacing w:val="0"/>
          <w:sz w:val="32"/>
          <w:szCs w:val="32"/>
        </w:rPr>
        <w:t>2018</w:t>
      </w:r>
      <w:r>
        <w:rPr>
          <w:rFonts w:hint="eastAsia" w:ascii="仿宋_GB2312" w:hAnsi="Times New Roman" w:eastAsia="仿宋_GB2312" w:cs="仿宋_GB2312"/>
          <w:spacing w:val="0"/>
          <w:sz w:val="32"/>
          <w:szCs w:val="32"/>
        </w:rPr>
        <w:t>年，对</w:t>
      </w:r>
      <w:r>
        <w:rPr>
          <w:rFonts w:ascii="仿宋_GB2312" w:hAnsi="Times New Roman" w:eastAsia="仿宋_GB2312" w:cs="仿宋_GB2312"/>
          <w:spacing w:val="0"/>
          <w:sz w:val="32"/>
          <w:szCs w:val="32"/>
        </w:rPr>
        <w:t>2015</w:t>
      </w:r>
      <w:r>
        <w:rPr>
          <w:rFonts w:hint="eastAsia" w:ascii="仿宋_GB2312" w:hAnsi="Times New Roman" w:eastAsia="仿宋_GB2312" w:cs="仿宋_GB2312"/>
          <w:spacing w:val="0"/>
          <w:sz w:val="32"/>
          <w:szCs w:val="32"/>
        </w:rPr>
        <w:t>年</w:t>
      </w:r>
      <w:r>
        <w:rPr>
          <w:rFonts w:ascii="仿宋_GB2312" w:hAnsi="Times New Roman" w:eastAsia="仿宋_GB2312" w:cs="仿宋_GB2312"/>
          <w:spacing w:val="0"/>
          <w:sz w:val="32"/>
          <w:szCs w:val="32"/>
        </w:rPr>
        <w:t>11</w:t>
      </w:r>
      <w:r>
        <w:rPr>
          <w:rFonts w:hint="eastAsia" w:ascii="仿宋_GB2312" w:hAnsi="Times New Roman" w:eastAsia="仿宋_GB2312" w:cs="仿宋_GB2312"/>
          <w:spacing w:val="0"/>
          <w:sz w:val="32"/>
          <w:szCs w:val="32"/>
        </w:rPr>
        <w:t>月底全国脱贫攻坚战全面打响以来至</w:t>
      </w:r>
      <w:r>
        <w:rPr>
          <w:rFonts w:ascii="仿宋_GB2312" w:hAnsi="Times New Roman" w:eastAsia="仿宋_GB2312" w:cs="仿宋_GB2312"/>
          <w:spacing w:val="0"/>
          <w:sz w:val="32"/>
          <w:szCs w:val="32"/>
        </w:rPr>
        <w:t>2017</w:t>
      </w:r>
      <w:r>
        <w:rPr>
          <w:rFonts w:hint="eastAsia" w:ascii="仿宋_GB2312" w:hAnsi="Times New Roman" w:eastAsia="仿宋_GB2312" w:cs="仿宋_GB2312"/>
          <w:spacing w:val="0"/>
          <w:sz w:val="32"/>
          <w:szCs w:val="32"/>
        </w:rPr>
        <w:t>年底的中、省、市、县财政专项扶贫资金分配使用情况进行</w:t>
      </w:r>
      <w:r>
        <w:rPr>
          <w:rFonts w:hint="eastAsia" w:ascii="仿宋_GB2312" w:hAnsi="Times New Roman" w:eastAsia="仿宋_GB2312" w:cs="仿宋_GB2312"/>
          <w:spacing w:val="0"/>
          <w:sz w:val="32"/>
          <w:szCs w:val="32"/>
          <w:lang w:eastAsia="zh-CN"/>
        </w:rPr>
        <w:t>专项整治</w:t>
      </w:r>
      <w:r>
        <w:rPr>
          <w:rFonts w:hint="eastAsia" w:ascii="仿宋_GB2312" w:hAnsi="Times New Roman" w:eastAsia="仿宋_GB2312" w:cs="仿宋_GB2312"/>
          <w:spacing w:val="0"/>
          <w:sz w:val="32"/>
          <w:szCs w:val="32"/>
        </w:rPr>
        <w:t>，着力排查在资金使用过程中，是否存在改变用途、资金滞留、程序违规等问题以及截留、挤占、挪用、贪污等违纪违法问题。</w:t>
      </w:r>
      <w:r>
        <w:rPr>
          <w:rFonts w:ascii="仿宋_GB2312" w:hAnsi="Times New Roman" w:eastAsia="仿宋_GB2312" w:cs="仿宋_GB2312"/>
          <w:spacing w:val="0"/>
          <w:sz w:val="32"/>
          <w:szCs w:val="32"/>
        </w:rPr>
        <w:t>2018-2020</w:t>
      </w:r>
      <w:r>
        <w:rPr>
          <w:rFonts w:hint="eastAsia" w:ascii="仿宋_GB2312" w:hAnsi="Times New Roman" w:eastAsia="仿宋_GB2312" w:cs="仿宋_GB2312"/>
          <w:spacing w:val="0"/>
          <w:sz w:val="32"/>
          <w:szCs w:val="32"/>
        </w:rPr>
        <w:t>年，开展财政专项扶贫资金常规治理，确保资金安全和效益。</w:t>
      </w:r>
      <w:r>
        <w:rPr>
          <w:rFonts w:hint="eastAsia" w:ascii="仿宋_GB2312" w:hAnsi="Times New Roman" w:eastAsia="仿宋_GB2312" w:cs="仿宋_GB2312"/>
          <w:b/>
          <w:bCs/>
          <w:spacing w:val="0"/>
          <w:sz w:val="32"/>
          <w:szCs w:val="32"/>
        </w:rPr>
        <w:t>（</w:t>
      </w:r>
      <w:r>
        <w:rPr>
          <w:rFonts w:hint="eastAsia" w:ascii="仿宋_GB2312" w:hAnsi="Times New Roman" w:eastAsia="仿宋_GB2312" w:cs="仿宋_GB2312"/>
          <w:b/>
          <w:bCs/>
          <w:spacing w:val="0"/>
          <w:sz w:val="32"/>
          <w:szCs w:val="32"/>
          <w:lang w:eastAsia="zh-CN"/>
        </w:rPr>
        <w:t>县</w:t>
      </w:r>
      <w:r>
        <w:rPr>
          <w:rFonts w:hint="eastAsia" w:ascii="仿宋_GB2312" w:hAnsi="Times New Roman" w:eastAsia="仿宋_GB2312" w:cs="仿宋_GB2312"/>
          <w:b/>
          <w:bCs/>
          <w:spacing w:val="0"/>
          <w:sz w:val="32"/>
          <w:szCs w:val="32"/>
        </w:rPr>
        <w:t>财政局、</w:t>
      </w:r>
      <w:r>
        <w:rPr>
          <w:rFonts w:hint="eastAsia" w:ascii="仿宋_GB2312" w:hAnsi="Times New Roman" w:eastAsia="仿宋_GB2312" w:cs="仿宋_GB2312"/>
          <w:b/>
          <w:bCs/>
          <w:spacing w:val="0"/>
          <w:sz w:val="32"/>
          <w:szCs w:val="32"/>
          <w:lang w:eastAsia="zh-CN"/>
        </w:rPr>
        <w:t>县</w:t>
      </w:r>
      <w:r>
        <w:rPr>
          <w:rFonts w:hint="eastAsia" w:ascii="仿宋_GB2312" w:hAnsi="Times New Roman" w:eastAsia="仿宋_GB2312" w:cs="仿宋_GB2312"/>
          <w:b/>
          <w:bCs/>
          <w:spacing w:val="0"/>
          <w:sz w:val="32"/>
          <w:szCs w:val="32"/>
        </w:rPr>
        <w:t>扶贫办和各</w:t>
      </w:r>
      <w:r>
        <w:rPr>
          <w:rFonts w:hint="eastAsia" w:ascii="仿宋_GB2312" w:hAnsi="Times New Roman" w:eastAsia="仿宋_GB2312" w:cs="仿宋_GB2312"/>
          <w:b/>
          <w:bCs/>
          <w:spacing w:val="0"/>
          <w:sz w:val="32"/>
          <w:szCs w:val="32"/>
          <w:lang w:eastAsia="zh-CN"/>
        </w:rPr>
        <w:t>乡（镇）</w:t>
      </w:r>
      <w:r>
        <w:rPr>
          <w:rFonts w:hint="eastAsia" w:ascii="仿宋_GB2312" w:hAnsi="Times New Roman" w:eastAsia="仿宋_GB2312" w:cs="仿宋_GB2312"/>
          <w:b/>
          <w:bCs/>
          <w:spacing w:val="0"/>
          <w:sz w:val="32"/>
          <w:szCs w:val="32"/>
        </w:rPr>
        <w:t>负责）</w:t>
      </w:r>
    </w:p>
    <w:p>
      <w:pPr>
        <w:spacing w:line="600" w:lineRule="exact"/>
        <w:ind w:firstLine="632" w:firstLineChars="200"/>
        <w:rPr>
          <w:rFonts w:ascii="仿宋_GB2312" w:hAnsi="Times New Roman" w:eastAsia="仿宋_GB2312" w:cs="仿宋_GB2312"/>
          <w:b/>
          <w:bCs/>
          <w:spacing w:val="0"/>
          <w:sz w:val="32"/>
          <w:szCs w:val="32"/>
        </w:rPr>
      </w:pPr>
      <w:r>
        <w:rPr>
          <w:rFonts w:hint="eastAsia" w:ascii="楷体_GB2312" w:hAnsi="楷体_GB2312" w:eastAsia="楷体_GB2312" w:cs="楷体_GB2312"/>
          <w:b/>
          <w:bCs/>
          <w:spacing w:val="0"/>
          <w:sz w:val="32"/>
          <w:szCs w:val="32"/>
          <w:lang w:eastAsia="zh-CN"/>
        </w:rPr>
        <w:t>（四）</w:t>
      </w:r>
      <w:r>
        <w:rPr>
          <w:rFonts w:hint="eastAsia" w:ascii="楷体_GB2312" w:hAnsi="楷体_GB2312" w:eastAsia="楷体_GB2312" w:cs="楷体_GB2312"/>
          <w:b/>
          <w:bCs/>
          <w:spacing w:val="0"/>
          <w:sz w:val="32"/>
          <w:szCs w:val="32"/>
        </w:rPr>
        <w:t>激发内生动力，开展精神扶贫</w:t>
      </w:r>
      <w:r>
        <w:rPr>
          <w:rFonts w:hint="eastAsia" w:ascii="Times New Roman" w:hAnsi="Times New Roman" w:eastAsia="仿宋_GB2312" w:cs="仿宋_GB2312"/>
          <w:spacing w:val="0"/>
          <w:sz w:val="32"/>
          <w:szCs w:val="32"/>
        </w:rPr>
        <w:t>。</w:t>
      </w:r>
      <w:r>
        <w:rPr>
          <w:rFonts w:hint="eastAsia" w:ascii="仿宋_GB2312" w:hAnsi="Times New Roman" w:eastAsia="仿宋_GB2312" w:cs="仿宋_GB2312"/>
          <w:spacing w:val="0"/>
          <w:sz w:val="32"/>
          <w:szCs w:val="32"/>
        </w:rPr>
        <w:t>持续开展“扶志扶智扶精神、升骨气升能力升干劲、变环境变富裕变文明”行动，大力实施精神扶贫，</w:t>
      </w:r>
      <w:r>
        <w:rPr>
          <w:rFonts w:hint="eastAsia"/>
        </w:rPr>
        <w:t>不断激发贫困群众脱贫斗志，实现从“要我脱贫”到“我要脱贫”的转变，达到“志智双扶”。</w:t>
      </w:r>
      <w:r>
        <w:rPr>
          <w:rFonts w:hint="eastAsia" w:ascii="仿宋_GB2312" w:hAnsi="Times New Roman" w:eastAsia="仿宋_GB2312" w:cs="仿宋_GB2312"/>
          <w:spacing w:val="0"/>
          <w:sz w:val="32"/>
          <w:szCs w:val="32"/>
        </w:rPr>
        <w:t>加强宣传引导，依托全国扶贫日活动，开展先进典型表彰</w:t>
      </w:r>
      <w:r>
        <w:rPr>
          <w:rFonts w:hint="eastAsia" w:ascii="仿宋_GB2312" w:hAnsi="Times New Roman" w:eastAsia="仿宋_GB2312" w:cs="仿宋_GB2312"/>
          <w:spacing w:val="0"/>
          <w:sz w:val="32"/>
          <w:szCs w:val="32"/>
          <w:lang w:eastAsia="zh-CN"/>
        </w:rPr>
        <w:t>，</w:t>
      </w:r>
      <w:r>
        <w:rPr>
          <w:rFonts w:ascii="仿宋_GB2312" w:hAnsi="Times New Roman" w:eastAsia="仿宋_GB2312" w:cs="仿宋_GB2312"/>
          <w:spacing w:val="0"/>
          <w:sz w:val="32"/>
          <w:szCs w:val="32"/>
        </w:rPr>
        <w:t>2018-2020</w:t>
      </w:r>
      <w:r>
        <w:rPr>
          <w:rFonts w:hint="eastAsia" w:ascii="仿宋_GB2312" w:hAnsi="Times New Roman" w:eastAsia="仿宋_GB2312" w:cs="仿宋_GB2312"/>
          <w:spacing w:val="0"/>
          <w:sz w:val="32"/>
          <w:szCs w:val="32"/>
        </w:rPr>
        <w:t>年，每年开展一次“五好”家庭评选、“文明整洁户”、“文明整洁村”评选，开展一次“脱贫致富能手”和“奉献社会模范”评选，开展一次“文明户”和“文明村”、“诚信户”和“信用村”评选，加快补齐贫困群众“精神短板”。加强教</w:t>
      </w:r>
      <w:r>
        <w:rPr>
          <w:rFonts w:hint="eastAsia" w:ascii="仿宋_GB2312" w:hAnsi="Times New Roman" w:eastAsia="仿宋_GB2312" w:cs="仿宋_GB2312"/>
          <w:spacing w:val="0"/>
          <w:sz w:val="32"/>
          <w:szCs w:val="32"/>
          <w:lang w:eastAsia="zh-CN"/>
        </w:rPr>
        <w:t>宣传</w:t>
      </w:r>
      <w:r>
        <w:rPr>
          <w:rFonts w:hint="eastAsia" w:ascii="仿宋_GB2312" w:hAnsi="Times New Roman" w:eastAsia="仿宋_GB2312" w:cs="仿宋_GB2312"/>
          <w:spacing w:val="0"/>
          <w:sz w:val="32"/>
          <w:szCs w:val="32"/>
        </w:rPr>
        <w:t>引导，积极组织创作脱贫攻坚题材文艺作品，推进基层综合性文化服务中心建设，丰富贫困地区贫困群众精神文化生活</w:t>
      </w:r>
      <w:r>
        <w:rPr>
          <w:rFonts w:hint="eastAsia" w:ascii="仿宋_GB2312" w:hAnsi="Times New Roman" w:eastAsia="仿宋_GB2312" w:cs="仿宋_GB2312"/>
          <w:spacing w:val="0"/>
          <w:sz w:val="32"/>
          <w:szCs w:val="32"/>
          <w:lang w:eastAsia="zh-CN"/>
        </w:rPr>
        <w:t>。建设“美丽乡村”，</w:t>
      </w:r>
      <w:r>
        <w:rPr>
          <w:rFonts w:hint="eastAsia"/>
        </w:rPr>
        <w:t>要将符合条件的贫困村全部建成</w:t>
      </w:r>
      <w:r>
        <w:rPr>
          <w:rFonts w:hint="eastAsia"/>
          <w:lang w:eastAsia="zh-CN"/>
        </w:rPr>
        <w:t>“</w:t>
      </w:r>
      <w:r>
        <w:rPr>
          <w:rFonts w:hint="eastAsia"/>
        </w:rPr>
        <w:t>美丽乡村</w:t>
      </w:r>
      <w:r>
        <w:rPr>
          <w:rFonts w:hint="eastAsia"/>
          <w:lang w:eastAsia="zh-CN"/>
        </w:rPr>
        <w:t>”</w:t>
      </w:r>
      <w:r>
        <w:rPr>
          <w:rFonts w:hint="eastAsia" w:ascii="仿宋" w:hAnsi="仿宋" w:eastAsia="仿宋" w:cs="仿宋"/>
        </w:rPr>
        <w:t>，到2020年，有脱贫攻坚任务的乡镇至少有1-2个贫困村完成</w:t>
      </w:r>
      <w:r>
        <w:rPr>
          <w:rFonts w:hint="eastAsia" w:ascii="仿宋" w:hAnsi="仿宋" w:cs="仿宋"/>
          <w:lang w:eastAsia="zh-CN"/>
        </w:rPr>
        <w:t>“</w:t>
      </w:r>
      <w:r>
        <w:rPr>
          <w:rFonts w:hint="eastAsia" w:ascii="仿宋" w:hAnsi="仿宋" w:eastAsia="仿宋" w:cs="仿宋"/>
        </w:rPr>
        <w:t>美丽乡村</w:t>
      </w:r>
      <w:r>
        <w:rPr>
          <w:rFonts w:hint="eastAsia" w:ascii="仿宋" w:hAnsi="仿宋" w:cs="仿宋"/>
          <w:lang w:eastAsia="zh-CN"/>
        </w:rPr>
        <w:t>”</w:t>
      </w:r>
      <w:r>
        <w:rPr>
          <w:rFonts w:hint="eastAsia" w:ascii="仿宋" w:hAnsi="仿宋" w:eastAsia="仿宋" w:cs="仿宋"/>
        </w:rPr>
        <w:t>建设</w:t>
      </w:r>
      <w:r>
        <w:rPr>
          <w:rFonts w:hint="eastAsia" w:ascii="仿宋" w:hAnsi="仿宋" w:cs="仿宋"/>
          <w:lang w:eastAsia="zh-CN"/>
        </w:rPr>
        <w:t>。开展文明共建，</w:t>
      </w:r>
      <w:r>
        <w:rPr>
          <w:rFonts w:hint="eastAsia"/>
        </w:rPr>
        <w:t>定点帮扶单位要将本单位文明创建和帮扶村文明创建结合起来，以“身边人讲身边事、身边人讲自己事、身边事教身边人”的方式宣讲群众身边的典型事迹、先进人物，弘扬自强不息的精神，激发内生动力</w:t>
      </w:r>
      <w:r>
        <w:rPr>
          <w:rFonts w:hint="eastAsia"/>
          <w:lang w:eastAsia="zh-CN"/>
        </w:rPr>
        <w:t>。完善村规民约，由</w:t>
      </w:r>
      <w:r>
        <w:rPr>
          <w:rFonts w:hint="eastAsia"/>
        </w:rPr>
        <w:t>村级脱贫责任小组</w:t>
      </w:r>
      <w:r>
        <w:rPr>
          <w:rFonts w:hint="eastAsia"/>
          <w:lang w:eastAsia="zh-CN"/>
        </w:rPr>
        <w:t>负责，</w:t>
      </w:r>
      <w:r>
        <w:rPr>
          <w:rFonts w:hint="eastAsia"/>
        </w:rPr>
        <w:t>帮助贫困村制定完善“村规民约”，组建红白理事会、村民议事会、禁毒禁赌会、道德评议会，开展移风易俗活动，倡导节俭生活方式，引导群众自我教育、自我管理、自我提高，促进贫困村形成健康文明新风尚。</w:t>
      </w:r>
      <w:r>
        <w:rPr>
          <w:rFonts w:hint="eastAsia" w:ascii="仿宋_GB2312" w:hAnsi="Times New Roman" w:eastAsia="仿宋_GB2312" w:cs="仿宋_GB2312"/>
          <w:b/>
          <w:bCs/>
          <w:spacing w:val="0"/>
          <w:sz w:val="32"/>
          <w:szCs w:val="32"/>
        </w:rPr>
        <w:t>（</w:t>
      </w:r>
      <w:r>
        <w:rPr>
          <w:rFonts w:hint="eastAsia" w:ascii="仿宋_GB2312" w:hAnsi="Times New Roman" w:eastAsia="仿宋_GB2312" w:cs="仿宋_GB2312"/>
          <w:b/>
          <w:bCs/>
          <w:spacing w:val="0"/>
          <w:sz w:val="32"/>
          <w:szCs w:val="32"/>
          <w:lang w:eastAsia="zh-CN"/>
        </w:rPr>
        <w:t>县</w:t>
      </w:r>
      <w:r>
        <w:rPr>
          <w:rFonts w:hint="eastAsia" w:ascii="仿宋_GB2312" w:hAnsi="Times New Roman" w:eastAsia="仿宋_GB2312" w:cs="仿宋_GB2312"/>
          <w:b/>
          <w:bCs/>
          <w:spacing w:val="0"/>
          <w:sz w:val="32"/>
          <w:szCs w:val="32"/>
        </w:rPr>
        <w:t>委宣传部、</w:t>
      </w:r>
      <w:r>
        <w:rPr>
          <w:rFonts w:hint="eastAsia" w:ascii="仿宋_GB2312" w:hAnsi="Times New Roman" w:eastAsia="仿宋_GB2312" w:cs="仿宋_GB2312"/>
          <w:b/>
          <w:bCs/>
          <w:spacing w:val="0"/>
          <w:sz w:val="32"/>
          <w:szCs w:val="32"/>
          <w:lang w:eastAsia="zh-CN"/>
        </w:rPr>
        <w:t>县</w:t>
      </w:r>
      <w:r>
        <w:rPr>
          <w:rFonts w:hint="eastAsia" w:ascii="仿宋_GB2312" w:hAnsi="Times New Roman" w:eastAsia="仿宋_GB2312" w:cs="仿宋_GB2312"/>
          <w:b/>
          <w:bCs/>
          <w:spacing w:val="0"/>
          <w:sz w:val="32"/>
          <w:szCs w:val="32"/>
        </w:rPr>
        <w:t>文明办、</w:t>
      </w:r>
      <w:r>
        <w:rPr>
          <w:rFonts w:hint="eastAsia" w:ascii="仿宋_GB2312" w:hAnsi="Times New Roman" w:eastAsia="仿宋_GB2312" w:cs="仿宋_GB2312"/>
          <w:b/>
          <w:bCs/>
          <w:spacing w:val="0"/>
          <w:sz w:val="32"/>
          <w:szCs w:val="32"/>
          <w:lang w:eastAsia="zh-CN"/>
        </w:rPr>
        <w:t>县委农办、县文广新局、</w:t>
      </w:r>
      <w:r>
        <w:rPr>
          <w:rFonts w:hint="eastAsia" w:ascii="仿宋_GB2312" w:hAnsi="Times New Roman" w:eastAsia="仿宋_GB2312" w:cs="仿宋_GB2312"/>
          <w:b/>
          <w:bCs/>
          <w:spacing w:val="0"/>
          <w:sz w:val="32"/>
          <w:szCs w:val="32"/>
        </w:rPr>
        <w:t>各</w:t>
      </w:r>
      <w:r>
        <w:rPr>
          <w:rFonts w:hint="eastAsia" w:ascii="仿宋_GB2312" w:hAnsi="Times New Roman" w:eastAsia="仿宋_GB2312" w:cs="仿宋_GB2312"/>
          <w:b/>
          <w:bCs/>
          <w:spacing w:val="0"/>
          <w:sz w:val="32"/>
          <w:szCs w:val="32"/>
          <w:lang w:eastAsia="zh-CN"/>
        </w:rPr>
        <w:t>乡（镇）</w:t>
      </w:r>
      <w:r>
        <w:rPr>
          <w:rFonts w:hint="eastAsia" w:ascii="仿宋_GB2312" w:hAnsi="Times New Roman" w:eastAsia="仿宋_GB2312" w:cs="仿宋_GB2312"/>
          <w:b/>
          <w:bCs/>
          <w:spacing w:val="0"/>
          <w:sz w:val="32"/>
          <w:szCs w:val="32"/>
        </w:rPr>
        <w:t>负责）</w:t>
      </w:r>
    </w:p>
    <w:p>
      <w:pPr>
        <w:spacing w:line="600" w:lineRule="exact"/>
        <w:ind w:firstLine="632" w:firstLineChars="200"/>
        <w:rPr>
          <w:rFonts w:ascii="仿宋_GB2312" w:hAnsi="Times New Roman" w:eastAsia="仿宋_GB2312" w:cs="仿宋_GB2312"/>
          <w:b/>
          <w:bCs/>
          <w:spacing w:val="0"/>
          <w:sz w:val="32"/>
          <w:szCs w:val="32"/>
        </w:rPr>
      </w:pPr>
      <w:r>
        <w:rPr>
          <w:rFonts w:hint="eastAsia" w:ascii="楷体_GB2312" w:hAnsi="楷体_GB2312" w:eastAsia="楷体_GB2312" w:cs="楷体_GB2312"/>
          <w:b/>
          <w:bCs/>
          <w:spacing w:val="0"/>
          <w:sz w:val="32"/>
          <w:szCs w:val="32"/>
        </w:rPr>
        <w:t>（</w:t>
      </w:r>
      <w:r>
        <w:rPr>
          <w:rFonts w:hint="eastAsia" w:ascii="楷体_GB2312" w:hAnsi="楷体_GB2312" w:eastAsia="楷体_GB2312" w:cs="楷体_GB2312"/>
          <w:b/>
          <w:bCs/>
          <w:spacing w:val="0"/>
          <w:sz w:val="32"/>
          <w:szCs w:val="32"/>
          <w:lang w:eastAsia="zh-CN"/>
        </w:rPr>
        <w:t>五</w:t>
      </w:r>
      <w:r>
        <w:rPr>
          <w:rFonts w:hint="eastAsia" w:ascii="楷体_GB2312" w:hAnsi="楷体_GB2312" w:eastAsia="楷体_GB2312" w:cs="楷体_GB2312"/>
          <w:b/>
          <w:bCs/>
          <w:spacing w:val="0"/>
          <w:sz w:val="32"/>
          <w:szCs w:val="32"/>
        </w:rPr>
        <w:t>）动员各级力量，汇聚社会合力</w:t>
      </w:r>
      <w:r>
        <w:rPr>
          <w:rFonts w:hint="eastAsia" w:ascii="Times New Roman" w:hAnsi="Times New Roman" w:eastAsia="仿宋_GB2312" w:cs="仿宋_GB2312"/>
          <w:spacing w:val="0"/>
          <w:sz w:val="32"/>
          <w:szCs w:val="32"/>
        </w:rPr>
        <w:t>。</w:t>
      </w:r>
      <w:r>
        <w:rPr>
          <w:rFonts w:hint="eastAsia" w:ascii="仿宋_GB2312" w:hAnsi="Times New Roman" w:eastAsia="仿宋_GB2312" w:cs="仿宋_GB2312"/>
          <w:spacing w:val="0"/>
          <w:sz w:val="32"/>
          <w:szCs w:val="32"/>
        </w:rPr>
        <w:t>加强定点扶贫工作，严格落实帮扶责任，开展年度绩效考核，提高帮扶实效。广泛动员党政机关、企事业单位、社会组织、民主党派和爱心人士、志愿者参与脱贫攻坚，落实扶贫捐赠税前扣除、税收减免等优惠政策，完善各类市场主体到</w:t>
      </w:r>
      <w:r>
        <w:rPr>
          <w:rFonts w:hint="eastAsia" w:ascii="仿宋_GB2312" w:hAnsi="Times New Roman" w:eastAsia="仿宋_GB2312" w:cs="仿宋_GB2312"/>
          <w:spacing w:val="0"/>
          <w:sz w:val="32"/>
          <w:szCs w:val="32"/>
          <w:lang w:eastAsia="zh-CN"/>
        </w:rPr>
        <w:t>乡、到村</w:t>
      </w:r>
      <w:r>
        <w:rPr>
          <w:rFonts w:hint="eastAsia" w:ascii="仿宋_GB2312" w:hAnsi="Times New Roman" w:eastAsia="仿宋_GB2312" w:cs="仿宋_GB2312"/>
          <w:spacing w:val="0"/>
          <w:sz w:val="32"/>
          <w:szCs w:val="32"/>
        </w:rPr>
        <w:t>投资兴业、带动就业的支持政策。积极开展“巧媳妇工程”</w:t>
      </w:r>
      <w:r>
        <w:rPr>
          <w:rFonts w:hint="eastAsia" w:ascii="仿宋_GB2312" w:hAnsi="Times New Roman" w:eastAsia="仿宋_GB2312" w:cs="仿宋_GB2312"/>
          <w:spacing w:val="0"/>
          <w:sz w:val="32"/>
          <w:szCs w:val="32"/>
          <w:lang w:eastAsia="zh-CN"/>
        </w:rPr>
        <w:t>、</w:t>
      </w:r>
      <w:r>
        <w:rPr>
          <w:rFonts w:hint="eastAsia" w:ascii="仿宋_GB2312" w:hAnsi="Times New Roman" w:eastAsia="仿宋_GB2312" w:cs="仿宋_GB2312"/>
          <w:spacing w:val="0"/>
          <w:sz w:val="32"/>
          <w:szCs w:val="32"/>
        </w:rPr>
        <w:t>“同心实践”等系列活动，深入开展“</w:t>
      </w:r>
      <w:r>
        <w:rPr>
          <w:rFonts w:ascii="仿宋_GB2312" w:hAnsi="Times New Roman" w:eastAsia="仿宋_GB2312" w:cs="仿宋_GB2312"/>
          <w:spacing w:val="0"/>
          <w:sz w:val="32"/>
          <w:szCs w:val="32"/>
        </w:rPr>
        <w:t>10</w:t>
      </w:r>
      <w:r>
        <w:rPr>
          <w:rFonts w:hint="eastAsia" w:ascii="仿宋_GB2312" w:hAnsi="Times New Roman" w:eastAsia="仿宋_GB2312" w:cs="仿宋_GB2312"/>
          <w:spacing w:val="0"/>
          <w:sz w:val="32"/>
          <w:szCs w:val="32"/>
        </w:rPr>
        <w:t>·</w:t>
      </w:r>
      <w:r>
        <w:rPr>
          <w:rFonts w:ascii="仿宋_GB2312" w:hAnsi="Times New Roman" w:eastAsia="仿宋_GB2312" w:cs="仿宋_GB2312"/>
          <w:spacing w:val="0"/>
          <w:sz w:val="32"/>
          <w:szCs w:val="32"/>
        </w:rPr>
        <w:t>17</w:t>
      </w:r>
      <w:r>
        <w:rPr>
          <w:rFonts w:hint="eastAsia" w:ascii="仿宋_GB2312" w:hAnsi="Times New Roman" w:eastAsia="仿宋_GB2312" w:cs="仿宋_GB2312"/>
          <w:spacing w:val="0"/>
          <w:sz w:val="32"/>
          <w:szCs w:val="32"/>
        </w:rPr>
        <w:t>”全国扶贫日系列活动，积极发挥“中国社会扶贫网”平台作用，推动需求对接。开展扶贫志愿行动，组织和支持各类志愿者参与支教支医、科技推广等扶贫活动。每年组织一次先进表彰活动，对全</w:t>
      </w:r>
      <w:r>
        <w:rPr>
          <w:rFonts w:hint="eastAsia" w:ascii="仿宋_GB2312" w:hAnsi="Times New Roman" w:eastAsia="仿宋_GB2312" w:cs="仿宋_GB2312"/>
          <w:spacing w:val="0"/>
          <w:sz w:val="32"/>
          <w:szCs w:val="32"/>
          <w:lang w:eastAsia="zh-CN"/>
        </w:rPr>
        <w:t>县脱贫攻坚</w:t>
      </w:r>
      <w:r>
        <w:rPr>
          <w:rFonts w:hint="eastAsia" w:ascii="仿宋_GB2312" w:hAnsi="Times New Roman" w:eastAsia="仿宋_GB2312" w:cs="仿宋_GB2312"/>
          <w:spacing w:val="0"/>
          <w:sz w:val="32"/>
          <w:szCs w:val="32"/>
        </w:rPr>
        <w:t>作出突出贡献的组织和个人进行表彰鼓励。</w:t>
      </w:r>
      <w:r>
        <w:rPr>
          <w:rFonts w:hint="eastAsia" w:ascii="仿宋_GB2312" w:hAnsi="Times New Roman" w:eastAsia="仿宋_GB2312" w:cs="仿宋_GB2312"/>
          <w:spacing w:val="0"/>
          <w:sz w:val="32"/>
          <w:szCs w:val="32"/>
          <w:lang w:eastAsia="zh-CN"/>
        </w:rPr>
        <w:t>利用中央、省、市、县各类媒体总结宣传报道脱贫攻坚创新举措和成功经验，挖掘扶贫领域先进事例典型，全面生动地向社会讲好脱贫攻坚故事，引导鼓励</w:t>
      </w:r>
      <w:r>
        <w:rPr>
          <w:rFonts w:hint="eastAsia" w:ascii="仿宋_GB2312" w:hAnsi="Times New Roman" w:eastAsia="仿宋_GB2312" w:cs="仿宋_GB2312"/>
          <w:spacing w:val="0"/>
          <w:sz w:val="32"/>
          <w:szCs w:val="32"/>
        </w:rPr>
        <w:t>支持民营企业</w:t>
      </w:r>
      <w:r>
        <w:rPr>
          <w:rFonts w:hint="eastAsia" w:ascii="仿宋_GB2312" w:hAnsi="Times New Roman" w:eastAsia="仿宋_GB2312" w:cs="仿宋_GB2312"/>
          <w:spacing w:val="0"/>
          <w:sz w:val="32"/>
          <w:szCs w:val="32"/>
          <w:lang w:eastAsia="zh-CN"/>
        </w:rPr>
        <w:t>、社会组织、社会团体等积极参与脱贫攻</w:t>
      </w:r>
      <w:r>
        <w:rPr>
          <w:rFonts w:hint="eastAsia" w:ascii="仿宋_GB2312" w:hAnsi="Times New Roman" w:eastAsia="仿宋_GB2312" w:cs="仿宋_GB2312"/>
          <w:spacing w:val="0"/>
          <w:sz w:val="32"/>
          <w:szCs w:val="32"/>
        </w:rPr>
        <w:t>。</w:t>
      </w:r>
      <w:r>
        <w:rPr>
          <w:rFonts w:hint="eastAsia" w:ascii="仿宋_GB2312" w:hAnsi="Times New Roman" w:eastAsia="仿宋_GB2312" w:cs="仿宋_GB2312"/>
          <w:b/>
          <w:bCs/>
          <w:spacing w:val="0"/>
          <w:sz w:val="32"/>
          <w:szCs w:val="32"/>
        </w:rPr>
        <w:t>（</w:t>
      </w:r>
      <w:r>
        <w:rPr>
          <w:rFonts w:hint="eastAsia" w:ascii="仿宋_GB2312" w:hAnsi="Times New Roman" w:eastAsia="仿宋_GB2312" w:cs="仿宋_GB2312"/>
          <w:b/>
          <w:bCs/>
          <w:spacing w:val="0"/>
          <w:sz w:val="32"/>
          <w:szCs w:val="32"/>
          <w:lang w:eastAsia="zh-CN"/>
        </w:rPr>
        <w:t>县</w:t>
      </w:r>
      <w:r>
        <w:rPr>
          <w:rFonts w:hint="eastAsia" w:ascii="仿宋_GB2312" w:hAnsi="Times New Roman" w:eastAsia="仿宋_GB2312" w:cs="仿宋_GB2312"/>
          <w:b/>
          <w:bCs/>
          <w:spacing w:val="0"/>
          <w:sz w:val="32"/>
          <w:szCs w:val="32"/>
        </w:rPr>
        <w:t>委宣传部、</w:t>
      </w:r>
      <w:r>
        <w:rPr>
          <w:rFonts w:hint="eastAsia" w:ascii="仿宋_GB2312" w:hAnsi="Times New Roman" w:eastAsia="仿宋_GB2312" w:cs="仿宋_GB2312"/>
          <w:b/>
          <w:bCs/>
          <w:spacing w:val="0"/>
          <w:sz w:val="32"/>
          <w:szCs w:val="32"/>
          <w:lang w:eastAsia="zh-CN"/>
        </w:rPr>
        <w:t>县</w:t>
      </w:r>
      <w:r>
        <w:rPr>
          <w:rFonts w:hint="eastAsia" w:ascii="仿宋_GB2312" w:hAnsi="Times New Roman" w:eastAsia="仿宋_GB2312" w:cs="仿宋_GB2312"/>
          <w:b/>
          <w:bCs/>
          <w:spacing w:val="0"/>
          <w:sz w:val="32"/>
          <w:szCs w:val="32"/>
        </w:rPr>
        <w:t>委统战部、</w:t>
      </w:r>
      <w:r>
        <w:rPr>
          <w:rFonts w:hint="eastAsia" w:ascii="仿宋_GB2312" w:hAnsi="Times New Roman" w:eastAsia="仿宋_GB2312" w:cs="仿宋_GB2312"/>
          <w:b/>
          <w:bCs/>
          <w:spacing w:val="0"/>
          <w:sz w:val="32"/>
          <w:szCs w:val="32"/>
          <w:lang w:eastAsia="zh-CN"/>
        </w:rPr>
        <w:t>县</w:t>
      </w:r>
      <w:r>
        <w:rPr>
          <w:rFonts w:hint="eastAsia" w:ascii="仿宋_GB2312" w:hAnsi="Times New Roman" w:eastAsia="仿宋_GB2312" w:cs="仿宋_GB2312"/>
          <w:b/>
          <w:bCs/>
          <w:spacing w:val="0"/>
          <w:sz w:val="32"/>
          <w:szCs w:val="32"/>
        </w:rPr>
        <w:t>文明办、</w:t>
      </w:r>
      <w:r>
        <w:rPr>
          <w:rFonts w:hint="eastAsia" w:ascii="仿宋_GB2312" w:hAnsi="Times New Roman" w:eastAsia="仿宋_GB2312" w:cs="仿宋_GB2312"/>
          <w:b/>
          <w:bCs/>
          <w:spacing w:val="0"/>
          <w:sz w:val="32"/>
          <w:szCs w:val="32"/>
          <w:lang w:eastAsia="zh-CN"/>
        </w:rPr>
        <w:t>县工商联、县人社局</w:t>
      </w:r>
      <w:r>
        <w:rPr>
          <w:rFonts w:hint="eastAsia" w:ascii="仿宋_GB2312" w:hAnsi="Times New Roman" w:eastAsia="仿宋_GB2312" w:cs="仿宋_GB2312"/>
          <w:b/>
          <w:bCs/>
          <w:spacing w:val="0"/>
          <w:sz w:val="32"/>
          <w:szCs w:val="32"/>
        </w:rPr>
        <w:t>、</w:t>
      </w:r>
      <w:r>
        <w:rPr>
          <w:rFonts w:hint="eastAsia" w:ascii="仿宋_GB2312" w:hAnsi="Times New Roman" w:eastAsia="仿宋_GB2312" w:cs="仿宋_GB2312"/>
          <w:b/>
          <w:bCs/>
          <w:spacing w:val="0"/>
          <w:sz w:val="32"/>
          <w:szCs w:val="32"/>
          <w:lang w:eastAsia="zh-CN"/>
        </w:rPr>
        <w:t>县</w:t>
      </w:r>
      <w:r>
        <w:rPr>
          <w:rFonts w:hint="eastAsia" w:ascii="仿宋_GB2312" w:hAnsi="Times New Roman" w:eastAsia="仿宋_GB2312" w:cs="仿宋_GB2312"/>
          <w:b/>
          <w:bCs/>
          <w:spacing w:val="0"/>
          <w:sz w:val="32"/>
          <w:szCs w:val="32"/>
        </w:rPr>
        <w:t>扶贫办、团</w:t>
      </w:r>
      <w:r>
        <w:rPr>
          <w:rFonts w:hint="eastAsia" w:ascii="仿宋_GB2312" w:hAnsi="Times New Roman" w:eastAsia="仿宋_GB2312" w:cs="仿宋_GB2312"/>
          <w:b/>
          <w:bCs/>
          <w:spacing w:val="0"/>
          <w:sz w:val="32"/>
          <w:szCs w:val="32"/>
          <w:lang w:eastAsia="zh-CN"/>
        </w:rPr>
        <w:t>县</w:t>
      </w:r>
      <w:r>
        <w:rPr>
          <w:rFonts w:hint="eastAsia" w:ascii="仿宋_GB2312" w:hAnsi="Times New Roman" w:eastAsia="仿宋_GB2312" w:cs="仿宋_GB2312"/>
          <w:b/>
          <w:bCs/>
          <w:spacing w:val="0"/>
          <w:sz w:val="32"/>
          <w:szCs w:val="32"/>
        </w:rPr>
        <w:t>委、</w:t>
      </w:r>
      <w:r>
        <w:rPr>
          <w:rFonts w:hint="eastAsia" w:ascii="仿宋_GB2312" w:hAnsi="Times New Roman" w:eastAsia="仿宋_GB2312" w:cs="仿宋_GB2312"/>
          <w:b/>
          <w:bCs/>
          <w:spacing w:val="0"/>
          <w:sz w:val="32"/>
          <w:szCs w:val="32"/>
          <w:lang w:eastAsia="zh-CN"/>
        </w:rPr>
        <w:t>县</w:t>
      </w:r>
      <w:r>
        <w:rPr>
          <w:rFonts w:hint="eastAsia" w:ascii="仿宋_GB2312" w:hAnsi="Times New Roman" w:eastAsia="仿宋_GB2312" w:cs="仿宋_GB2312"/>
          <w:b/>
          <w:bCs/>
          <w:spacing w:val="0"/>
          <w:sz w:val="32"/>
          <w:szCs w:val="32"/>
        </w:rPr>
        <w:t>妇联</w:t>
      </w:r>
      <w:r>
        <w:rPr>
          <w:rFonts w:hint="eastAsia" w:ascii="仿宋_GB2312" w:hAnsi="Times New Roman" w:eastAsia="仿宋_GB2312" w:cs="仿宋_GB2312"/>
          <w:b/>
          <w:bCs/>
          <w:spacing w:val="0"/>
          <w:sz w:val="32"/>
          <w:szCs w:val="32"/>
          <w:lang w:eastAsia="zh-CN"/>
        </w:rPr>
        <w:t>、</w:t>
      </w:r>
      <w:r>
        <w:rPr>
          <w:rFonts w:hint="eastAsia" w:ascii="仿宋_GB2312" w:hAnsi="Times New Roman" w:eastAsia="仿宋_GB2312" w:cs="仿宋_GB2312"/>
          <w:b/>
          <w:bCs/>
          <w:spacing w:val="0"/>
          <w:sz w:val="32"/>
          <w:szCs w:val="32"/>
        </w:rPr>
        <w:t>各</w:t>
      </w:r>
      <w:r>
        <w:rPr>
          <w:rFonts w:hint="eastAsia" w:ascii="仿宋_GB2312" w:hAnsi="Times New Roman" w:eastAsia="仿宋_GB2312" w:cs="仿宋_GB2312"/>
          <w:b/>
          <w:bCs/>
          <w:spacing w:val="0"/>
          <w:sz w:val="32"/>
          <w:szCs w:val="32"/>
          <w:lang w:eastAsia="zh-CN"/>
        </w:rPr>
        <w:t>乡（镇）</w:t>
      </w:r>
      <w:r>
        <w:rPr>
          <w:rFonts w:hint="eastAsia" w:ascii="仿宋_GB2312" w:hAnsi="Times New Roman" w:eastAsia="仿宋_GB2312" w:cs="仿宋_GB2312"/>
          <w:b/>
          <w:bCs/>
          <w:spacing w:val="0"/>
          <w:sz w:val="32"/>
          <w:szCs w:val="32"/>
        </w:rPr>
        <w:t>负责）</w:t>
      </w:r>
    </w:p>
    <w:p>
      <w:pPr>
        <w:spacing w:line="600" w:lineRule="exact"/>
        <w:ind w:firstLine="632" w:firstLineChars="200"/>
        <w:rPr>
          <w:rFonts w:ascii="Times New Roman" w:hAnsi="Times New Roman" w:eastAsia="仿宋_GB2312" w:cs="仿宋_GB2312"/>
          <w:b/>
          <w:bCs/>
          <w:spacing w:val="0"/>
          <w:sz w:val="32"/>
          <w:szCs w:val="32"/>
        </w:rPr>
      </w:pPr>
      <w:r>
        <w:rPr>
          <w:rFonts w:hint="eastAsia" w:ascii="楷体_GB2312" w:hAnsi="楷体_GB2312" w:eastAsia="楷体_GB2312" w:cs="楷体_GB2312"/>
          <w:b/>
          <w:bCs/>
          <w:spacing w:val="0"/>
          <w:sz w:val="32"/>
          <w:szCs w:val="32"/>
        </w:rPr>
        <w:t>（</w:t>
      </w:r>
      <w:r>
        <w:rPr>
          <w:rFonts w:hint="eastAsia" w:ascii="楷体_GB2312" w:hAnsi="楷体_GB2312" w:eastAsia="楷体_GB2312" w:cs="楷体_GB2312"/>
          <w:b/>
          <w:bCs/>
          <w:spacing w:val="0"/>
          <w:sz w:val="32"/>
          <w:szCs w:val="32"/>
          <w:lang w:eastAsia="zh-CN"/>
        </w:rPr>
        <w:t>六</w:t>
      </w:r>
      <w:r>
        <w:rPr>
          <w:rFonts w:hint="eastAsia" w:ascii="楷体_GB2312" w:hAnsi="楷体_GB2312" w:eastAsia="楷体_GB2312" w:cs="楷体_GB2312"/>
          <w:b/>
          <w:bCs/>
          <w:spacing w:val="0"/>
          <w:sz w:val="32"/>
          <w:szCs w:val="32"/>
        </w:rPr>
        <w:t>）强化政策落实，提高脱贫质量</w:t>
      </w:r>
      <w:r>
        <w:rPr>
          <w:rFonts w:hint="eastAsia" w:ascii="Times New Roman" w:hAnsi="Times New Roman" w:eastAsia="仿宋_GB2312" w:cs="仿宋_GB2312"/>
          <w:spacing w:val="0"/>
          <w:sz w:val="32"/>
          <w:szCs w:val="32"/>
        </w:rPr>
        <w:t>。树牢精准理念，落实精准要求，推动中央、省、市</w:t>
      </w:r>
      <w:r>
        <w:rPr>
          <w:rFonts w:hint="eastAsia" w:ascii="Times New Roman" w:hAnsi="Times New Roman" w:eastAsia="仿宋_GB2312" w:cs="仿宋_GB2312"/>
          <w:spacing w:val="0"/>
          <w:sz w:val="32"/>
          <w:szCs w:val="32"/>
          <w:lang w:eastAsia="zh-CN"/>
        </w:rPr>
        <w:t>、县</w:t>
      </w:r>
      <w:r>
        <w:rPr>
          <w:rFonts w:hint="eastAsia" w:ascii="Times New Roman" w:hAnsi="Times New Roman" w:eastAsia="仿宋_GB2312" w:cs="仿宋_GB2312"/>
          <w:spacing w:val="0"/>
          <w:sz w:val="32"/>
          <w:szCs w:val="32"/>
        </w:rPr>
        <w:t>脱贫攻坚各项政策不折不扣落到实处。加强扶贫政策宣传解读，</w:t>
      </w:r>
      <w:r>
        <w:rPr>
          <w:rFonts w:hint="eastAsia" w:ascii="Times New Roman" w:hAnsi="Times New Roman" w:eastAsia="仿宋_GB2312" w:cs="仿宋_GB2312"/>
          <w:spacing w:val="0"/>
          <w:sz w:val="32"/>
          <w:szCs w:val="32"/>
          <w:lang w:eastAsia="zh-CN"/>
        </w:rPr>
        <w:t>深入</w:t>
      </w:r>
      <w:r>
        <w:rPr>
          <w:rFonts w:hint="eastAsia" w:ascii="Times New Roman" w:hAnsi="Times New Roman" w:eastAsia="仿宋_GB2312" w:cs="仿宋_GB2312"/>
          <w:spacing w:val="0"/>
          <w:sz w:val="32"/>
          <w:szCs w:val="32"/>
        </w:rPr>
        <w:t>开展政策宣传“六个一”，</w:t>
      </w:r>
      <w:r>
        <w:rPr>
          <w:rFonts w:hint="eastAsia" w:ascii="Times New Roman" w:hAnsi="Times New Roman" w:eastAsia="仿宋_GB2312" w:cs="仿宋_GB2312"/>
          <w:spacing w:val="0"/>
          <w:sz w:val="32"/>
          <w:szCs w:val="32"/>
          <w:lang w:eastAsia="zh-CN"/>
        </w:rPr>
        <w:t>创新宣传方式，</w:t>
      </w:r>
      <w:r>
        <w:rPr>
          <w:rFonts w:hint="eastAsia" w:ascii="Times New Roman" w:hAnsi="Times New Roman" w:eastAsia="仿宋_GB2312" w:cs="仿宋_GB2312"/>
          <w:spacing w:val="0"/>
          <w:sz w:val="32"/>
          <w:szCs w:val="32"/>
        </w:rPr>
        <w:t>让贫困群众听得懂、记得住，让基层干部准确理解、执行到位，打通政策落地“最后一公里”。坚持现行扶贫标准，保障贫困人口基本水平的学有所教、病有所医、住有所居，解决最底线需求，避免对贫困户造成“福利陷阱”，引起新的社会不公。严把退出关口，对退出贫困人口逐户销号、脱贫到人，坚决防止数字脱贫、算账脱贫、指标脱贫；对有脱贫攻坚任务的乡（镇）和各贫困村、脱贫户，要加强</w:t>
      </w:r>
      <w:r>
        <w:rPr>
          <w:rFonts w:hint="eastAsia" w:ascii="Times New Roman" w:hAnsi="Times New Roman" w:eastAsia="仿宋_GB2312" w:cs="仿宋_GB2312"/>
          <w:spacing w:val="0"/>
          <w:sz w:val="32"/>
          <w:szCs w:val="32"/>
          <w:lang w:eastAsia="zh-CN"/>
        </w:rPr>
        <w:t>督导指导</w:t>
      </w:r>
      <w:r>
        <w:rPr>
          <w:rFonts w:hint="eastAsia" w:ascii="Times New Roman" w:hAnsi="Times New Roman" w:eastAsia="仿宋_GB2312" w:cs="仿宋_GB2312"/>
          <w:spacing w:val="0"/>
          <w:sz w:val="32"/>
          <w:szCs w:val="32"/>
        </w:rPr>
        <w:t>，严格标准程序，确保结果真实可信、群众认可。注重贫困群众合理意愿和利益关切，因地制宜拿出更多实招硬招，不断增强群众获得感和满意度。</w:t>
      </w:r>
      <w:r>
        <w:rPr>
          <w:rFonts w:hint="eastAsia" w:ascii="Times New Roman" w:hAnsi="Times New Roman" w:eastAsia="仿宋_GB2312" w:cs="仿宋_GB2312"/>
          <w:b/>
          <w:bCs/>
          <w:spacing w:val="0"/>
          <w:sz w:val="32"/>
          <w:szCs w:val="32"/>
        </w:rPr>
        <w:t>（</w:t>
      </w:r>
      <w:r>
        <w:rPr>
          <w:rFonts w:hint="eastAsia" w:ascii="Times New Roman" w:hAnsi="Times New Roman" w:eastAsia="仿宋_GB2312" w:cs="仿宋_GB2312"/>
          <w:b/>
          <w:bCs/>
          <w:spacing w:val="0"/>
          <w:sz w:val="32"/>
          <w:szCs w:val="32"/>
          <w:lang w:eastAsia="zh-CN"/>
        </w:rPr>
        <w:t>县</w:t>
      </w:r>
      <w:r>
        <w:rPr>
          <w:rFonts w:hint="eastAsia" w:ascii="Times New Roman" w:hAnsi="Times New Roman" w:eastAsia="仿宋_GB2312" w:cs="仿宋_GB2312"/>
          <w:b/>
          <w:bCs/>
          <w:spacing w:val="0"/>
          <w:sz w:val="32"/>
          <w:szCs w:val="32"/>
        </w:rPr>
        <w:t>脱贫攻坚领导小组各成员单位</w:t>
      </w:r>
      <w:r>
        <w:rPr>
          <w:rFonts w:hint="eastAsia" w:ascii="Times New Roman" w:hAnsi="Times New Roman" w:eastAsia="仿宋_GB2312" w:cs="仿宋_GB2312"/>
          <w:b/>
          <w:bCs/>
          <w:spacing w:val="0"/>
          <w:sz w:val="32"/>
          <w:szCs w:val="32"/>
          <w:lang w:eastAsia="zh-CN"/>
        </w:rPr>
        <w:t>、</w:t>
      </w:r>
      <w:r>
        <w:rPr>
          <w:rFonts w:hint="eastAsia" w:ascii="Times New Roman" w:hAnsi="Times New Roman" w:eastAsia="仿宋_GB2312" w:cs="仿宋_GB2312"/>
          <w:b/>
          <w:bCs/>
          <w:spacing w:val="0"/>
          <w:sz w:val="32"/>
          <w:szCs w:val="32"/>
        </w:rPr>
        <w:t>各</w:t>
      </w:r>
      <w:r>
        <w:rPr>
          <w:rFonts w:hint="eastAsia" w:ascii="Times New Roman" w:hAnsi="Times New Roman" w:eastAsia="仿宋_GB2312" w:cs="仿宋_GB2312"/>
          <w:b/>
          <w:bCs/>
          <w:spacing w:val="0"/>
          <w:sz w:val="32"/>
          <w:szCs w:val="32"/>
          <w:lang w:eastAsia="zh-CN"/>
        </w:rPr>
        <w:t>乡（镇）</w:t>
      </w:r>
      <w:r>
        <w:rPr>
          <w:rFonts w:hint="eastAsia" w:ascii="Times New Roman" w:hAnsi="Times New Roman" w:eastAsia="仿宋_GB2312" w:cs="仿宋_GB2312"/>
          <w:b/>
          <w:bCs/>
          <w:spacing w:val="0"/>
          <w:sz w:val="32"/>
          <w:szCs w:val="32"/>
        </w:rPr>
        <w:t>负责）</w:t>
      </w:r>
    </w:p>
    <w:p>
      <w:pPr>
        <w:spacing w:line="600" w:lineRule="exact"/>
        <w:ind w:firstLine="632" w:firstLineChars="200"/>
        <w:rPr>
          <w:rFonts w:hint="eastAsia" w:ascii="仿宋_GB2312" w:hAnsi="Times New Roman" w:eastAsia="仿宋_GB2312" w:cs="仿宋_GB2312"/>
          <w:b/>
          <w:bCs/>
          <w:spacing w:val="0"/>
          <w:sz w:val="32"/>
          <w:szCs w:val="32"/>
        </w:rPr>
      </w:pPr>
      <w:r>
        <w:rPr>
          <w:rFonts w:hint="eastAsia" w:ascii="楷体_GB2312" w:hAnsi="楷体_GB2312" w:eastAsia="楷体_GB2312" w:cs="楷体_GB2312"/>
          <w:b/>
          <w:bCs/>
          <w:spacing w:val="0"/>
          <w:sz w:val="32"/>
          <w:szCs w:val="32"/>
        </w:rPr>
        <w:t>（</w:t>
      </w:r>
      <w:r>
        <w:rPr>
          <w:rFonts w:hint="eastAsia" w:ascii="楷体_GB2312" w:hAnsi="楷体_GB2312" w:eastAsia="楷体_GB2312" w:cs="楷体_GB2312"/>
          <w:b/>
          <w:bCs/>
          <w:spacing w:val="0"/>
          <w:sz w:val="32"/>
          <w:szCs w:val="32"/>
          <w:lang w:eastAsia="zh-CN"/>
        </w:rPr>
        <w:t>七</w:t>
      </w:r>
      <w:r>
        <w:rPr>
          <w:rFonts w:hint="eastAsia" w:ascii="楷体_GB2312" w:hAnsi="楷体_GB2312" w:eastAsia="楷体_GB2312" w:cs="楷体_GB2312"/>
          <w:b/>
          <w:bCs/>
          <w:spacing w:val="0"/>
          <w:sz w:val="32"/>
          <w:szCs w:val="32"/>
        </w:rPr>
        <w:t>）</w:t>
      </w:r>
      <w:r>
        <w:rPr>
          <w:rFonts w:hint="eastAsia" w:ascii="楷体" w:hAnsi="楷体" w:eastAsia="楷体" w:cs="楷体"/>
          <w:b/>
          <w:bCs/>
          <w:spacing w:val="0"/>
          <w:sz w:val="32"/>
          <w:szCs w:val="32"/>
        </w:rPr>
        <w:t>加强教育培训，提升攻坚能力。</w:t>
      </w:r>
      <w:r>
        <w:rPr>
          <w:rFonts w:hint="eastAsia" w:ascii="仿宋_GB2312" w:hAnsi="Times New Roman" w:eastAsia="仿宋_GB2312" w:cs="仿宋_GB2312"/>
          <w:spacing w:val="0"/>
          <w:sz w:val="32"/>
          <w:szCs w:val="32"/>
        </w:rPr>
        <w:t>按照因地制宜、因时制宜、灵活多样、突出实效的原则，采取集中培训、“一对一”培训、学习交流、举办讲座、巡回培训、就业基地培训等方式，</w:t>
      </w:r>
      <w:r>
        <w:rPr>
          <w:rFonts w:hint="eastAsia" w:ascii="仿宋_GB2312" w:hAnsi="Times New Roman" w:eastAsia="仿宋_GB2312" w:cs="仿宋_GB2312"/>
          <w:spacing w:val="0"/>
          <w:sz w:val="32"/>
          <w:szCs w:val="32"/>
          <w:lang w:eastAsia="zh-CN"/>
        </w:rPr>
        <w:t>分层、层级、分类对县乡村三级扶贫干部开展业务、政策培训</w:t>
      </w:r>
      <w:r>
        <w:rPr>
          <w:rFonts w:hint="eastAsia" w:ascii="仿宋_GB2312" w:hAnsi="Times New Roman" w:eastAsia="仿宋_GB2312" w:cs="仿宋_GB2312"/>
          <w:spacing w:val="0"/>
          <w:sz w:val="32"/>
          <w:szCs w:val="32"/>
        </w:rPr>
        <w:t>，着力培养懂扶贫、会帮扶、作风硬的干部队伍。</w:t>
      </w:r>
      <w:r>
        <w:rPr>
          <w:rFonts w:hint="eastAsia" w:ascii="仿宋_GB2312" w:hAnsi="Times New Roman" w:eastAsia="仿宋_GB2312" w:cs="仿宋_GB2312"/>
          <w:spacing w:val="0"/>
          <w:sz w:val="32"/>
          <w:szCs w:val="32"/>
          <w:lang w:eastAsia="zh-CN"/>
        </w:rPr>
        <w:t>县</w:t>
      </w:r>
      <w:r>
        <w:rPr>
          <w:rFonts w:hint="eastAsia" w:ascii="仿宋_GB2312" w:hAnsi="Times New Roman" w:eastAsia="仿宋_GB2312" w:cs="仿宋_GB2312"/>
          <w:spacing w:val="0"/>
          <w:sz w:val="32"/>
          <w:szCs w:val="32"/>
        </w:rPr>
        <w:t>级扶贫部门会同</w:t>
      </w:r>
      <w:r>
        <w:rPr>
          <w:rFonts w:hint="eastAsia" w:ascii="仿宋_GB2312" w:hAnsi="Times New Roman" w:eastAsia="仿宋_GB2312" w:cs="仿宋_GB2312"/>
          <w:spacing w:val="0"/>
          <w:sz w:val="32"/>
          <w:szCs w:val="32"/>
          <w:lang w:eastAsia="zh-CN"/>
        </w:rPr>
        <w:t>县</w:t>
      </w:r>
      <w:r>
        <w:rPr>
          <w:rFonts w:hint="eastAsia" w:ascii="仿宋_GB2312" w:hAnsi="Times New Roman" w:eastAsia="仿宋_GB2312" w:cs="仿宋_GB2312"/>
          <w:spacing w:val="0"/>
          <w:sz w:val="32"/>
          <w:szCs w:val="32"/>
        </w:rPr>
        <w:t>委党校，每季度举办一期专题轮训；</w:t>
      </w:r>
      <w:r>
        <w:rPr>
          <w:rFonts w:hint="eastAsia" w:ascii="仿宋_GB2312" w:hAnsi="Times New Roman" w:eastAsia="仿宋_GB2312" w:cs="仿宋_GB2312"/>
          <w:spacing w:val="0"/>
          <w:sz w:val="32"/>
          <w:szCs w:val="32"/>
          <w:lang w:eastAsia="zh-CN"/>
        </w:rPr>
        <w:t>定期</w:t>
      </w:r>
      <w:r>
        <w:rPr>
          <w:rFonts w:hint="eastAsia" w:ascii="仿宋_GB2312" w:hAnsi="Times New Roman" w:eastAsia="仿宋_GB2312" w:cs="仿宋_GB2312"/>
          <w:spacing w:val="0"/>
          <w:sz w:val="32"/>
          <w:szCs w:val="32"/>
        </w:rPr>
        <w:t>举办脱贫攻坚大讲堂，每季度举办一期行业部门培训</w:t>
      </w:r>
      <w:r>
        <w:rPr>
          <w:rFonts w:hint="eastAsia" w:ascii="仿宋_GB2312" w:hAnsi="Times New Roman" w:eastAsia="仿宋_GB2312" w:cs="仿宋_GB2312"/>
          <w:spacing w:val="0"/>
          <w:sz w:val="32"/>
          <w:szCs w:val="32"/>
          <w:lang w:eastAsia="zh-CN"/>
        </w:rPr>
        <w:t>。</w:t>
      </w:r>
      <w:r>
        <w:rPr>
          <w:rFonts w:hint="eastAsia" w:ascii="仿宋_GB2312" w:hAnsi="Times New Roman" w:eastAsia="仿宋_GB2312" w:cs="仿宋_GB2312"/>
          <w:spacing w:val="0"/>
          <w:sz w:val="32"/>
          <w:szCs w:val="32"/>
        </w:rPr>
        <w:t>2018年，着重</w:t>
      </w:r>
      <w:r>
        <w:rPr>
          <w:rFonts w:hint="eastAsia" w:ascii="仿宋_GB2312" w:hAnsi="Times New Roman" w:eastAsia="仿宋_GB2312" w:cs="仿宋_GB2312"/>
          <w:spacing w:val="0"/>
          <w:sz w:val="32"/>
          <w:szCs w:val="32"/>
          <w:lang w:eastAsia="zh-CN"/>
        </w:rPr>
        <w:t>加强</w:t>
      </w:r>
      <w:r>
        <w:rPr>
          <w:rFonts w:hint="eastAsia" w:ascii="仿宋_GB2312" w:hAnsi="Times New Roman" w:eastAsia="仿宋_GB2312" w:cs="仿宋_GB2312"/>
          <w:spacing w:val="0"/>
          <w:sz w:val="32"/>
          <w:szCs w:val="32"/>
        </w:rPr>
        <w:t>各乡（镇）党政正职和扶贫办主任的培训</w:t>
      </w:r>
      <w:r>
        <w:rPr>
          <w:rFonts w:hint="eastAsia" w:ascii="仿宋_GB2312" w:hAnsi="Times New Roman" w:eastAsia="仿宋_GB2312" w:cs="仿宋_GB2312"/>
          <w:spacing w:val="0"/>
          <w:sz w:val="32"/>
          <w:szCs w:val="32"/>
          <w:lang w:eastAsia="zh-CN"/>
        </w:rPr>
        <w:t>，</w:t>
      </w:r>
      <w:r>
        <w:rPr>
          <w:rFonts w:hint="eastAsia" w:ascii="仿宋_GB2312" w:hAnsi="Times New Roman" w:eastAsia="仿宋_GB2312" w:cs="仿宋_GB2312"/>
          <w:spacing w:val="0"/>
          <w:sz w:val="32"/>
          <w:szCs w:val="32"/>
        </w:rPr>
        <w:t>组织对县、乡、村扶贫干部进行培训。2019年6月底前，对各类扶贫干部全部轮训一遍。2019年7月至2020年，实现攻坚期内脱贫攻坚领域干部教育培训常态化、全覆盖。</w:t>
      </w:r>
      <w:r>
        <w:rPr>
          <w:rFonts w:hint="eastAsia" w:ascii="仿宋_GB2312" w:hAnsi="Times New Roman" w:eastAsia="仿宋_GB2312" w:cs="仿宋_GB2312"/>
          <w:b/>
          <w:bCs/>
          <w:spacing w:val="0"/>
          <w:sz w:val="32"/>
          <w:szCs w:val="32"/>
        </w:rPr>
        <w:t>（</w:t>
      </w:r>
      <w:r>
        <w:rPr>
          <w:rFonts w:hint="eastAsia" w:ascii="仿宋_GB2312" w:hAnsi="Times New Roman" w:eastAsia="仿宋_GB2312" w:cs="仿宋_GB2312"/>
          <w:b/>
          <w:bCs/>
          <w:spacing w:val="0"/>
          <w:sz w:val="32"/>
          <w:szCs w:val="32"/>
          <w:lang w:eastAsia="zh-CN"/>
        </w:rPr>
        <w:t>县</w:t>
      </w:r>
      <w:r>
        <w:rPr>
          <w:rFonts w:hint="eastAsia" w:ascii="仿宋_GB2312" w:hAnsi="Times New Roman" w:eastAsia="仿宋_GB2312" w:cs="仿宋_GB2312"/>
          <w:b/>
          <w:bCs/>
          <w:spacing w:val="0"/>
          <w:sz w:val="32"/>
          <w:szCs w:val="32"/>
        </w:rPr>
        <w:t>扶贫办、</w:t>
      </w:r>
      <w:r>
        <w:rPr>
          <w:rFonts w:hint="eastAsia" w:ascii="仿宋_GB2312" w:hAnsi="Times New Roman" w:eastAsia="仿宋_GB2312" w:cs="仿宋_GB2312"/>
          <w:b/>
          <w:bCs/>
          <w:spacing w:val="0"/>
          <w:sz w:val="32"/>
          <w:szCs w:val="32"/>
          <w:lang w:eastAsia="zh-CN"/>
        </w:rPr>
        <w:t>县</w:t>
      </w:r>
      <w:r>
        <w:rPr>
          <w:rFonts w:hint="eastAsia" w:ascii="仿宋_GB2312" w:hAnsi="Times New Roman" w:eastAsia="仿宋_GB2312" w:cs="仿宋_GB2312"/>
          <w:b/>
          <w:bCs/>
          <w:spacing w:val="0"/>
          <w:sz w:val="32"/>
          <w:szCs w:val="32"/>
        </w:rPr>
        <w:t>委组织部、</w:t>
      </w:r>
      <w:r>
        <w:rPr>
          <w:rFonts w:hint="eastAsia" w:ascii="仿宋_GB2312" w:hAnsi="Times New Roman" w:eastAsia="仿宋_GB2312" w:cs="仿宋_GB2312"/>
          <w:b/>
          <w:bCs/>
          <w:spacing w:val="0"/>
          <w:sz w:val="32"/>
          <w:szCs w:val="32"/>
          <w:lang w:eastAsia="zh-CN"/>
        </w:rPr>
        <w:t>县</w:t>
      </w:r>
      <w:r>
        <w:rPr>
          <w:rFonts w:hint="eastAsia" w:ascii="仿宋_GB2312" w:hAnsi="Times New Roman" w:eastAsia="仿宋_GB2312" w:cs="仿宋_GB2312"/>
          <w:b/>
          <w:bCs/>
          <w:spacing w:val="0"/>
          <w:sz w:val="32"/>
          <w:szCs w:val="32"/>
        </w:rPr>
        <w:t>委党校</w:t>
      </w:r>
      <w:r>
        <w:rPr>
          <w:rFonts w:hint="eastAsia" w:ascii="仿宋_GB2312" w:hAnsi="Times New Roman" w:eastAsia="仿宋_GB2312" w:cs="仿宋_GB2312"/>
          <w:b/>
          <w:bCs/>
          <w:spacing w:val="0"/>
          <w:sz w:val="32"/>
          <w:szCs w:val="32"/>
          <w:lang w:eastAsia="zh-CN"/>
        </w:rPr>
        <w:t>、</w:t>
      </w:r>
      <w:r>
        <w:rPr>
          <w:rFonts w:hint="eastAsia" w:ascii="仿宋_GB2312" w:hAnsi="Times New Roman" w:eastAsia="仿宋_GB2312" w:cs="仿宋_GB2312"/>
          <w:b/>
          <w:bCs/>
          <w:spacing w:val="0"/>
          <w:sz w:val="32"/>
          <w:szCs w:val="32"/>
        </w:rPr>
        <w:t>各</w:t>
      </w:r>
      <w:r>
        <w:rPr>
          <w:rFonts w:hint="eastAsia" w:ascii="仿宋_GB2312" w:hAnsi="Times New Roman" w:eastAsia="仿宋_GB2312" w:cs="仿宋_GB2312"/>
          <w:b/>
          <w:bCs/>
          <w:spacing w:val="0"/>
          <w:sz w:val="32"/>
          <w:szCs w:val="32"/>
          <w:lang w:eastAsia="zh-CN"/>
        </w:rPr>
        <w:t>乡（镇）</w:t>
      </w:r>
      <w:r>
        <w:rPr>
          <w:rFonts w:hint="eastAsia" w:ascii="仿宋_GB2312" w:hAnsi="Times New Roman" w:eastAsia="仿宋_GB2312" w:cs="仿宋_GB2312"/>
          <w:b/>
          <w:bCs/>
          <w:spacing w:val="0"/>
          <w:sz w:val="32"/>
          <w:szCs w:val="32"/>
        </w:rPr>
        <w:t>负责）</w:t>
      </w:r>
    </w:p>
    <w:p>
      <w:pPr>
        <w:spacing w:line="600" w:lineRule="exact"/>
        <w:ind w:firstLine="632" w:firstLineChars="200"/>
        <w:rPr>
          <w:rFonts w:ascii="仿宋_GB2312" w:hAnsi="Times New Roman" w:eastAsia="仿宋_GB2312" w:cs="仿宋_GB2312"/>
          <w:b/>
          <w:bCs/>
          <w:spacing w:val="0"/>
          <w:sz w:val="32"/>
          <w:szCs w:val="32"/>
        </w:rPr>
      </w:pPr>
      <w:r>
        <w:rPr>
          <w:rFonts w:hint="eastAsia" w:ascii="楷体_GB2312" w:hAnsi="楷体_GB2312" w:eastAsia="楷体_GB2312" w:cs="楷体_GB2312"/>
          <w:b/>
          <w:bCs/>
          <w:spacing w:val="0"/>
          <w:sz w:val="32"/>
          <w:szCs w:val="32"/>
        </w:rPr>
        <w:t>（</w:t>
      </w:r>
      <w:r>
        <w:rPr>
          <w:rFonts w:hint="eastAsia" w:ascii="楷体_GB2312" w:hAnsi="楷体_GB2312" w:eastAsia="楷体_GB2312" w:cs="楷体_GB2312"/>
          <w:b/>
          <w:bCs/>
          <w:spacing w:val="0"/>
          <w:sz w:val="32"/>
          <w:szCs w:val="32"/>
          <w:lang w:eastAsia="zh-CN"/>
        </w:rPr>
        <w:t>八</w:t>
      </w:r>
      <w:r>
        <w:rPr>
          <w:rFonts w:hint="eastAsia" w:ascii="楷体_GB2312" w:hAnsi="楷体_GB2312" w:eastAsia="楷体_GB2312" w:cs="楷体_GB2312"/>
          <w:b/>
          <w:bCs/>
          <w:spacing w:val="0"/>
          <w:sz w:val="32"/>
          <w:szCs w:val="32"/>
        </w:rPr>
        <w:t>）转变工作作风，严格专项治理</w:t>
      </w:r>
      <w:r>
        <w:rPr>
          <w:rFonts w:hint="eastAsia" w:ascii="Times New Roman" w:hAnsi="Times New Roman" w:eastAsia="仿宋_GB2312" w:cs="仿宋_GB2312"/>
          <w:spacing w:val="0"/>
          <w:sz w:val="32"/>
          <w:szCs w:val="32"/>
        </w:rPr>
        <w:t>。</w:t>
      </w:r>
      <w:r>
        <w:rPr>
          <w:rFonts w:hint="eastAsia" w:ascii="仿宋_GB2312" w:hAnsi="Times New Roman" w:eastAsia="仿宋_GB2312" w:cs="仿宋_GB2312"/>
          <w:spacing w:val="0"/>
          <w:sz w:val="32"/>
          <w:szCs w:val="32"/>
        </w:rPr>
        <w:t>深入开展脱贫攻坚作风建设年活动，持续推进扶贫领域腐败和作风问题专项治理，促进扶贫领域作风明显好转。充分利用全省精准扶贫信息管理平台，加强部门间数据信息共享，减少不必要的填表报数和会议文件，切实减轻基层负担。改进督查考核方式，完善工作推进方法，力戒形式主义、官僚主义。加强扶贫领域监督执纪问责，建立协调联动机制，实现扶贫领域巡视巡查全覆盖，聚焦扶贫资金、扶贫项目、帮扶成效开展定向监察或执纪监督，重点解决蚁贪蝇腐、弄虚作假、失职渎职和形式主义、官僚主义等问题。切实加强扶贫领域信访工作，县、乡</w:t>
      </w:r>
      <w:r>
        <w:rPr>
          <w:rFonts w:hint="eastAsia" w:ascii="仿宋_GB2312" w:hAnsi="Times New Roman" w:eastAsia="仿宋_GB2312" w:cs="仿宋_GB2312"/>
          <w:spacing w:val="0"/>
          <w:sz w:val="32"/>
          <w:szCs w:val="32"/>
          <w:lang w:eastAsia="zh-CN"/>
        </w:rPr>
        <w:t>两</w:t>
      </w:r>
      <w:r>
        <w:rPr>
          <w:rFonts w:hint="eastAsia" w:ascii="仿宋_GB2312" w:hAnsi="Times New Roman" w:eastAsia="仿宋_GB2312" w:cs="仿宋_GB2312"/>
          <w:spacing w:val="0"/>
          <w:sz w:val="32"/>
          <w:szCs w:val="32"/>
        </w:rPr>
        <w:t>级要成立扶贫领域信访工作领导小组，开通</w:t>
      </w:r>
      <w:r>
        <w:rPr>
          <w:rFonts w:ascii="仿宋_GB2312" w:hAnsi="Times New Roman" w:eastAsia="仿宋_GB2312" w:cs="仿宋_GB2312"/>
          <w:spacing w:val="0"/>
          <w:sz w:val="32"/>
          <w:szCs w:val="32"/>
        </w:rPr>
        <w:t>24</w:t>
      </w:r>
      <w:r>
        <w:rPr>
          <w:rFonts w:hint="eastAsia" w:ascii="仿宋_GB2312" w:hAnsi="Times New Roman" w:eastAsia="仿宋_GB2312" w:cs="仿宋_GB2312"/>
          <w:spacing w:val="0"/>
          <w:sz w:val="32"/>
          <w:szCs w:val="32"/>
        </w:rPr>
        <w:t>小时信访服务热线，</w:t>
      </w:r>
      <w:r>
        <w:rPr>
          <w:rFonts w:hint="eastAsia" w:ascii="仿宋_GB2312" w:hAnsi="Times New Roman" w:eastAsia="仿宋_GB2312" w:cs="仿宋_GB2312"/>
          <w:spacing w:val="0"/>
          <w:sz w:val="32"/>
          <w:szCs w:val="32"/>
          <w:lang w:eastAsia="zh-CN"/>
        </w:rPr>
        <w:t>明确专人负责，</w:t>
      </w:r>
      <w:r>
        <w:rPr>
          <w:rFonts w:hint="eastAsia" w:ascii="仿宋_GB2312" w:hAnsi="Times New Roman" w:eastAsia="仿宋_GB2312" w:cs="仿宋_GB2312"/>
          <w:spacing w:val="0"/>
          <w:sz w:val="32"/>
          <w:szCs w:val="32"/>
        </w:rPr>
        <w:t>建立分级受理机制、统一登记机制、分类办理机制、限时办结机制、上报备案机制，分析整改机制，切实维护扶贫领域大局稳定。</w:t>
      </w:r>
      <w:r>
        <w:rPr>
          <w:rFonts w:hint="eastAsia" w:ascii="仿宋_GB2312" w:hAnsi="Times New Roman" w:eastAsia="仿宋_GB2312" w:cs="仿宋_GB2312"/>
          <w:b/>
          <w:bCs/>
          <w:spacing w:val="0"/>
          <w:sz w:val="32"/>
          <w:szCs w:val="32"/>
        </w:rPr>
        <w:t>（</w:t>
      </w:r>
      <w:r>
        <w:rPr>
          <w:rFonts w:hint="eastAsia" w:ascii="仿宋_GB2312" w:hAnsi="Times New Roman" w:eastAsia="仿宋_GB2312" w:cs="仿宋_GB2312"/>
          <w:b/>
          <w:bCs/>
          <w:spacing w:val="0"/>
          <w:sz w:val="32"/>
          <w:szCs w:val="32"/>
          <w:lang w:eastAsia="zh-CN"/>
        </w:rPr>
        <w:t>县</w:t>
      </w:r>
      <w:r>
        <w:rPr>
          <w:rFonts w:hint="eastAsia" w:ascii="仿宋_GB2312" w:hAnsi="Times New Roman" w:eastAsia="仿宋_GB2312" w:cs="仿宋_GB2312"/>
          <w:b/>
          <w:bCs/>
          <w:spacing w:val="0"/>
          <w:sz w:val="32"/>
          <w:szCs w:val="32"/>
        </w:rPr>
        <w:t>纪委、</w:t>
      </w:r>
      <w:r>
        <w:rPr>
          <w:rFonts w:hint="eastAsia" w:ascii="仿宋_GB2312" w:hAnsi="Times New Roman" w:eastAsia="仿宋_GB2312" w:cs="仿宋_GB2312"/>
          <w:b/>
          <w:bCs/>
          <w:spacing w:val="0"/>
          <w:sz w:val="32"/>
          <w:szCs w:val="32"/>
          <w:lang w:eastAsia="zh-CN"/>
        </w:rPr>
        <w:t>县群工部</w:t>
      </w:r>
      <w:r>
        <w:rPr>
          <w:rFonts w:hint="eastAsia" w:ascii="仿宋_GB2312" w:hAnsi="Times New Roman" w:eastAsia="仿宋_GB2312" w:cs="仿宋_GB2312"/>
          <w:b/>
          <w:bCs/>
          <w:spacing w:val="0"/>
          <w:sz w:val="32"/>
          <w:szCs w:val="32"/>
        </w:rPr>
        <w:t>、</w:t>
      </w:r>
      <w:r>
        <w:rPr>
          <w:rFonts w:hint="eastAsia" w:ascii="仿宋_GB2312" w:hAnsi="Times New Roman" w:eastAsia="仿宋_GB2312" w:cs="仿宋_GB2312"/>
          <w:b/>
          <w:bCs/>
          <w:spacing w:val="0"/>
          <w:sz w:val="32"/>
          <w:szCs w:val="32"/>
          <w:lang w:eastAsia="zh-CN"/>
        </w:rPr>
        <w:t>县</w:t>
      </w:r>
      <w:r>
        <w:rPr>
          <w:rFonts w:hint="eastAsia" w:ascii="仿宋_GB2312" w:hAnsi="Times New Roman" w:eastAsia="仿宋_GB2312" w:cs="仿宋_GB2312"/>
          <w:b/>
          <w:bCs/>
          <w:spacing w:val="0"/>
          <w:sz w:val="32"/>
          <w:szCs w:val="32"/>
        </w:rPr>
        <w:t>扶贫办</w:t>
      </w:r>
      <w:r>
        <w:rPr>
          <w:rFonts w:hint="eastAsia" w:ascii="仿宋_GB2312" w:hAnsi="Times New Roman" w:eastAsia="仿宋_GB2312" w:cs="仿宋_GB2312"/>
          <w:b/>
          <w:bCs/>
          <w:spacing w:val="0"/>
          <w:sz w:val="32"/>
          <w:szCs w:val="32"/>
          <w:lang w:eastAsia="zh-CN"/>
        </w:rPr>
        <w:t>、</w:t>
      </w:r>
      <w:r>
        <w:rPr>
          <w:rFonts w:hint="eastAsia" w:ascii="仿宋_GB2312" w:hAnsi="Times New Roman" w:eastAsia="仿宋_GB2312" w:cs="仿宋_GB2312"/>
          <w:b/>
          <w:bCs/>
          <w:spacing w:val="0"/>
          <w:sz w:val="32"/>
          <w:szCs w:val="32"/>
        </w:rPr>
        <w:t>各</w:t>
      </w:r>
      <w:r>
        <w:rPr>
          <w:rFonts w:hint="eastAsia" w:ascii="仿宋_GB2312" w:hAnsi="Times New Roman" w:eastAsia="仿宋_GB2312" w:cs="仿宋_GB2312"/>
          <w:b/>
          <w:bCs/>
          <w:spacing w:val="0"/>
          <w:sz w:val="32"/>
          <w:szCs w:val="32"/>
          <w:lang w:eastAsia="zh-CN"/>
        </w:rPr>
        <w:t>乡（镇）</w:t>
      </w:r>
      <w:r>
        <w:rPr>
          <w:rFonts w:hint="eastAsia" w:ascii="仿宋_GB2312" w:hAnsi="Times New Roman" w:eastAsia="仿宋_GB2312" w:cs="仿宋_GB2312"/>
          <w:b/>
          <w:bCs/>
          <w:spacing w:val="0"/>
          <w:sz w:val="32"/>
          <w:szCs w:val="32"/>
        </w:rPr>
        <w:t>负责）</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right="0" w:rightChars="0" w:firstLine="632" w:firstLineChars="200"/>
        <w:jc w:val="both"/>
        <w:textAlignment w:val="auto"/>
        <w:outlineLvl w:val="9"/>
        <w:rPr>
          <w:rFonts w:hint="eastAsia" w:ascii="仿宋_GB2312" w:hAnsi="Times New Roman" w:eastAsia="仿宋_GB2312" w:cs="仿宋_GB2312"/>
          <w:spacing w:val="0"/>
          <w:sz w:val="32"/>
          <w:szCs w:val="32"/>
        </w:rPr>
      </w:pPr>
      <w:r>
        <w:rPr>
          <w:rFonts w:hint="eastAsia" w:ascii="楷体_GB2312" w:hAnsi="楷体_GB2312" w:eastAsia="楷体_GB2312" w:cs="楷体_GB2312"/>
          <w:b/>
          <w:bCs/>
          <w:spacing w:val="0"/>
          <w:sz w:val="32"/>
          <w:szCs w:val="32"/>
        </w:rPr>
        <w:t>（</w:t>
      </w:r>
      <w:r>
        <w:rPr>
          <w:rFonts w:hint="eastAsia" w:ascii="楷体_GB2312" w:hAnsi="楷体_GB2312" w:eastAsia="楷体_GB2312" w:cs="楷体_GB2312"/>
          <w:b/>
          <w:bCs/>
          <w:spacing w:val="0"/>
          <w:sz w:val="32"/>
          <w:szCs w:val="32"/>
          <w:lang w:eastAsia="zh-CN"/>
        </w:rPr>
        <w:t>九</w:t>
      </w:r>
      <w:r>
        <w:rPr>
          <w:rFonts w:hint="eastAsia" w:ascii="楷体_GB2312" w:hAnsi="楷体_GB2312" w:eastAsia="楷体_GB2312" w:cs="楷体_GB2312"/>
          <w:b/>
          <w:bCs/>
          <w:spacing w:val="0"/>
          <w:sz w:val="32"/>
          <w:szCs w:val="32"/>
        </w:rPr>
        <w:t>）严格考核奖惩，完善激励机制</w:t>
      </w:r>
      <w:r>
        <w:rPr>
          <w:rFonts w:hint="eastAsia" w:ascii="Times New Roman" w:hAnsi="Times New Roman" w:eastAsia="仿宋_GB2312" w:cs="仿宋_GB2312"/>
          <w:spacing w:val="0"/>
          <w:sz w:val="32"/>
          <w:szCs w:val="32"/>
        </w:rPr>
        <w:t>。</w:t>
      </w:r>
      <w:r>
        <w:rPr>
          <w:rFonts w:hint="eastAsia"/>
          <w:sz w:val="32"/>
          <w:szCs w:val="32"/>
          <w:lang w:val="en-US" w:eastAsia="zh-CN"/>
        </w:rPr>
        <w:t>每年对有脱贫攻坚责任的单位、乡镇开展成效考核，定期督导“三个落实”情况，及时印发通报、表彰奖励。强化结果运用，</w:t>
      </w:r>
      <w:r>
        <w:rPr>
          <w:rFonts w:hint="eastAsia" w:eastAsia="仿宋"/>
          <w:sz w:val="32"/>
          <w:szCs w:val="32"/>
          <w:lang w:val="en-US" w:eastAsia="zh-CN"/>
        </w:rPr>
        <w:t>严格</w:t>
      </w:r>
      <w:r>
        <w:rPr>
          <w:rFonts w:hint="eastAsia"/>
          <w:sz w:val="32"/>
          <w:szCs w:val="32"/>
          <w:lang w:val="en-US" w:eastAsia="zh-CN"/>
        </w:rPr>
        <w:t>落实</w:t>
      </w:r>
      <w:r>
        <w:rPr>
          <w:rFonts w:hint="eastAsia" w:eastAsia="仿宋"/>
          <w:sz w:val="32"/>
          <w:szCs w:val="32"/>
          <w:lang w:val="en-US" w:eastAsia="zh-CN"/>
        </w:rPr>
        <w:t>《渑池县脱贫攻坚奖惩办法》。把脱贫攻坚考察结果与干部选拔使用结合起来，</w:t>
      </w:r>
      <w:r>
        <w:rPr>
          <w:rFonts w:hint="eastAsia"/>
          <w:sz w:val="32"/>
          <w:szCs w:val="32"/>
          <w:lang w:val="en-US" w:eastAsia="zh-CN"/>
        </w:rPr>
        <w:t>对于</w:t>
      </w:r>
      <w:r>
        <w:rPr>
          <w:rFonts w:hint="eastAsia" w:eastAsia="仿宋"/>
          <w:sz w:val="32"/>
          <w:szCs w:val="32"/>
          <w:lang w:val="en-US" w:eastAsia="zh-CN"/>
        </w:rPr>
        <w:t>有作为、有实绩的干部</w:t>
      </w:r>
      <w:r>
        <w:rPr>
          <w:rFonts w:hint="eastAsia"/>
          <w:sz w:val="32"/>
          <w:szCs w:val="32"/>
          <w:lang w:val="en-US" w:eastAsia="zh-CN"/>
        </w:rPr>
        <w:t>优先提拔重用；对于</w:t>
      </w:r>
      <w:r>
        <w:rPr>
          <w:rFonts w:hint="eastAsia" w:eastAsia="仿宋"/>
          <w:sz w:val="32"/>
          <w:szCs w:val="32"/>
          <w:lang w:val="en-US" w:eastAsia="zh-CN"/>
        </w:rPr>
        <w:t>作风不扎实、效果不明显的干部</w:t>
      </w:r>
      <w:r>
        <w:rPr>
          <w:rFonts w:hint="eastAsia"/>
          <w:sz w:val="32"/>
          <w:szCs w:val="32"/>
          <w:lang w:val="en-US" w:eastAsia="zh-CN"/>
        </w:rPr>
        <w:t>坚决问责</w:t>
      </w:r>
      <w:r>
        <w:rPr>
          <w:rFonts w:hint="eastAsia" w:eastAsia="仿宋"/>
          <w:sz w:val="32"/>
          <w:szCs w:val="32"/>
          <w:lang w:val="en-US" w:eastAsia="zh-CN"/>
        </w:rPr>
        <w:t>；对</w:t>
      </w:r>
      <w:r>
        <w:rPr>
          <w:rFonts w:hint="eastAsia"/>
          <w:sz w:val="32"/>
          <w:szCs w:val="32"/>
          <w:lang w:val="en-US" w:eastAsia="zh-CN"/>
        </w:rPr>
        <w:t>于</w:t>
      </w:r>
      <w:r>
        <w:rPr>
          <w:rFonts w:hint="eastAsia" w:eastAsia="仿宋"/>
          <w:sz w:val="32"/>
          <w:szCs w:val="32"/>
          <w:lang w:val="en-US" w:eastAsia="zh-CN"/>
        </w:rPr>
        <w:t>虚报浮夸、数据造假，贪污侵占挪用扶贫资金，违规插手扶贫项目的，一经查实，就地免职</w:t>
      </w:r>
      <w:r>
        <w:rPr>
          <w:rFonts w:hint="eastAsia"/>
          <w:sz w:val="32"/>
          <w:szCs w:val="32"/>
          <w:lang w:val="en-US" w:eastAsia="zh-CN"/>
        </w:rPr>
        <w:t>。</w:t>
      </w:r>
      <w:r>
        <w:rPr>
          <w:rFonts w:hint="eastAsia" w:ascii="仿宋_GB2312" w:hAnsi="Times New Roman" w:eastAsia="仿宋_GB2312" w:cs="仿宋_GB2312"/>
          <w:b/>
          <w:bCs/>
          <w:spacing w:val="0"/>
          <w:sz w:val="32"/>
          <w:szCs w:val="32"/>
        </w:rPr>
        <w:t>（</w:t>
      </w:r>
      <w:r>
        <w:rPr>
          <w:rFonts w:hint="eastAsia" w:ascii="仿宋_GB2312" w:hAnsi="Times New Roman" w:eastAsia="仿宋_GB2312" w:cs="仿宋_GB2312"/>
          <w:b/>
          <w:bCs/>
          <w:spacing w:val="0"/>
          <w:sz w:val="32"/>
          <w:szCs w:val="32"/>
          <w:lang w:eastAsia="zh-CN"/>
        </w:rPr>
        <w:t>县</w:t>
      </w:r>
      <w:r>
        <w:rPr>
          <w:rFonts w:hint="eastAsia" w:ascii="仿宋_GB2312" w:hAnsi="Times New Roman" w:eastAsia="仿宋_GB2312" w:cs="仿宋_GB2312"/>
          <w:b/>
          <w:bCs/>
          <w:spacing w:val="0"/>
          <w:sz w:val="32"/>
          <w:szCs w:val="32"/>
        </w:rPr>
        <w:t>委组织部、</w:t>
      </w:r>
      <w:r>
        <w:rPr>
          <w:rFonts w:hint="eastAsia" w:ascii="仿宋_GB2312" w:hAnsi="Times New Roman" w:eastAsia="仿宋_GB2312" w:cs="仿宋_GB2312"/>
          <w:b/>
          <w:bCs/>
          <w:spacing w:val="0"/>
          <w:sz w:val="32"/>
          <w:szCs w:val="32"/>
          <w:lang w:eastAsia="zh-CN"/>
        </w:rPr>
        <w:t>县</w:t>
      </w:r>
      <w:r>
        <w:rPr>
          <w:rFonts w:hint="eastAsia" w:ascii="仿宋_GB2312" w:hAnsi="Times New Roman" w:eastAsia="仿宋_GB2312" w:cs="仿宋_GB2312"/>
          <w:b/>
          <w:bCs/>
          <w:spacing w:val="0"/>
          <w:sz w:val="32"/>
          <w:szCs w:val="32"/>
        </w:rPr>
        <w:t>纪委</w:t>
      </w:r>
      <w:r>
        <w:rPr>
          <w:rFonts w:hint="eastAsia" w:ascii="仿宋_GB2312" w:hAnsi="Times New Roman" w:eastAsia="仿宋_GB2312" w:cs="仿宋_GB2312"/>
          <w:b/>
          <w:bCs/>
          <w:spacing w:val="0"/>
          <w:sz w:val="32"/>
          <w:szCs w:val="32"/>
          <w:lang w:eastAsia="zh-CN"/>
        </w:rPr>
        <w:t>、县</w:t>
      </w:r>
      <w:r>
        <w:rPr>
          <w:rFonts w:hint="eastAsia" w:ascii="仿宋_GB2312" w:hAnsi="Times New Roman" w:eastAsia="仿宋_GB2312" w:cs="仿宋_GB2312"/>
          <w:b/>
          <w:bCs/>
          <w:spacing w:val="0"/>
          <w:sz w:val="32"/>
          <w:szCs w:val="32"/>
        </w:rPr>
        <w:t>扶贫办负责）</w:t>
      </w:r>
    </w:p>
    <w:p>
      <w:pPr>
        <w:spacing w:line="600" w:lineRule="exact"/>
        <w:ind w:firstLine="632" w:firstLineChars="200"/>
        <w:rPr>
          <w:rFonts w:ascii="仿宋_GB2312" w:hAnsi="Times New Roman" w:eastAsia="仿宋_GB2312" w:cs="仿宋_GB2312"/>
          <w:sz w:val="32"/>
          <w:szCs w:val="32"/>
        </w:rPr>
      </w:pPr>
      <w:r>
        <w:rPr>
          <w:rFonts w:hint="eastAsia" w:ascii="楷体_GB2312" w:hAnsi="楷体_GB2312" w:eastAsia="楷体_GB2312" w:cs="楷体_GB2312"/>
          <w:b/>
          <w:bCs/>
          <w:spacing w:val="0"/>
          <w:sz w:val="32"/>
          <w:szCs w:val="32"/>
        </w:rPr>
        <w:t>（</w:t>
      </w:r>
      <w:r>
        <w:rPr>
          <w:rFonts w:hint="eastAsia" w:ascii="楷体_GB2312" w:hAnsi="楷体_GB2312" w:eastAsia="楷体_GB2312" w:cs="楷体_GB2312"/>
          <w:b/>
          <w:bCs/>
          <w:spacing w:val="0"/>
          <w:sz w:val="32"/>
          <w:szCs w:val="32"/>
          <w:lang w:eastAsia="zh-CN"/>
        </w:rPr>
        <w:t>十</w:t>
      </w:r>
      <w:r>
        <w:rPr>
          <w:rFonts w:hint="eastAsia" w:ascii="楷体_GB2312" w:hAnsi="楷体_GB2312" w:eastAsia="楷体_GB2312" w:cs="楷体_GB2312"/>
          <w:b/>
          <w:bCs/>
          <w:spacing w:val="0"/>
          <w:sz w:val="32"/>
          <w:szCs w:val="32"/>
        </w:rPr>
        <w:t>）巩固脱贫成果，构建长效机制</w:t>
      </w:r>
      <w:r>
        <w:rPr>
          <w:rFonts w:hint="eastAsia" w:ascii="Times New Roman" w:hAnsi="Times New Roman" w:eastAsia="仿宋_GB2312" w:cs="仿宋_GB2312"/>
          <w:spacing w:val="0"/>
          <w:sz w:val="32"/>
          <w:szCs w:val="32"/>
        </w:rPr>
        <w:t>。</w:t>
      </w:r>
      <w:r>
        <w:rPr>
          <w:rFonts w:hint="eastAsia" w:ascii="仿宋_GB2312" w:hAnsi="Times New Roman" w:eastAsia="仿宋_GB2312" w:cs="仿宋_GB2312"/>
          <w:spacing w:val="0"/>
          <w:sz w:val="32"/>
          <w:szCs w:val="32"/>
        </w:rPr>
        <w:t>攻坚期内，对已脱贫人口脱贫不脱帮扶、脱贫不脱政策、脱贫不脱项目，对已脱贫</w:t>
      </w:r>
      <w:r>
        <w:rPr>
          <w:rFonts w:hint="eastAsia" w:ascii="仿宋_GB2312" w:hAnsi="Times New Roman" w:eastAsia="仿宋_GB2312" w:cs="仿宋_GB2312"/>
          <w:spacing w:val="0"/>
          <w:sz w:val="32"/>
          <w:szCs w:val="32"/>
          <w:lang w:eastAsia="zh-CN"/>
        </w:rPr>
        <w:t>村</w:t>
      </w:r>
      <w:r>
        <w:rPr>
          <w:rFonts w:hint="eastAsia" w:ascii="仿宋_GB2312" w:hAnsi="Times New Roman" w:eastAsia="仿宋_GB2312" w:cs="仿宋_GB2312"/>
          <w:spacing w:val="0"/>
          <w:sz w:val="32"/>
          <w:szCs w:val="32"/>
        </w:rPr>
        <w:t>联系领导不变、支持力度不减、帮扶队伍不撤。适时组织开展“脱贫成效回头看”，指导帮助已脱贫村和已脱贫人口建立稳定脱贫长效机制。加强贫困人口动态管理，完善建档立卡，将符合条件的贫困人口及时纳入，将达到脱贫标准的贫困村、贫困人口按时退出。高度关注返贫问题，对已脱贫人口加强跟踪监测管理，确保稳定脱贫。提高工作前瞻性、科学性，针对脱贫攻坚中可能出现的各类风险，加强分析预判，采取有效措施，做好防范处置。把脱贫攻坚与实施乡村振兴战略有机衔接，使贫困群众和全</w:t>
      </w:r>
      <w:r>
        <w:rPr>
          <w:rFonts w:hint="eastAsia" w:ascii="仿宋_GB2312" w:hAnsi="Times New Roman" w:eastAsia="仿宋_GB2312" w:cs="仿宋_GB2312"/>
          <w:spacing w:val="0"/>
          <w:sz w:val="32"/>
          <w:szCs w:val="32"/>
          <w:lang w:eastAsia="zh-CN"/>
        </w:rPr>
        <w:t>县</w:t>
      </w:r>
      <w:r>
        <w:rPr>
          <w:rFonts w:hint="eastAsia" w:ascii="仿宋_GB2312" w:hAnsi="Times New Roman" w:eastAsia="仿宋_GB2312" w:cs="仿宋_GB2312"/>
          <w:spacing w:val="0"/>
          <w:sz w:val="32"/>
          <w:szCs w:val="32"/>
        </w:rPr>
        <w:t>人民一道迈进全面小康社会，为实现乡村振兴奠定坚实基础。（</w:t>
      </w:r>
      <w:r>
        <w:rPr>
          <w:rFonts w:hint="eastAsia" w:ascii="仿宋_GB2312" w:hAnsi="Times New Roman" w:eastAsia="仿宋_GB2312" w:cs="仿宋_GB2312"/>
          <w:spacing w:val="0"/>
          <w:sz w:val="32"/>
          <w:szCs w:val="32"/>
          <w:lang w:eastAsia="zh-CN"/>
        </w:rPr>
        <w:t>县</w:t>
      </w:r>
      <w:r>
        <w:rPr>
          <w:rFonts w:hint="eastAsia" w:ascii="仿宋_GB2312" w:hAnsi="Times New Roman" w:eastAsia="仿宋_GB2312" w:cs="仿宋_GB2312"/>
          <w:spacing w:val="0"/>
          <w:sz w:val="32"/>
          <w:szCs w:val="32"/>
        </w:rPr>
        <w:t>脱贫攻坚领导小组各成员单位</w:t>
      </w:r>
      <w:r>
        <w:rPr>
          <w:rFonts w:hint="eastAsia" w:ascii="仿宋_GB2312" w:hAnsi="Times New Roman" w:eastAsia="仿宋_GB2312" w:cs="仿宋_GB2312"/>
          <w:spacing w:val="0"/>
          <w:sz w:val="32"/>
          <w:szCs w:val="32"/>
          <w:lang w:eastAsia="zh-CN"/>
        </w:rPr>
        <w:t>、</w:t>
      </w:r>
      <w:r>
        <w:rPr>
          <w:rFonts w:hint="eastAsia" w:ascii="仿宋_GB2312" w:hAnsi="Times New Roman" w:eastAsia="仿宋_GB2312" w:cs="仿宋_GB2312"/>
          <w:spacing w:val="0"/>
          <w:sz w:val="32"/>
          <w:szCs w:val="32"/>
        </w:rPr>
        <w:t>各</w:t>
      </w:r>
      <w:r>
        <w:rPr>
          <w:rFonts w:hint="eastAsia" w:ascii="仿宋_GB2312" w:hAnsi="Times New Roman" w:eastAsia="仿宋_GB2312" w:cs="仿宋_GB2312"/>
          <w:spacing w:val="0"/>
          <w:sz w:val="32"/>
          <w:szCs w:val="32"/>
          <w:lang w:eastAsia="zh-CN"/>
        </w:rPr>
        <w:t>乡（镇）</w:t>
      </w:r>
      <w:r>
        <w:rPr>
          <w:rFonts w:hint="eastAsia" w:ascii="仿宋_GB2312" w:hAnsi="Times New Roman" w:eastAsia="仿宋_GB2312" w:cs="仿宋_GB2312"/>
          <w:spacing w:val="0"/>
          <w:sz w:val="32"/>
          <w:szCs w:val="32"/>
        </w:rPr>
        <w:t>负责）</w:t>
      </w:r>
    </w:p>
    <w:p>
      <w:pPr>
        <w:spacing w:line="600" w:lineRule="exact"/>
        <w:ind w:firstLine="712" w:firstLineChars="200"/>
        <w:rPr>
          <w:rFonts w:hint="eastAsia" w:ascii="仿宋_GB2312" w:hAnsi="Times New Roman" w:eastAsia="仿宋_GB2312" w:cs="仿宋_GB2312"/>
          <w:sz w:val="36"/>
          <w:szCs w:val="36"/>
          <w:lang w:eastAsia="zh-CN"/>
        </w:rPr>
      </w:pPr>
    </w:p>
    <w:p>
      <w:pPr>
        <w:spacing w:line="600" w:lineRule="exact"/>
        <w:ind w:firstLine="632" w:firstLineChars="200"/>
        <w:rPr>
          <w:rFonts w:hint="eastAsia" w:ascii="仿宋_GB2312" w:hAnsi="Times New Roman" w:eastAsia="仿宋_GB2312" w:cs="仿宋_GB2312"/>
          <w:spacing w:val="0"/>
          <w:sz w:val="32"/>
          <w:szCs w:val="32"/>
          <w:lang w:eastAsia="zh-CN"/>
        </w:rPr>
      </w:pPr>
      <w:r>
        <w:rPr>
          <w:rFonts w:hint="eastAsia" w:ascii="仿宋_GB2312" w:hAnsi="Times New Roman" w:eastAsia="仿宋_GB2312" w:cs="仿宋_GB2312"/>
          <w:spacing w:val="0"/>
          <w:sz w:val="32"/>
          <w:szCs w:val="32"/>
          <w:lang w:eastAsia="zh-CN"/>
        </w:rPr>
        <w:t>附表：</w:t>
      </w:r>
    </w:p>
    <w:p>
      <w:pPr>
        <w:spacing w:line="600" w:lineRule="exact"/>
        <w:ind w:firstLine="632" w:firstLineChars="200"/>
        <w:rPr>
          <w:rFonts w:hint="eastAsia" w:ascii="仿宋_GB2312" w:hAnsi="Times New Roman" w:eastAsia="仿宋_GB2312" w:cs="仿宋_GB2312"/>
          <w:spacing w:val="0"/>
          <w:sz w:val="32"/>
          <w:szCs w:val="32"/>
          <w:lang w:val="en-US" w:eastAsia="zh-CN"/>
        </w:rPr>
      </w:pPr>
      <w:r>
        <w:rPr>
          <w:rFonts w:hint="eastAsia" w:ascii="仿宋_GB2312" w:hAnsi="Times New Roman" w:eastAsia="仿宋_GB2312" w:cs="仿宋_GB2312"/>
          <w:spacing w:val="0"/>
          <w:sz w:val="32"/>
          <w:szCs w:val="32"/>
          <w:lang w:val="en-US" w:eastAsia="zh-CN"/>
        </w:rPr>
        <w:t>1、渑池县建档立卡贫困人口、贫困村脱贫滚动规划和年度计划表（2018—2020年）</w:t>
      </w:r>
    </w:p>
    <w:p>
      <w:pPr>
        <w:spacing w:line="600" w:lineRule="exact"/>
        <w:ind w:firstLine="632" w:firstLineChars="200"/>
        <w:rPr>
          <w:rFonts w:hint="eastAsia" w:ascii="仿宋_GB2312" w:hAnsi="Times New Roman" w:eastAsia="仿宋_GB2312" w:cs="仿宋_GB2312"/>
          <w:spacing w:val="0"/>
          <w:sz w:val="32"/>
          <w:szCs w:val="32"/>
          <w:lang w:val="en-US" w:eastAsia="zh-CN"/>
        </w:rPr>
      </w:pPr>
      <w:r>
        <w:rPr>
          <w:rFonts w:hint="eastAsia" w:ascii="仿宋_GB2312" w:hAnsi="Times New Roman" w:eastAsia="仿宋_GB2312" w:cs="仿宋_GB2312"/>
          <w:spacing w:val="0"/>
          <w:sz w:val="32"/>
          <w:szCs w:val="32"/>
          <w:lang w:val="en-US" w:eastAsia="zh-CN"/>
        </w:rPr>
        <w:t>2、全县深度贫困村名单</w:t>
      </w:r>
    </w:p>
    <w:p>
      <w:pPr>
        <w:spacing w:line="600" w:lineRule="exact"/>
        <w:ind w:firstLine="632" w:firstLineChars="200"/>
        <w:rPr>
          <w:rFonts w:hint="eastAsia" w:ascii="仿宋_GB2312" w:hAnsi="Times New Roman" w:eastAsia="仿宋_GB2312" w:cs="仿宋_GB2312"/>
          <w:spacing w:val="0"/>
          <w:sz w:val="32"/>
          <w:szCs w:val="32"/>
          <w:lang w:val="en-US" w:eastAsia="zh-CN"/>
        </w:rPr>
      </w:pPr>
      <w:r>
        <w:rPr>
          <w:rFonts w:hint="eastAsia" w:ascii="仿宋_GB2312" w:hAnsi="Times New Roman" w:eastAsia="仿宋_GB2312" w:cs="仿宋_GB2312"/>
          <w:spacing w:val="0"/>
          <w:sz w:val="32"/>
          <w:szCs w:val="32"/>
          <w:lang w:val="en-US" w:eastAsia="zh-CN"/>
        </w:rPr>
        <w:t>3、全县脱贫攻坚任务较重的非贫困村名单</w:t>
      </w:r>
    </w:p>
    <w:p>
      <w:pPr>
        <w:spacing w:line="600" w:lineRule="exact"/>
        <w:ind w:firstLine="632" w:firstLineChars="200"/>
        <w:rPr>
          <w:rFonts w:hint="eastAsia" w:ascii="仿宋_GB2312" w:hAnsi="Times New Roman" w:eastAsia="仿宋_GB2312" w:cs="仿宋_GB2312"/>
          <w:spacing w:val="0"/>
          <w:sz w:val="32"/>
          <w:szCs w:val="32"/>
        </w:rPr>
      </w:pPr>
      <w:r>
        <w:rPr>
          <w:rFonts w:hint="eastAsia" w:ascii="仿宋_GB2312" w:hAnsi="Times New Roman" w:eastAsia="仿宋_GB2312" w:cs="仿宋_GB2312"/>
          <w:spacing w:val="0"/>
          <w:sz w:val="32"/>
          <w:szCs w:val="32"/>
          <w:lang w:val="en-US" w:eastAsia="zh-CN"/>
        </w:rPr>
        <w:t>4、渑池县“四类”深度贫困人口统计表</w:t>
      </w:r>
      <w:r>
        <w:rPr>
          <w:rFonts w:hint="eastAsia" w:ascii="仿宋_GB2312" w:hAnsi="Times New Roman" w:eastAsia="仿宋_GB2312" w:cs="仿宋_GB2312"/>
          <w:spacing w:val="0"/>
          <w:sz w:val="32"/>
          <w:szCs w:val="32"/>
        </w:rPr>
        <w:t xml:space="preserve"> </w:t>
      </w:r>
    </w:p>
    <w:p>
      <w:pPr>
        <w:spacing w:line="600" w:lineRule="exact"/>
        <w:ind w:firstLine="632" w:firstLineChars="200"/>
        <w:rPr>
          <w:rFonts w:hint="eastAsia" w:ascii="仿宋_GB2312" w:hAnsi="Times New Roman" w:eastAsia="仿宋_GB2312" w:cs="仿宋_GB2312"/>
          <w:spacing w:val="0"/>
          <w:sz w:val="32"/>
          <w:szCs w:val="32"/>
        </w:rPr>
      </w:pPr>
    </w:p>
    <w:p>
      <w:pPr>
        <w:spacing w:line="600" w:lineRule="exact"/>
        <w:ind w:firstLine="632" w:firstLineChars="200"/>
        <w:rPr>
          <w:rFonts w:hint="eastAsia" w:ascii="仿宋_GB2312" w:hAnsi="Times New Roman" w:eastAsia="仿宋_GB2312" w:cs="仿宋_GB2312"/>
          <w:spacing w:val="0"/>
          <w:sz w:val="32"/>
          <w:szCs w:val="32"/>
        </w:rPr>
      </w:pPr>
    </w:p>
    <w:p>
      <w:pPr>
        <w:spacing w:line="600" w:lineRule="exact"/>
        <w:ind w:firstLine="632" w:firstLineChars="200"/>
        <w:rPr>
          <w:rFonts w:hint="eastAsia" w:ascii="仿宋_GB2312" w:hAnsi="Times New Roman" w:eastAsia="仿宋_GB2312" w:cs="仿宋_GB2312"/>
          <w:spacing w:val="0"/>
          <w:sz w:val="32"/>
          <w:szCs w:val="32"/>
        </w:rPr>
      </w:pPr>
    </w:p>
    <w:p>
      <w:pPr>
        <w:spacing w:line="600" w:lineRule="exact"/>
        <w:ind w:firstLine="632" w:firstLineChars="200"/>
        <w:rPr>
          <w:rFonts w:hint="eastAsia" w:ascii="仿宋_GB2312" w:hAnsi="Times New Roman" w:eastAsia="仿宋_GB2312" w:cs="仿宋_GB2312"/>
          <w:spacing w:val="0"/>
          <w:sz w:val="32"/>
          <w:szCs w:val="32"/>
        </w:rPr>
      </w:pPr>
    </w:p>
    <w:p>
      <w:pPr>
        <w:spacing w:line="600" w:lineRule="exact"/>
        <w:ind w:firstLine="632" w:firstLineChars="200"/>
        <w:rPr>
          <w:rFonts w:hint="eastAsia" w:ascii="仿宋_GB2312" w:hAnsi="Times New Roman" w:eastAsia="仿宋_GB2312" w:cs="仿宋_GB2312"/>
          <w:spacing w:val="0"/>
          <w:sz w:val="32"/>
          <w:szCs w:val="32"/>
        </w:rPr>
      </w:pPr>
    </w:p>
    <w:p>
      <w:pPr>
        <w:spacing w:line="600" w:lineRule="exact"/>
        <w:ind w:firstLine="632" w:firstLineChars="200"/>
        <w:rPr>
          <w:rFonts w:hint="eastAsia" w:ascii="仿宋_GB2312" w:hAnsi="Times New Roman" w:eastAsia="仿宋_GB2312" w:cs="仿宋_GB2312"/>
          <w:spacing w:val="0"/>
          <w:sz w:val="32"/>
          <w:szCs w:val="32"/>
        </w:rPr>
      </w:pPr>
    </w:p>
    <w:p>
      <w:pPr>
        <w:spacing w:line="600" w:lineRule="exact"/>
        <w:ind w:firstLine="632" w:firstLineChars="200"/>
        <w:rPr>
          <w:rFonts w:hint="eastAsia" w:ascii="仿宋_GB2312" w:hAnsi="Times New Roman" w:eastAsia="仿宋_GB2312" w:cs="仿宋_GB2312"/>
          <w:spacing w:val="0"/>
          <w:sz w:val="32"/>
          <w:szCs w:val="32"/>
        </w:rPr>
      </w:pPr>
    </w:p>
    <w:p>
      <w:pPr>
        <w:spacing w:line="600" w:lineRule="exact"/>
        <w:ind w:firstLine="632" w:firstLineChars="200"/>
        <w:rPr>
          <w:rFonts w:hint="eastAsia" w:ascii="仿宋_GB2312" w:hAnsi="Times New Roman" w:eastAsia="仿宋_GB2312" w:cs="仿宋_GB2312"/>
          <w:spacing w:val="0"/>
          <w:sz w:val="32"/>
          <w:szCs w:val="32"/>
        </w:rPr>
      </w:pPr>
    </w:p>
    <w:p>
      <w:pPr>
        <w:spacing w:line="600" w:lineRule="exact"/>
        <w:ind w:firstLine="632" w:firstLineChars="200"/>
        <w:rPr>
          <w:rFonts w:hint="eastAsia" w:ascii="仿宋_GB2312" w:hAnsi="Times New Roman" w:eastAsia="仿宋_GB2312" w:cs="仿宋_GB2312"/>
          <w:spacing w:val="0"/>
          <w:sz w:val="32"/>
          <w:szCs w:val="32"/>
        </w:rPr>
      </w:pPr>
    </w:p>
    <w:p>
      <w:pPr>
        <w:spacing w:line="600" w:lineRule="exact"/>
        <w:ind w:firstLine="632" w:firstLineChars="200"/>
        <w:rPr>
          <w:rFonts w:hint="eastAsia" w:ascii="仿宋_GB2312" w:hAnsi="Times New Roman" w:eastAsia="仿宋_GB2312" w:cs="仿宋_GB2312"/>
          <w:spacing w:val="0"/>
          <w:sz w:val="32"/>
          <w:szCs w:val="32"/>
        </w:rPr>
      </w:pPr>
    </w:p>
    <w:p>
      <w:pPr>
        <w:spacing w:line="600" w:lineRule="exact"/>
        <w:ind w:firstLine="632" w:firstLineChars="200"/>
        <w:rPr>
          <w:rFonts w:hint="eastAsia" w:ascii="仿宋_GB2312" w:hAnsi="Times New Roman" w:eastAsia="仿宋_GB2312" w:cs="仿宋_GB2312"/>
          <w:spacing w:val="0"/>
          <w:sz w:val="32"/>
          <w:szCs w:val="32"/>
        </w:rPr>
      </w:pPr>
    </w:p>
    <w:p>
      <w:pPr>
        <w:jc w:val="center"/>
        <w:rPr>
          <w:rFonts w:hint="eastAsia"/>
          <w:b/>
          <w:bCs/>
          <w:sz w:val="44"/>
          <w:szCs w:val="44"/>
          <w:lang w:eastAsia="zh-CN"/>
        </w:rPr>
      </w:pPr>
    </w:p>
    <w:p>
      <w:pPr>
        <w:jc w:val="both"/>
        <w:rPr>
          <w:rFonts w:hint="eastAsia"/>
          <w:b/>
          <w:bCs/>
          <w:sz w:val="44"/>
          <w:szCs w:val="44"/>
          <w:lang w:eastAsia="zh-CN"/>
        </w:rPr>
      </w:pPr>
    </w:p>
    <w:p>
      <w:pPr>
        <w:jc w:val="both"/>
        <w:rPr>
          <w:rFonts w:hint="eastAsia" w:ascii="仿宋" w:hAnsi="仿宋" w:cs="仿宋"/>
          <w:b w:val="0"/>
          <w:bCs w:val="0"/>
          <w:sz w:val="32"/>
          <w:szCs w:val="32"/>
          <w:lang w:val="en-US" w:eastAsia="zh-CN"/>
        </w:rPr>
        <w:sectPr>
          <w:headerReference r:id="rId3" w:type="default"/>
          <w:footerReference r:id="rId5" w:type="default"/>
          <w:headerReference r:id="rId4" w:type="even"/>
          <w:footerReference r:id="rId6" w:type="even"/>
          <w:pgSz w:w="11906" w:h="16838"/>
          <w:pgMar w:top="1701" w:right="1418" w:bottom="1701" w:left="1701" w:header="851" w:footer="964" w:gutter="0"/>
          <w:cols w:space="0" w:num="1"/>
          <w:rtlGutter w:val="0"/>
          <w:docGrid w:type="linesAndChars" w:linePitch="579" w:charSpace="-849"/>
        </w:sectPr>
      </w:pPr>
      <w:r>
        <w:rPr>
          <w:rFonts w:hint="eastAsia" w:ascii="仿宋" w:hAnsi="仿宋" w:cs="仿宋"/>
          <w:b w:val="0"/>
          <w:bCs w:val="0"/>
          <w:sz w:val="32"/>
          <w:szCs w:val="32"/>
          <w:lang w:val="en-US" w:eastAsia="zh-CN"/>
        </w:rPr>
        <w:t xml:space="preserve">                                                  </w:t>
      </w:r>
    </w:p>
    <w:p>
      <w:pPr>
        <w:jc w:val="both"/>
        <w:rPr>
          <w:rFonts w:hint="eastAsia" w:ascii="仿宋" w:hAnsi="仿宋" w:cs="仿宋"/>
          <w:b w:val="0"/>
          <w:bCs w:val="0"/>
          <w:sz w:val="32"/>
          <w:szCs w:val="32"/>
          <w:lang w:val="en-US" w:eastAsia="zh-CN"/>
        </w:rPr>
      </w:pPr>
    </w:p>
    <w:p>
      <w:pPr>
        <w:spacing w:line="600" w:lineRule="exact"/>
        <w:rPr>
          <w:rFonts w:hint="eastAsia" w:ascii="黑体" w:hAnsi="黑体" w:eastAsia="黑体" w:cs="黑体"/>
          <w:kern w:val="0"/>
          <w:sz w:val="32"/>
          <w:szCs w:val="32"/>
          <w:lang w:eastAsia="zh-CN"/>
        </w:rPr>
      </w:pPr>
      <w:r>
        <mc:AlternateContent>
          <mc:Choice Requires="wps">
            <w:drawing>
              <wp:anchor distT="0" distB="0" distL="114300" distR="114300" simplePos="0" relativeHeight="251658240" behindDoc="0" locked="0" layoutInCell="1" allowOverlap="1">
                <wp:simplePos x="0" y="0"/>
                <wp:positionH relativeFrom="column">
                  <wp:posOffset>-571500</wp:posOffset>
                </wp:positionH>
                <wp:positionV relativeFrom="paragraph">
                  <wp:posOffset>-109855</wp:posOffset>
                </wp:positionV>
                <wp:extent cx="457200" cy="990600"/>
                <wp:effectExtent l="4445" t="4445" r="14605" b="14605"/>
                <wp:wrapNone/>
                <wp:docPr id="1" name="文本框 1"/>
                <wp:cNvGraphicFramePr/>
                <a:graphic xmlns:a="http://schemas.openxmlformats.org/drawingml/2006/main">
                  <a:graphicData uri="http://schemas.microsoft.com/office/word/2010/wordprocessingShape">
                    <wps:wsp>
                      <wps:cNvSpPr txBox="1"/>
                      <wps:spPr>
                        <a:xfrm>
                          <a:off x="0" y="0"/>
                          <a:ext cx="457200" cy="99060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pStyle w:val="3"/>
                            </w:pPr>
                          </w:p>
                        </w:txbxContent>
                      </wps:txbx>
                      <wps:bodyPr vert="eaVert" upright="1"/>
                    </wps:wsp>
                  </a:graphicData>
                </a:graphic>
              </wp:anchor>
            </w:drawing>
          </mc:Choice>
          <mc:Fallback>
            <w:pict>
              <v:shape id="_x0000_s1026" o:spid="_x0000_s1026" o:spt="202" type="#_x0000_t202" style="position:absolute;left:0pt;margin-left:-45pt;margin-top:-8.65pt;height:78pt;width:36pt;z-index:251658240;mso-width-relative:page;mso-height-relative:page;" fillcolor="#FFFFFF" filled="t" stroked="t" coordsize="21600,21600" o:gfxdata="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iEYCJ1gAAAAsBAAAPAAAAAAAAAAEAIAAAACIAAABkcnMvZG93bnJldi54bWxQSwEC&#10;FAAUAAAACACHTuJAsMqEQPYBAAADBAAADgAAAAAAAAABACAAAAAlAQAAZHJzL2Uyb0RvYy54bWxQ&#10;SwUGAAAAAAYABgBZAQAAjQUAAAAA&#10;">
                <v:fill on="t" focussize="0,0"/>
                <v:stroke color="#FFFFFF" joinstyle="miter"/>
                <v:imagedata o:title=""/>
                <o:lock v:ext="edit" aspectratio="f"/>
                <v:textbox style="layout-flow:vertical-ideographic;">
                  <w:txbxContent>
                    <w:p>
                      <w:pPr>
                        <w:pStyle w:val="3"/>
                      </w:pPr>
                    </w:p>
                  </w:txbxContent>
                </v:textbox>
              </v:shape>
            </w:pict>
          </mc:Fallback>
        </mc:AlternateContent>
      </w:r>
      <w:r>
        <w:rPr>
          <w:rFonts w:hint="eastAsia" w:ascii="黑体" w:hAnsi="黑体" w:eastAsia="黑体" w:cs="黑体"/>
          <w:kern w:val="0"/>
          <w:sz w:val="32"/>
          <w:szCs w:val="32"/>
        </w:rPr>
        <w:t>附件</w:t>
      </w:r>
      <w:r>
        <w:rPr>
          <w:rFonts w:ascii="黑体" w:hAnsi="黑体" w:eastAsia="黑体" w:cs="黑体"/>
          <w:kern w:val="0"/>
          <w:sz w:val="32"/>
          <w:szCs w:val="32"/>
        </w:rPr>
        <w:t>1</w:t>
      </w:r>
      <w:r>
        <w:rPr>
          <w:rFonts w:hint="eastAsia" w:ascii="黑体" w:hAnsi="黑体" w:eastAsia="黑体" w:cs="黑体"/>
          <w:kern w:val="0"/>
          <w:sz w:val="32"/>
          <w:szCs w:val="32"/>
          <w:lang w:eastAsia="zh-CN"/>
        </w:rPr>
        <w:t>：</w:t>
      </w:r>
    </w:p>
    <w:p>
      <w:pPr>
        <w:spacing w:line="600" w:lineRule="exact"/>
        <w:rPr>
          <w:rFonts w:ascii="方正大标宋_GBK" w:hAnsi="宋体" w:eastAsia="方正大标宋_GBK" w:cs="Times New Roman"/>
          <w:kern w:val="0"/>
          <w:sz w:val="36"/>
          <w:szCs w:val="36"/>
        </w:rPr>
      </w:pPr>
    </w:p>
    <w:p>
      <w:pPr>
        <w:spacing w:line="600" w:lineRule="exact"/>
        <w:jc w:val="center"/>
        <w:rPr>
          <w:rFonts w:ascii="方正大标宋简体" w:hAnsi="宋体" w:eastAsia="方正大标宋简体" w:cs="Times New Roman"/>
          <w:spacing w:val="-10"/>
          <w:kern w:val="0"/>
          <w:sz w:val="40"/>
          <w:szCs w:val="40"/>
        </w:rPr>
      </w:pPr>
      <w:r>
        <w:rPr>
          <w:rFonts w:hint="eastAsia" w:ascii="方正大标宋简体" w:hAnsi="宋体" w:eastAsia="方正大标宋简体" w:cs="方正大标宋简体"/>
          <w:spacing w:val="-10"/>
          <w:kern w:val="0"/>
          <w:sz w:val="40"/>
          <w:szCs w:val="40"/>
          <w:lang w:eastAsia="zh-CN"/>
        </w:rPr>
        <w:t>渑池县</w:t>
      </w:r>
      <w:r>
        <w:rPr>
          <w:rFonts w:hint="eastAsia" w:ascii="方正大标宋简体" w:hAnsi="宋体" w:eastAsia="方正大标宋简体" w:cs="方正大标宋简体"/>
          <w:spacing w:val="-10"/>
          <w:kern w:val="0"/>
          <w:sz w:val="40"/>
          <w:szCs w:val="40"/>
        </w:rPr>
        <w:t>建档立卡贫困人口、贫困村脱贫滚动规划和年度计划表（</w:t>
      </w:r>
      <w:r>
        <w:rPr>
          <w:rFonts w:ascii="方正大标宋简体" w:hAnsi="宋体" w:eastAsia="方正大标宋简体" w:cs="方正大标宋简体"/>
          <w:spacing w:val="-10"/>
          <w:kern w:val="0"/>
          <w:sz w:val="40"/>
          <w:szCs w:val="40"/>
        </w:rPr>
        <w:t>2018-2020</w:t>
      </w:r>
      <w:r>
        <w:rPr>
          <w:rFonts w:hint="eastAsia" w:ascii="方正大标宋简体" w:hAnsi="宋体" w:eastAsia="方正大标宋简体" w:cs="方正大标宋简体"/>
          <w:spacing w:val="-10"/>
          <w:kern w:val="0"/>
          <w:sz w:val="40"/>
          <w:szCs w:val="40"/>
        </w:rPr>
        <w:t>年）</w:t>
      </w:r>
    </w:p>
    <w:p>
      <w:pPr>
        <w:spacing w:line="600" w:lineRule="exact"/>
        <w:rPr>
          <w:rFonts w:ascii="黑体" w:hAnsi="黑体" w:eastAsia="黑体" w:cs="Times New Roman"/>
          <w:sz w:val="28"/>
          <w:szCs w:val="28"/>
        </w:rPr>
      </w:pPr>
      <w:r>
        <w:rPr>
          <w:rFonts w:hint="eastAsia" w:ascii="宋体" w:hAnsi="宋体" w:cs="宋体"/>
          <w:kern w:val="0"/>
          <w:sz w:val="28"/>
          <w:szCs w:val="28"/>
        </w:rPr>
        <w:t>单位：人、个</w:t>
      </w:r>
    </w:p>
    <w:tbl>
      <w:tblPr>
        <w:tblStyle w:val="15"/>
        <w:tblW w:w="13335" w:type="dxa"/>
        <w:tblInd w:w="2" w:type="dxa"/>
        <w:tblLayout w:type="fixed"/>
        <w:tblCellMar>
          <w:top w:w="15" w:type="dxa"/>
          <w:left w:w="108" w:type="dxa"/>
          <w:bottom w:w="15" w:type="dxa"/>
          <w:right w:w="108" w:type="dxa"/>
        </w:tblCellMar>
      </w:tblPr>
      <w:tblGrid>
        <w:gridCol w:w="1666"/>
        <w:gridCol w:w="1667"/>
        <w:gridCol w:w="1667"/>
        <w:gridCol w:w="1667"/>
        <w:gridCol w:w="1667"/>
        <w:gridCol w:w="1667"/>
        <w:gridCol w:w="1667"/>
        <w:gridCol w:w="1667"/>
      </w:tblGrid>
      <w:tr>
        <w:tblPrEx>
          <w:tblLayout w:type="fixed"/>
          <w:tblCellMar>
            <w:top w:w="15" w:type="dxa"/>
            <w:left w:w="108" w:type="dxa"/>
            <w:bottom w:w="15" w:type="dxa"/>
            <w:right w:w="108" w:type="dxa"/>
          </w:tblCellMar>
        </w:tblPrEx>
        <w:trPr>
          <w:trHeight w:val="600" w:hRule="atLeast"/>
        </w:trPr>
        <w:tc>
          <w:tcPr>
            <w:tcW w:w="333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rPr>
                <w:rFonts w:ascii="宋体" w:cs="Times New Roman"/>
                <w:kern w:val="0"/>
                <w:sz w:val="28"/>
                <w:szCs w:val="28"/>
              </w:rPr>
            </w:pPr>
            <w:r>
              <w:rPr>
                <w:rFonts w:ascii="宋体" w:hAnsi="宋体" w:cs="宋体"/>
                <w:kern w:val="0"/>
                <w:sz w:val="28"/>
                <w:szCs w:val="28"/>
              </w:rPr>
              <w:t>2017</w:t>
            </w:r>
            <w:r>
              <w:rPr>
                <w:rFonts w:hint="eastAsia" w:ascii="宋体" w:hAnsi="宋体" w:cs="宋体"/>
                <w:kern w:val="0"/>
                <w:sz w:val="28"/>
                <w:szCs w:val="28"/>
              </w:rPr>
              <w:t>年底基数</w:t>
            </w:r>
          </w:p>
        </w:tc>
        <w:tc>
          <w:tcPr>
            <w:tcW w:w="333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rPr>
                <w:rFonts w:ascii="宋体" w:cs="Times New Roman"/>
                <w:kern w:val="0"/>
                <w:sz w:val="28"/>
                <w:szCs w:val="28"/>
              </w:rPr>
            </w:pPr>
            <w:r>
              <w:rPr>
                <w:rFonts w:ascii="宋体" w:hAnsi="宋体" w:cs="宋体"/>
                <w:kern w:val="0"/>
                <w:sz w:val="28"/>
                <w:szCs w:val="28"/>
              </w:rPr>
              <w:t>2018</w:t>
            </w:r>
            <w:r>
              <w:rPr>
                <w:rFonts w:hint="eastAsia" w:ascii="宋体" w:hAnsi="宋体" w:cs="宋体"/>
                <w:kern w:val="0"/>
                <w:sz w:val="28"/>
                <w:szCs w:val="28"/>
              </w:rPr>
              <w:t>年目标任务</w:t>
            </w:r>
          </w:p>
        </w:tc>
        <w:tc>
          <w:tcPr>
            <w:tcW w:w="333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rPr>
                <w:rFonts w:ascii="宋体" w:cs="Times New Roman"/>
                <w:kern w:val="0"/>
                <w:sz w:val="28"/>
                <w:szCs w:val="28"/>
              </w:rPr>
            </w:pPr>
            <w:r>
              <w:rPr>
                <w:rFonts w:ascii="宋体" w:hAnsi="宋体" w:cs="宋体"/>
                <w:kern w:val="0"/>
                <w:sz w:val="28"/>
                <w:szCs w:val="28"/>
              </w:rPr>
              <w:t>2019</w:t>
            </w:r>
            <w:r>
              <w:rPr>
                <w:rFonts w:hint="eastAsia" w:ascii="宋体" w:hAnsi="宋体" w:cs="宋体"/>
                <w:kern w:val="0"/>
                <w:sz w:val="28"/>
                <w:szCs w:val="28"/>
              </w:rPr>
              <w:t>年目标任务</w:t>
            </w:r>
          </w:p>
        </w:tc>
        <w:tc>
          <w:tcPr>
            <w:tcW w:w="3334"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rPr>
                <w:rFonts w:ascii="宋体" w:cs="Times New Roman"/>
                <w:kern w:val="0"/>
                <w:sz w:val="28"/>
                <w:szCs w:val="28"/>
              </w:rPr>
            </w:pPr>
            <w:r>
              <w:rPr>
                <w:rFonts w:ascii="宋体" w:hAnsi="宋体" w:cs="宋体"/>
                <w:kern w:val="0"/>
                <w:sz w:val="28"/>
                <w:szCs w:val="28"/>
              </w:rPr>
              <w:t>2020</w:t>
            </w:r>
            <w:r>
              <w:rPr>
                <w:rFonts w:hint="eastAsia" w:ascii="宋体" w:hAnsi="宋体" w:cs="宋体"/>
                <w:kern w:val="0"/>
                <w:sz w:val="28"/>
                <w:szCs w:val="28"/>
              </w:rPr>
              <w:t>年目标任务</w:t>
            </w:r>
          </w:p>
        </w:tc>
      </w:tr>
      <w:tr>
        <w:tblPrEx>
          <w:tblLayout w:type="fixed"/>
          <w:tblCellMar>
            <w:top w:w="15" w:type="dxa"/>
            <w:left w:w="108" w:type="dxa"/>
            <w:bottom w:w="15" w:type="dxa"/>
            <w:right w:w="108" w:type="dxa"/>
          </w:tblCellMar>
        </w:tblPrEx>
        <w:trPr>
          <w:trHeight w:val="937" w:hRule="atLeast"/>
        </w:trPr>
        <w:tc>
          <w:tcPr>
            <w:tcW w:w="1666"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rPr>
                <w:rFonts w:ascii="宋体" w:cs="Times New Roman"/>
                <w:kern w:val="0"/>
                <w:sz w:val="28"/>
                <w:szCs w:val="28"/>
              </w:rPr>
            </w:pPr>
            <w:r>
              <w:rPr>
                <w:rFonts w:hint="eastAsia" w:ascii="宋体" w:hAnsi="宋体" w:cs="宋体"/>
                <w:kern w:val="0"/>
                <w:sz w:val="28"/>
                <w:szCs w:val="28"/>
              </w:rPr>
              <w:t>建档立卡</w:t>
            </w:r>
            <w:r>
              <w:rPr>
                <w:rFonts w:ascii="宋体" w:cs="Times New Roman"/>
                <w:kern w:val="0"/>
                <w:sz w:val="28"/>
                <w:szCs w:val="28"/>
              </w:rPr>
              <w:br w:type="textWrapping"/>
            </w:r>
            <w:r>
              <w:rPr>
                <w:rFonts w:hint="eastAsia" w:ascii="宋体" w:hAnsi="宋体" w:cs="宋体"/>
                <w:kern w:val="0"/>
                <w:sz w:val="28"/>
                <w:szCs w:val="28"/>
              </w:rPr>
              <w:t>贫困人口</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rPr>
                <w:rFonts w:ascii="宋体" w:cs="Times New Roman"/>
                <w:kern w:val="0"/>
                <w:sz w:val="28"/>
                <w:szCs w:val="28"/>
              </w:rPr>
            </w:pPr>
            <w:r>
              <w:rPr>
                <w:rFonts w:hint="eastAsia" w:ascii="宋体" w:hAnsi="宋体" w:cs="宋体"/>
                <w:kern w:val="0"/>
                <w:sz w:val="28"/>
                <w:szCs w:val="28"/>
              </w:rPr>
              <w:t>建档立卡</w:t>
            </w:r>
            <w:r>
              <w:rPr>
                <w:rFonts w:ascii="宋体" w:cs="Times New Roman"/>
                <w:kern w:val="0"/>
                <w:sz w:val="28"/>
                <w:szCs w:val="28"/>
              </w:rPr>
              <w:br w:type="textWrapping"/>
            </w:r>
            <w:r>
              <w:rPr>
                <w:rFonts w:hint="eastAsia" w:ascii="宋体" w:hAnsi="宋体" w:cs="宋体"/>
                <w:kern w:val="0"/>
                <w:sz w:val="28"/>
                <w:szCs w:val="28"/>
              </w:rPr>
              <w:t>贫困村</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rPr>
                <w:rFonts w:ascii="宋体" w:cs="Times New Roman"/>
                <w:kern w:val="0"/>
                <w:sz w:val="28"/>
                <w:szCs w:val="28"/>
              </w:rPr>
            </w:pPr>
            <w:r>
              <w:rPr>
                <w:rFonts w:hint="eastAsia" w:ascii="宋体" w:hAnsi="宋体" w:cs="宋体"/>
                <w:kern w:val="0"/>
                <w:sz w:val="28"/>
                <w:szCs w:val="28"/>
              </w:rPr>
              <w:t>建档立卡</w:t>
            </w:r>
            <w:r>
              <w:rPr>
                <w:rFonts w:ascii="宋体" w:cs="Times New Roman"/>
                <w:kern w:val="0"/>
                <w:sz w:val="28"/>
                <w:szCs w:val="28"/>
              </w:rPr>
              <w:br w:type="textWrapping"/>
            </w:r>
            <w:r>
              <w:rPr>
                <w:rFonts w:hint="eastAsia" w:ascii="宋体" w:hAnsi="宋体" w:cs="宋体"/>
                <w:kern w:val="0"/>
                <w:sz w:val="28"/>
                <w:szCs w:val="28"/>
              </w:rPr>
              <w:t>贫困人口</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rPr>
                <w:rFonts w:ascii="宋体" w:cs="Times New Roman"/>
                <w:kern w:val="0"/>
                <w:sz w:val="28"/>
                <w:szCs w:val="28"/>
              </w:rPr>
            </w:pPr>
            <w:r>
              <w:rPr>
                <w:rFonts w:hint="eastAsia" w:ascii="宋体" w:hAnsi="宋体" w:cs="宋体"/>
                <w:kern w:val="0"/>
                <w:sz w:val="28"/>
                <w:szCs w:val="28"/>
              </w:rPr>
              <w:t>建档立卡</w:t>
            </w:r>
            <w:r>
              <w:rPr>
                <w:rFonts w:ascii="宋体" w:cs="Times New Roman"/>
                <w:kern w:val="0"/>
                <w:sz w:val="28"/>
                <w:szCs w:val="28"/>
              </w:rPr>
              <w:br w:type="textWrapping"/>
            </w:r>
            <w:r>
              <w:rPr>
                <w:rFonts w:hint="eastAsia" w:ascii="宋体" w:hAnsi="宋体" w:cs="宋体"/>
                <w:kern w:val="0"/>
                <w:sz w:val="28"/>
                <w:szCs w:val="28"/>
              </w:rPr>
              <w:t>贫困村</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rPr>
                <w:rFonts w:ascii="宋体" w:cs="Times New Roman"/>
                <w:kern w:val="0"/>
                <w:sz w:val="28"/>
                <w:szCs w:val="28"/>
              </w:rPr>
            </w:pPr>
            <w:r>
              <w:rPr>
                <w:rFonts w:hint="eastAsia" w:ascii="宋体" w:hAnsi="宋体" w:cs="宋体"/>
                <w:kern w:val="0"/>
                <w:sz w:val="28"/>
                <w:szCs w:val="28"/>
              </w:rPr>
              <w:t>建档立卡</w:t>
            </w:r>
            <w:r>
              <w:rPr>
                <w:rFonts w:ascii="宋体" w:cs="Times New Roman"/>
                <w:kern w:val="0"/>
                <w:sz w:val="28"/>
                <w:szCs w:val="28"/>
              </w:rPr>
              <w:br w:type="textWrapping"/>
            </w:r>
            <w:r>
              <w:rPr>
                <w:rFonts w:hint="eastAsia" w:ascii="宋体" w:hAnsi="宋体" w:cs="宋体"/>
                <w:kern w:val="0"/>
                <w:sz w:val="28"/>
                <w:szCs w:val="28"/>
              </w:rPr>
              <w:t>贫困人口</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rPr>
                <w:rFonts w:ascii="宋体" w:cs="Times New Roman"/>
                <w:kern w:val="0"/>
                <w:sz w:val="28"/>
                <w:szCs w:val="28"/>
              </w:rPr>
            </w:pPr>
            <w:r>
              <w:rPr>
                <w:rFonts w:hint="eastAsia" w:ascii="宋体" w:hAnsi="宋体" w:cs="宋体"/>
                <w:kern w:val="0"/>
                <w:sz w:val="28"/>
                <w:szCs w:val="28"/>
              </w:rPr>
              <w:t>建档立卡</w:t>
            </w:r>
            <w:r>
              <w:rPr>
                <w:rFonts w:ascii="宋体" w:cs="Times New Roman"/>
                <w:kern w:val="0"/>
                <w:sz w:val="28"/>
                <w:szCs w:val="28"/>
              </w:rPr>
              <w:br w:type="textWrapping"/>
            </w:r>
            <w:r>
              <w:rPr>
                <w:rFonts w:hint="eastAsia" w:ascii="宋体" w:hAnsi="宋体" w:cs="宋体"/>
                <w:kern w:val="0"/>
                <w:sz w:val="28"/>
                <w:szCs w:val="28"/>
              </w:rPr>
              <w:t>贫困村</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rPr>
                <w:rFonts w:ascii="宋体" w:cs="Times New Roman"/>
                <w:kern w:val="0"/>
                <w:sz w:val="28"/>
                <w:szCs w:val="28"/>
              </w:rPr>
            </w:pPr>
            <w:r>
              <w:rPr>
                <w:rFonts w:hint="eastAsia" w:ascii="宋体" w:hAnsi="宋体" w:cs="宋体"/>
                <w:kern w:val="0"/>
                <w:sz w:val="28"/>
                <w:szCs w:val="28"/>
              </w:rPr>
              <w:t>建档立卡</w:t>
            </w:r>
            <w:r>
              <w:rPr>
                <w:rFonts w:ascii="宋体" w:cs="Times New Roman"/>
                <w:kern w:val="0"/>
                <w:sz w:val="28"/>
                <w:szCs w:val="28"/>
              </w:rPr>
              <w:br w:type="textWrapping"/>
            </w:r>
            <w:r>
              <w:rPr>
                <w:rFonts w:hint="eastAsia" w:ascii="宋体" w:hAnsi="宋体" w:cs="宋体"/>
                <w:kern w:val="0"/>
                <w:sz w:val="28"/>
                <w:szCs w:val="28"/>
              </w:rPr>
              <w:t>贫困人口</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rPr>
                <w:rFonts w:ascii="宋体" w:cs="Times New Roman"/>
                <w:kern w:val="0"/>
                <w:sz w:val="28"/>
                <w:szCs w:val="28"/>
              </w:rPr>
            </w:pPr>
            <w:r>
              <w:rPr>
                <w:rFonts w:hint="eastAsia" w:ascii="宋体" w:hAnsi="宋体" w:cs="宋体"/>
                <w:kern w:val="0"/>
                <w:sz w:val="28"/>
                <w:szCs w:val="28"/>
              </w:rPr>
              <w:t>建档立卡</w:t>
            </w:r>
            <w:r>
              <w:rPr>
                <w:rFonts w:ascii="宋体" w:cs="Times New Roman"/>
                <w:kern w:val="0"/>
                <w:sz w:val="28"/>
                <w:szCs w:val="28"/>
              </w:rPr>
              <w:br w:type="textWrapping"/>
            </w:r>
            <w:r>
              <w:rPr>
                <w:rFonts w:hint="eastAsia" w:ascii="宋体" w:hAnsi="宋体" w:cs="宋体"/>
                <w:kern w:val="0"/>
                <w:sz w:val="28"/>
                <w:szCs w:val="28"/>
              </w:rPr>
              <w:t>贫困村</w:t>
            </w:r>
          </w:p>
        </w:tc>
      </w:tr>
      <w:tr>
        <w:tblPrEx>
          <w:tblLayout w:type="fixed"/>
          <w:tblCellMar>
            <w:top w:w="15" w:type="dxa"/>
            <w:left w:w="108" w:type="dxa"/>
            <w:bottom w:w="15" w:type="dxa"/>
            <w:right w:w="108" w:type="dxa"/>
          </w:tblCellMar>
        </w:tblPrEx>
        <w:trPr>
          <w:trHeight w:val="600" w:hRule="atLeast"/>
        </w:trPr>
        <w:tc>
          <w:tcPr>
            <w:tcW w:w="1666"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rPr>
                <w:rFonts w:hint="eastAsia" w:ascii="宋体" w:eastAsia="宋体" w:cs="Times New Roman"/>
                <w:kern w:val="0"/>
                <w:sz w:val="28"/>
                <w:szCs w:val="28"/>
                <w:lang w:val="en-US" w:eastAsia="zh-CN"/>
              </w:rPr>
            </w:pPr>
            <w:r>
              <w:rPr>
                <w:rFonts w:hint="eastAsia" w:ascii="宋体" w:hAnsi="宋体" w:cs="宋体"/>
                <w:kern w:val="0"/>
                <w:sz w:val="28"/>
                <w:szCs w:val="28"/>
                <w:lang w:val="en-US" w:eastAsia="zh-CN"/>
              </w:rPr>
              <w:t>13319</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rPr>
                <w:rFonts w:hint="eastAsia" w:ascii="宋体" w:eastAsia="宋体" w:cs="Times New Roman"/>
                <w:kern w:val="0"/>
                <w:sz w:val="28"/>
                <w:szCs w:val="28"/>
                <w:lang w:val="en-US" w:eastAsia="zh-CN"/>
              </w:rPr>
            </w:pPr>
            <w:r>
              <w:rPr>
                <w:rFonts w:hint="eastAsia" w:ascii="宋体" w:hAnsi="宋体" w:cs="宋体"/>
                <w:kern w:val="0"/>
                <w:sz w:val="28"/>
                <w:szCs w:val="28"/>
                <w:lang w:val="en-US" w:eastAsia="zh-CN"/>
              </w:rPr>
              <w:t>32</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rPr>
                <w:rFonts w:hint="eastAsia" w:ascii="宋体" w:eastAsia="宋体" w:cs="宋体"/>
                <w:kern w:val="0"/>
                <w:sz w:val="28"/>
                <w:szCs w:val="28"/>
                <w:lang w:val="en-US" w:eastAsia="zh-CN"/>
              </w:rPr>
            </w:pPr>
            <w:r>
              <w:rPr>
                <w:rFonts w:hint="eastAsia" w:ascii="宋体" w:cs="宋体"/>
                <w:kern w:val="0"/>
                <w:sz w:val="28"/>
                <w:szCs w:val="28"/>
                <w:lang w:val="en-US" w:eastAsia="zh-CN"/>
              </w:rPr>
              <w:t>5500</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rPr>
                <w:rFonts w:hint="eastAsia" w:ascii="宋体" w:eastAsia="宋体" w:cs="Times New Roman"/>
                <w:kern w:val="0"/>
                <w:sz w:val="28"/>
                <w:szCs w:val="28"/>
                <w:lang w:val="en-US" w:eastAsia="zh-CN"/>
              </w:rPr>
            </w:pPr>
            <w:r>
              <w:rPr>
                <w:rFonts w:hint="eastAsia" w:ascii="宋体" w:cs="Times New Roman"/>
                <w:kern w:val="0"/>
                <w:sz w:val="28"/>
                <w:szCs w:val="28"/>
                <w:lang w:val="en-US" w:eastAsia="zh-CN"/>
              </w:rPr>
              <w:t>10</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rPr>
                <w:rFonts w:hint="eastAsia" w:ascii="宋体" w:eastAsia="宋体" w:cs="Times New Roman"/>
                <w:kern w:val="0"/>
                <w:sz w:val="28"/>
                <w:szCs w:val="28"/>
                <w:lang w:val="en-US" w:eastAsia="zh-CN"/>
              </w:rPr>
            </w:pPr>
            <w:r>
              <w:rPr>
                <w:rFonts w:hint="eastAsia" w:ascii="宋体" w:cs="Times New Roman"/>
                <w:kern w:val="0"/>
                <w:sz w:val="28"/>
                <w:szCs w:val="28"/>
                <w:lang w:val="en-US" w:eastAsia="zh-CN"/>
              </w:rPr>
              <w:t>5437</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rPr>
                <w:rFonts w:hint="eastAsia" w:ascii="宋体" w:eastAsia="宋体" w:cs="Times New Roman"/>
                <w:kern w:val="0"/>
                <w:sz w:val="28"/>
                <w:szCs w:val="28"/>
                <w:lang w:val="en-US" w:eastAsia="zh-CN"/>
              </w:rPr>
            </w:pPr>
            <w:r>
              <w:rPr>
                <w:rFonts w:hint="eastAsia" w:ascii="宋体" w:cs="Times New Roman"/>
                <w:kern w:val="0"/>
                <w:sz w:val="28"/>
                <w:szCs w:val="28"/>
                <w:lang w:val="en-US" w:eastAsia="zh-CN"/>
              </w:rPr>
              <w:t>16</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rPr>
                <w:rFonts w:hint="eastAsia" w:ascii="宋体" w:eastAsia="宋体" w:cs="Times New Roman"/>
                <w:kern w:val="0"/>
                <w:sz w:val="28"/>
                <w:szCs w:val="28"/>
                <w:lang w:val="en-US" w:eastAsia="zh-CN"/>
              </w:rPr>
            </w:pPr>
            <w:r>
              <w:rPr>
                <w:rFonts w:hint="eastAsia" w:ascii="宋体" w:hAnsi="宋体" w:cs="宋体"/>
                <w:kern w:val="0"/>
                <w:sz w:val="28"/>
                <w:szCs w:val="28"/>
                <w:lang w:val="en-US" w:eastAsia="zh-CN"/>
              </w:rPr>
              <w:t>2382</w:t>
            </w:r>
          </w:p>
        </w:tc>
        <w:tc>
          <w:tcPr>
            <w:tcW w:w="1667"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rPr>
                <w:rFonts w:hint="eastAsia" w:ascii="宋体" w:eastAsia="宋体" w:cs="Times New Roman"/>
                <w:kern w:val="0"/>
                <w:sz w:val="28"/>
                <w:szCs w:val="28"/>
                <w:lang w:val="en-US" w:eastAsia="zh-CN"/>
              </w:rPr>
            </w:pPr>
            <w:r>
              <w:rPr>
                <w:rFonts w:hint="eastAsia" w:ascii="宋体" w:cs="Times New Roman"/>
                <w:kern w:val="0"/>
                <w:sz w:val="28"/>
                <w:szCs w:val="28"/>
                <w:lang w:val="en-US" w:eastAsia="zh-CN"/>
              </w:rPr>
              <w:t>6</w:t>
            </w:r>
          </w:p>
        </w:tc>
      </w:tr>
    </w:tbl>
    <w:p/>
    <w:p>
      <w:pPr>
        <w:jc w:val="both"/>
        <w:rPr>
          <w:rFonts w:hint="eastAsia" w:ascii="仿宋" w:hAnsi="仿宋" w:cs="仿宋"/>
          <w:b w:val="0"/>
          <w:bCs w:val="0"/>
          <w:sz w:val="32"/>
          <w:szCs w:val="32"/>
          <w:lang w:eastAsia="zh-CN"/>
        </w:rPr>
      </w:pPr>
    </w:p>
    <w:p>
      <w:pPr>
        <w:jc w:val="both"/>
        <w:rPr>
          <w:rFonts w:hint="eastAsia" w:ascii="仿宋" w:hAnsi="仿宋" w:cs="仿宋"/>
          <w:b w:val="0"/>
          <w:bCs w:val="0"/>
          <w:sz w:val="32"/>
          <w:szCs w:val="32"/>
          <w:lang w:eastAsia="zh-CN"/>
        </w:rPr>
      </w:pPr>
    </w:p>
    <w:p>
      <w:pPr>
        <w:jc w:val="both"/>
        <w:rPr>
          <w:rFonts w:hint="eastAsia" w:ascii="仿宋" w:hAnsi="仿宋" w:cs="仿宋"/>
          <w:b w:val="0"/>
          <w:bCs w:val="0"/>
          <w:sz w:val="32"/>
          <w:szCs w:val="32"/>
          <w:lang w:eastAsia="zh-CN"/>
        </w:rPr>
      </w:pPr>
    </w:p>
    <w:p>
      <w:pPr>
        <w:jc w:val="both"/>
        <w:rPr>
          <w:rFonts w:hint="eastAsia" w:ascii="仿宋" w:hAnsi="仿宋" w:cs="仿宋"/>
          <w:b w:val="0"/>
          <w:bCs w:val="0"/>
          <w:sz w:val="32"/>
          <w:szCs w:val="32"/>
          <w:lang w:val="en-US" w:eastAsia="zh-CN"/>
        </w:rPr>
        <w:sectPr>
          <w:pgSz w:w="16838" w:h="11906" w:orient="landscape"/>
          <w:pgMar w:top="1701" w:right="1701" w:bottom="1418" w:left="1701" w:header="851" w:footer="964" w:gutter="0"/>
          <w:cols w:space="0" w:num="1"/>
          <w:rtlGutter w:val="0"/>
          <w:docGrid w:type="linesAndChars" w:linePitch="579" w:charSpace="-849"/>
        </w:sectPr>
      </w:pPr>
      <w:r>
        <w:rPr>
          <w:rFonts w:hint="eastAsia" w:ascii="仿宋" w:hAnsi="仿宋" w:cs="仿宋"/>
          <w:b w:val="0"/>
          <w:bCs w:val="0"/>
          <w:sz w:val="32"/>
          <w:szCs w:val="32"/>
          <w:lang w:val="en-US" w:eastAsia="zh-CN"/>
        </w:rPr>
        <w:t xml:space="preserve">                                                                                     </w:t>
      </w:r>
    </w:p>
    <w:p>
      <w:pPr>
        <w:jc w:val="both"/>
        <w:rPr>
          <w:rFonts w:hint="eastAsia" w:ascii="仿宋" w:hAnsi="仿宋" w:cs="仿宋"/>
          <w:b w:val="0"/>
          <w:bCs w:val="0"/>
          <w:sz w:val="32"/>
          <w:szCs w:val="32"/>
          <w:lang w:eastAsia="zh-CN"/>
        </w:rPr>
      </w:pPr>
    </w:p>
    <w:p>
      <w:pPr>
        <w:spacing w:line="600" w:lineRule="exact"/>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eastAsia="zh-CN"/>
        </w:rPr>
        <w:t>附件</w:t>
      </w:r>
      <w:r>
        <w:rPr>
          <w:rFonts w:hint="eastAsia" w:ascii="黑体" w:hAnsi="黑体" w:eastAsia="黑体" w:cs="黑体"/>
          <w:kern w:val="0"/>
          <w:sz w:val="32"/>
          <w:szCs w:val="32"/>
          <w:lang w:val="en-US" w:eastAsia="zh-CN"/>
        </w:rPr>
        <w:t>2：</w:t>
      </w:r>
    </w:p>
    <w:p>
      <w:pPr>
        <w:jc w:val="both"/>
        <w:rPr>
          <w:rFonts w:hint="eastAsia" w:ascii="仿宋" w:hAnsi="仿宋" w:cs="仿宋"/>
          <w:b w:val="0"/>
          <w:bCs w:val="0"/>
          <w:sz w:val="32"/>
          <w:szCs w:val="32"/>
          <w:lang w:val="en-US" w:eastAsia="zh-CN"/>
        </w:rPr>
      </w:pPr>
    </w:p>
    <w:p>
      <w:pPr>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渑池县深度贫困村名单</w:t>
      </w:r>
    </w:p>
    <w:p>
      <w:pPr>
        <w:jc w:val="center"/>
        <w:rPr>
          <w:rFonts w:hint="eastAsia" w:ascii="楷体" w:hAnsi="楷体" w:eastAsia="楷体" w:cs="楷体"/>
          <w:b w:val="0"/>
          <w:bCs w:val="0"/>
          <w:sz w:val="32"/>
          <w:szCs w:val="32"/>
          <w:lang w:eastAsia="zh-CN"/>
        </w:rPr>
      </w:pPr>
      <w:r>
        <w:rPr>
          <w:rFonts w:hint="eastAsia" w:ascii="楷体" w:hAnsi="楷体" w:eastAsia="楷体" w:cs="楷体"/>
          <w:sz w:val="32"/>
          <w:szCs w:val="32"/>
          <w:lang w:eastAsia="zh-CN"/>
        </w:rPr>
        <w:t>（贫困发生率20%以上的村</w:t>
      </w:r>
      <w:r>
        <w:rPr>
          <w:rFonts w:hint="eastAsia" w:ascii="楷体" w:hAnsi="楷体" w:eastAsia="楷体" w:cs="楷体"/>
          <w:sz w:val="32"/>
          <w:szCs w:val="32"/>
          <w:lang w:val="en-US" w:eastAsia="zh-CN"/>
        </w:rPr>
        <w:t>18</w:t>
      </w:r>
      <w:r>
        <w:rPr>
          <w:rFonts w:hint="eastAsia" w:ascii="楷体" w:hAnsi="楷体" w:eastAsia="楷体" w:cs="楷体"/>
          <w:sz w:val="32"/>
          <w:szCs w:val="32"/>
          <w:lang w:eastAsia="zh-CN"/>
        </w:rPr>
        <w:t>个）</w:t>
      </w:r>
    </w:p>
    <w:p>
      <w:pPr>
        <w:spacing w:line="540" w:lineRule="exact"/>
        <w:ind w:firstLine="632" w:firstLineChars="200"/>
        <w:jc w:val="left"/>
        <w:rPr>
          <w:rFonts w:hint="eastAsia" w:ascii="楷体_GB2312" w:hAnsi="楷体_GB2312" w:eastAsia="楷体_GB2312" w:cs="楷体_GB2312"/>
          <w:b/>
          <w:bCs/>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jc w:val="left"/>
        <w:textAlignment w:val="auto"/>
        <w:outlineLvl w:val="9"/>
        <w:rPr>
          <w:rFonts w:ascii="楷体_GB2312" w:hAnsi="楷体_GB2312" w:eastAsia="楷体_GB2312" w:cs="Times New Roman"/>
          <w:b/>
          <w:bCs/>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南村乡（4个）</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jc w:val="left"/>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关底村</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青山村</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南洼村</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西山底村</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jc w:val="left"/>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段村乡（3个）</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jc w:val="left"/>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南岭村</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赵沟村</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中朝村</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jc w:val="left"/>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仁村乡（2个）</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jc w:val="left"/>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红花窝村</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杨河村</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jc w:val="left"/>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天池镇（1个）</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jc w:val="left"/>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陈沟村</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jc w:val="left"/>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张村镇（1个）</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高桥村</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jc w:val="left"/>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六、</w:t>
      </w:r>
      <w:r>
        <w:rPr>
          <w:rFonts w:hint="eastAsia" w:ascii="黑体" w:hAnsi="黑体" w:eastAsia="黑体" w:cs="黑体"/>
          <w:b w:val="0"/>
          <w:bCs w:val="0"/>
          <w:sz w:val="32"/>
          <w:szCs w:val="32"/>
        </w:rPr>
        <w:t>英豪镇（3个）</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jc w:val="left"/>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周家山村</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吴窑头村</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东七里村</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jc w:val="left"/>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七、</w:t>
      </w:r>
      <w:r>
        <w:rPr>
          <w:rFonts w:hint="eastAsia" w:ascii="黑体" w:hAnsi="黑体" w:eastAsia="黑体" w:cs="黑体"/>
          <w:b w:val="0"/>
          <w:bCs w:val="0"/>
          <w:sz w:val="32"/>
          <w:szCs w:val="32"/>
        </w:rPr>
        <w:t>陈村乡（3个）</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jc w:val="left"/>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范洼村</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石板沟村</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苜蓿村</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jc w:val="left"/>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八、</w:t>
      </w:r>
      <w:r>
        <w:rPr>
          <w:rFonts w:hint="eastAsia" w:ascii="黑体" w:hAnsi="黑体" w:eastAsia="黑体" w:cs="黑体"/>
          <w:b w:val="0"/>
          <w:bCs w:val="0"/>
          <w:sz w:val="32"/>
          <w:szCs w:val="32"/>
        </w:rPr>
        <w:t>洪阳镇（1个）</w:t>
      </w:r>
    </w:p>
    <w:p>
      <w:pPr>
        <w:keepNext w:val="0"/>
        <w:keepLines w:val="0"/>
        <w:pageBreakBefore w:val="0"/>
        <w:widowControl w:val="0"/>
        <w:kinsoku/>
        <w:wordWrap/>
        <w:overflowPunct/>
        <w:topLinePunct w:val="0"/>
        <w:autoSpaceDE/>
        <w:autoSpaceDN/>
        <w:bidi w:val="0"/>
        <w:adjustRightInd/>
        <w:snapToGrid/>
        <w:spacing w:line="540" w:lineRule="exact"/>
        <w:ind w:firstLine="632" w:firstLineChars="200"/>
        <w:jc w:val="left"/>
        <w:textAlignment w:val="auto"/>
        <w:outlineLvl w:val="9"/>
        <w:rPr>
          <w:rFonts w:ascii="仿宋_GB2312" w:hAnsi="仿宋_GB2312" w:eastAsia="仿宋_GB2312" w:cs="Times New Roman"/>
          <w:sz w:val="32"/>
          <w:szCs w:val="32"/>
        </w:rPr>
      </w:pPr>
      <w:r>
        <w:rPr>
          <w:rFonts w:hint="eastAsia" w:ascii="仿宋_GB2312" w:hAnsi="仿宋_GB2312" w:eastAsia="仿宋_GB2312" w:cs="仿宋_GB2312"/>
          <w:sz w:val="32"/>
          <w:szCs w:val="32"/>
        </w:rPr>
        <w:t>赵窑村</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Times New Roman" w:eastAsia="仿宋_GB2312" w:cs="仿宋_GB2312"/>
          <w:spacing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outlineLvl w:val="9"/>
        <w:rPr>
          <w:rFonts w:hint="eastAsia" w:ascii="仿宋" w:hAnsi="仿宋" w:eastAsia="仿宋" w:cs="仿宋"/>
          <w:b w:val="0"/>
          <w:bCs w:val="0"/>
          <w:sz w:val="32"/>
          <w:szCs w:val="32"/>
          <w:lang w:val="en-US" w:eastAsia="zh-CN"/>
        </w:rPr>
      </w:pPr>
    </w:p>
    <w:p>
      <w:pPr>
        <w:spacing w:line="600" w:lineRule="exact"/>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附件3：</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outlineLvl w:val="9"/>
        <w:rPr>
          <w:rFonts w:hint="eastAsia" w:ascii="仿宋" w:hAnsi="仿宋" w:eastAsia="仿宋" w:cs="仿宋"/>
          <w:b w:val="0"/>
          <w:bCs w:val="0"/>
          <w:sz w:val="32"/>
          <w:szCs w:val="32"/>
          <w:lang w:val="en-US" w:eastAsia="zh-CN"/>
        </w:rPr>
      </w:pPr>
    </w:p>
    <w:p>
      <w:pPr>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渑池县脱贫攻坚任务较重的非贫困村名单</w:t>
      </w:r>
    </w:p>
    <w:p>
      <w:pPr>
        <w:jc w:val="center"/>
        <w:rPr>
          <w:rFonts w:hint="eastAsia" w:ascii="楷体" w:hAnsi="楷体" w:eastAsia="楷体" w:cs="楷体"/>
          <w:b w:val="0"/>
          <w:bCs w:val="0"/>
          <w:sz w:val="32"/>
          <w:szCs w:val="32"/>
          <w:lang w:eastAsia="zh-CN"/>
        </w:rPr>
      </w:pPr>
      <w:r>
        <w:rPr>
          <w:rFonts w:hint="eastAsia" w:ascii="楷体" w:hAnsi="楷体" w:eastAsia="楷体" w:cs="楷体"/>
          <w:sz w:val="32"/>
          <w:szCs w:val="32"/>
          <w:lang w:eastAsia="zh-CN"/>
        </w:rPr>
        <w:t>（贫困发生率</w:t>
      </w:r>
      <w:r>
        <w:rPr>
          <w:rFonts w:hint="eastAsia" w:ascii="楷体" w:hAnsi="楷体" w:eastAsia="楷体" w:cs="楷体"/>
          <w:sz w:val="32"/>
          <w:szCs w:val="32"/>
          <w:lang w:val="en-US" w:eastAsia="zh-CN"/>
        </w:rPr>
        <w:t>5</w:t>
      </w:r>
      <w:r>
        <w:rPr>
          <w:rFonts w:hint="eastAsia" w:ascii="楷体" w:hAnsi="楷体" w:eastAsia="楷体" w:cs="楷体"/>
          <w:sz w:val="32"/>
          <w:szCs w:val="32"/>
          <w:lang w:eastAsia="zh-CN"/>
        </w:rPr>
        <w:t>%以上且贫困人口</w:t>
      </w:r>
      <w:r>
        <w:rPr>
          <w:rFonts w:hint="eastAsia" w:ascii="楷体" w:hAnsi="楷体" w:eastAsia="楷体" w:cs="楷体"/>
          <w:sz w:val="32"/>
          <w:szCs w:val="32"/>
          <w:lang w:val="en-US" w:eastAsia="zh-CN"/>
        </w:rPr>
        <w:t>50人以上</w:t>
      </w:r>
      <w:r>
        <w:rPr>
          <w:rFonts w:hint="eastAsia" w:ascii="楷体" w:hAnsi="楷体" w:eastAsia="楷体" w:cs="楷体"/>
          <w:sz w:val="32"/>
          <w:szCs w:val="32"/>
          <w:lang w:eastAsia="zh-CN"/>
        </w:rPr>
        <w:t>的村</w:t>
      </w:r>
      <w:r>
        <w:rPr>
          <w:rFonts w:hint="eastAsia" w:ascii="楷体" w:hAnsi="楷体" w:eastAsia="楷体" w:cs="楷体"/>
          <w:sz w:val="32"/>
          <w:szCs w:val="32"/>
          <w:lang w:val="en-US" w:eastAsia="zh-CN"/>
        </w:rPr>
        <w:t>38</w:t>
      </w:r>
      <w:r>
        <w:rPr>
          <w:rFonts w:hint="eastAsia" w:ascii="楷体" w:hAnsi="楷体" w:eastAsia="楷体" w:cs="楷体"/>
          <w:sz w:val="32"/>
          <w:szCs w:val="32"/>
          <w:lang w:eastAsia="zh-CN"/>
        </w:rPr>
        <w:t>个）</w:t>
      </w:r>
    </w:p>
    <w:p>
      <w:pPr>
        <w:jc w:val="left"/>
        <w:rPr>
          <w:rFonts w:hint="eastAsia" w:ascii="黑体" w:hAnsi="黑体" w:eastAsia="黑体" w:cs="黑体"/>
          <w:b w:val="0"/>
          <w:bCs w:val="0"/>
          <w:sz w:val="44"/>
          <w:szCs w:val="4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32" w:firstLineChars="200"/>
        <w:jc w:val="left"/>
        <w:textAlignment w:val="auto"/>
        <w:outlineLvl w:val="9"/>
        <w:rPr>
          <w:rFonts w:hint="eastAsia" w:ascii="仿宋" w:hAnsi="仿宋" w:eastAsia="仿宋" w:cs="仿宋"/>
          <w:b w:val="0"/>
          <w:bCs w:val="0"/>
          <w:sz w:val="32"/>
          <w:szCs w:val="32"/>
          <w:lang w:val="en-US" w:eastAsia="zh-CN"/>
        </w:rPr>
      </w:pPr>
      <w:r>
        <w:rPr>
          <w:rFonts w:hint="eastAsia" w:ascii="黑体" w:hAnsi="黑体" w:eastAsia="黑体" w:cs="黑体"/>
          <w:b w:val="0"/>
          <w:bCs w:val="0"/>
          <w:sz w:val="32"/>
          <w:szCs w:val="32"/>
          <w:lang w:val="en-US" w:eastAsia="zh-CN"/>
        </w:rPr>
        <w:t>一、南村乡（1个）</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32" w:firstLineChars="2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后川村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jc w:val="left"/>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二、段村乡（6个）</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32" w:firstLineChars="2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宋村  柏隆村  中关村  四龙庙村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32" w:firstLineChars="2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东庄沟村  段村村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jc w:val="left"/>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三、仁村乡（2个）</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jc w:val="left"/>
        <w:textAlignment w:val="auto"/>
        <w:outlineLvl w:val="9"/>
        <w:rPr>
          <w:rFonts w:hint="eastAsia" w:ascii="黑体" w:hAnsi="黑体" w:eastAsia="黑体" w:cs="黑体"/>
          <w:b w:val="0"/>
          <w:bCs w:val="0"/>
          <w:sz w:val="32"/>
          <w:szCs w:val="32"/>
          <w:lang w:val="en-US" w:eastAsia="zh-CN"/>
        </w:rPr>
      </w:pPr>
      <w:r>
        <w:rPr>
          <w:rFonts w:hint="eastAsia" w:ascii="仿宋" w:hAnsi="仿宋" w:eastAsia="仿宋" w:cs="仿宋"/>
          <w:b w:val="0"/>
          <w:bCs w:val="0"/>
          <w:sz w:val="32"/>
          <w:szCs w:val="32"/>
          <w:lang w:val="en-US" w:eastAsia="zh-CN"/>
        </w:rPr>
        <w:t>蟠桃村  仁村村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jc w:val="left"/>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四、天池镇(2个)</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32" w:firstLineChars="2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芮沟村  桐树沟村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jc w:val="left"/>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五、英豪镇（6个）</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32" w:firstLineChars="2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周家山  牛王岭  王都村  寺庄村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32" w:firstLineChars="200"/>
        <w:jc w:val="left"/>
        <w:textAlignment w:val="auto"/>
        <w:outlineLvl w:val="9"/>
        <w:rPr>
          <w:rFonts w:hint="eastAsia" w:ascii="黑体" w:hAnsi="黑体" w:eastAsia="黑体" w:cs="黑体"/>
          <w:b w:val="0"/>
          <w:bCs w:val="0"/>
          <w:sz w:val="32"/>
          <w:szCs w:val="32"/>
          <w:lang w:val="en-US" w:eastAsia="zh-CN"/>
        </w:rPr>
      </w:pPr>
      <w:r>
        <w:rPr>
          <w:rFonts w:hint="eastAsia" w:ascii="仿宋" w:hAnsi="仿宋" w:eastAsia="仿宋" w:cs="仿宋"/>
          <w:b w:val="0"/>
          <w:bCs w:val="0"/>
          <w:sz w:val="32"/>
          <w:szCs w:val="32"/>
          <w:lang w:val="en-US" w:eastAsia="zh-CN"/>
        </w:rPr>
        <w:t>王家坪村  谷水村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32" w:firstLineChars="200"/>
        <w:jc w:val="left"/>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六、陈村乡（</w:t>
      </w:r>
      <w:r>
        <w:rPr>
          <w:rFonts w:hint="eastAsia" w:ascii="黑体" w:hAnsi="黑体" w:eastAsia="黑体" w:cs="黑体"/>
          <w:b w:val="0"/>
          <w:bCs w:val="0"/>
          <w:sz w:val="32"/>
          <w:szCs w:val="32"/>
          <w:lang w:val="en-US" w:eastAsia="zh-CN"/>
        </w:rPr>
        <w:t>4个）</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32" w:firstLineChars="2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陈村村  池底村  西段村  后河村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jc w:val="left"/>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七、洪阳镇（5个）</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32" w:firstLineChars="2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上庄村  上洪阳村  北沟村  堡后村  胡坑村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jc w:val="left"/>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八、果园乡（4个）</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32" w:firstLineChars="2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孟家沟村  太平庄村  毛沟村  窑屋村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32" w:firstLineChars="200"/>
        <w:jc w:val="left"/>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九、坡头乡（8个）</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32" w:firstLineChars="2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白羊山村  杨树洼村  土岭村  西川村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32" w:firstLineChars="200"/>
        <w:jc w:val="left"/>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岭南村  </w:t>
      </w:r>
      <w:r>
        <w:rPr>
          <w:rFonts w:hint="eastAsia" w:ascii="仿宋" w:hAnsi="仿宋" w:cs="仿宋"/>
          <w:b w:val="0"/>
          <w:bCs w:val="0"/>
          <w:sz w:val="32"/>
          <w:szCs w:val="32"/>
          <w:lang w:val="en-US" w:eastAsia="zh-CN"/>
        </w:rPr>
        <w:t xml:space="preserve"> </w:t>
      </w:r>
      <w:r>
        <w:rPr>
          <w:rFonts w:hint="eastAsia" w:ascii="仿宋" w:hAnsi="仿宋" w:eastAsia="仿宋" w:cs="仿宋"/>
          <w:b w:val="0"/>
          <w:bCs w:val="0"/>
          <w:sz w:val="32"/>
          <w:szCs w:val="32"/>
          <w:lang w:val="en-US" w:eastAsia="zh-CN"/>
        </w:rPr>
        <w:t>韩家坑村  汪坟村  城头村</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eastAsia" w:ascii="仿宋_GB2312" w:hAnsi="Times New Roman" w:eastAsia="仿宋_GB2312" w:cs="仿宋_GB2312"/>
          <w:spacing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仿宋_GB2312" w:hAnsi="Times New Roman" w:eastAsia="仿宋_GB2312" w:cs="仿宋_GB2312"/>
          <w:spacing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pPr>
    </w:p>
    <w:bookmarkEnd w:id="0"/>
    <w:sectPr>
      <w:pgSz w:w="11906" w:h="16838"/>
      <w:pgMar w:top="1701" w:right="1418" w:bottom="1701" w:left="1701" w:header="851" w:footer="964" w:gutter="0"/>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大标宋_GBK">
    <w:altName w:val="宋体"/>
    <w:panose1 w:val="03000509000000000000"/>
    <w:charset w:val="86"/>
    <w:family w:val="script"/>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3"/>
                            <w:rPr>
                              <w:sz w:val="21"/>
                              <w:szCs w:val="32"/>
                            </w:rPr>
                          </w:pPr>
                          <w:r>
                            <w:rPr>
                              <w:rFonts w:hint="eastAsia"/>
                              <w:sz w:val="21"/>
                              <w:szCs w:val="32"/>
                            </w:rPr>
                            <w:fldChar w:fldCharType="begin"/>
                          </w:r>
                          <w:r>
                            <w:rPr>
                              <w:rFonts w:hint="eastAsia"/>
                              <w:sz w:val="21"/>
                              <w:szCs w:val="32"/>
                            </w:rPr>
                            <w:instrText xml:space="preserve"> PAGE  \* MERGEFORMAT </w:instrText>
                          </w:r>
                          <w:r>
                            <w:rPr>
                              <w:rFonts w:hint="eastAsia"/>
                              <w:sz w:val="21"/>
                              <w:szCs w:val="32"/>
                            </w:rPr>
                            <w:fldChar w:fldCharType="separate"/>
                          </w:r>
                          <w:r>
                            <w:rPr>
                              <w:sz w:val="21"/>
                              <w:szCs w:val="32"/>
                            </w:rPr>
                            <w:t>25</w:t>
                          </w:r>
                          <w:r>
                            <w:rPr>
                              <w:rFonts w:hint="eastAsia"/>
                              <w:sz w:val="21"/>
                              <w:szCs w:val="3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P4ptZcVAgAAFQQAAA4AAAAAAAAA&#10;AQAgAAAAHwEAAGRycy9lMm9Eb2MueG1sUEsFBgAAAAAGAAYAWQEAAKYFAAAAAA==&#10;">
              <v:fill on="f" focussize="0,0"/>
              <v:stroke on="f" weight="0.5pt"/>
              <v:imagedata o:title=""/>
              <o:lock v:ext="edit" aspectratio="f"/>
              <v:textbox inset="0mm,0mm,0mm,0mm" style="mso-fit-shape-to-text:t;">
                <w:txbxContent>
                  <w:p>
                    <w:pPr>
                      <w:pStyle w:val="3"/>
                      <w:rPr>
                        <w:sz w:val="21"/>
                        <w:szCs w:val="32"/>
                      </w:rPr>
                    </w:pPr>
                    <w:r>
                      <w:rPr>
                        <w:rFonts w:hint="eastAsia"/>
                        <w:sz w:val="21"/>
                        <w:szCs w:val="32"/>
                      </w:rPr>
                      <w:fldChar w:fldCharType="begin"/>
                    </w:r>
                    <w:r>
                      <w:rPr>
                        <w:rFonts w:hint="eastAsia"/>
                        <w:sz w:val="21"/>
                        <w:szCs w:val="32"/>
                      </w:rPr>
                      <w:instrText xml:space="preserve"> PAGE  \* MERGEFORMAT </w:instrText>
                    </w:r>
                    <w:r>
                      <w:rPr>
                        <w:rFonts w:hint="eastAsia"/>
                        <w:sz w:val="21"/>
                        <w:szCs w:val="32"/>
                      </w:rPr>
                      <w:fldChar w:fldCharType="separate"/>
                    </w:r>
                    <w:r>
                      <w:rPr>
                        <w:sz w:val="21"/>
                        <w:szCs w:val="32"/>
                      </w:rPr>
                      <w:t>25</w:t>
                    </w:r>
                    <w:r>
                      <w:rPr>
                        <w:rFonts w:hint="eastAsia"/>
                        <w:sz w:val="21"/>
                        <w:szCs w:val="32"/>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CIk/HrugEAAFcDAAAOAAAAAAAAAAEAIAAAAB4BAABkcnMvZTJvRG9jLnhtbFBLBQYAAAAABgAG&#10;AFkBAABKBQAAAAA=&#10;">
              <v:fill on="f" focussize="0,0"/>
              <v:stroke on="f"/>
              <v:imagedata o:title=""/>
              <o:lock v:ext="edit" aspectratio="f"/>
              <v:textbox inset="0mm,0mm,0mm,0mm" style="mso-fit-shape-to-text:t;">
                <w:txbxContent>
                  <w:p>
                    <w:pPr>
                      <w:pStyle w:val="3"/>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F91BFE"/>
    <w:multiLevelType w:val="singleLevel"/>
    <w:tmpl w:val="38F91BFE"/>
    <w:lvl w:ilvl="0" w:tentative="0">
      <w:start w:val="1"/>
      <w:numFmt w:val="chineseCounting"/>
      <w:suff w:val="nothing"/>
      <w:lvlText w:val="%1、"/>
      <w:lvlJc w:val="left"/>
      <w:rPr>
        <w:rFonts w:hint="eastAsia"/>
      </w:rPr>
    </w:lvl>
  </w:abstractNum>
  <w:abstractNum w:abstractNumId="1">
    <w:nsid w:val="71FE92B8"/>
    <w:multiLevelType w:val="singleLevel"/>
    <w:tmpl w:val="71FE92B8"/>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0"/>
  <w:bordersDoNotSurroundFooter w:val="0"/>
  <w:documentProtection w:enforcement="0"/>
  <w:defaultTabStop w:val="420"/>
  <w:evenAndOddHeaders w:val="1"/>
  <w:drawingGridHorizontalSpacing w:val="158"/>
  <w:drawingGridVerticalSpacing w:val="57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17461E"/>
    <w:rsid w:val="0002635E"/>
    <w:rsid w:val="00033253"/>
    <w:rsid w:val="00064EFF"/>
    <w:rsid w:val="000728C5"/>
    <w:rsid w:val="000A7403"/>
    <w:rsid w:val="000F7089"/>
    <w:rsid w:val="001073AB"/>
    <w:rsid w:val="00114F21"/>
    <w:rsid w:val="00121FE4"/>
    <w:rsid w:val="00135F85"/>
    <w:rsid w:val="0014522C"/>
    <w:rsid w:val="0014569F"/>
    <w:rsid w:val="00171B9B"/>
    <w:rsid w:val="0017267F"/>
    <w:rsid w:val="001752AA"/>
    <w:rsid w:val="001814C9"/>
    <w:rsid w:val="001E141F"/>
    <w:rsid w:val="00205508"/>
    <w:rsid w:val="0021053A"/>
    <w:rsid w:val="00271665"/>
    <w:rsid w:val="00274E0F"/>
    <w:rsid w:val="00282577"/>
    <w:rsid w:val="002839CF"/>
    <w:rsid w:val="002A4EA5"/>
    <w:rsid w:val="002A7B91"/>
    <w:rsid w:val="002D46E1"/>
    <w:rsid w:val="002E1417"/>
    <w:rsid w:val="002E5735"/>
    <w:rsid w:val="002F4E1D"/>
    <w:rsid w:val="002F7F6B"/>
    <w:rsid w:val="003070AA"/>
    <w:rsid w:val="00323EF3"/>
    <w:rsid w:val="003446C7"/>
    <w:rsid w:val="003464A8"/>
    <w:rsid w:val="00357CDF"/>
    <w:rsid w:val="003753EA"/>
    <w:rsid w:val="00390204"/>
    <w:rsid w:val="003B58D0"/>
    <w:rsid w:val="003C5BC2"/>
    <w:rsid w:val="003E7E96"/>
    <w:rsid w:val="0041257B"/>
    <w:rsid w:val="00440054"/>
    <w:rsid w:val="00442A81"/>
    <w:rsid w:val="00453213"/>
    <w:rsid w:val="0049600D"/>
    <w:rsid w:val="004B3A0E"/>
    <w:rsid w:val="00504522"/>
    <w:rsid w:val="00540A97"/>
    <w:rsid w:val="005537DC"/>
    <w:rsid w:val="005827B9"/>
    <w:rsid w:val="005870A4"/>
    <w:rsid w:val="005963B7"/>
    <w:rsid w:val="00597E25"/>
    <w:rsid w:val="005F20E8"/>
    <w:rsid w:val="005F7CF6"/>
    <w:rsid w:val="006125BF"/>
    <w:rsid w:val="006267B2"/>
    <w:rsid w:val="00646666"/>
    <w:rsid w:val="006569C9"/>
    <w:rsid w:val="00657F4B"/>
    <w:rsid w:val="00667D18"/>
    <w:rsid w:val="00670974"/>
    <w:rsid w:val="0069023C"/>
    <w:rsid w:val="006A4E98"/>
    <w:rsid w:val="006B6DA0"/>
    <w:rsid w:val="00737AED"/>
    <w:rsid w:val="00767F70"/>
    <w:rsid w:val="00787632"/>
    <w:rsid w:val="007877DF"/>
    <w:rsid w:val="007B04CE"/>
    <w:rsid w:val="007F19F2"/>
    <w:rsid w:val="008152E5"/>
    <w:rsid w:val="008175DB"/>
    <w:rsid w:val="0087206F"/>
    <w:rsid w:val="00881DB3"/>
    <w:rsid w:val="00886348"/>
    <w:rsid w:val="008D3DA6"/>
    <w:rsid w:val="008E0E2B"/>
    <w:rsid w:val="0093365C"/>
    <w:rsid w:val="00965F3C"/>
    <w:rsid w:val="009C0BE7"/>
    <w:rsid w:val="009C273C"/>
    <w:rsid w:val="009E1DE1"/>
    <w:rsid w:val="00A00E8E"/>
    <w:rsid w:val="00A23111"/>
    <w:rsid w:val="00A30F26"/>
    <w:rsid w:val="00A86D31"/>
    <w:rsid w:val="00AD17F3"/>
    <w:rsid w:val="00AE13AA"/>
    <w:rsid w:val="00AE3874"/>
    <w:rsid w:val="00AF41E8"/>
    <w:rsid w:val="00B100FD"/>
    <w:rsid w:val="00B13436"/>
    <w:rsid w:val="00B318D8"/>
    <w:rsid w:val="00B40B66"/>
    <w:rsid w:val="00B621C7"/>
    <w:rsid w:val="00B67CAD"/>
    <w:rsid w:val="00B76C1F"/>
    <w:rsid w:val="00BA1A51"/>
    <w:rsid w:val="00BC1EFD"/>
    <w:rsid w:val="00BD17A8"/>
    <w:rsid w:val="00BD6DA0"/>
    <w:rsid w:val="00C20953"/>
    <w:rsid w:val="00C24DCE"/>
    <w:rsid w:val="00C31BC6"/>
    <w:rsid w:val="00C55C45"/>
    <w:rsid w:val="00C64C33"/>
    <w:rsid w:val="00C742D7"/>
    <w:rsid w:val="00C8732D"/>
    <w:rsid w:val="00CC1C33"/>
    <w:rsid w:val="00CF4CAD"/>
    <w:rsid w:val="00D07F71"/>
    <w:rsid w:val="00D15C7A"/>
    <w:rsid w:val="00DA06D6"/>
    <w:rsid w:val="00DA6855"/>
    <w:rsid w:val="00DB12A4"/>
    <w:rsid w:val="00DD1FCA"/>
    <w:rsid w:val="00E07F5F"/>
    <w:rsid w:val="00E13DE4"/>
    <w:rsid w:val="00E34A6A"/>
    <w:rsid w:val="00EC1FF0"/>
    <w:rsid w:val="00EC3273"/>
    <w:rsid w:val="00EC563B"/>
    <w:rsid w:val="00EE7DC4"/>
    <w:rsid w:val="00F14BF9"/>
    <w:rsid w:val="00F16E6D"/>
    <w:rsid w:val="00F30BFC"/>
    <w:rsid w:val="00F556B3"/>
    <w:rsid w:val="00F86F45"/>
    <w:rsid w:val="00FF4BCF"/>
    <w:rsid w:val="010502AF"/>
    <w:rsid w:val="010B1F66"/>
    <w:rsid w:val="01125A98"/>
    <w:rsid w:val="011515BE"/>
    <w:rsid w:val="01156830"/>
    <w:rsid w:val="011828FB"/>
    <w:rsid w:val="01185503"/>
    <w:rsid w:val="0119081D"/>
    <w:rsid w:val="011A57B4"/>
    <w:rsid w:val="011B607B"/>
    <w:rsid w:val="012467A8"/>
    <w:rsid w:val="012A4A18"/>
    <w:rsid w:val="012D29BE"/>
    <w:rsid w:val="012D52E6"/>
    <w:rsid w:val="012F3995"/>
    <w:rsid w:val="01317533"/>
    <w:rsid w:val="01320FE2"/>
    <w:rsid w:val="013E49BA"/>
    <w:rsid w:val="013F4D86"/>
    <w:rsid w:val="01486850"/>
    <w:rsid w:val="014B4372"/>
    <w:rsid w:val="014E6E7E"/>
    <w:rsid w:val="014F5806"/>
    <w:rsid w:val="014F5B2B"/>
    <w:rsid w:val="01544CA1"/>
    <w:rsid w:val="01581DFC"/>
    <w:rsid w:val="01595C24"/>
    <w:rsid w:val="015A2141"/>
    <w:rsid w:val="015B2A0C"/>
    <w:rsid w:val="01651FB4"/>
    <w:rsid w:val="01684FFC"/>
    <w:rsid w:val="017231B2"/>
    <w:rsid w:val="01726F5F"/>
    <w:rsid w:val="0175729F"/>
    <w:rsid w:val="01783058"/>
    <w:rsid w:val="01796E11"/>
    <w:rsid w:val="017D79A7"/>
    <w:rsid w:val="017F2E03"/>
    <w:rsid w:val="01817ED1"/>
    <w:rsid w:val="01824ED0"/>
    <w:rsid w:val="0189778F"/>
    <w:rsid w:val="019D41B3"/>
    <w:rsid w:val="019F6826"/>
    <w:rsid w:val="01A862D5"/>
    <w:rsid w:val="01AB085C"/>
    <w:rsid w:val="01AC04B6"/>
    <w:rsid w:val="01AD631C"/>
    <w:rsid w:val="01B01B26"/>
    <w:rsid w:val="01B07F09"/>
    <w:rsid w:val="01B22FC3"/>
    <w:rsid w:val="01B3444E"/>
    <w:rsid w:val="01B67848"/>
    <w:rsid w:val="01BE3C03"/>
    <w:rsid w:val="01C008D5"/>
    <w:rsid w:val="01C512E2"/>
    <w:rsid w:val="01C83BA6"/>
    <w:rsid w:val="01C8470F"/>
    <w:rsid w:val="01CA5901"/>
    <w:rsid w:val="01CB1645"/>
    <w:rsid w:val="01CF1EC9"/>
    <w:rsid w:val="01D07071"/>
    <w:rsid w:val="01D1571F"/>
    <w:rsid w:val="01D2262A"/>
    <w:rsid w:val="01D92A01"/>
    <w:rsid w:val="01E20B82"/>
    <w:rsid w:val="01E324EB"/>
    <w:rsid w:val="01E3269C"/>
    <w:rsid w:val="01E57640"/>
    <w:rsid w:val="01E93438"/>
    <w:rsid w:val="01ED1B3E"/>
    <w:rsid w:val="01ED29C3"/>
    <w:rsid w:val="01F161D4"/>
    <w:rsid w:val="01F34BFC"/>
    <w:rsid w:val="01FC418C"/>
    <w:rsid w:val="01FD1FF5"/>
    <w:rsid w:val="02051BB3"/>
    <w:rsid w:val="020B5629"/>
    <w:rsid w:val="020E1218"/>
    <w:rsid w:val="021253F2"/>
    <w:rsid w:val="02162E70"/>
    <w:rsid w:val="021B0D60"/>
    <w:rsid w:val="02275237"/>
    <w:rsid w:val="022C0E68"/>
    <w:rsid w:val="022C13F4"/>
    <w:rsid w:val="02376186"/>
    <w:rsid w:val="023F11C0"/>
    <w:rsid w:val="023F52E1"/>
    <w:rsid w:val="024329FD"/>
    <w:rsid w:val="02455F77"/>
    <w:rsid w:val="024B4ECD"/>
    <w:rsid w:val="025243AC"/>
    <w:rsid w:val="02536CB4"/>
    <w:rsid w:val="02544C3E"/>
    <w:rsid w:val="025B1DC7"/>
    <w:rsid w:val="025C1AB4"/>
    <w:rsid w:val="025C499F"/>
    <w:rsid w:val="0264491D"/>
    <w:rsid w:val="026928BF"/>
    <w:rsid w:val="026A7FBA"/>
    <w:rsid w:val="026B3BD8"/>
    <w:rsid w:val="026D7396"/>
    <w:rsid w:val="02750018"/>
    <w:rsid w:val="027D2670"/>
    <w:rsid w:val="027E3921"/>
    <w:rsid w:val="027E7D08"/>
    <w:rsid w:val="02835C78"/>
    <w:rsid w:val="02854C58"/>
    <w:rsid w:val="028A50C5"/>
    <w:rsid w:val="028E178A"/>
    <w:rsid w:val="02A06006"/>
    <w:rsid w:val="02A92EDA"/>
    <w:rsid w:val="02AA1D39"/>
    <w:rsid w:val="02AD20C3"/>
    <w:rsid w:val="02BA1D2A"/>
    <w:rsid w:val="02BF7BE7"/>
    <w:rsid w:val="02C0378A"/>
    <w:rsid w:val="02C56F0A"/>
    <w:rsid w:val="02C70AC7"/>
    <w:rsid w:val="02CE6498"/>
    <w:rsid w:val="02D000E0"/>
    <w:rsid w:val="02D52901"/>
    <w:rsid w:val="02D6013E"/>
    <w:rsid w:val="02D81970"/>
    <w:rsid w:val="02D91AC0"/>
    <w:rsid w:val="02DD07B6"/>
    <w:rsid w:val="02DE68B1"/>
    <w:rsid w:val="02E72EB2"/>
    <w:rsid w:val="02E86AE9"/>
    <w:rsid w:val="02EB5842"/>
    <w:rsid w:val="02F51E62"/>
    <w:rsid w:val="02F75281"/>
    <w:rsid w:val="02F917CA"/>
    <w:rsid w:val="030323FB"/>
    <w:rsid w:val="03054C05"/>
    <w:rsid w:val="031358F7"/>
    <w:rsid w:val="03161751"/>
    <w:rsid w:val="03176E88"/>
    <w:rsid w:val="03190092"/>
    <w:rsid w:val="03241847"/>
    <w:rsid w:val="032444B3"/>
    <w:rsid w:val="032C359A"/>
    <w:rsid w:val="032E1546"/>
    <w:rsid w:val="03326301"/>
    <w:rsid w:val="0335412A"/>
    <w:rsid w:val="033749DF"/>
    <w:rsid w:val="03382133"/>
    <w:rsid w:val="03392EA4"/>
    <w:rsid w:val="033B54C9"/>
    <w:rsid w:val="033C7170"/>
    <w:rsid w:val="033D26B9"/>
    <w:rsid w:val="03465B4A"/>
    <w:rsid w:val="034A376D"/>
    <w:rsid w:val="034B048B"/>
    <w:rsid w:val="034B67ED"/>
    <w:rsid w:val="034F452B"/>
    <w:rsid w:val="035233AD"/>
    <w:rsid w:val="03567BE2"/>
    <w:rsid w:val="03576244"/>
    <w:rsid w:val="035D709B"/>
    <w:rsid w:val="035E2FE7"/>
    <w:rsid w:val="03633ADE"/>
    <w:rsid w:val="0363522D"/>
    <w:rsid w:val="03644314"/>
    <w:rsid w:val="0367420D"/>
    <w:rsid w:val="036A2CC2"/>
    <w:rsid w:val="037240B1"/>
    <w:rsid w:val="03781CAC"/>
    <w:rsid w:val="037A6B2C"/>
    <w:rsid w:val="037B4F4A"/>
    <w:rsid w:val="037B5CA9"/>
    <w:rsid w:val="037C7DFF"/>
    <w:rsid w:val="037F27B0"/>
    <w:rsid w:val="038065A2"/>
    <w:rsid w:val="03847052"/>
    <w:rsid w:val="03864C33"/>
    <w:rsid w:val="03875893"/>
    <w:rsid w:val="03883322"/>
    <w:rsid w:val="039118FE"/>
    <w:rsid w:val="03924363"/>
    <w:rsid w:val="039C3FD1"/>
    <w:rsid w:val="039F463A"/>
    <w:rsid w:val="03A06C0A"/>
    <w:rsid w:val="03A51E03"/>
    <w:rsid w:val="03AB6186"/>
    <w:rsid w:val="03AD24A2"/>
    <w:rsid w:val="03B60E53"/>
    <w:rsid w:val="03B77448"/>
    <w:rsid w:val="03BF1CA8"/>
    <w:rsid w:val="03C024B4"/>
    <w:rsid w:val="03C10C1B"/>
    <w:rsid w:val="03C1709D"/>
    <w:rsid w:val="03C35815"/>
    <w:rsid w:val="03C36FB0"/>
    <w:rsid w:val="03C62C71"/>
    <w:rsid w:val="03C7147B"/>
    <w:rsid w:val="03CC1EA8"/>
    <w:rsid w:val="03CC7355"/>
    <w:rsid w:val="03CE32BA"/>
    <w:rsid w:val="03CE6BE0"/>
    <w:rsid w:val="03D5072A"/>
    <w:rsid w:val="03D55978"/>
    <w:rsid w:val="03D63902"/>
    <w:rsid w:val="03D75117"/>
    <w:rsid w:val="03DA5C0A"/>
    <w:rsid w:val="03E32447"/>
    <w:rsid w:val="03E63CEB"/>
    <w:rsid w:val="03E70617"/>
    <w:rsid w:val="03E92007"/>
    <w:rsid w:val="03EB5CE4"/>
    <w:rsid w:val="03EC2E3A"/>
    <w:rsid w:val="03EF3EDE"/>
    <w:rsid w:val="03F06D1A"/>
    <w:rsid w:val="03F10ABE"/>
    <w:rsid w:val="03F46977"/>
    <w:rsid w:val="03F71D80"/>
    <w:rsid w:val="03F83AF8"/>
    <w:rsid w:val="03F8799E"/>
    <w:rsid w:val="03F96ACF"/>
    <w:rsid w:val="03FB590E"/>
    <w:rsid w:val="03FC5D6C"/>
    <w:rsid w:val="03FF0ECE"/>
    <w:rsid w:val="0402634C"/>
    <w:rsid w:val="04041048"/>
    <w:rsid w:val="040426A7"/>
    <w:rsid w:val="04045297"/>
    <w:rsid w:val="040C0ABB"/>
    <w:rsid w:val="040F64C8"/>
    <w:rsid w:val="041132A5"/>
    <w:rsid w:val="04123375"/>
    <w:rsid w:val="04141A2B"/>
    <w:rsid w:val="04145602"/>
    <w:rsid w:val="041A2860"/>
    <w:rsid w:val="041B1A13"/>
    <w:rsid w:val="041B3B55"/>
    <w:rsid w:val="041B6BE2"/>
    <w:rsid w:val="041C7F42"/>
    <w:rsid w:val="041E255D"/>
    <w:rsid w:val="042477F7"/>
    <w:rsid w:val="04262C71"/>
    <w:rsid w:val="04267402"/>
    <w:rsid w:val="043E54BE"/>
    <w:rsid w:val="043F08EC"/>
    <w:rsid w:val="04402D99"/>
    <w:rsid w:val="04437EC3"/>
    <w:rsid w:val="0448766D"/>
    <w:rsid w:val="044D4E2C"/>
    <w:rsid w:val="0452711D"/>
    <w:rsid w:val="045407AB"/>
    <w:rsid w:val="04576783"/>
    <w:rsid w:val="045B4089"/>
    <w:rsid w:val="045B51B1"/>
    <w:rsid w:val="045D7E9A"/>
    <w:rsid w:val="04603A18"/>
    <w:rsid w:val="04614B68"/>
    <w:rsid w:val="046A5F55"/>
    <w:rsid w:val="047104DB"/>
    <w:rsid w:val="04724F3E"/>
    <w:rsid w:val="0475093D"/>
    <w:rsid w:val="04781500"/>
    <w:rsid w:val="047871FF"/>
    <w:rsid w:val="047A0B32"/>
    <w:rsid w:val="047D1CC1"/>
    <w:rsid w:val="047E023A"/>
    <w:rsid w:val="047E0FA2"/>
    <w:rsid w:val="047E5915"/>
    <w:rsid w:val="047F6931"/>
    <w:rsid w:val="048015AB"/>
    <w:rsid w:val="048A356A"/>
    <w:rsid w:val="049A0E60"/>
    <w:rsid w:val="04A0619F"/>
    <w:rsid w:val="04A57CD0"/>
    <w:rsid w:val="04A7775D"/>
    <w:rsid w:val="04AC3186"/>
    <w:rsid w:val="04AD2D91"/>
    <w:rsid w:val="04B344C6"/>
    <w:rsid w:val="04B65F18"/>
    <w:rsid w:val="04BA158C"/>
    <w:rsid w:val="04BA2475"/>
    <w:rsid w:val="04BE1335"/>
    <w:rsid w:val="04CA1858"/>
    <w:rsid w:val="04CA74FF"/>
    <w:rsid w:val="04CC0FCC"/>
    <w:rsid w:val="04CC424F"/>
    <w:rsid w:val="04CD5F5F"/>
    <w:rsid w:val="04D50EBC"/>
    <w:rsid w:val="04D83DED"/>
    <w:rsid w:val="04E17979"/>
    <w:rsid w:val="04E2633B"/>
    <w:rsid w:val="04E94E79"/>
    <w:rsid w:val="04ED4527"/>
    <w:rsid w:val="04F23F04"/>
    <w:rsid w:val="04F34967"/>
    <w:rsid w:val="04F5101F"/>
    <w:rsid w:val="04F55705"/>
    <w:rsid w:val="04F93C85"/>
    <w:rsid w:val="05004191"/>
    <w:rsid w:val="0513684C"/>
    <w:rsid w:val="0517002C"/>
    <w:rsid w:val="051952E8"/>
    <w:rsid w:val="05195F32"/>
    <w:rsid w:val="051F01A5"/>
    <w:rsid w:val="052028E8"/>
    <w:rsid w:val="05213786"/>
    <w:rsid w:val="05213DB7"/>
    <w:rsid w:val="052264CA"/>
    <w:rsid w:val="05237CF7"/>
    <w:rsid w:val="05245E1E"/>
    <w:rsid w:val="052B2216"/>
    <w:rsid w:val="052F4716"/>
    <w:rsid w:val="05302F85"/>
    <w:rsid w:val="053714D0"/>
    <w:rsid w:val="0539545C"/>
    <w:rsid w:val="053E1AE2"/>
    <w:rsid w:val="0548145F"/>
    <w:rsid w:val="0549040E"/>
    <w:rsid w:val="054D3FA5"/>
    <w:rsid w:val="05553D07"/>
    <w:rsid w:val="05563EB5"/>
    <w:rsid w:val="05594138"/>
    <w:rsid w:val="055A2262"/>
    <w:rsid w:val="055E1044"/>
    <w:rsid w:val="055F61A0"/>
    <w:rsid w:val="05611BB8"/>
    <w:rsid w:val="056667BB"/>
    <w:rsid w:val="057122A6"/>
    <w:rsid w:val="05770420"/>
    <w:rsid w:val="057A2B34"/>
    <w:rsid w:val="057A42FF"/>
    <w:rsid w:val="057C4A4B"/>
    <w:rsid w:val="0580268C"/>
    <w:rsid w:val="05835572"/>
    <w:rsid w:val="05877735"/>
    <w:rsid w:val="058F1013"/>
    <w:rsid w:val="0591711B"/>
    <w:rsid w:val="05954184"/>
    <w:rsid w:val="059A2B35"/>
    <w:rsid w:val="059B7E69"/>
    <w:rsid w:val="059C74E0"/>
    <w:rsid w:val="059C7C46"/>
    <w:rsid w:val="05A00630"/>
    <w:rsid w:val="05A13E2E"/>
    <w:rsid w:val="05A14421"/>
    <w:rsid w:val="05A3282E"/>
    <w:rsid w:val="05A65E56"/>
    <w:rsid w:val="05AA29F2"/>
    <w:rsid w:val="05AC10AA"/>
    <w:rsid w:val="05AF6DA4"/>
    <w:rsid w:val="05B7117D"/>
    <w:rsid w:val="05BC2C71"/>
    <w:rsid w:val="05BE40F2"/>
    <w:rsid w:val="05C566EB"/>
    <w:rsid w:val="05C743FE"/>
    <w:rsid w:val="05C7591A"/>
    <w:rsid w:val="05CE7550"/>
    <w:rsid w:val="05CF0399"/>
    <w:rsid w:val="05D171E4"/>
    <w:rsid w:val="05D229BD"/>
    <w:rsid w:val="05D356B9"/>
    <w:rsid w:val="05D5671E"/>
    <w:rsid w:val="05D9121A"/>
    <w:rsid w:val="05DC78E5"/>
    <w:rsid w:val="05DF383B"/>
    <w:rsid w:val="05E367DF"/>
    <w:rsid w:val="05E43CFE"/>
    <w:rsid w:val="05E65C2B"/>
    <w:rsid w:val="05E74908"/>
    <w:rsid w:val="05E809D9"/>
    <w:rsid w:val="05E97775"/>
    <w:rsid w:val="05EA4CB0"/>
    <w:rsid w:val="05EE36F5"/>
    <w:rsid w:val="05F31F25"/>
    <w:rsid w:val="05FA33E1"/>
    <w:rsid w:val="05FD2169"/>
    <w:rsid w:val="05FE03F1"/>
    <w:rsid w:val="062004BA"/>
    <w:rsid w:val="062C21C0"/>
    <w:rsid w:val="062F02BD"/>
    <w:rsid w:val="06324C8D"/>
    <w:rsid w:val="06383C04"/>
    <w:rsid w:val="06396111"/>
    <w:rsid w:val="063B5B8E"/>
    <w:rsid w:val="06437B4B"/>
    <w:rsid w:val="06472208"/>
    <w:rsid w:val="06493AC3"/>
    <w:rsid w:val="064D2B33"/>
    <w:rsid w:val="064E3F00"/>
    <w:rsid w:val="06527832"/>
    <w:rsid w:val="06531F7B"/>
    <w:rsid w:val="06560BF0"/>
    <w:rsid w:val="0657007D"/>
    <w:rsid w:val="06580DF2"/>
    <w:rsid w:val="065D14B0"/>
    <w:rsid w:val="06665D8B"/>
    <w:rsid w:val="0668117D"/>
    <w:rsid w:val="066A2B1A"/>
    <w:rsid w:val="066C51D2"/>
    <w:rsid w:val="06705810"/>
    <w:rsid w:val="06706F3C"/>
    <w:rsid w:val="06736054"/>
    <w:rsid w:val="06770228"/>
    <w:rsid w:val="0678698A"/>
    <w:rsid w:val="067D58BD"/>
    <w:rsid w:val="068267AD"/>
    <w:rsid w:val="0686353F"/>
    <w:rsid w:val="068B59C8"/>
    <w:rsid w:val="069210EF"/>
    <w:rsid w:val="06925C45"/>
    <w:rsid w:val="0693151E"/>
    <w:rsid w:val="069669B3"/>
    <w:rsid w:val="06967ADF"/>
    <w:rsid w:val="06993151"/>
    <w:rsid w:val="069F4B9C"/>
    <w:rsid w:val="06A20CE2"/>
    <w:rsid w:val="06B20DC3"/>
    <w:rsid w:val="06B311FF"/>
    <w:rsid w:val="06B60B6A"/>
    <w:rsid w:val="06B97564"/>
    <w:rsid w:val="06BB5762"/>
    <w:rsid w:val="06CA40CE"/>
    <w:rsid w:val="06CC6A6F"/>
    <w:rsid w:val="06D725F5"/>
    <w:rsid w:val="06D92205"/>
    <w:rsid w:val="06DD6F60"/>
    <w:rsid w:val="06DF2A72"/>
    <w:rsid w:val="06E042B6"/>
    <w:rsid w:val="06E21427"/>
    <w:rsid w:val="06ED3B0A"/>
    <w:rsid w:val="06EE0484"/>
    <w:rsid w:val="06EE0AA7"/>
    <w:rsid w:val="06F62809"/>
    <w:rsid w:val="06F75E57"/>
    <w:rsid w:val="06F93E40"/>
    <w:rsid w:val="07063026"/>
    <w:rsid w:val="070C1E92"/>
    <w:rsid w:val="07102A01"/>
    <w:rsid w:val="07153CC4"/>
    <w:rsid w:val="071669F3"/>
    <w:rsid w:val="07166DE7"/>
    <w:rsid w:val="071B189A"/>
    <w:rsid w:val="07252289"/>
    <w:rsid w:val="072F1FE4"/>
    <w:rsid w:val="073373BB"/>
    <w:rsid w:val="07382F61"/>
    <w:rsid w:val="0738669B"/>
    <w:rsid w:val="073976F9"/>
    <w:rsid w:val="073A5E6D"/>
    <w:rsid w:val="073C33F1"/>
    <w:rsid w:val="07423F36"/>
    <w:rsid w:val="07470C3C"/>
    <w:rsid w:val="074969D1"/>
    <w:rsid w:val="074B0065"/>
    <w:rsid w:val="074E2EEC"/>
    <w:rsid w:val="074F1C53"/>
    <w:rsid w:val="07524642"/>
    <w:rsid w:val="07524701"/>
    <w:rsid w:val="075306E7"/>
    <w:rsid w:val="07553602"/>
    <w:rsid w:val="075736F6"/>
    <w:rsid w:val="0758694B"/>
    <w:rsid w:val="076F313C"/>
    <w:rsid w:val="07774781"/>
    <w:rsid w:val="077C477A"/>
    <w:rsid w:val="077F2E06"/>
    <w:rsid w:val="078057D7"/>
    <w:rsid w:val="0780681A"/>
    <w:rsid w:val="07822825"/>
    <w:rsid w:val="07863B3D"/>
    <w:rsid w:val="07875534"/>
    <w:rsid w:val="078A3A13"/>
    <w:rsid w:val="078B44B4"/>
    <w:rsid w:val="0792578B"/>
    <w:rsid w:val="07991C02"/>
    <w:rsid w:val="079D51A5"/>
    <w:rsid w:val="07A86495"/>
    <w:rsid w:val="07AE6CD3"/>
    <w:rsid w:val="07B34C69"/>
    <w:rsid w:val="07B34C78"/>
    <w:rsid w:val="07B41472"/>
    <w:rsid w:val="07B66E1A"/>
    <w:rsid w:val="07BB19B9"/>
    <w:rsid w:val="07BB6710"/>
    <w:rsid w:val="07BC6F70"/>
    <w:rsid w:val="07C26541"/>
    <w:rsid w:val="07C6564D"/>
    <w:rsid w:val="07C966F2"/>
    <w:rsid w:val="07CB5266"/>
    <w:rsid w:val="07CC5679"/>
    <w:rsid w:val="07CE2A17"/>
    <w:rsid w:val="07D03A24"/>
    <w:rsid w:val="07D2679F"/>
    <w:rsid w:val="07DC1CC8"/>
    <w:rsid w:val="07E1649C"/>
    <w:rsid w:val="07E17FD1"/>
    <w:rsid w:val="07E24B31"/>
    <w:rsid w:val="07E5061F"/>
    <w:rsid w:val="07F1646B"/>
    <w:rsid w:val="07F456F2"/>
    <w:rsid w:val="07FB6E0F"/>
    <w:rsid w:val="07FD1B19"/>
    <w:rsid w:val="08006B66"/>
    <w:rsid w:val="080622AA"/>
    <w:rsid w:val="080D168D"/>
    <w:rsid w:val="080F1096"/>
    <w:rsid w:val="080F4020"/>
    <w:rsid w:val="08126B52"/>
    <w:rsid w:val="0817461E"/>
    <w:rsid w:val="081B56DE"/>
    <w:rsid w:val="081E75E4"/>
    <w:rsid w:val="081F1B4C"/>
    <w:rsid w:val="08260FD6"/>
    <w:rsid w:val="08292A66"/>
    <w:rsid w:val="082E2B32"/>
    <w:rsid w:val="08315013"/>
    <w:rsid w:val="08350A2B"/>
    <w:rsid w:val="083C308F"/>
    <w:rsid w:val="084A1DAA"/>
    <w:rsid w:val="0853115D"/>
    <w:rsid w:val="085612D0"/>
    <w:rsid w:val="08591FF4"/>
    <w:rsid w:val="08612CA3"/>
    <w:rsid w:val="08637B54"/>
    <w:rsid w:val="08662C25"/>
    <w:rsid w:val="086A63A0"/>
    <w:rsid w:val="086E6BEA"/>
    <w:rsid w:val="08704A4D"/>
    <w:rsid w:val="08736521"/>
    <w:rsid w:val="08740F62"/>
    <w:rsid w:val="08765E8A"/>
    <w:rsid w:val="08790FCF"/>
    <w:rsid w:val="087E496E"/>
    <w:rsid w:val="08811C7F"/>
    <w:rsid w:val="08812FAB"/>
    <w:rsid w:val="08872A49"/>
    <w:rsid w:val="08890155"/>
    <w:rsid w:val="08912D1C"/>
    <w:rsid w:val="0897079E"/>
    <w:rsid w:val="089B64DF"/>
    <w:rsid w:val="089F0C69"/>
    <w:rsid w:val="08A16E69"/>
    <w:rsid w:val="08A23A28"/>
    <w:rsid w:val="08A3426D"/>
    <w:rsid w:val="08A74DDF"/>
    <w:rsid w:val="08A7678C"/>
    <w:rsid w:val="08A94838"/>
    <w:rsid w:val="08AB2B49"/>
    <w:rsid w:val="08AB6299"/>
    <w:rsid w:val="08AC57F2"/>
    <w:rsid w:val="08B11FDC"/>
    <w:rsid w:val="08B53733"/>
    <w:rsid w:val="08BA5110"/>
    <w:rsid w:val="08C06956"/>
    <w:rsid w:val="08C2121B"/>
    <w:rsid w:val="08C76AEA"/>
    <w:rsid w:val="08C76B68"/>
    <w:rsid w:val="08D23112"/>
    <w:rsid w:val="08D26A68"/>
    <w:rsid w:val="08D4449E"/>
    <w:rsid w:val="08D629C2"/>
    <w:rsid w:val="08D63E67"/>
    <w:rsid w:val="08DC5805"/>
    <w:rsid w:val="08DD494F"/>
    <w:rsid w:val="08E07158"/>
    <w:rsid w:val="08ED31A4"/>
    <w:rsid w:val="08F125D4"/>
    <w:rsid w:val="08FE55A9"/>
    <w:rsid w:val="08FF6EBA"/>
    <w:rsid w:val="0903193C"/>
    <w:rsid w:val="09081106"/>
    <w:rsid w:val="090A650E"/>
    <w:rsid w:val="091142AD"/>
    <w:rsid w:val="091310C8"/>
    <w:rsid w:val="091A4197"/>
    <w:rsid w:val="091E1490"/>
    <w:rsid w:val="09215426"/>
    <w:rsid w:val="09221277"/>
    <w:rsid w:val="09254A5D"/>
    <w:rsid w:val="092E2C5B"/>
    <w:rsid w:val="092E4157"/>
    <w:rsid w:val="092F1BC8"/>
    <w:rsid w:val="09354138"/>
    <w:rsid w:val="09376A90"/>
    <w:rsid w:val="093D73C8"/>
    <w:rsid w:val="093E0DA0"/>
    <w:rsid w:val="09431DE9"/>
    <w:rsid w:val="094368B5"/>
    <w:rsid w:val="09496028"/>
    <w:rsid w:val="094C0BD5"/>
    <w:rsid w:val="09533F05"/>
    <w:rsid w:val="09557A11"/>
    <w:rsid w:val="095E2547"/>
    <w:rsid w:val="096860C3"/>
    <w:rsid w:val="096B6762"/>
    <w:rsid w:val="096F3AA2"/>
    <w:rsid w:val="09711BA7"/>
    <w:rsid w:val="09734BDB"/>
    <w:rsid w:val="09775F11"/>
    <w:rsid w:val="098609DD"/>
    <w:rsid w:val="098A17F4"/>
    <w:rsid w:val="098A3656"/>
    <w:rsid w:val="098F1845"/>
    <w:rsid w:val="0998261E"/>
    <w:rsid w:val="09A671EC"/>
    <w:rsid w:val="09AB6D1E"/>
    <w:rsid w:val="09B337A7"/>
    <w:rsid w:val="09B44C38"/>
    <w:rsid w:val="09B620F3"/>
    <w:rsid w:val="09B724B7"/>
    <w:rsid w:val="09BA45E3"/>
    <w:rsid w:val="09BD6B98"/>
    <w:rsid w:val="09C8682B"/>
    <w:rsid w:val="09C92DBA"/>
    <w:rsid w:val="09CD2C25"/>
    <w:rsid w:val="09CE03CF"/>
    <w:rsid w:val="09CE1F93"/>
    <w:rsid w:val="09CF01E2"/>
    <w:rsid w:val="09CF3B6A"/>
    <w:rsid w:val="09D856F2"/>
    <w:rsid w:val="09E21574"/>
    <w:rsid w:val="09E364DF"/>
    <w:rsid w:val="09ED0E19"/>
    <w:rsid w:val="09EE4899"/>
    <w:rsid w:val="09F75935"/>
    <w:rsid w:val="09F9678E"/>
    <w:rsid w:val="09FB325B"/>
    <w:rsid w:val="09FB4234"/>
    <w:rsid w:val="09FC19AC"/>
    <w:rsid w:val="09FD1379"/>
    <w:rsid w:val="0A0453B7"/>
    <w:rsid w:val="0A055997"/>
    <w:rsid w:val="0A075BC9"/>
    <w:rsid w:val="0A091752"/>
    <w:rsid w:val="0A170B92"/>
    <w:rsid w:val="0A19572D"/>
    <w:rsid w:val="0A1B4C50"/>
    <w:rsid w:val="0A2401DC"/>
    <w:rsid w:val="0A243750"/>
    <w:rsid w:val="0A2747A2"/>
    <w:rsid w:val="0A2A5E1F"/>
    <w:rsid w:val="0A352D68"/>
    <w:rsid w:val="0A3627DC"/>
    <w:rsid w:val="0A384487"/>
    <w:rsid w:val="0A3C1CF0"/>
    <w:rsid w:val="0A3D7250"/>
    <w:rsid w:val="0A402714"/>
    <w:rsid w:val="0A424D2E"/>
    <w:rsid w:val="0A4468F0"/>
    <w:rsid w:val="0A4B50C7"/>
    <w:rsid w:val="0A4E493C"/>
    <w:rsid w:val="0A532686"/>
    <w:rsid w:val="0A5B0A2A"/>
    <w:rsid w:val="0A5C1984"/>
    <w:rsid w:val="0A5E7E1B"/>
    <w:rsid w:val="0A614B52"/>
    <w:rsid w:val="0A63064F"/>
    <w:rsid w:val="0A674D8D"/>
    <w:rsid w:val="0A6B568A"/>
    <w:rsid w:val="0A6C27CA"/>
    <w:rsid w:val="0A6E1908"/>
    <w:rsid w:val="0A715E78"/>
    <w:rsid w:val="0A774F2F"/>
    <w:rsid w:val="0A7A4689"/>
    <w:rsid w:val="0A7C3448"/>
    <w:rsid w:val="0A7F2227"/>
    <w:rsid w:val="0A824FAD"/>
    <w:rsid w:val="0A872392"/>
    <w:rsid w:val="0A8A2FA2"/>
    <w:rsid w:val="0A8A59C9"/>
    <w:rsid w:val="0A8E5351"/>
    <w:rsid w:val="0A9065F5"/>
    <w:rsid w:val="0A986B58"/>
    <w:rsid w:val="0A9A5448"/>
    <w:rsid w:val="0A9D2D0D"/>
    <w:rsid w:val="0A9D5391"/>
    <w:rsid w:val="0A9F7034"/>
    <w:rsid w:val="0AA33A5C"/>
    <w:rsid w:val="0AA41503"/>
    <w:rsid w:val="0AA47008"/>
    <w:rsid w:val="0AA736F8"/>
    <w:rsid w:val="0AA972CD"/>
    <w:rsid w:val="0AAF405F"/>
    <w:rsid w:val="0AB11CCA"/>
    <w:rsid w:val="0AB75EDB"/>
    <w:rsid w:val="0AC44652"/>
    <w:rsid w:val="0AC52E67"/>
    <w:rsid w:val="0AC778C5"/>
    <w:rsid w:val="0AC833BE"/>
    <w:rsid w:val="0AC91744"/>
    <w:rsid w:val="0ACB4A55"/>
    <w:rsid w:val="0ACF1CAF"/>
    <w:rsid w:val="0AD03010"/>
    <w:rsid w:val="0AD14C75"/>
    <w:rsid w:val="0AD34F8B"/>
    <w:rsid w:val="0AD359B3"/>
    <w:rsid w:val="0AD96154"/>
    <w:rsid w:val="0ADC44C7"/>
    <w:rsid w:val="0ADD480A"/>
    <w:rsid w:val="0ADE0EA3"/>
    <w:rsid w:val="0ADF590B"/>
    <w:rsid w:val="0ADF6543"/>
    <w:rsid w:val="0AE0290B"/>
    <w:rsid w:val="0AE363EC"/>
    <w:rsid w:val="0AE6328E"/>
    <w:rsid w:val="0AE67C57"/>
    <w:rsid w:val="0AED45A9"/>
    <w:rsid w:val="0AF06EF6"/>
    <w:rsid w:val="0AF17C3A"/>
    <w:rsid w:val="0AF43506"/>
    <w:rsid w:val="0AFB13E5"/>
    <w:rsid w:val="0AFB7BA6"/>
    <w:rsid w:val="0AFD62F2"/>
    <w:rsid w:val="0B012AEE"/>
    <w:rsid w:val="0B082D08"/>
    <w:rsid w:val="0B0B6455"/>
    <w:rsid w:val="0B0C22C3"/>
    <w:rsid w:val="0B0C2D18"/>
    <w:rsid w:val="0B0F589E"/>
    <w:rsid w:val="0B127B0D"/>
    <w:rsid w:val="0B1676B2"/>
    <w:rsid w:val="0B1757FD"/>
    <w:rsid w:val="0B1B61E7"/>
    <w:rsid w:val="0B20395F"/>
    <w:rsid w:val="0B2139BC"/>
    <w:rsid w:val="0B216ABB"/>
    <w:rsid w:val="0B297A28"/>
    <w:rsid w:val="0B2A35F8"/>
    <w:rsid w:val="0B30462D"/>
    <w:rsid w:val="0B312D21"/>
    <w:rsid w:val="0B387C8B"/>
    <w:rsid w:val="0B392DCD"/>
    <w:rsid w:val="0B3E5F00"/>
    <w:rsid w:val="0B461A03"/>
    <w:rsid w:val="0B482E48"/>
    <w:rsid w:val="0B4B1484"/>
    <w:rsid w:val="0B4C62F0"/>
    <w:rsid w:val="0B4E5C40"/>
    <w:rsid w:val="0B516FBD"/>
    <w:rsid w:val="0B5F05EA"/>
    <w:rsid w:val="0B5F53AE"/>
    <w:rsid w:val="0B5F65B6"/>
    <w:rsid w:val="0B645332"/>
    <w:rsid w:val="0B656FD4"/>
    <w:rsid w:val="0B661E22"/>
    <w:rsid w:val="0B764543"/>
    <w:rsid w:val="0B782192"/>
    <w:rsid w:val="0B7873DE"/>
    <w:rsid w:val="0B7D4294"/>
    <w:rsid w:val="0B8241DB"/>
    <w:rsid w:val="0B854617"/>
    <w:rsid w:val="0B8558F7"/>
    <w:rsid w:val="0B882736"/>
    <w:rsid w:val="0B8A09E0"/>
    <w:rsid w:val="0B8B0898"/>
    <w:rsid w:val="0B8B655E"/>
    <w:rsid w:val="0B9067CD"/>
    <w:rsid w:val="0B914547"/>
    <w:rsid w:val="0B980234"/>
    <w:rsid w:val="0B990C65"/>
    <w:rsid w:val="0BA1153E"/>
    <w:rsid w:val="0BA24C20"/>
    <w:rsid w:val="0BA40B48"/>
    <w:rsid w:val="0BA620C9"/>
    <w:rsid w:val="0BA816FB"/>
    <w:rsid w:val="0BA90187"/>
    <w:rsid w:val="0BAC13ED"/>
    <w:rsid w:val="0BAC5F24"/>
    <w:rsid w:val="0BAE11BB"/>
    <w:rsid w:val="0BAF0C95"/>
    <w:rsid w:val="0BBE1AF0"/>
    <w:rsid w:val="0BC23188"/>
    <w:rsid w:val="0BC7690F"/>
    <w:rsid w:val="0BC921F7"/>
    <w:rsid w:val="0BD12FAD"/>
    <w:rsid w:val="0BD62DC8"/>
    <w:rsid w:val="0BD631E6"/>
    <w:rsid w:val="0BD979D8"/>
    <w:rsid w:val="0BDE4EE5"/>
    <w:rsid w:val="0BE17CA5"/>
    <w:rsid w:val="0BE42DEC"/>
    <w:rsid w:val="0BE44116"/>
    <w:rsid w:val="0BEB4275"/>
    <w:rsid w:val="0BEC459F"/>
    <w:rsid w:val="0BF54C01"/>
    <w:rsid w:val="0BF645F7"/>
    <w:rsid w:val="0BFA415B"/>
    <w:rsid w:val="0C0026A0"/>
    <w:rsid w:val="0C012BD3"/>
    <w:rsid w:val="0C042B00"/>
    <w:rsid w:val="0C0B3F56"/>
    <w:rsid w:val="0C0C33F2"/>
    <w:rsid w:val="0C0E3373"/>
    <w:rsid w:val="0C1962C3"/>
    <w:rsid w:val="0C1D43D9"/>
    <w:rsid w:val="0C1D4E88"/>
    <w:rsid w:val="0C1E21D6"/>
    <w:rsid w:val="0C206800"/>
    <w:rsid w:val="0C2322DE"/>
    <w:rsid w:val="0C2862F8"/>
    <w:rsid w:val="0C2A3F80"/>
    <w:rsid w:val="0C315CF7"/>
    <w:rsid w:val="0C3279A2"/>
    <w:rsid w:val="0C3911AB"/>
    <w:rsid w:val="0C3E02FC"/>
    <w:rsid w:val="0C4064FD"/>
    <w:rsid w:val="0C451FF2"/>
    <w:rsid w:val="0C4B11C3"/>
    <w:rsid w:val="0C4D4884"/>
    <w:rsid w:val="0C4D5522"/>
    <w:rsid w:val="0C5D43FD"/>
    <w:rsid w:val="0C5D5884"/>
    <w:rsid w:val="0C626F30"/>
    <w:rsid w:val="0C643A34"/>
    <w:rsid w:val="0C645881"/>
    <w:rsid w:val="0C7037F8"/>
    <w:rsid w:val="0C7314F2"/>
    <w:rsid w:val="0C74425C"/>
    <w:rsid w:val="0C750819"/>
    <w:rsid w:val="0C7827CA"/>
    <w:rsid w:val="0C7F2701"/>
    <w:rsid w:val="0C820164"/>
    <w:rsid w:val="0C8B72E9"/>
    <w:rsid w:val="0C950082"/>
    <w:rsid w:val="0C977B48"/>
    <w:rsid w:val="0C9A28B2"/>
    <w:rsid w:val="0C9B74C5"/>
    <w:rsid w:val="0C9E20C9"/>
    <w:rsid w:val="0CA009E7"/>
    <w:rsid w:val="0CA04B24"/>
    <w:rsid w:val="0CA640A0"/>
    <w:rsid w:val="0CB1541B"/>
    <w:rsid w:val="0CB40314"/>
    <w:rsid w:val="0CB72642"/>
    <w:rsid w:val="0CB90FA3"/>
    <w:rsid w:val="0CBB7D19"/>
    <w:rsid w:val="0CC020B4"/>
    <w:rsid w:val="0CC04DC2"/>
    <w:rsid w:val="0CC14CE6"/>
    <w:rsid w:val="0CC358CF"/>
    <w:rsid w:val="0CCB1EB8"/>
    <w:rsid w:val="0CCB3A36"/>
    <w:rsid w:val="0CCC3CB6"/>
    <w:rsid w:val="0CCF2B1F"/>
    <w:rsid w:val="0CD05792"/>
    <w:rsid w:val="0CD1756A"/>
    <w:rsid w:val="0CD548EE"/>
    <w:rsid w:val="0CD710CB"/>
    <w:rsid w:val="0CDB0616"/>
    <w:rsid w:val="0CDB62DB"/>
    <w:rsid w:val="0CDC0BFA"/>
    <w:rsid w:val="0CDF6052"/>
    <w:rsid w:val="0CE2294A"/>
    <w:rsid w:val="0CE25109"/>
    <w:rsid w:val="0CE31042"/>
    <w:rsid w:val="0CE50D92"/>
    <w:rsid w:val="0CEC62AA"/>
    <w:rsid w:val="0CEE41F6"/>
    <w:rsid w:val="0CEF18EF"/>
    <w:rsid w:val="0CF034FA"/>
    <w:rsid w:val="0CF1376E"/>
    <w:rsid w:val="0CF60791"/>
    <w:rsid w:val="0CF92CA0"/>
    <w:rsid w:val="0CFF3373"/>
    <w:rsid w:val="0CFF5AC4"/>
    <w:rsid w:val="0D0708A9"/>
    <w:rsid w:val="0D095475"/>
    <w:rsid w:val="0D10307F"/>
    <w:rsid w:val="0D112C1E"/>
    <w:rsid w:val="0D1B35A1"/>
    <w:rsid w:val="0D1E529F"/>
    <w:rsid w:val="0D200FEC"/>
    <w:rsid w:val="0D2A4354"/>
    <w:rsid w:val="0D2D4E21"/>
    <w:rsid w:val="0D2E6140"/>
    <w:rsid w:val="0D324BE7"/>
    <w:rsid w:val="0D3409FF"/>
    <w:rsid w:val="0D37547A"/>
    <w:rsid w:val="0D384104"/>
    <w:rsid w:val="0D3A5812"/>
    <w:rsid w:val="0D4550AF"/>
    <w:rsid w:val="0D4676DA"/>
    <w:rsid w:val="0D481551"/>
    <w:rsid w:val="0D4C3C35"/>
    <w:rsid w:val="0D4C7B52"/>
    <w:rsid w:val="0D50700A"/>
    <w:rsid w:val="0D524D8D"/>
    <w:rsid w:val="0D594A52"/>
    <w:rsid w:val="0D5F4E74"/>
    <w:rsid w:val="0D5F737A"/>
    <w:rsid w:val="0D6051F7"/>
    <w:rsid w:val="0D665A77"/>
    <w:rsid w:val="0D667584"/>
    <w:rsid w:val="0D6B6BE7"/>
    <w:rsid w:val="0D6C79F9"/>
    <w:rsid w:val="0D732CC6"/>
    <w:rsid w:val="0D7846A2"/>
    <w:rsid w:val="0D7F32C1"/>
    <w:rsid w:val="0D86106D"/>
    <w:rsid w:val="0D86646D"/>
    <w:rsid w:val="0D8B0842"/>
    <w:rsid w:val="0D8D32C3"/>
    <w:rsid w:val="0D8F3822"/>
    <w:rsid w:val="0D912A3E"/>
    <w:rsid w:val="0D953265"/>
    <w:rsid w:val="0D97206B"/>
    <w:rsid w:val="0D9F4761"/>
    <w:rsid w:val="0D9F55E1"/>
    <w:rsid w:val="0DA47A4A"/>
    <w:rsid w:val="0DA60D85"/>
    <w:rsid w:val="0DA67E66"/>
    <w:rsid w:val="0DA82427"/>
    <w:rsid w:val="0DA91DB9"/>
    <w:rsid w:val="0DAF0F1D"/>
    <w:rsid w:val="0DB5049F"/>
    <w:rsid w:val="0DB7457B"/>
    <w:rsid w:val="0DB864AB"/>
    <w:rsid w:val="0DBA1F90"/>
    <w:rsid w:val="0DBF26BC"/>
    <w:rsid w:val="0DC40303"/>
    <w:rsid w:val="0DC63ECE"/>
    <w:rsid w:val="0DCA7E81"/>
    <w:rsid w:val="0DDC4CCB"/>
    <w:rsid w:val="0DE03C5A"/>
    <w:rsid w:val="0DE04D5F"/>
    <w:rsid w:val="0DE204C9"/>
    <w:rsid w:val="0DE37FEB"/>
    <w:rsid w:val="0DF07186"/>
    <w:rsid w:val="0DF47715"/>
    <w:rsid w:val="0DF76926"/>
    <w:rsid w:val="0DFE66DE"/>
    <w:rsid w:val="0E0703F4"/>
    <w:rsid w:val="0E0D4121"/>
    <w:rsid w:val="0E107701"/>
    <w:rsid w:val="0E161B1E"/>
    <w:rsid w:val="0E1944B7"/>
    <w:rsid w:val="0E2072FA"/>
    <w:rsid w:val="0E2239BA"/>
    <w:rsid w:val="0E227792"/>
    <w:rsid w:val="0E2472E1"/>
    <w:rsid w:val="0E2657FF"/>
    <w:rsid w:val="0E2824A9"/>
    <w:rsid w:val="0E2A7B63"/>
    <w:rsid w:val="0E316B75"/>
    <w:rsid w:val="0E403C07"/>
    <w:rsid w:val="0E4258DA"/>
    <w:rsid w:val="0E43285C"/>
    <w:rsid w:val="0E441898"/>
    <w:rsid w:val="0E4555FE"/>
    <w:rsid w:val="0E4623CA"/>
    <w:rsid w:val="0E4957BB"/>
    <w:rsid w:val="0E4B09A8"/>
    <w:rsid w:val="0E4E6340"/>
    <w:rsid w:val="0E514257"/>
    <w:rsid w:val="0E523D5F"/>
    <w:rsid w:val="0E532DCE"/>
    <w:rsid w:val="0E577BA8"/>
    <w:rsid w:val="0E591713"/>
    <w:rsid w:val="0E5940AA"/>
    <w:rsid w:val="0E5F43C7"/>
    <w:rsid w:val="0E6371F1"/>
    <w:rsid w:val="0E654C3D"/>
    <w:rsid w:val="0E68231E"/>
    <w:rsid w:val="0E6A05B1"/>
    <w:rsid w:val="0E6C7F0B"/>
    <w:rsid w:val="0E762A06"/>
    <w:rsid w:val="0E77283E"/>
    <w:rsid w:val="0E776CEB"/>
    <w:rsid w:val="0E7B4621"/>
    <w:rsid w:val="0E7F35EA"/>
    <w:rsid w:val="0E7F7AD6"/>
    <w:rsid w:val="0E885C1E"/>
    <w:rsid w:val="0E886F67"/>
    <w:rsid w:val="0E8A3631"/>
    <w:rsid w:val="0E8B2B18"/>
    <w:rsid w:val="0E8F5482"/>
    <w:rsid w:val="0E921CF7"/>
    <w:rsid w:val="0E934114"/>
    <w:rsid w:val="0E9454F5"/>
    <w:rsid w:val="0E9710D3"/>
    <w:rsid w:val="0E98446A"/>
    <w:rsid w:val="0E9B2023"/>
    <w:rsid w:val="0EA31CB0"/>
    <w:rsid w:val="0EB169D7"/>
    <w:rsid w:val="0EBC3B44"/>
    <w:rsid w:val="0EBD0C84"/>
    <w:rsid w:val="0EBD4630"/>
    <w:rsid w:val="0EBF6202"/>
    <w:rsid w:val="0EC13A44"/>
    <w:rsid w:val="0EC313B8"/>
    <w:rsid w:val="0EC37613"/>
    <w:rsid w:val="0EC655E8"/>
    <w:rsid w:val="0ECB132C"/>
    <w:rsid w:val="0ECC07C3"/>
    <w:rsid w:val="0ECD2C6F"/>
    <w:rsid w:val="0ECD5361"/>
    <w:rsid w:val="0ECD5CAD"/>
    <w:rsid w:val="0ED22962"/>
    <w:rsid w:val="0ED23DA3"/>
    <w:rsid w:val="0ED41BD3"/>
    <w:rsid w:val="0ED471E2"/>
    <w:rsid w:val="0ED53DC1"/>
    <w:rsid w:val="0ED83BFB"/>
    <w:rsid w:val="0EDA0026"/>
    <w:rsid w:val="0EDC2F4D"/>
    <w:rsid w:val="0EDF296A"/>
    <w:rsid w:val="0EE64FB6"/>
    <w:rsid w:val="0EE6672B"/>
    <w:rsid w:val="0EEB4D44"/>
    <w:rsid w:val="0EED28D5"/>
    <w:rsid w:val="0EF328BD"/>
    <w:rsid w:val="0EF44042"/>
    <w:rsid w:val="0EF57046"/>
    <w:rsid w:val="0EFB73E2"/>
    <w:rsid w:val="0EFD2864"/>
    <w:rsid w:val="0EFF40CA"/>
    <w:rsid w:val="0F085EB5"/>
    <w:rsid w:val="0F121C58"/>
    <w:rsid w:val="0F1676CC"/>
    <w:rsid w:val="0F175CD7"/>
    <w:rsid w:val="0F1B2450"/>
    <w:rsid w:val="0F1C326C"/>
    <w:rsid w:val="0F1F132D"/>
    <w:rsid w:val="0F28131B"/>
    <w:rsid w:val="0F292682"/>
    <w:rsid w:val="0F2B1A22"/>
    <w:rsid w:val="0F2D6187"/>
    <w:rsid w:val="0F3270EC"/>
    <w:rsid w:val="0F3410D0"/>
    <w:rsid w:val="0F380416"/>
    <w:rsid w:val="0F3A341A"/>
    <w:rsid w:val="0F3F75A7"/>
    <w:rsid w:val="0F404C92"/>
    <w:rsid w:val="0F423A31"/>
    <w:rsid w:val="0F433AD5"/>
    <w:rsid w:val="0F462C5E"/>
    <w:rsid w:val="0F4752B6"/>
    <w:rsid w:val="0F4A493D"/>
    <w:rsid w:val="0F4C6F4C"/>
    <w:rsid w:val="0F4D26EE"/>
    <w:rsid w:val="0F5418F7"/>
    <w:rsid w:val="0F5A4E8E"/>
    <w:rsid w:val="0F5A5126"/>
    <w:rsid w:val="0F5C3E95"/>
    <w:rsid w:val="0F5E2691"/>
    <w:rsid w:val="0F5F7386"/>
    <w:rsid w:val="0F632F1B"/>
    <w:rsid w:val="0F634274"/>
    <w:rsid w:val="0F642C90"/>
    <w:rsid w:val="0F665AB3"/>
    <w:rsid w:val="0F681926"/>
    <w:rsid w:val="0F6A6D0A"/>
    <w:rsid w:val="0F6D3544"/>
    <w:rsid w:val="0F71674F"/>
    <w:rsid w:val="0F765258"/>
    <w:rsid w:val="0F79278B"/>
    <w:rsid w:val="0F7A0D2D"/>
    <w:rsid w:val="0F7A4661"/>
    <w:rsid w:val="0F7B7D3B"/>
    <w:rsid w:val="0F7F572B"/>
    <w:rsid w:val="0F812CAF"/>
    <w:rsid w:val="0F8151E4"/>
    <w:rsid w:val="0F833011"/>
    <w:rsid w:val="0F852300"/>
    <w:rsid w:val="0F890AE8"/>
    <w:rsid w:val="0F890B5A"/>
    <w:rsid w:val="0F8A444C"/>
    <w:rsid w:val="0F8E15FA"/>
    <w:rsid w:val="0F902329"/>
    <w:rsid w:val="0F990B5F"/>
    <w:rsid w:val="0F9967CE"/>
    <w:rsid w:val="0F9E531F"/>
    <w:rsid w:val="0FA3283A"/>
    <w:rsid w:val="0FA4772A"/>
    <w:rsid w:val="0FAE58C7"/>
    <w:rsid w:val="0FB23D8C"/>
    <w:rsid w:val="0FB4682C"/>
    <w:rsid w:val="0FB92443"/>
    <w:rsid w:val="0FBA070C"/>
    <w:rsid w:val="0FBA6730"/>
    <w:rsid w:val="0FC11A31"/>
    <w:rsid w:val="0FC2708E"/>
    <w:rsid w:val="0FC62006"/>
    <w:rsid w:val="0FC82C45"/>
    <w:rsid w:val="0FCB60F7"/>
    <w:rsid w:val="0FD1427E"/>
    <w:rsid w:val="0FD5425F"/>
    <w:rsid w:val="0FD6013A"/>
    <w:rsid w:val="0FD61DF2"/>
    <w:rsid w:val="0FD83E4F"/>
    <w:rsid w:val="0FDA15AE"/>
    <w:rsid w:val="0FE125CF"/>
    <w:rsid w:val="0FE254F2"/>
    <w:rsid w:val="0FE4234E"/>
    <w:rsid w:val="0FEA2FC9"/>
    <w:rsid w:val="0FF37C88"/>
    <w:rsid w:val="0FF726BE"/>
    <w:rsid w:val="0FF913F2"/>
    <w:rsid w:val="10076F67"/>
    <w:rsid w:val="100D1248"/>
    <w:rsid w:val="101000ED"/>
    <w:rsid w:val="101148A3"/>
    <w:rsid w:val="1012261A"/>
    <w:rsid w:val="10167849"/>
    <w:rsid w:val="101853B2"/>
    <w:rsid w:val="101A1389"/>
    <w:rsid w:val="101F3800"/>
    <w:rsid w:val="10203D83"/>
    <w:rsid w:val="10204E60"/>
    <w:rsid w:val="10221C5D"/>
    <w:rsid w:val="10247C5B"/>
    <w:rsid w:val="10255851"/>
    <w:rsid w:val="10281B87"/>
    <w:rsid w:val="102C3C25"/>
    <w:rsid w:val="102F724F"/>
    <w:rsid w:val="10303353"/>
    <w:rsid w:val="10340F11"/>
    <w:rsid w:val="1037068A"/>
    <w:rsid w:val="103B2713"/>
    <w:rsid w:val="103C2F1F"/>
    <w:rsid w:val="103C546F"/>
    <w:rsid w:val="103E2FB3"/>
    <w:rsid w:val="10422E1A"/>
    <w:rsid w:val="10442950"/>
    <w:rsid w:val="10444940"/>
    <w:rsid w:val="1045474B"/>
    <w:rsid w:val="104B6699"/>
    <w:rsid w:val="104C6FDC"/>
    <w:rsid w:val="104E5D00"/>
    <w:rsid w:val="10510EC4"/>
    <w:rsid w:val="10525304"/>
    <w:rsid w:val="10551F9A"/>
    <w:rsid w:val="1057339C"/>
    <w:rsid w:val="1061458C"/>
    <w:rsid w:val="1063012A"/>
    <w:rsid w:val="10726270"/>
    <w:rsid w:val="10744239"/>
    <w:rsid w:val="1076017C"/>
    <w:rsid w:val="107D2C55"/>
    <w:rsid w:val="107E4E2B"/>
    <w:rsid w:val="10817EE0"/>
    <w:rsid w:val="108253C3"/>
    <w:rsid w:val="108450D9"/>
    <w:rsid w:val="10856892"/>
    <w:rsid w:val="10864090"/>
    <w:rsid w:val="108F1AC2"/>
    <w:rsid w:val="10920ABD"/>
    <w:rsid w:val="109222FE"/>
    <w:rsid w:val="109241E8"/>
    <w:rsid w:val="109632B7"/>
    <w:rsid w:val="10967B73"/>
    <w:rsid w:val="109D13E4"/>
    <w:rsid w:val="109E43C8"/>
    <w:rsid w:val="10A0091E"/>
    <w:rsid w:val="10A54C54"/>
    <w:rsid w:val="10A97B00"/>
    <w:rsid w:val="10B07DB7"/>
    <w:rsid w:val="10B10E57"/>
    <w:rsid w:val="10B45321"/>
    <w:rsid w:val="10B53C88"/>
    <w:rsid w:val="10BB6245"/>
    <w:rsid w:val="10C1291A"/>
    <w:rsid w:val="10C20DB6"/>
    <w:rsid w:val="10C3359B"/>
    <w:rsid w:val="10C36AF5"/>
    <w:rsid w:val="10CB0518"/>
    <w:rsid w:val="10CB5EC5"/>
    <w:rsid w:val="10D04A34"/>
    <w:rsid w:val="10D115F6"/>
    <w:rsid w:val="10D73156"/>
    <w:rsid w:val="10D931E2"/>
    <w:rsid w:val="10DD1A53"/>
    <w:rsid w:val="10DD56D8"/>
    <w:rsid w:val="10DD6830"/>
    <w:rsid w:val="10DF4BA7"/>
    <w:rsid w:val="10E20345"/>
    <w:rsid w:val="10E20F9C"/>
    <w:rsid w:val="10EC35CA"/>
    <w:rsid w:val="10F36C79"/>
    <w:rsid w:val="10F43C3C"/>
    <w:rsid w:val="10F523A1"/>
    <w:rsid w:val="10F65906"/>
    <w:rsid w:val="10F95442"/>
    <w:rsid w:val="10FC73DB"/>
    <w:rsid w:val="10FE398D"/>
    <w:rsid w:val="11057103"/>
    <w:rsid w:val="1108619F"/>
    <w:rsid w:val="110B2EB4"/>
    <w:rsid w:val="11112555"/>
    <w:rsid w:val="111A1A83"/>
    <w:rsid w:val="111E2F14"/>
    <w:rsid w:val="111E5F47"/>
    <w:rsid w:val="111F6BED"/>
    <w:rsid w:val="11235E25"/>
    <w:rsid w:val="112B4A48"/>
    <w:rsid w:val="112C7FFF"/>
    <w:rsid w:val="112E582E"/>
    <w:rsid w:val="113012A8"/>
    <w:rsid w:val="11367FB6"/>
    <w:rsid w:val="11382395"/>
    <w:rsid w:val="113E2269"/>
    <w:rsid w:val="11407966"/>
    <w:rsid w:val="11465471"/>
    <w:rsid w:val="11526F8B"/>
    <w:rsid w:val="11543FFC"/>
    <w:rsid w:val="115C1388"/>
    <w:rsid w:val="116013A2"/>
    <w:rsid w:val="11692970"/>
    <w:rsid w:val="116B7252"/>
    <w:rsid w:val="116E5024"/>
    <w:rsid w:val="116F0D71"/>
    <w:rsid w:val="117018B5"/>
    <w:rsid w:val="1172500B"/>
    <w:rsid w:val="117B010F"/>
    <w:rsid w:val="11825351"/>
    <w:rsid w:val="118570E5"/>
    <w:rsid w:val="118C0966"/>
    <w:rsid w:val="118E3F92"/>
    <w:rsid w:val="11914DA9"/>
    <w:rsid w:val="119A56B6"/>
    <w:rsid w:val="119B7339"/>
    <w:rsid w:val="119F6CD7"/>
    <w:rsid w:val="119F7D4B"/>
    <w:rsid w:val="11A236FA"/>
    <w:rsid w:val="11A334CF"/>
    <w:rsid w:val="11A46945"/>
    <w:rsid w:val="11A91CE2"/>
    <w:rsid w:val="11AE2D56"/>
    <w:rsid w:val="11AF6A76"/>
    <w:rsid w:val="11B02F75"/>
    <w:rsid w:val="11B13217"/>
    <w:rsid w:val="11B27CC7"/>
    <w:rsid w:val="11B55CD4"/>
    <w:rsid w:val="11B725D6"/>
    <w:rsid w:val="11B85C51"/>
    <w:rsid w:val="11BB6961"/>
    <w:rsid w:val="11BD3390"/>
    <w:rsid w:val="11CE2412"/>
    <w:rsid w:val="11D4426A"/>
    <w:rsid w:val="11D51126"/>
    <w:rsid w:val="11D512F6"/>
    <w:rsid w:val="11D66207"/>
    <w:rsid w:val="11E62192"/>
    <w:rsid w:val="11E63118"/>
    <w:rsid w:val="11E67BE4"/>
    <w:rsid w:val="11EF58CF"/>
    <w:rsid w:val="11F07F9D"/>
    <w:rsid w:val="11F11343"/>
    <w:rsid w:val="11F143E0"/>
    <w:rsid w:val="11F773EA"/>
    <w:rsid w:val="11F857ED"/>
    <w:rsid w:val="12064026"/>
    <w:rsid w:val="120B31C9"/>
    <w:rsid w:val="120C4F64"/>
    <w:rsid w:val="120D52C3"/>
    <w:rsid w:val="120D68FD"/>
    <w:rsid w:val="120D7AC5"/>
    <w:rsid w:val="120E2AED"/>
    <w:rsid w:val="120F65BD"/>
    <w:rsid w:val="1215451C"/>
    <w:rsid w:val="1216196D"/>
    <w:rsid w:val="12167383"/>
    <w:rsid w:val="121B0D85"/>
    <w:rsid w:val="121F7CD2"/>
    <w:rsid w:val="1221381B"/>
    <w:rsid w:val="12293B10"/>
    <w:rsid w:val="122E0FED"/>
    <w:rsid w:val="122E47AA"/>
    <w:rsid w:val="122F7574"/>
    <w:rsid w:val="12306AE6"/>
    <w:rsid w:val="12322EB9"/>
    <w:rsid w:val="1237557C"/>
    <w:rsid w:val="12400122"/>
    <w:rsid w:val="1242777B"/>
    <w:rsid w:val="1244379E"/>
    <w:rsid w:val="124B3781"/>
    <w:rsid w:val="12511EE1"/>
    <w:rsid w:val="125160C8"/>
    <w:rsid w:val="1254684C"/>
    <w:rsid w:val="1255391D"/>
    <w:rsid w:val="125C6B20"/>
    <w:rsid w:val="125D01A9"/>
    <w:rsid w:val="12601C99"/>
    <w:rsid w:val="1263524E"/>
    <w:rsid w:val="1268080F"/>
    <w:rsid w:val="12682FC5"/>
    <w:rsid w:val="126908C4"/>
    <w:rsid w:val="127D7E0F"/>
    <w:rsid w:val="127E3DE5"/>
    <w:rsid w:val="12840047"/>
    <w:rsid w:val="12884528"/>
    <w:rsid w:val="128C0ED5"/>
    <w:rsid w:val="128D5108"/>
    <w:rsid w:val="128F28A8"/>
    <w:rsid w:val="129238CE"/>
    <w:rsid w:val="12940DE9"/>
    <w:rsid w:val="129577DF"/>
    <w:rsid w:val="1299032D"/>
    <w:rsid w:val="129968BF"/>
    <w:rsid w:val="129A5AAB"/>
    <w:rsid w:val="129A7261"/>
    <w:rsid w:val="129C1DA3"/>
    <w:rsid w:val="129E01FC"/>
    <w:rsid w:val="12A16E6B"/>
    <w:rsid w:val="12A558D5"/>
    <w:rsid w:val="12A73655"/>
    <w:rsid w:val="12A91426"/>
    <w:rsid w:val="12A92FAF"/>
    <w:rsid w:val="12AE58CB"/>
    <w:rsid w:val="12B21B6C"/>
    <w:rsid w:val="12B916E1"/>
    <w:rsid w:val="12C07F51"/>
    <w:rsid w:val="12C10CA3"/>
    <w:rsid w:val="12C16A98"/>
    <w:rsid w:val="12C40E68"/>
    <w:rsid w:val="12C57C00"/>
    <w:rsid w:val="12C60DE2"/>
    <w:rsid w:val="12C73C22"/>
    <w:rsid w:val="12C8374C"/>
    <w:rsid w:val="12CF37BE"/>
    <w:rsid w:val="12D04BB6"/>
    <w:rsid w:val="12D56E12"/>
    <w:rsid w:val="12DA55CC"/>
    <w:rsid w:val="12DD0B07"/>
    <w:rsid w:val="12E76933"/>
    <w:rsid w:val="12E81D1A"/>
    <w:rsid w:val="12ED536A"/>
    <w:rsid w:val="12FE6A06"/>
    <w:rsid w:val="13045FAF"/>
    <w:rsid w:val="130E3C91"/>
    <w:rsid w:val="130F6ED9"/>
    <w:rsid w:val="13101D61"/>
    <w:rsid w:val="1314705C"/>
    <w:rsid w:val="13181967"/>
    <w:rsid w:val="13187423"/>
    <w:rsid w:val="13193AB6"/>
    <w:rsid w:val="13250F16"/>
    <w:rsid w:val="13265F84"/>
    <w:rsid w:val="13280194"/>
    <w:rsid w:val="132A77B4"/>
    <w:rsid w:val="13331C15"/>
    <w:rsid w:val="133405E0"/>
    <w:rsid w:val="133F0BE8"/>
    <w:rsid w:val="13415E93"/>
    <w:rsid w:val="134202A4"/>
    <w:rsid w:val="13420700"/>
    <w:rsid w:val="134615B8"/>
    <w:rsid w:val="1351271B"/>
    <w:rsid w:val="1356720A"/>
    <w:rsid w:val="135A1380"/>
    <w:rsid w:val="135C6C40"/>
    <w:rsid w:val="13656F37"/>
    <w:rsid w:val="13674C38"/>
    <w:rsid w:val="13681BF6"/>
    <w:rsid w:val="1369149F"/>
    <w:rsid w:val="136B0CDB"/>
    <w:rsid w:val="136C26D6"/>
    <w:rsid w:val="136D0A77"/>
    <w:rsid w:val="136E2AA1"/>
    <w:rsid w:val="137024A6"/>
    <w:rsid w:val="13704282"/>
    <w:rsid w:val="137106ED"/>
    <w:rsid w:val="137B4466"/>
    <w:rsid w:val="137F05D9"/>
    <w:rsid w:val="137F11CD"/>
    <w:rsid w:val="13862DBC"/>
    <w:rsid w:val="13882300"/>
    <w:rsid w:val="13896B49"/>
    <w:rsid w:val="138D0649"/>
    <w:rsid w:val="13925553"/>
    <w:rsid w:val="13977FB8"/>
    <w:rsid w:val="139A069D"/>
    <w:rsid w:val="139D643A"/>
    <w:rsid w:val="13A42FD4"/>
    <w:rsid w:val="13A610B7"/>
    <w:rsid w:val="13A72FFB"/>
    <w:rsid w:val="13A8605C"/>
    <w:rsid w:val="13AB1C51"/>
    <w:rsid w:val="13B153AB"/>
    <w:rsid w:val="13B15ADB"/>
    <w:rsid w:val="13B578FA"/>
    <w:rsid w:val="13C53F01"/>
    <w:rsid w:val="13CA0AD6"/>
    <w:rsid w:val="13CD5A61"/>
    <w:rsid w:val="13CF7C89"/>
    <w:rsid w:val="13D16788"/>
    <w:rsid w:val="13D36633"/>
    <w:rsid w:val="13D72FE6"/>
    <w:rsid w:val="13D84C9D"/>
    <w:rsid w:val="13E02B3A"/>
    <w:rsid w:val="13E11685"/>
    <w:rsid w:val="13E63906"/>
    <w:rsid w:val="13E64748"/>
    <w:rsid w:val="13EB1FD4"/>
    <w:rsid w:val="13EB489F"/>
    <w:rsid w:val="13EC1BAA"/>
    <w:rsid w:val="13EE37FC"/>
    <w:rsid w:val="13F465BE"/>
    <w:rsid w:val="13F4699C"/>
    <w:rsid w:val="13F77D76"/>
    <w:rsid w:val="13FF590D"/>
    <w:rsid w:val="14030008"/>
    <w:rsid w:val="140304E5"/>
    <w:rsid w:val="14046DEC"/>
    <w:rsid w:val="14081128"/>
    <w:rsid w:val="140D6176"/>
    <w:rsid w:val="14130DAA"/>
    <w:rsid w:val="1413315C"/>
    <w:rsid w:val="14240CC9"/>
    <w:rsid w:val="142772A7"/>
    <w:rsid w:val="142F011C"/>
    <w:rsid w:val="14343BA2"/>
    <w:rsid w:val="1438440F"/>
    <w:rsid w:val="1439784C"/>
    <w:rsid w:val="143A4C92"/>
    <w:rsid w:val="143A54A3"/>
    <w:rsid w:val="143C7B52"/>
    <w:rsid w:val="14407590"/>
    <w:rsid w:val="1441685C"/>
    <w:rsid w:val="144816F6"/>
    <w:rsid w:val="144D2417"/>
    <w:rsid w:val="144F7F85"/>
    <w:rsid w:val="14571EAA"/>
    <w:rsid w:val="145A425B"/>
    <w:rsid w:val="145C1AF2"/>
    <w:rsid w:val="14624177"/>
    <w:rsid w:val="146453B1"/>
    <w:rsid w:val="1466485A"/>
    <w:rsid w:val="146712CA"/>
    <w:rsid w:val="1468132F"/>
    <w:rsid w:val="14696899"/>
    <w:rsid w:val="146B1DEB"/>
    <w:rsid w:val="146B3CF9"/>
    <w:rsid w:val="146C7C6E"/>
    <w:rsid w:val="146E18A8"/>
    <w:rsid w:val="1472119C"/>
    <w:rsid w:val="14733E41"/>
    <w:rsid w:val="14737050"/>
    <w:rsid w:val="147606EE"/>
    <w:rsid w:val="147930F2"/>
    <w:rsid w:val="147B1BF5"/>
    <w:rsid w:val="147D4F32"/>
    <w:rsid w:val="14890DEE"/>
    <w:rsid w:val="14896399"/>
    <w:rsid w:val="148A12A2"/>
    <w:rsid w:val="148B0EF7"/>
    <w:rsid w:val="148C1319"/>
    <w:rsid w:val="148C75C9"/>
    <w:rsid w:val="148E5CF3"/>
    <w:rsid w:val="14925FC0"/>
    <w:rsid w:val="1494485D"/>
    <w:rsid w:val="14983CFD"/>
    <w:rsid w:val="149D7B4C"/>
    <w:rsid w:val="14A33992"/>
    <w:rsid w:val="14A40388"/>
    <w:rsid w:val="14A45D58"/>
    <w:rsid w:val="14A56101"/>
    <w:rsid w:val="14A56384"/>
    <w:rsid w:val="14A75A55"/>
    <w:rsid w:val="14AA3731"/>
    <w:rsid w:val="14AB1EE6"/>
    <w:rsid w:val="14B37EF4"/>
    <w:rsid w:val="14B40C31"/>
    <w:rsid w:val="14B44701"/>
    <w:rsid w:val="14B51BB1"/>
    <w:rsid w:val="14BA675D"/>
    <w:rsid w:val="14C1303D"/>
    <w:rsid w:val="14C4319F"/>
    <w:rsid w:val="14C95313"/>
    <w:rsid w:val="14CC12B6"/>
    <w:rsid w:val="14D51599"/>
    <w:rsid w:val="14D9394B"/>
    <w:rsid w:val="14DE7E95"/>
    <w:rsid w:val="14E20363"/>
    <w:rsid w:val="14E67923"/>
    <w:rsid w:val="14E7102C"/>
    <w:rsid w:val="14E843BE"/>
    <w:rsid w:val="14EA4156"/>
    <w:rsid w:val="14ED3532"/>
    <w:rsid w:val="14EE3A00"/>
    <w:rsid w:val="14F03BC2"/>
    <w:rsid w:val="14F61365"/>
    <w:rsid w:val="14F62370"/>
    <w:rsid w:val="14F721F1"/>
    <w:rsid w:val="14F92B28"/>
    <w:rsid w:val="14FA4EC6"/>
    <w:rsid w:val="14FB4E18"/>
    <w:rsid w:val="14FE10DE"/>
    <w:rsid w:val="1501267C"/>
    <w:rsid w:val="150269FA"/>
    <w:rsid w:val="1503350C"/>
    <w:rsid w:val="15042C56"/>
    <w:rsid w:val="150455F2"/>
    <w:rsid w:val="15093095"/>
    <w:rsid w:val="150A55B4"/>
    <w:rsid w:val="150A7C61"/>
    <w:rsid w:val="1513309C"/>
    <w:rsid w:val="151B16E3"/>
    <w:rsid w:val="151C0FF1"/>
    <w:rsid w:val="151C36A3"/>
    <w:rsid w:val="152072DC"/>
    <w:rsid w:val="15212F85"/>
    <w:rsid w:val="15265643"/>
    <w:rsid w:val="152664A2"/>
    <w:rsid w:val="15344504"/>
    <w:rsid w:val="153670DF"/>
    <w:rsid w:val="153A5722"/>
    <w:rsid w:val="153C25DD"/>
    <w:rsid w:val="153F0658"/>
    <w:rsid w:val="15497B1A"/>
    <w:rsid w:val="154D5B2E"/>
    <w:rsid w:val="154E46D0"/>
    <w:rsid w:val="154F4017"/>
    <w:rsid w:val="155401CE"/>
    <w:rsid w:val="155601DA"/>
    <w:rsid w:val="15614923"/>
    <w:rsid w:val="15647F72"/>
    <w:rsid w:val="156D7BA2"/>
    <w:rsid w:val="156E6E19"/>
    <w:rsid w:val="157046CA"/>
    <w:rsid w:val="15770CDB"/>
    <w:rsid w:val="15773DCC"/>
    <w:rsid w:val="15825621"/>
    <w:rsid w:val="15973F15"/>
    <w:rsid w:val="159D785F"/>
    <w:rsid w:val="159D7F53"/>
    <w:rsid w:val="15A75BA1"/>
    <w:rsid w:val="15A773B1"/>
    <w:rsid w:val="15B20DEE"/>
    <w:rsid w:val="15B6236A"/>
    <w:rsid w:val="15B96A6A"/>
    <w:rsid w:val="15BB1F2D"/>
    <w:rsid w:val="15BE67BA"/>
    <w:rsid w:val="15C877D4"/>
    <w:rsid w:val="15CC5CDB"/>
    <w:rsid w:val="15D010C6"/>
    <w:rsid w:val="15D1136F"/>
    <w:rsid w:val="15DA1354"/>
    <w:rsid w:val="15E21DA6"/>
    <w:rsid w:val="15E73C7F"/>
    <w:rsid w:val="15F36CA4"/>
    <w:rsid w:val="15FE1954"/>
    <w:rsid w:val="15FE516D"/>
    <w:rsid w:val="16010EF7"/>
    <w:rsid w:val="160317B8"/>
    <w:rsid w:val="160360B8"/>
    <w:rsid w:val="16052C6F"/>
    <w:rsid w:val="16111C53"/>
    <w:rsid w:val="16133CB9"/>
    <w:rsid w:val="16176E29"/>
    <w:rsid w:val="161E0864"/>
    <w:rsid w:val="162061A4"/>
    <w:rsid w:val="162C7E38"/>
    <w:rsid w:val="1636176E"/>
    <w:rsid w:val="16381C09"/>
    <w:rsid w:val="16397F20"/>
    <w:rsid w:val="163A15E9"/>
    <w:rsid w:val="163B6322"/>
    <w:rsid w:val="164419FD"/>
    <w:rsid w:val="164722A8"/>
    <w:rsid w:val="164738D1"/>
    <w:rsid w:val="16483060"/>
    <w:rsid w:val="16512662"/>
    <w:rsid w:val="165A2D47"/>
    <w:rsid w:val="16703DE3"/>
    <w:rsid w:val="16710E02"/>
    <w:rsid w:val="167555F3"/>
    <w:rsid w:val="167600F2"/>
    <w:rsid w:val="167A2B6D"/>
    <w:rsid w:val="167A7E83"/>
    <w:rsid w:val="167C7758"/>
    <w:rsid w:val="16814295"/>
    <w:rsid w:val="16853AF9"/>
    <w:rsid w:val="168B6CD0"/>
    <w:rsid w:val="16923766"/>
    <w:rsid w:val="16931343"/>
    <w:rsid w:val="169E33FC"/>
    <w:rsid w:val="16A33EDB"/>
    <w:rsid w:val="16AD3E6C"/>
    <w:rsid w:val="16B043EC"/>
    <w:rsid w:val="16B41E17"/>
    <w:rsid w:val="16B42375"/>
    <w:rsid w:val="16B67B62"/>
    <w:rsid w:val="16B72787"/>
    <w:rsid w:val="16C11EC9"/>
    <w:rsid w:val="16C43DDF"/>
    <w:rsid w:val="16C91363"/>
    <w:rsid w:val="16CB0D08"/>
    <w:rsid w:val="16CF6562"/>
    <w:rsid w:val="16D14960"/>
    <w:rsid w:val="16D51206"/>
    <w:rsid w:val="16DB460F"/>
    <w:rsid w:val="16E17413"/>
    <w:rsid w:val="16E60899"/>
    <w:rsid w:val="16E74A66"/>
    <w:rsid w:val="16EB2717"/>
    <w:rsid w:val="16EB77B8"/>
    <w:rsid w:val="16EE1F56"/>
    <w:rsid w:val="16F26AAA"/>
    <w:rsid w:val="16F30871"/>
    <w:rsid w:val="16FE1259"/>
    <w:rsid w:val="170978FB"/>
    <w:rsid w:val="170B7F53"/>
    <w:rsid w:val="17136B35"/>
    <w:rsid w:val="171A09BF"/>
    <w:rsid w:val="172321E3"/>
    <w:rsid w:val="17234056"/>
    <w:rsid w:val="172814D6"/>
    <w:rsid w:val="172B6295"/>
    <w:rsid w:val="17300B7B"/>
    <w:rsid w:val="173A114E"/>
    <w:rsid w:val="174106E7"/>
    <w:rsid w:val="174964FD"/>
    <w:rsid w:val="174B4014"/>
    <w:rsid w:val="17564953"/>
    <w:rsid w:val="17593FAB"/>
    <w:rsid w:val="17644DE7"/>
    <w:rsid w:val="176942E8"/>
    <w:rsid w:val="176D77FE"/>
    <w:rsid w:val="176F3607"/>
    <w:rsid w:val="1772367A"/>
    <w:rsid w:val="17726E18"/>
    <w:rsid w:val="17751527"/>
    <w:rsid w:val="17760495"/>
    <w:rsid w:val="177E5143"/>
    <w:rsid w:val="178108EB"/>
    <w:rsid w:val="1781652F"/>
    <w:rsid w:val="178661FC"/>
    <w:rsid w:val="17877F31"/>
    <w:rsid w:val="178916A1"/>
    <w:rsid w:val="17907378"/>
    <w:rsid w:val="17925D53"/>
    <w:rsid w:val="17936452"/>
    <w:rsid w:val="1798631A"/>
    <w:rsid w:val="179A080E"/>
    <w:rsid w:val="179B7683"/>
    <w:rsid w:val="17A654AA"/>
    <w:rsid w:val="17A671C4"/>
    <w:rsid w:val="17B008A2"/>
    <w:rsid w:val="17B2158A"/>
    <w:rsid w:val="17BA7C3C"/>
    <w:rsid w:val="17BC2EB4"/>
    <w:rsid w:val="17BF3F33"/>
    <w:rsid w:val="17C162F3"/>
    <w:rsid w:val="17C46A7F"/>
    <w:rsid w:val="17C72D4A"/>
    <w:rsid w:val="17D3116F"/>
    <w:rsid w:val="17DB2846"/>
    <w:rsid w:val="17DF6E56"/>
    <w:rsid w:val="17E030EC"/>
    <w:rsid w:val="17E05329"/>
    <w:rsid w:val="17E32451"/>
    <w:rsid w:val="17EB701A"/>
    <w:rsid w:val="17EB77B8"/>
    <w:rsid w:val="17F138AB"/>
    <w:rsid w:val="17F414DC"/>
    <w:rsid w:val="17F44EE9"/>
    <w:rsid w:val="17F7589C"/>
    <w:rsid w:val="17F91F39"/>
    <w:rsid w:val="17FA44FE"/>
    <w:rsid w:val="17FF12AF"/>
    <w:rsid w:val="17FF1382"/>
    <w:rsid w:val="17FF484B"/>
    <w:rsid w:val="18003405"/>
    <w:rsid w:val="18036FC2"/>
    <w:rsid w:val="18037A27"/>
    <w:rsid w:val="180676F4"/>
    <w:rsid w:val="18092CA2"/>
    <w:rsid w:val="180A35AD"/>
    <w:rsid w:val="180A4D48"/>
    <w:rsid w:val="18103A30"/>
    <w:rsid w:val="18123098"/>
    <w:rsid w:val="181350B2"/>
    <w:rsid w:val="18151FEF"/>
    <w:rsid w:val="1818076E"/>
    <w:rsid w:val="18181240"/>
    <w:rsid w:val="18187ECA"/>
    <w:rsid w:val="181F1D19"/>
    <w:rsid w:val="18204DAA"/>
    <w:rsid w:val="18214B2F"/>
    <w:rsid w:val="1824140E"/>
    <w:rsid w:val="18246AD5"/>
    <w:rsid w:val="18261602"/>
    <w:rsid w:val="182B3971"/>
    <w:rsid w:val="182C50C4"/>
    <w:rsid w:val="182D1D59"/>
    <w:rsid w:val="182D2CA3"/>
    <w:rsid w:val="182D3731"/>
    <w:rsid w:val="182E28F7"/>
    <w:rsid w:val="1830299E"/>
    <w:rsid w:val="18317D10"/>
    <w:rsid w:val="18337773"/>
    <w:rsid w:val="18387050"/>
    <w:rsid w:val="183D0ECC"/>
    <w:rsid w:val="18436B26"/>
    <w:rsid w:val="18466D49"/>
    <w:rsid w:val="184B7552"/>
    <w:rsid w:val="184E083F"/>
    <w:rsid w:val="18500C88"/>
    <w:rsid w:val="18512EE4"/>
    <w:rsid w:val="18547928"/>
    <w:rsid w:val="1855652C"/>
    <w:rsid w:val="185629DD"/>
    <w:rsid w:val="18601016"/>
    <w:rsid w:val="1862481D"/>
    <w:rsid w:val="186360A4"/>
    <w:rsid w:val="1865074D"/>
    <w:rsid w:val="186541A3"/>
    <w:rsid w:val="1865423F"/>
    <w:rsid w:val="186A5803"/>
    <w:rsid w:val="186B37D3"/>
    <w:rsid w:val="186D255B"/>
    <w:rsid w:val="18732B15"/>
    <w:rsid w:val="18823B0B"/>
    <w:rsid w:val="18825BCE"/>
    <w:rsid w:val="1889253A"/>
    <w:rsid w:val="188D6FA7"/>
    <w:rsid w:val="188F1EA1"/>
    <w:rsid w:val="188F71E0"/>
    <w:rsid w:val="18930201"/>
    <w:rsid w:val="189415A0"/>
    <w:rsid w:val="189F1576"/>
    <w:rsid w:val="18AB5452"/>
    <w:rsid w:val="18B13457"/>
    <w:rsid w:val="18B83B16"/>
    <w:rsid w:val="18B9667A"/>
    <w:rsid w:val="18C20BD1"/>
    <w:rsid w:val="18C658B3"/>
    <w:rsid w:val="18D1076D"/>
    <w:rsid w:val="18D155D0"/>
    <w:rsid w:val="18D521BE"/>
    <w:rsid w:val="18D94550"/>
    <w:rsid w:val="18DB1140"/>
    <w:rsid w:val="18DB2B1B"/>
    <w:rsid w:val="18DC53C2"/>
    <w:rsid w:val="18DD46AD"/>
    <w:rsid w:val="18E01CFC"/>
    <w:rsid w:val="18E64B6E"/>
    <w:rsid w:val="18EF6CE5"/>
    <w:rsid w:val="18F059C6"/>
    <w:rsid w:val="18F171CE"/>
    <w:rsid w:val="18F40CAF"/>
    <w:rsid w:val="18F82ABC"/>
    <w:rsid w:val="18FA40CE"/>
    <w:rsid w:val="18FA6344"/>
    <w:rsid w:val="18FE4398"/>
    <w:rsid w:val="190117DC"/>
    <w:rsid w:val="190315DF"/>
    <w:rsid w:val="19041474"/>
    <w:rsid w:val="19046B79"/>
    <w:rsid w:val="190B6CE0"/>
    <w:rsid w:val="190C0497"/>
    <w:rsid w:val="190C5B1E"/>
    <w:rsid w:val="190F4114"/>
    <w:rsid w:val="191063F0"/>
    <w:rsid w:val="191F44F0"/>
    <w:rsid w:val="1921404B"/>
    <w:rsid w:val="19217A26"/>
    <w:rsid w:val="19257781"/>
    <w:rsid w:val="192F78C2"/>
    <w:rsid w:val="193613E7"/>
    <w:rsid w:val="19376397"/>
    <w:rsid w:val="1941046D"/>
    <w:rsid w:val="194C0CCD"/>
    <w:rsid w:val="19560CB2"/>
    <w:rsid w:val="19670EE2"/>
    <w:rsid w:val="196B1D2C"/>
    <w:rsid w:val="196F2D2A"/>
    <w:rsid w:val="19702CD3"/>
    <w:rsid w:val="1979261F"/>
    <w:rsid w:val="197F6BE0"/>
    <w:rsid w:val="198167D9"/>
    <w:rsid w:val="1983635B"/>
    <w:rsid w:val="19855CED"/>
    <w:rsid w:val="198F0DEC"/>
    <w:rsid w:val="198F2E28"/>
    <w:rsid w:val="198F7111"/>
    <w:rsid w:val="19907176"/>
    <w:rsid w:val="199327AC"/>
    <w:rsid w:val="19953DB3"/>
    <w:rsid w:val="199B4A50"/>
    <w:rsid w:val="199E74A7"/>
    <w:rsid w:val="199F2C57"/>
    <w:rsid w:val="19A165AB"/>
    <w:rsid w:val="19A2326C"/>
    <w:rsid w:val="19A54099"/>
    <w:rsid w:val="19A549AD"/>
    <w:rsid w:val="19A74DD4"/>
    <w:rsid w:val="19A7756C"/>
    <w:rsid w:val="19A83996"/>
    <w:rsid w:val="19AA2829"/>
    <w:rsid w:val="19AF4644"/>
    <w:rsid w:val="19B00645"/>
    <w:rsid w:val="19B71366"/>
    <w:rsid w:val="19BA6F49"/>
    <w:rsid w:val="19C003F5"/>
    <w:rsid w:val="19DE02C0"/>
    <w:rsid w:val="19E50CB0"/>
    <w:rsid w:val="19E522D1"/>
    <w:rsid w:val="19EB1AA6"/>
    <w:rsid w:val="19F258E4"/>
    <w:rsid w:val="19F420D4"/>
    <w:rsid w:val="19F72E8A"/>
    <w:rsid w:val="19F7709B"/>
    <w:rsid w:val="1A072C7E"/>
    <w:rsid w:val="1A073EC9"/>
    <w:rsid w:val="1A0E3B67"/>
    <w:rsid w:val="1A131431"/>
    <w:rsid w:val="1A136952"/>
    <w:rsid w:val="1A160465"/>
    <w:rsid w:val="1A1B0533"/>
    <w:rsid w:val="1A1B213C"/>
    <w:rsid w:val="1A1D460F"/>
    <w:rsid w:val="1A236B00"/>
    <w:rsid w:val="1A244403"/>
    <w:rsid w:val="1A260D88"/>
    <w:rsid w:val="1A302616"/>
    <w:rsid w:val="1A310434"/>
    <w:rsid w:val="1A316A77"/>
    <w:rsid w:val="1A324967"/>
    <w:rsid w:val="1A35687F"/>
    <w:rsid w:val="1A365AF6"/>
    <w:rsid w:val="1A3A3DC4"/>
    <w:rsid w:val="1A425346"/>
    <w:rsid w:val="1A4A79A1"/>
    <w:rsid w:val="1A4E390E"/>
    <w:rsid w:val="1A5374C5"/>
    <w:rsid w:val="1A5700CD"/>
    <w:rsid w:val="1A5832BB"/>
    <w:rsid w:val="1A592BC0"/>
    <w:rsid w:val="1A5D4428"/>
    <w:rsid w:val="1A604BE0"/>
    <w:rsid w:val="1A6343F6"/>
    <w:rsid w:val="1A6377C9"/>
    <w:rsid w:val="1A6A0950"/>
    <w:rsid w:val="1A6C1F4C"/>
    <w:rsid w:val="1A6C4A90"/>
    <w:rsid w:val="1A767D45"/>
    <w:rsid w:val="1A771DDD"/>
    <w:rsid w:val="1A773817"/>
    <w:rsid w:val="1A7748D0"/>
    <w:rsid w:val="1A7974E9"/>
    <w:rsid w:val="1A7E1E4A"/>
    <w:rsid w:val="1A826A8E"/>
    <w:rsid w:val="1A873EEE"/>
    <w:rsid w:val="1A891975"/>
    <w:rsid w:val="1A8C0D93"/>
    <w:rsid w:val="1A904C25"/>
    <w:rsid w:val="1A922A5E"/>
    <w:rsid w:val="1A944ADC"/>
    <w:rsid w:val="1A9E675D"/>
    <w:rsid w:val="1A9E7481"/>
    <w:rsid w:val="1AA11048"/>
    <w:rsid w:val="1AA46EA4"/>
    <w:rsid w:val="1AA75986"/>
    <w:rsid w:val="1AA906B2"/>
    <w:rsid w:val="1AAE1188"/>
    <w:rsid w:val="1AB304B5"/>
    <w:rsid w:val="1ABB5B51"/>
    <w:rsid w:val="1ABB713A"/>
    <w:rsid w:val="1ABE693C"/>
    <w:rsid w:val="1AC906E7"/>
    <w:rsid w:val="1ACB4ABB"/>
    <w:rsid w:val="1ADE7AD1"/>
    <w:rsid w:val="1AE26E5A"/>
    <w:rsid w:val="1AE35ADE"/>
    <w:rsid w:val="1AE4437C"/>
    <w:rsid w:val="1AEF020C"/>
    <w:rsid w:val="1AEF605C"/>
    <w:rsid w:val="1AF17914"/>
    <w:rsid w:val="1AF250C7"/>
    <w:rsid w:val="1AFC0862"/>
    <w:rsid w:val="1AFF2218"/>
    <w:rsid w:val="1B031CE1"/>
    <w:rsid w:val="1B075F27"/>
    <w:rsid w:val="1B142B0C"/>
    <w:rsid w:val="1B152444"/>
    <w:rsid w:val="1B186EC4"/>
    <w:rsid w:val="1B195F4E"/>
    <w:rsid w:val="1B1C5E9E"/>
    <w:rsid w:val="1B1D6B17"/>
    <w:rsid w:val="1B211E80"/>
    <w:rsid w:val="1B254228"/>
    <w:rsid w:val="1B2712DD"/>
    <w:rsid w:val="1B2A055E"/>
    <w:rsid w:val="1B2B353B"/>
    <w:rsid w:val="1B2D1C9B"/>
    <w:rsid w:val="1B3079A3"/>
    <w:rsid w:val="1B3117F8"/>
    <w:rsid w:val="1B323F7E"/>
    <w:rsid w:val="1B457E80"/>
    <w:rsid w:val="1B467A69"/>
    <w:rsid w:val="1B482026"/>
    <w:rsid w:val="1B497745"/>
    <w:rsid w:val="1B52044B"/>
    <w:rsid w:val="1B53043E"/>
    <w:rsid w:val="1B557D50"/>
    <w:rsid w:val="1B586528"/>
    <w:rsid w:val="1B5954F8"/>
    <w:rsid w:val="1B5D38B7"/>
    <w:rsid w:val="1B641889"/>
    <w:rsid w:val="1B681268"/>
    <w:rsid w:val="1B6901AC"/>
    <w:rsid w:val="1B693CC5"/>
    <w:rsid w:val="1B700C42"/>
    <w:rsid w:val="1B722C29"/>
    <w:rsid w:val="1B793345"/>
    <w:rsid w:val="1B797A6F"/>
    <w:rsid w:val="1B7B72E6"/>
    <w:rsid w:val="1B7E0B44"/>
    <w:rsid w:val="1B7E2918"/>
    <w:rsid w:val="1B7E723B"/>
    <w:rsid w:val="1B8014DB"/>
    <w:rsid w:val="1B831B94"/>
    <w:rsid w:val="1B850E7E"/>
    <w:rsid w:val="1B861878"/>
    <w:rsid w:val="1B8D4C65"/>
    <w:rsid w:val="1B9210CF"/>
    <w:rsid w:val="1B9B13A3"/>
    <w:rsid w:val="1B9B5476"/>
    <w:rsid w:val="1B9D6DD0"/>
    <w:rsid w:val="1BA30EB9"/>
    <w:rsid w:val="1BA4004B"/>
    <w:rsid w:val="1BA54A2E"/>
    <w:rsid w:val="1BA74EA3"/>
    <w:rsid w:val="1BA9052B"/>
    <w:rsid w:val="1BAA7320"/>
    <w:rsid w:val="1BB16B3F"/>
    <w:rsid w:val="1BB34574"/>
    <w:rsid w:val="1BB421D8"/>
    <w:rsid w:val="1BBC05DD"/>
    <w:rsid w:val="1BC4445F"/>
    <w:rsid w:val="1BE76499"/>
    <w:rsid w:val="1BE84E47"/>
    <w:rsid w:val="1BED0D0C"/>
    <w:rsid w:val="1BF61746"/>
    <w:rsid w:val="1BF9403A"/>
    <w:rsid w:val="1BFC2CC0"/>
    <w:rsid w:val="1BFD1CBC"/>
    <w:rsid w:val="1C0B0657"/>
    <w:rsid w:val="1C0C0C17"/>
    <w:rsid w:val="1C0E422C"/>
    <w:rsid w:val="1C10033B"/>
    <w:rsid w:val="1C1029D4"/>
    <w:rsid w:val="1C144224"/>
    <w:rsid w:val="1C190BAC"/>
    <w:rsid w:val="1C217F15"/>
    <w:rsid w:val="1C235030"/>
    <w:rsid w:val="1C282183"/>
    <w:rsid w:val="1C2A5247"/>
    <w:rsid w:val="1C2A53A1"/>
    <w:rsid w:val="1C32581F"/>
    <w:rsid w:val="1C361622"/>
    <w:rsid w:val="1C3773AE"/>
    <w:rsid w:val="1C3A3B01"/>
    <w:rsid w:val="1C3D71A9"/>
    <w:rsid w:val="1C3E4B50"/>
    <w:rsid w:val="1C3F7E79"/>
    <w:rsid w:val="1C457689"/>
    <w:rsid w:val="1C46171B"/>
    <w:rsid w:val="1C4949AD"/>
    <w:rsid w:val="1C4E046C"/>
    <w:rsid w:val="1C4F4CD8"/>
    <w:rsid w:val="1C59140F"/>
    <w:rsid w:val="1C5C4DBC"/>
    <w:rsid w:val="1C6400EC"/>
    <w:rsid w:val="1C650AF5"/>
    <w:rsid w:val="1C673A4F"/>
    <w:rsid w:val="1C6B6252"/>
    <w:rsid w:val="1C6D1E1F"/>
    <w:rsid w:val="1C6E65AE"/>
    <w:rsid w:val="1C783CAF"/>
    <w:rsid w:val="1C7F6578"/>
    <w:rsid w:val="1C8064FE"/>
    <w:rsid w:val="1C8439B0"/>
    <w:rsid w:val="1C85296A"/>
    <w:rsid w:val="1C8A0BF0"/>
    <w:rsid w:val="1C8D5F23"/>
    <w:rsid w:val="1C8F18AC"/>
    <w:rsid w:val="1C8F4866"/>
    <w:rsid w:val="1C9362FF"/>
    <w:rsid w:val="1C9A2254"/>
    <w:rsid w:val="1C9D3EE9"/>
    <w:rsid w:val="1C9F7FC5"/>
    <w:rsid w:val="1CA60B38"/>
    <w:rsid w:val="1CA642DB"/>
    <w:rsid w:val="1CA76183"/>
    <w:rsid w:val="1CA82C64"/>
    <w:rsid w:val="1CA90A58"/>
    <w:rsid w:val="1CAA658B"/>
    <w:rsid w:val="1CAB102F"/>
    <w:rsid w:val="1CAB1498"/>
    <w:rsid w:val="1CB060BE"/>
    <w:rsid w:val="1CB6155B"/>
    <w:rsid w:val="1CC6482A"/>
    <w:rsid w:val="1CCA19A0"/>
    <w:rsid w:val="1CCD29BC"/>
    <w:rsid w:val="1CCF1588"/>
    <w:rsid w:val="1CD04B57"/>
    <w:rsid w:val="1CD27DEF"/>
    <w:rsid w:val="1CDC7031"/>
    <w:rsid w:val="1CE11DB7"/>
    <w:rsid w:val="1CE31E8F"/>
    <w:rsid w:val="1CE52424"/>
    <w:rsid w:val="1CE54998"/>
    <w:rsid w:val="1CEC0C7D"/>
    <w:rsid w:val="1CED6CF6"/>
    <w:rsid w:val="1CF1045F"/>
    <w:rsid w:val="1CF76496"/>
    <w:rsid w:val="1CFA4684"/>
    <w:rsid w:val="1CFB3273"/>
    <w:rsid w:val="1CFC0A4B"/>
    <w:rsid w:val="1D031D96"/>
    <w:rsid w:val="1D0A2530"/>
    <w:rsid w:val="1D0E5DB8"/>
    <w:rsid w:val="1D0E7982"/>
    <w:rsid w:val="1D1157C2"/>
    <w:rsid w:val="1D117105"/>
    <w:rsid w:val="1D1279C1"/>
    <w:rsid w:val="1D14407E"/>
    <w:rsid w:val="1D1540A0"/>
    <w:rsid w:val="1D15445A"/>
    <w:rsid w:val="1D176947"/>
    <w:rsid w:val="1D1A15AD"/>
    <w:rsid w:val="1D1B0CC0"/>
    <w:rsid w:val="1D1F46B6"/>
    <w:rsid w:val="1D2235A6"/>
    <w:rsid w:val="1D277A9E"/>
    <w:rsid w:val="1D287327"/>
    <w:rsid w:val="1D2916D8"/>
    <w:rsid w:val="1D295EC6"/>
    <w:rsid w:val="1D301629"/>
    <w:rsid w:val="1D326606"/>
    <w:rsid w:val="1D353D05"/>
    <w:rsid w:val="1D38747E"/>
    <w:rsid w:val="1D392FBC"/>
    <w:rsid w:val="1D3A1F33"/>
    <w:rsid w:val="1D445CC6"/>
    <w:rsid w:val="1D480A07"/>
    <w:rsid w:val="1D48445C"/>
    <w:rsid w:val="1D492FA0"/>
    <w:rsid w:val="1D4C71EF"/>
    <w:rsid w:val="1D4F1A7D"/>
    <w:rsid w:val="1D510B9D"/>
    <w:rsid w:val="1D531D58"/>
    <w:rsid w:val="1D576ECE"/>
    <w:rsid w:val="1D620696"/>
    <w:rsid w:val="1D650A5C"/>
    <w:rsid w:val="1D6520BD"/>
    <w:rsid w:val="1D683F2A"/>
    <w:rsid w:val="1D6F7F0C"/>
    <w:rsid w:val="1D717D3F"/>
    <w:rsid w:val="1D757BDF"/>
    <w:rsid w:val="1D78040B"/>
    <w:rsid w:val="1D7F6CBD"/>
    <w:rsid w:val="1D81336E"/>
    <w:rsid w:val="1D8422A6"/>
    <w:rsid w:val="1D8502B7"/>
    <w:rsid w:val="1D8509D9"/>
    <w:rsid w:val="1D8C0DCA"/>
    <w:rsid w:val="1D8C174A"/>
    <w:rsid w:val="1D99038B"/>
    <w:rsid w:val="1D9A6D6A"/>
    <w:rsid w:val="1D9E443B"/>
    <w:rsid w:val="1D9F0A27"/>
    <w:rsid w:val="1DA262C6"/>
    <w:rsid w:val="1DA565B2"/>
    <w:rsid w:val="1DAD0F70"/>
    <w:rsid w:val="1DAD2823"/>
    <w:rsid w:val="1DAD7476"/>
    <w:rsid w:val="1DBA03CF"/>
    <w:rsid w:val="1DBB6BF4"/>
    <w:rsid w:val="1DBC2C3E"/>
    <w:rsid w:val="1DBD42C1"/>
    <w:rsid w:val="1DBF5031"/>
    <w:rsid w:val="1DC33AB8"/>
    <w:rsid w:val="1DC34008"/>
    <w:rsid w:val="1DC367CF"/>
    <w:rsid w:val="1DC45C41"/>
    <w:rsid w:val="1DC5001B"/>
    <w:rsid w:val="1DC75620"/>
    <w:rsid w:val="1DCD39E6"/>
    <w:rsid w:val="1DD410EE"/>
    <w:rsid w:val="1DDD7B6D"/>
    <w:rsid w:val="1DDF3F82"/>
    <w:rsid w:val="1DDF73BD"/>
    <w:rsid w:val="1DE503A1"/>
    <w:rsid w:val="1DEE7092"/>
    <w:rsid w:val="1DF16204"/>
    <w:rsid w:val="1DF56F74"/>
    <w:rsid w:val="1DFD2B2F"/>
    <w:rsid w:val="1DFF4E7A"/>
    <w:rsid w:val="1E00505E"/>
    <w:rsid w:val="1E007FFB"/>
    <w:rsid w:val="1E015DD9"/>
    <w:rsid w:val="1E026C86"/>
    <w:rsid w:val="1E060ED0"/>
    <w:rsid w:val="1E0672CA"/>
    <w:rsid w:val="1E0869F5"/>
    <w:rsid w:val="1E0A6176"/>
    <w:rsid w:val="1E110510"/>
    <w:rsid w:val="1E1B7DBF"/>
    <w:rsid w:val="1E210B15"/>
    <w:rsid w:val="1E22595B"/>
    <w:rsid w:val="1E240D99"/>
    <w:rsid w:val="1E2A1FA8"/>
    <w:rsid w:val="1E2C1E82"/>
    <w:rsid w:val="1E2C394B"/>
    <w:rsid w:val="1E2D0D3C"/>
    <w:rsid w:val="1E307B00"/>
    <w:rsid w:val="1E3349D5"/>
    <w:rsid w:val="1E3A73F2"/>
    <w:rsid w:val="1E3D3C4A"/>
    <w:rsid w:val="1E434432"/>
    <w:rsid w:val="1E441B54"/>
    <w:rsid w:val="1E464B9F"/>
    <w:rsid w:val="1E5015A7"/>
    <w:rsid w:val="1E524B92"/>
    <w:rsid w:val="1E5476BC"/>
    <w:rsid w:val="1E5813EE"/>
    <w:rsid w:val="1E590FE6"/>
    <w:rsid w:val="1E5B4068"/>
    <w:rsid w:val="1E5C6FC9"/>
    <w:rsid w:val="1E5D5856"/>
    <w:rsid w:val="1E5F055E"/>
    <w:rsid w:val="1E6069B5"/>
    <w:rsid w:val="1E613AE4"/>
    <w:rsid w:val="1E651931"/>
    <w:rsid w:val="1E6654B7"/>
    <w:rsid w:val="1E6A41B8"/>
    <w:rsid w:val="1E70250E"/>
    <w:rsid w:val="1E717D5A"/>
    <w:rsid w:val="1E7B2F3C"/>
    <w:rsid w:val="1E7B7F90"/>
    <w:rsid w:val="1E7E4CD6"/>
    <w:rsid w:val="1E895764"/>
    <w:rsid w:val="1E8A3727"/>
    <w:rsid w:val="1E8C476A"/>
    <w:rsid w:val="1E9000BF"/>
    <w:rsid w:val="1E9070B4"/>
    <w:rsid w:val="1E952B24"/>
    <w:rsid w:val="1E967B4E"/>
    <w:rsid w:val="1E9C2693"/>
    <w:rsid w:val="1EA35C72"/>
    <w:rsid w:val="1EA42E3C"/>
    <w:rsid w:val="1EA53D80"/>
    <w:rsid w:val="1EA84183"/>
    <w:rsid w:val="1EA95A56"/>
    <w:rsid w:val="1EAA7B20"/>
    <w:rsid w:val="1EB31DA3"/>
    <w:rsid w:val="1EB5511A"/>
    <w:rsid w:val="1EB814C1"/>
    <w:rsid w:val="1EB85398"/>
    <w:rsid w:val="1EBA155D"/>
    <w:rsid w:val="1EBB565B"/>
    <w:rsid w:val="1EC860D9"/>
    <w:rsid w:val="1EC8717A"/>
    <w:rsid w:val="1ECB3905"/>
    <w:rsid w:val="1ECC0CE3"/>
    <w:rsid w:val="1ECC46F4"/>
    <w:rsid w:val="1ECD3233"/>
    <w:rsid w:val="1ECF1B33"/>
    <w:rsid w:val="1ED00D71"/>
    <w:rsid w:val="1ED12923"/>
    <w:rsid w:val="1ED22A49"/>
    <w:rsid w:val="1EDE1351"/>
    <w:rsid w:val="1EE05B76"/>
    <w:rsid w:val="1EE15FA8"/>
    <w:rsid w:val="1EE35007"/>
    <w:rsid w:val="1EE720DB"/>
    <w:rsid w:val="1EEC0329"/>
    <w:rsid w:val="1EF8787D"/>
    <w:rsid w:val="1F0467FF"/>
    <w:rsid w:val="1F054B89"/>
    <w:rsid w:val="1F056D89"/>
    <w:rsid w:val="1F087571"/>
    <w:rsid w:val="1F0A52D0"/>
    <w:rsid w:val="1F0B1860"/>
    <w:rsid w:val="1F0E78AF"/>
    <w:rsid w:val="1F10073D"/>
    <w:rsid w:val="1F1008D9"/>
    <w:rsid w:val="1F125BB6"/>
    <w:rsid w:val="1F15384B"/>
    <w:rsid w:val="1F1C5C5C"/>
    <w:rsid w:val="1F1D52DF"/>
    <w:rsid w:val="1F2D2912"/>
    <w:rsid w:val="1F2F59E5"/>
    <w:rsid w:val="1F316424"/>
    <w:rsid w:val="1F323D33"/>
    <w:rsid w:val="1F391FC4"/>
    <w:rsid w:val="1F3D3FE6"/>
    <w:rsid w:val="1F3F1CC5"/>
    <w:rsid w:val="1F413E50"/>
    <w:rsid w:val="1F420AB3"/>
    <w:rsid w:val="1F4F2EBE"/>
    <w:rsid w:val="1F514F30"/>
    <w:rsid w:val="1F517DF7"/>
    <w:rsid w:val="1F5740FA"/>
    <w:rsid w:val="1F5E615D"/>
    <w:rsid w:val="1F635EB6"/>
    <w:rsid w:val="1F696564"/>
    <w:rsid w:val="1F70024B"/>
    <w:rsid w:val="1F7078FD"/>
    <w:rsid w:val="1F707A43"/>
    <w:rsid w:val="1F7B59DC"/>
    <w:rsid w:val="1F7D7622"/>
    <w:rsid w:val="1F827195"/>
    <w:rsid w:val="1F833B19"/>
    <w:rsid w:val="1F8B3E17"/>
    <w:rsid w:val="1F8F2A16"/>
    <w:rsid w:val="1F920D5F"/>
    <w:rsid w:val="1F971FF8"/>
    <w:rsid w:val="1F9A4669"/>
    <w:rsid w:val="1FA23744"/>
    <w:rsid w:val="1FA25BF1"/>
    <w:rsid w:val="1FA27C08"/>
    <w:rsid w:val="1FA30A3B"/>
    <w:rsid w:val="1FA3279C"/>
    <w:rsid w:val="1FA40524"/>
    <w:rsid w:val="1FA60B61"/>
    <w:rsid w:val="1FA74634"/>
    <w:rsid w:val="1FAD32D0"/>
    <w:rsid w:val="1FAE34E5"/>
    <w:rsid w:val="1FB3291F"/>
    <w:rsid w:val="1FB50EF0"/>
    <w:rsid w:val="1FBB12F2"/>
    <w:rsid w:val="1FBF40CD"/>
    <w:rsid w:val="1FBF7A7C"/>
    <w:rsid w:val="1FC048E1"/>
    <w:rsid w:val="1FC05AFD"/>
    <w:rsid w:val="1FC35DB1"/>
    <w:rsid w:val="1FC40D39"/>
    <w:rsid w:val="1FCB141F"/>
    <w:rsid w:val="1FCD2A4D"/>
    <w:rsid w:val="1FD172ED"/>
    <w:rsid w:val="1FE05576"/>
    <w:rsid w:val="1FE349CB"/>
    <w:rsid w:val="1FE55898"/>
    <w:rsid w:val="1FE94896"/>
    <w:rsid w:val="1FF40BF6"/>
    <w:rsid w:val="1FF42DCD"/>
    <w:rsid w:val="1FF53445"/>
    <w:rsid w:val="1FF56C1C"/>
    <w:rsid w:val="1FFA60F7"/>
    <w:rsid w:val="1FFC6538"/>
    <w:rsid w:val="1FFE1121"/>
    <w:rsid w:val="1FFE335B"/>
    <w:rsid w:val="20003621"/>
    <w:rsid w:val="20011269"/>
    <w:rsid w:val="20032EF2"/>
    <w:rsid w:val="200D01EF"/>
    <w:rsid w:val="200E0B4E"/>
    <w:rsid w:val="201014E8"/>
    <w:rsid w:val="2017675E"/>
    <w:rsid w:val="201F23F7"/>
    <w:rsid w:val="20204F7F"/>
    <w:rsid w:val="20223941"/>
    <w:rsid w:val="20242ADE"/>
    <w:rsid w:val="20267048"/>
    <w:rsid w:val="202760F9"/>
    <w:rsid w:val="202A1014"/>
    <w:rsid w:val="202B5765"/>
    <w:rsid w:val="202C71B8"/>
    <w:rsid w:val="203103C0"/>
    <w:rsid w:val="20310E5F"/>
    <w:rsid w:val="203970D1"/>
    <w:rsid w:val="203C70C9"/>
    <w:rsid w:val="203D1C5B"/>
    <w:rsid w:val="20402008"/>
    <w:rsid w:val="20410729"/>
    <w:rsid w:val="204C3C12"/>
    <w:rsid w:val="20505FF4"/>
    <w:rsid w:val="20510FC5"/>
    <w:rsid w:val="20520E3A"/>
    <w:rsid w:val="20594D79"/>
    <w:rsid w:val="205A231B"/>
    <w:rsid w:val="205E1A5C"/>
    <w:rsid w:val="205F21D9"/>
    <w:rsid w:val="206753B9"/>
    <w:rsid w:val="20685CA1"/>
    <w:rsid w:val="206D1EDF"/>
    <w:rsid w:val="2071775D"/>
    <w:rsid w:val="20797841"/>
    <w:rsid w:val="207A0EE8"/>
    <w:rsid w:val="2088607F"/>
    <w:rsid w:val="20891669"/>
    <w:rsid w:val="2089498A"/>
    <w:rsid w:val="208966F8"/>
    <w:rsid w:val="208B5AF1"/>
    <w:rsid w:val="2093383D"/>
    <w:rsid w:val="20940792"/>
    <w:rsid w:val="209D5CE7"/>
    <w:rsid w:val="20A17CA5"/>
    <w:rsid w:val="20A44981"/>
    <w:rsid w:val="20A66222"/>
    <w:rsid w:val="20A73070"/>
    <w:rsid w:val="20AA55C1"/>
    <w:rsid w:val="20AB01E0"/>
    <w:rsid w:val="20B165F7"/>
    <w:rsid w:val="20B26B33"/>
    <w:rsid w:val="20B370E2"/>
    <w:rsid w:val="20B45D93"/>
    <w:rsid w:val="20B63619"/>
    <w:rsid w:val="20B936EA"/>
    <w:rsid w:val="20B94CD5"/>
    <w:rsid w:val="20B94E16"/>
    <w:rsid w:val="20BB710D"/>
    <w:rsid w:val="20BC201F"/>
    <w:rsid w:val="20C31EE9"/>
    <w:rsid w:val="20C43B57"/>
    <w:rsid w:val="20C452B5"/>
    <w:rsid w:val="20C71E09"/>
    <w:rsid w:val="20CB7133"/>
    <w:rsid w:val="20CC0D73"/>
    <w:rsid w:val="20D4394A"/>
    <w:rsid w:val="20E43B08"/>
    <w:rsid w:val="20E95D0E"/>
    <w:rsid w:val="20EA2A46"/>
    <w:rsid w:val="20EB18D7"/>
    <w:rsid w:val="20EC38DE"/>
    <w:rsid w:val="20EE679E"/>
    <w:rsid w:val="20F24F56"/>
    <w:rsid w:val="20F84265"/>
    <w:rsid w:val="20FD2A6E"/>
    <w:rsid w:val="20FD4516"/>
    <w:rsid w:val="20FE14FB"/>
    <w:rsid w:val="20FF5C51"/>
    <w:rsid w:val="21042444"/>
    <w:rsid w:val="210646B9"/>
    <w:rsid w:val="210748B8"/>
    <w:rsid w:val="21083E58"/>
    <w:rsid w:val="2108700B"/>
    <w:rsid w:val="21093862"/>
    <w:rsid w:val="210C234B"/>
    <w:rsid w:val="210D2DB5"/>
    <w:rsid w:val="21113A2B"/>
    <w:rsid w:val="2115015B"/>
    <w:rsid w:val="211805E8"/>
    <w:rsid w:val="2119164C"/>
    <w:rsid w:val="211A15D3"/>
    <w:rsid w:val="211A7230"/>
    <w:rsid w:val="212248BC"/>
    <w:rsid w:val="21267928"/>
    <w:rsid w:val="21371357"/>
    <w:rsid w:val="21393B5D"/>
    <w:rsid w:val="213A5FE8"/>
    <w:rsid w:val="213C76D0"/>
    <w:rsid w:val="213E5ED0"/>
    <w:rsid w:val="21407F30"/>
    <w:rsid w:val="21462D0F"/>
    <w:rsid w:val="214C2A24"/>
    <w:rsid w:val="215146D1"/>
    <w:rsid w:val="21563FB2"/>
    <w:rsid w:val="215A7399"/>
    <w:rsid w:val="215E42B4"/>
    <w:rsid w:val="215F0F6E"/>
    <w:rsid w:val="216518B6"/>
    <w:rsid w:val="216967BE"/>
    <w:rsid w:val="216D5EEB"/>
    <w:rsid w:val="216E5B21"/>
    <w:rsid w:val="21757AE3"/>
    <w:rsid w:val="21764AA1"/>
    <w:rsid w:val="21764BE1"/>
    <w:rsid w:val="21775442"/>
    <w:rsid w:val="217C76CD"/>
    <w:rsid w:val="217E6855"/>
    <w:rsid w:val="217F2C1B"/>
    <w:rsid w:val="21803B94"/>
    <w:rsid w:val="21856C28"/>
    <w:rsid w:val="218B5E8E"/>
    <w:rsid w:val="21915443"/>
    <w:rsid w:val="2193325D"/>
    <w:rsid w:val="219B5B39"/>
    <w:rsid w:val="219C6E55"/>
    <w:rsid w:val="219E6A37"/>
    <w:rsid w:val="21A12033"/>
    <w:rsid w:val="21A63946"/>
    <w:rsid w:val="21A90012"/>
    <w:rsid w:val="21AB3AA6"/>
    <w:rsid w:val="21AC0F74"/>
    <w:rsid w:val="21B10330"/>
    <w:rsid w:val="21B30116"/>
    <w:rsid w:val="21B41DBF"/>
    <w:rsid w:val="21BA4919"/>
    <w:rsid w:val="21BC50C5"/>
    <w:rsid w:val="21C178D2"/>
    <w:rsid w:val="21C253AC"/>
    <w:rsid w:val="21C503EF"/>
    <w:rsid w:val="21CA1712"/>
    <w:rsid w:val="21D019D0"/>
    <w:rsid w:val="21D1540C"/>
    <w:rsid w:val="21D550DF"/>
    <w:rsid w:val="21D86EAC"/>
    <w:rsid w:val="21DA3E3A"/>
    <w:rsid w:val="21DC0529"/>
    <w:rsid w:val="21DD192C"/>
    <w:rsid w:val="21E92C55"/>
    <w:rsid w:val="21EF6DEC"/>
    <w:rsid w:val="21F42E3D"/>
    <w:rsid w:val="21F54F45"/>
    <w:rsid w:val="21FA1D71"/>
    <w:rsid w:val="21FC0A70"/>
    <w:rsid w:val="22006972"/>
    <w:rsid w:val="22011EA7"/>
    <w:rsid w:val="2205470B"/>
    <w:rsid w:val="220A4FFE"/>
    <w:rsid w:val="220C29FB"/>
    <w:rsid w:val="220E3E4A"/>
    <w:rsid w:val="2211549E"/>
    <w:rsid w:val="2213320E"/>
    <w:rsid w:val="22147CFD"/>
    <w:rsid w:val="22173B44"/>
    <w:rsid w:val="22184CBD"/>
    <w:rsid w:val="221C5D04"/>
    <w:rsid w:val="2227733B"/>
    <w:rsid w:val="222D2678"/>
    <w:rsid w:val="222F11C6"/>
    <w:rsid w:val="2233396A"/>
    <w:rsid w:val="22361F09"/>
    <w:rsid w:val="223A5F63"/>
    <w:rsid w:val="223E4C66"/>
    <w:rsid w:val="223E5D1A"/>
    <w:rsid w:val="22447B0B"/>
    <w:rsid w:val="22481387"/>
    <w:rsid w:val="225662A0"/>
    <w:rsid w:val="2256685E"/>
    <w:rsid w:val="2258139D"/>
    <w:rsid w:val="22617776"/>
    <w:rsid w:val="226D1362"/>
    <w:rsid w:val="2271358A"/>
    <w:rsid w:val="2280317D"/>
    <w:rsid w:val="228043CC"/>
    <w:rsid w:val="22852959"/>
    <w:rsid w:val="228676CD"/>
    <w:rsid w:val="228741F4"/>
    <w:rsid w:val="228947F5"/>
    <w:rsid w:val="22904986"/>
    <w:rsid w:val="2293571D"/>
    <w:rsid w:val="22957165"/>
    <w:rsid w:val="229858A9"/>
    <w:rsid w:val="229A1A59"/>
    <w:rsid w:val="229B5983"/>
    <w:rsid w:val="229C192D"/>
    <w:rsid w:val="229F09C5"/>
    <w:rsid w:val="229F3FD1"/>
    <w:rsid w:val="22A03B97"/>
    <w:rsid w:val="22B061D3"/>
    <w:rsid w:val="22B66E2D"/>
    <w:rsid w:val="22B75BA7"/>
    <w:rsid w:val="22B92909"/>
    <w:rsid w:val="22BA4B68"/>
    <w:rsid w:val="22BB0723"/>
    <w:rsid w:val="22BD5229"/>
    <w:rsid w:val="22BE29C3"/>
    <w:rsid w:val="22C0302B"/>
    <w:rsid w:val="22C322C1"/>
    <w:rsid w:val="22C344C3"/>
    <w:rsid w:val="22C834C6"/>
    <w:rsid w:val="22CB2680"/>
    <w:rsid w:val="22CC2560"/>
    <w:rsid w:val="22D3669D"/>
    <w:rsid w:val="22DB3FCB"/>
    <w:rsid w:val="22DC05C5"/>
    <w:rsid w:val="22E05F77"/>
    <w:rsid w:val="22E63DA2"/>
    <w:rsid w:val="22EB4414"/>
    <w:rsid w:val="22EF2AED"/>
    <w:rsid w:val="22F12616"/>
    <w:rsid w:val="22F2484A"/>
    <w:rsid w:val="22F809AB"/>
    <w:rsid w:val="22FB3307"/>
    <w:rsid w:val="22FB4ED7"/>
    <w:rsid w:val="2300254F"/>
    <w:rsid w:val="2306013D"/>
    <w:rsid w:val="230947EE"/>
    <w:rsid w:val="230C2DD4"/>
    <w:rsid w:val="230E5C8F"/>
    <w:rsid w:val="231230FB"/>
    <w:rsid w:val="2313350A"/>
    <w:rsid w:val="23134C18"/>
    <w:rsid w:val="231B766E"/>
    <w:rsid w:val="231E08BD"/>
    <w:rsid w:val="23255A1C"/>
    <w:rsid w:val="232641D3"/>
    <w:rsid w:val="2328084E"/>
    <w:rsid w:val="232973CE"/>
    <w:rsid w:val="232D3A7A"/>
    <w:rsid w:val="232F136F"/>
    <w:rsid w:val="23311E1E"/>
    <w:rsid w:val="23315275"/>
    <w:rsid w:val="23340754"/>
    <w:rsid w:val="23346E4D"/>
    <w:rsid w:val="2337525B"/>
    <w:rsid w:val="233B1B89"/>
    <w:rsid w:val="233C78A3"/>
    <w:rsid w:val="233E6480"/>
    <w:rsid w:val="233F552D"/>
    <w:rsid w:val="234442A6"/>
    <w:rsid w:val="23462356"/>
    <w:rsid w:val="23553EF6"/>
    <w:rsid w:val="23556DD6"/>
    <w:rsid w:val="2355777D"/>
    <w:rsid w:val="23566EA3"/>
    <w:rsid w:val="235A421B"/>
    <w:rsid w:val="235D7DFA"/>
    <w:rsid w:val="235E0379"/>
    <w:rsid w:val="235F649F"/>
    <w:rsid w:val="23602573"/>
    <w:rsid w:val="236034B6"/>
    <w:rsid w:val="2361193F"/>
    <w:rsid w:val="23620C95"/>
    <w:rsid w:val="236E4AFB"/>
    <w:rsid w:val="23731940"/>
    <w:rsid w:val="23751642"/>
    <w:rsid w:val="2377158D"/>
    <w:rsid w:val="237D79D2"/>
    <w:rsid w:val="237E1702"/>
    <w:rsid w:val="237E1FB0"/>
    <w:rsid w:val="237E7DE5"/>
    <w:rsid w:val="23840EF1"/>
    <w:rsid w:val="23857411"/>
    <w:rsid w:val="238B721B"/>
    <w:rsid w:val="238C0464"/>
    <w:rsid w:val="238F46E7"/>
    <w:rsid w:val="239112B6"/>
    <w:rsid w:val="23930311"/>
    <w:rsid w:val="239800E8"/>
    <w:rsid w:val="23983503"/>
    <w:rsid w:val="239D2087"/>
    <w:rsid w:val="239D7CEC"/>
    <w:rsid w:val="239E2AED"/>
    <w:rsid w:val="23A35DE2"/>
    <w:rsid w:val="23A85BA7"/>
    <w:rsid w:val="23B42A29"/>
    <w:rsid w:val="23B433BA"/>
    <w:rsid w:val="23B46CED"/>
    <w:rsid w:val="23B658AB"/>
    <w:rsid w:val="23B945E1"/>
    <w:rsid w:val="23BC3B33"/>
    <w:rsid w:val="23CA087D"/>
    <w:rsid w:val="23D10F6D"/>
    <w:rsid w:val="23D75377"/>
    <w:rsid w:val="23D969C8"/>
    <w:rsid w:val="23DB72B8"/>
    <w:rsid w:val="23DE034C"/>
    <w:rsid w:val="23E432E5"/>
    <w:rsid w:val="23E55645"/>
    <w:rsid w:val="23E63257"/>
    <w:rsid w:val="23E6524E"/>
    <w:rsid w:val="23EF5224"/>
    <w:rsid w:val="23F2138E"/>
    <w:rsid w:val="23F352ED"/>
    <w:rsid w:val="23F83F35"/>
    <w:rsid w:val="23F92B27"/>
    <w:rsid w:val="23F9399C"/>
    <w:rsid w:val="23FE5F0B"/>
    <w:rsid w:val="23FF6C44"/>
    <w:rsid w:val="240230F1"/>
    <w:rsid w:val="24026351"/>
    <w:rsid w:val="24032A8F"/>
    <w:rsid w:val="24065400"/>
    <w:rsid w:val="24081347"/>
    <w:rsid w:val="240A2C10"/>
    <w:rsid w:val="2411715F"/>
    <w:rsid w:val="24120FB1"/>
    <w:rsid w:val="241300F9"/>
    <w:rsid w:val="24183C75"/>
    <w:rsid w:val="241A0BDD"/>
    <w:rsid w:val="241A11E0"/>
    <w:rsid w:val="241A44D4"/>
    <w:rsid w:val="241B454F"/>
    <w:rsid w:val="241C3C21"/>
    <w:rsid w:val="241E1015"/>
    <w:rsid w:val="242167D3"/>
    <w:rsid w:val="24296D50"/>
    <w:rsid w:val="242A3242"/>
    <w:rsid w:val="242C3E26"/>
    <w:rsid w:val="242D0F01"/>
    <w:rsid w:val="242F043D"/>
    <w:rsid w:val="243029AB"/>
    <w:rsid w:val="2435407E"/>
    <w:rsid w:val="24357AE1"/>
    <w:rsid w:val="243C0E1F"/>
    <w:rsid w:val="243F2521"/>
    <w:rsid w:val="244541E7"/>
    <w:rsid w:val="24474FB0"/>
    <w:rsid w:val="2454242E"/>
    <w:rsid w:val="24570105"/>
    <w:rsid w:val="2457616E"/>
    <w:rsid w:val="245814CE"/>
    <w:rsid w:val="245B514D"/>
    <w:rsid w:val="245C111A"/>
    <w:rsid w:val="24673424"/>
    <w:rsid w:val="247371D4"/>
    <w:rsid w:val="24774BB9"/>
    <w:rsid w:val="247C4CAF"/>
    <w:rsid w:val="247D40D3"/>
    <w:rsid w:val="248002F6"/>
    <w:rsid w:val="248E783C"/>
    <w:rsid w:val="248F379D"/>
    <w:rsid w:val="2491683F"/>
    <w:rsid w:val="2492216F"/>
    <w:rsid w:val="249400B8"/>
    <w:rsid w:val="249A05AB"/>
    <w:rsid w:val="249A6F0E"/>
    <w:rsid w:val="249E649D"/>
    <w:rsid w:val="24A266C8"/>
    <w:rsid w:val="24A43F30"/>
    <w:rsid w:val="24AC24AF"/>
    <w:rsid w:val="24B403E9"/>
    <w:rsid w:val="24B94968"/>
    <w:rsid w:val="24BF299B"/>
    <w:rsid w:val="24C35342"/>
    <w:rsid w:val="24C42A23"/>
    <w:rsid w:val="24C67BC1"/>
    <w:rsid w:val="24CD7D29"/>
    <w:rsid w:val="24CF20F8"/>
    <w:rsid w:val="24D149F7"/>
    <w:rsid w:val="24D57C9F"/>
    <w:rsid w:val="24DE6A92"/>
    <w:rsid w:val="24DF3B14"/>
    <w:rsid w:val="24E06C98"/>
    <w:rsid w:val="24E32187"/>
    <w:rsid w:val="24EA084F"/>
    <w:rsid w:val="24EB56E5"/>
    <w:rsid w:val="24EC67FE"/>
    <w:rsid w:val="24ED13B4"/>
    <w:rsid w:val="24F83AFB"/>
    <w:rsid w:val="24F83F9D"/>
    <w:rsid w:val="24FE665C"/>
    <w:rsid w:val="25010C33"/>
    <w:rsid w:val="2507014F"/>
    <w:rsid w:val="25132D08"/>
    <w:rsid w:val="251438EB"/>
    <w:rsid w:val="251735A5"/>
    <w:rsid w:val="251D046A"/>
    <w:rsid w:val="25210B24"/>
    <w:rsid w:val="252332BD"/>
    <w:rsid w:val="252518F7"/>
    <w:rsid w:val="25266549"/>
    <w:rsid w:val="252B05F0"/>
    <w:rsid w:val="252B7115"/>
    <w:rsid w:val="252E0075"/>
    <w:rsid w:val="25314A74"/>
    <w:rsid w:val="2533083C"/>
    <w:rsid w:val="253A396E"/>
    <w:rsid w:val="254C2315"/>
    <w:rsid w:val="254F7863"/>
    <w:rsid w:val="255057F4"/>
    <w:rsid w:val="25521FCD"/>
    <w:rsid w:val="25562A14"/>
    <w:rsid w:val="255708E7"/>
    <w:rsid w:val="255B5A91"/>
    <w:rsid w:val="25650238"/>
    <w:rsid w:val="25657D74"/>
    <w:rsid w:val="25703E36"/>
    <w:rsid w:val="257076D1"/>
    <w:rsid w:val="25767518"/>
    <w:rsid w:val="25771095"/>
    <w:rsid w:val="2577402E"/>
    <w:rsid w:val="25795A47"/>
    <w:rsid w:val="257A04C1"/>
    <w:rsid w:val="257A56C8"/>
    <w:rsid w:val="257F67E4"/>
    <w:rsid w:val="258148FE"/>
    <w:rsid w:val="259140C1"/>
    <w:rsid w:val="25916BEA"/>
    <w:rsid w:val="25952E68"/>
    <w:rsid w:val="259F12FF"/>
    <w:rsid w:val="25A2437F"/>
    <w:rsid w:val="25A54815"/>
    <w:rsid w:val="25A752EE"/>
    <w:rsid w:val="25AB11E8"/>
    <w:rsid w:val="25B01F43"/>
    <w:rsid w:val="25BC21FF"/>
    <w:rsid w:val="25C214B4"/>
    <w:rsid w:val="25CB5072"/>
    <w:rsid w:val="25CE5CC0"/>
    <w:rsid w:val="25D62571"/>
    <w:rsid w:val="25DE3A82"/>
    <w:rsid w:val="25DF7F09"/>
    <w:rsid w:val="25E32212"/>
    <w:rsid w:val="25E372D1"/>
    <w:rsid w:val="25E626F8"/>
    <w:rsid w:val="25E7356C"/>
    <w:rsid w:val="25EC3457"/>
    <w:rsid w:val="25EC4BD5"/>
    <w:rsid w:val="25EF0F9B"/>
    <w:rsid w:val="25F14FED"/>
    <w:rsid w:val="25F30582"/>
    <w:rsid w:val="25F40E5C"/>
    <w:rsid w:val="25F561CA"/>
    <w:rsid w:val="25F757F8"/>
    <w:rsid w:val="25FC1DB8"/>
    <w:rsid w:val="25FC4654"/>
    <w:rsid w:val="26013AFD"/>
    <w:rsid w:val="260220E2"/>
    <w:rsid w:val="260228FD"/>
    <w:rsid w:val="26053415"/>
    <w:rsid w:val="260570BF"/>
    <w:rsid w:val="26080577"/>
    <w:rsid w:val="260851C8"/>
    <w:rsid w:val="26090322"/>
    <w:rsid w:val="260B0DC5"/>
    <w:rsid w:val="260C7FE6"/>
    <w:rsid w:val="261126F1"/>
    <w:rsid w:val="2614262B"/>
    <w:rsid w:val="26146C7F"/>
    <w:rsid w:val="2616327D"/>
    <w:rsid w:val="26165552"/>
    <w:rsid w:val="26166C19"/>
    <w:rsid w:val="261707E4"/>
    <w:rsid w:val="26187AC6"/>
    <w:rsid w:val="261A01A4"/>
    <w:rsid w:val="261A3C14"/>
    <w:rsid w:val="261B2ADF"/>
    <w:rsid w:val="261E679F"/>
    <w:rsid w:val="26234825"/>
    <w:rsid w:val="26270B04"/>
    <w:rsid w:val="26270D41"/>
    <w:rsid w:val="262F0AB4"/>
    <w:rsid w:val="262F6384"/>
    <w:rsid w:val="263624E2"/>
    <w:rsid w:val="26371A3F"/>
    <w:rsid w:val="263D4534"/>
    <w:rsid w:val="263F0824"/>
    <w:rsid w:val="26404041"/>
    <w:rsid w:val="264306FC"/>
    <w:rsid w:val="264C2656"/>
    <w:rsid w:val="26522EDA"/>
    <w:rsid w:val="26540C53"/>
    <w:rsid w:val="265711C9"/>
    <w:rsid w:val="265F01B4"/>
    <w:rsid w:val="266074E4"/>
    <w:rsid w:val="266243C9"/>
    <w:rsid w:val="26660261"/>
    <w:rsid w:val="266B5B3B"/>
    <w:rsid w:val="266F66DA"/>
    <w:rsid w:val="2672431D"/>
    <w:rsid w:val="26752024"/>
    <w:rsid w:val="26791B3C"/>
    <w:rsid w:val="26793A00"/>
    <w:rsid w:val="267A00EF"/>
    <w:rsid w:val="267E4111"/>
    <w:rsid w:val="267E45E7"/>
    <w:rsid w:val="268A0575"/>
    <w:rsid w:val="26907658"/>
    <w:rsid w:val="26932487"/>
    <w:rsid w:val="26A57DAB"/>
    <w:rsid w:val="26A874AF"/>
    <w:rsid w:val="26A96D45"/>
    <w:rsid w:val="26AE5CBD"/>
    <w:rsid w:val="26B1341F"/>
    <w:rsid w:val="26B508CC"/>
    <w:rsid w:val="26BA13D7"/>
    <w:rsid w:val="26BC3DCD"/>
    <w:rsid w:val="26C42306"/>
    <w:rsid w:val="26C7777C"/>
    <w:rsid w:val="26CA06E1"/>
    <w:rsid w:val="26CA2409"/>
    <w:rsid w:val="26CC5C1E"/>
    <w:rsid w:val="26CF500E"/>
    <w:rsid w:val="26D03D2E"/>
    <w:rsid w:val="26D36854"/>
    <w:rsid w:val="26D516B3"/>
    <w:rsid w:val="26DA22C2"/>
    <w:rsid w:val="26DB2B99"/>
    <w:rsid w:val="26E4383A"/>
    <w:rsid w:val="26E96B52"/>
    <w:rsid w:val="26EE1A6E"/>
    <w:rsid w:val="26F1459C"/>
    <w:rsid w:val="26FF3F4E"/>
    <w:rsid w:val="270404F3"/>
    <w:rsid w:val="270700B4"/>
    <w:rsid w:val="270C7156"/>
    <w:rsid w:val="270F35AA"/>
    <w:rsid w:val="270F5C6A"/>
    <w:rsid w:val="271643C5"/>
    <w:rsid w:val="27176BE1"/>
    <w:rsid w:val="27187861"/>
    <w:rsid w:val="271C2E37"/>
    <w:rsid w:val="271D1C63"/>
    <w:rsid w:val="271F7E49"/>
    <w:rsid w:val="27223DCE"/>
    <w:rsid w:val="27251F86"/>
    <w:rsid w:val="272A5A8D"/>
    <w:rsid w:val="272F40DC"/>
    <w:rsid w:val="272F4516"/>
    <w:rsid w:val="27332F16"/>
    <w:rsid w:val="273370A1"/>
    <w:rsid w:val="273B2F95"/>
    <w:rsid w:val="2740514F"/>
    <w:rsid w:val="27485BEB"/>
    <w:rsid w:val="27493B0D"/>
    <w:rsid w:val="274D02BB"/>
    <w:rsid w:val="274E1FA3"/>
    <w:rsid w:val="2759293C"/>
    <w:rsid w:val="275C2B97"/>
    <w:rsid w:val="275D59A2"/>
    <w:rsid w:val="27605CB8"/>
    <w:rsid w:val="27610F10"/>
    <w:rsid w:val="2765159D"/>
    <w:rsid w:val="2768549A"/>
    <w:rsid w:val="276F7A9C"/>
    <w:rsid w:val="27797242"/>
    <w:rsid w:val="277A64B8"/>
    <w:rsid w:val="27842792"/>
    <w:rsid w:val="278A391C"/>
    <w:rsid w:val="278B2009"/>
    <w:rsid w:val="278B36DD"/>
    <w:rsid w:val="27914936"/>
    <w:rsid w:val="279A54E4"/>
    <w:rsid w:val="27A721BB"/>
    <w:rsid w:val="27AE4F12"/>
    <w:rsid w:val="27B65B2C"/>
    <w:rsid w:val="27B70938"/>
    <w:rsid w:val="27B84B3C"/>
    <w:rsid w:val="27BD522D"/>
    <w:rsid w:val="27BF39F7"/>
    <w:rsid w:val="27C2428D"/>
    <w:rsid w:val="27C36D58"/>
    <w:rsid w:val="27D10E52"/>
    <w:rsid w:val="27D15A33"/>
    <w:rsid w:val="27D46830"/>
    <w:rsid w:val="27D611CF"/>
    <w:rsid w:val="27D77DC1"/>
    <w:rsid w:val="27DA6667"/>
    <w:rsid w:val="27DB5682"/>
    <w:rsid w:val="27DF35DB"/>
    <w:rsid w:val="27DF7996"/>
    <w:rsid w:val="27E2432C"/>
    <w:rsid w:val="27E47F00"/>
    <w:rsid w:val="27F40959"/>
    <w:rsid w:val="27F431BA"/>
    <w:rsid w:val="27F509DF"/>
    <w:rsid w:val="27F74366"/>
    <w:rsid w:val="27FA6A92"/>
    <w:rsid w:val="27FC73E0"/>
    <w:rsid w:val="28053B57"/>
    <w:rsid w:val="28085355"/>
    <w:rsid w:val="281120FF"/>
    <w:rsid w:val="28112E41"/>
    <w:rsid w:val="281408B3"/>
    <w:rsid w:val="28174D6C"/>
    <w:rsid w:val="28183597"/>
    <w:rsid w:val="28192A63"/>
    <w:rsid w:val="281936F0"/>
    <w:rsid w:val="281A6711"/>
    <w:rsid w:val="281C6763"/>
    <w:rsid w:val="28213A5A"/>
    <w:rsid w:val="28266209"/>
    <w:rsid w:val="28267B8D"/>
    <w:rsid w:val="2827278D"/>
    <w:rsid w:val="28287BE2"/>
    <w:rsid w:val="28292B33"/>
    <w:rsid w:val="28296A96"/>
    <w:rsid w:val="282A03B0"/>
    <w:rsid w:val="282A4901"/>
    <w:rsid w:val="282B4961"/>
    <w:rsid w:val="28343E8C"/>
    <w:rsid w:val="28346B0B"/>
    <w:rsid w:val="283A0FE2"/>
    <w:rsid w:val="2841445A"/>
    <w:rsid w:val="28465C0A"/>
    <w:rsid w:val="284A5940"/>
    <w:rsid w:val="284C1945"/>
    <w:rsid w:val="2859418F"/>
    <w:rsid w:val="285B7309"/>
    <w:rsid w:val="285E0279"/>
    <w:rsid w:val="285E1962"/>
    <w:rsid w:val="285F0912"/>
    <w:rsid w:val="28686076"/>
    <w:rsid w:val="28686FA5"/>
    <w:rsid w:val="287002AC"/>
    <w:rsid w:val="287B6D03"/>
    <w:rsid w:val="287F164B"/>
    <w:rsid w:val="288D27BE"/>
    <w:rsid w:val="2894745D"/>
    <w:rsid w:val="28967FFE"/>
    <w:rsid w:val="28A2467C"/>
    <w:rsid w:val="28A82230"/>
    <w:rsid w:val="28A92F78"/>
    <w:rsid w:val="28AC2A21"/>
    <w:rsid w:val="28B00D57"/>
    <w:rsid w:val="28B129F5"/>
    <w:rsid w:val="28B62667"/>
    <w:rsid w:val="28BF5D0D"/>
    <w:rsid w:val="28C003C3"/>
    <w:rsid w:val="28C2172D"/>
    <w:rsid w:val="28C44D10"/>
    <w:rsid w:val="28C84C13"/>
    <w:rsid w:val="28CB0A68"/>
    <w:rsid w:val="28CB18A7"/>
    <w:rsid w:val="28CD36CE"/>
    <w:rsid w:val="28D53AF7"/>
    <w:rsid w:val="28D83CF0"/>
    <w:rsid w:val="28DF6217"/>
    <w:rsid w:val="28E37F5E"/>
    <w:rsid w:val="28E63292"/>
    <w:rsid w:val="28E65A0A"/>
    <w:rsid w:val="28E743EC"/>
    <w:rsid w:val="28F03571"/>
    <w:rsid w:val="28F364DC"/>
    <w:rsid w:val="28F578E8"/>
    <w:rsid w:val="28FD4DA6"/>
    <w:rsid w:val="290161EE"/>
    <w:rsid w:val="29075F04"/>
    <w:rsid w:val="290F7258"/>
    <w:rsid w:val="29156BA1"/>
    <w:rsid w:val="29180062"/>
    <w:rsid w:val="291A7C9F"/>
    <w:rsid w:val="291B009D"/>
    <w:rsid w:val="291D12AF"/>
    <w:rsid w:val="292934FE"/>
    <w:rsid w:val="292B70B4"/>
    <w:rsid w:val="292F25F1"/>
    <w:rsid w:val="2932222B"/>
    <w:rsid w:val="29352D37"/>
    <w:rsid w:val="2935797E"/>
    <w:rsid w:val="29381657"/>
    <w:rsid w:val="293B4CC6"/>
    <w:rsid w:val="293D422E"/>
    <w:rsid w:val="294138AC"/>
    <w:rsid w:val="294302C6"/>
    <w:rsid w:val="294320C9"/>
    <w:rsid w:val="29503C91"/>
    <w:rsid w:val="295437B5"/>
    <w:rsid w:val="295553E1"/>
    <w:rsid w:val="295A09C9"/>
    <w:rsid w:val="295C6D9A"/>
    <w:rsid w:val="295E21E9"/>
    <w:rsid w:val="29655734"/>
    <w:rsid w:val="29686F87"/>
    <w:rsid w:val="296A31F9"/>
    <w:rsid w:val="296C126C"/>
    <w:rsid w:val="296C5E47"/>
    <w:rsid w:val="297112CC"/>
    <w:rsid w:val="29714A1B"/>
    <w:rsid w:val="2971509A"/>
    <w:rsid w:val="29754457"/>
    <w:rsid w:val="29762914"/>
    <w:rsid w:val="29774CE0"/>
    <w:rsid w:val="297D01AC"/>
    <w:rsid w:val="297D3B0C"/>
    <w:rsid w:val="2984755F"/>
    <w:rsid w:val="29861409"/>
    <w:rsid w:val="2989391F"/>
    <w:rsid w:val="2994258F"/>
    <w:rsid w:val="299617DA"/>
    <w:rsid w:val="29975246"/>
    <w:rsid w:val="299856A6"/>
    <w:rsid w:val="29987476"/>
    <w:rsid w:val="299A43F5"/>
    <w:rsid w:val="299A7B82"/>
    <w:rsid w:val="299C4604"/>
    <w:rsid w:val="299F5E77"/>
    <w:rsid w:val="29A32213"/>
    <w:rsid w:val="29A56096"/>
    <w:rsid w:val="29A71461"/>
    <w:rsid w:val="29A71FBA"/>
    <w:rsid w:val="29AD1D84"/>
    <w:rsid w:val="29B00B45"/>
    <w:rsid w:val="29B27AA6"/>
    <w:rsid w:val="29B7757E"/>
    <w:rsid w:val="29BA70C3"/>
    <w:rsid w:val="29BF14CD"/>
    <w:rsid w:val="29CB2182"/>
    <w:rsid w:val="29D05C16"/>
    <w:rsid w:val="29D57E9F"/>
    <w:rsid w:val="29D76D34"/>
    <w:rsid w:val="29DA10C9"/>
    <w:rsid w:val="29E55971"/>
    <w:rsid w:val="29E7062B"/>
    <w:rsid w:val="29EB35B9"/>
    <w:rsid w:val="29ED3391"/>
    <w:rsid w:val="29F03D01"/>
    <w:rsid w:val="29F34647"/>
    <w:rsid w:val="29F41F25"/>
    <w:rsid w:val="29F62688"/>
    <w:rsid w:val="29F6268A"/>
    <w:rsid w:val="29FB0787"/>
    <w:rsid w:val="2A036E5E"/>
    <w:rsid w:val="2A075B14"/>
    <w:rsid w:val="2A0D1661"/>
    <w:rsid w:val="2A1028EF"/>
    <w:rsid w:val="2A1059E0"/>
    <w:rsid w:val="2A113119"/>
    <w:rsid w:val="2A127010"/>
    <w:rsid w:val="2A1B3350"/>
    <w:rsid w:val="2A1F7A14"/>
    <w:rsid w:val="2A241AB5"/>
    <w:rsid w:val="2A272983"/>
    <w:rsid w:val="2A3604DB"/>
    <w:rsid w:val="2A371350"/>
    <w:rsid w:val="2A37545C"/>
    <w:rsid w:val="2A375C74"/>
    <w:rsid w:val="2A384D66"/>
    <w:rsid w:val="2A394B1D"/>
    <w:rsid w:val="2A3C3151"/>
    <w:rsid w:val="2A3D2952"/>
    <w:rsid w:val="2A3F5FA7"/>
    <w:rsid w:val="2A43328F"/>
    <w:rsid w:val="2A48580D"/>
    <w:rsid w:val="2A4873BC"/>
    <w:rsid w:val="2A503890"/>
    <w:rsid w:val="2A513388"/>
    <w:rsid w:val="2A52441C"/>
    <w:rsid w:val="2A55619D"/>
    <w:rsid w:val="2A590350"/>
    <w:rsid w:val="2A5A6232"/>
    <w:rsid w:val="2A5B6453"/>
    <w:rsid w:val="2A5B683C"/>
    <w:rsid w:val="2A5C5B1E"/>
    <w:rsid w:val="2A601D58"/>
    <w:rsid w:val="2A6224A7"/>
    <w:rsid w:val="2A723D3B"/>
    <w:rsid w:val="2A746968"/>
    <w:rsid w:val="2A7774AD"/>
    <w:rsid w:val="2A7E0392"/>
    <w:rsid w:val="2A804825"/>
    <w:rsid w:val="2A834536"/>
    <w:rsid w:val="2A8B279C"/>
    <w:rsid w:val="2AA253E2"/>
    <w:rsid w:val="2AA513D9"/>
    <w:rsid w:val="2AA53647"/>
    <w:rsid w:val="2AA67570"/>
    <w:rsid w:val="2AA756DD"/>
    <w:rsid w:val="2AAB24D9"/>
    <w:rsid w:val="2AC55DAE"/>
    <w:rsid w:val="2AC62001"/>
    <w:rsid w:val="2AC640F1"/>
    <w:rsid w:val="2AC67F2F"/>
    <w:rsid w:val="2AC85D43"/>
    <w:rsid w:val="2ACB5B26"/>
    <w:rsid w:val="2AD40FBB"/>
    <w:rsid w:val="2AD46251"/>
    <w:rsid w:val="2AD64985"/>
    <w:rsid w:val="2AD67092"/>
    <w:rsid w:val="2AD71D96"/>
    <w:rsid w:val="2AD91147"/>
    <w:rsid w:val="2AE07A91"/>
    <w:rsid w:val="2AE47904"/>
    <w:rsid w:val="2AE825C2"/>
    <w:rsid w:val="2AEB6E52"/>
    <w:rsid w:val="2AF04B90"/>
    <w:rsid w:val="2AF12516"/>
    <w:rsid w:val="2AF65297"/>
    <w:rsid w:val="2AF70920"/>
    <w:rsid w:val="2AF91A96"/>
    <w:rsid w:val="2B022F86"/>
    <w:rsid w:val="2B032400"/>
    <w:rsid w:val="2B067C42"/>
    <w:rsid w:val="2B08095D"/>
    <w:rsid w:val="2B082A72"/>
    <w:rsid w:val="2B0B1964"/>
    <w:rsid w:val="2B213176"/>
    <w:rsid w:val="2B235DB8"/>
    <w:rsid w:val="2B2837E6"/>
    <w:rsid w:val="2B2A2318"/>
    <w:rsid w:val="2B2A31B0"/>
    <w:rsid w:val="2B34647B"/>
    <w:rsid w:val="2B486B30"/>
    <w:rsid w:val="2B4A43C8"/>
    <w:rsid w:val="2B4C1E6A"/>
    <w:rsid w:val="2B51120A"/>
    <w:rsid w:val="2B544B08"/>
    <w:rsid w:val="2B550840"/>
    <w:rsid w:val="2B563BD9"/>
    <w:rsid w:val="2B5839ED"/>
    <w:rsid w:val="2B5C4691"/>
    <w:rsid w:val="2B615BC9"/>
    <w:rsid w:val="2B683B25"/>
    <w:rsid w:val="2B6E0FF4"/>
    <w:rsid w:val="2B702E6B"/>
    <w:rsid w:val="2B703BB2"/>
    <w:rsid w:val="2B72509A"/>
    <w:rsid w:val="2B761C9A"/>
    <w:rsid w:val="2B786505"/>
    <w:rsid w:val="2B787C94"/>
    <w:rsid w:val="2B80457E"/>
    <w:rsid w:val="2B805237"/>
    <w:rsid w:val="2B827153"/>
    <w:rsid w:val="2B8621E2"/>
    <w:rsid w:val="2B904BD4"/>
    <w:rsid w:val="2B92663A"/>
    <w:rsid w:val="2B9401BD"/>
    <w:rsid w:val="2BA07500"/>
    <w:rsid w:val="2BA914D5"/>
    <w:rsid w:val="2BB11196"/>
    <w:rsid w:val="2BB139A7"/>
    <w:rsid w:val="2BB352BD"/>
    <w:rsid w:val="2BBA1FA0"/>
    <w:rsid w:val="2BC2786E"/>
    <w:rsid w:val="2BC92D52"/>
    <w:rsid w:val="2BCA579D"/>
    <w:rsid w:val="2BCC4EFE"/>
    <w:rsid w:val="2BD642BC"/>
    <w:rsid w:val="2BD65C57"/>
    <w:rsid w:val="2BDA025F"/>
    <w:rsid w:val="2BDB6168"/>
    <w:rsid w:val="2BDB7C37"/>
    <w:rsid w:val="2BDC75FC"/>
    <w:rsid w:val="2BE056A0"/>
    <w:rsid w:val="2BE21E7A"/>
    <w:rsid w:val="2BEE0042"/>
    <w:rsid w:val="2BEF719A"/>
    <w:rsid w:val="2BF271C0"/>
    <w:rsid w:val="2C09112C"/>
    <w:rsid w:val="2C094922"/>
    <w:rsid w:val="2C0A709C"/>
    <w:rsid w:val="2C0B7BF0"/>
    <w:rsid w:val="2C145796"/>
    <w:rsid w:val="2C1A4A9F"/>
    <w:rsid w:val="2C1E34AA"/>
    <w:rsid w:val="2C1E7796"/>
    <w:rsid w:val="2C202058"/>
    <w:rsid w:val="2C21121C"/>
    <w:rsid w:val="2C222624"/>
    <w:rsid w:val="2C244FF9"/>
    <w:rsid w:val="2C2A47CF"/>
    <w:rsid w:val="2C2B124A"/>
    <w:rsid w:val="2C2F1319"/>
    <w:rsid w:val="2C366A2C"/>
    <w:rsid w:val="2C392D8E"/>
    <w:rsid w:val="2C3D0C56"/>
    <w:rsid w:val="2C400DEE"/>
    <w:rsid w:val="2C414675"/>
    <w:rsid w:val="2C4F4654"/>
    <w:rsid w:val="2C504725"/>
    <w:rsid w:val="2C534D16"/>
    <w:rsid w:val="2C57549C"/>
    <w:rsid w:val="2C577648"/>
    <w:rsid w:val="2C5A31F3"/>
    <w:rsid w:val="2C6676F8"/>
    <w:rsid w:val="2C6F5343"/>
    <w:rsid w:val="2C71719C"/>
    <w:rsid w:val="2C79385A"/>
    <w:rsid w:val="2C7A1FE8"/>
    <w:rsid w:val="2C7A6741"/>
    <w:rsid w:val="2C8221C3"/>
    <w:rsid w:val="2C8A6602"/>
    <w:rsid w:val="2C9321FC"/>
    <w:rsid w:val="2C945AD9"/>
    <w:rsid w:val="2C973634"/>
    <w:rsid w:val="2C975E28"/>
    <w:rsid w:val="2C984B4E"/>
    <w:rsid w:val="2C992E29"/>
    <w:rsid w:val="2CA17E34"/>
    <w:rsid w:val="2CA63AE3"/>
    <w:rsid w:val="2CA8075F"/>
    <w:rsid w:val="2CAB43C4"/>
    <w:rsid w:val="2CAC7AB0"/>
    <w:rsid w:val="2CAD7014"/>
    <w:rsid w:val="2CAE1F22"/>
    <w:rsid w:val="2CB005F9"/>
    <w:rsid w:val="2CB1127F"/>
    <w:rsid w:val="2CB766A9"/>
    <w:rsid w:val="2CB91968"/>
    <w:rsid w:val="2CBE74D9"/>
    <w:rsid w:val="2CC13EF9"/>
    <w:rsid w:val="2CC14D1C"/>
    <w:rsid w:val="2CC4137C"/>
    <w:rsid w:val="2CCF79BA"/>
    <w:rsid w:val="2CD12ED8"/>
    <w:rsid w:val="2CD17EFD"/>
    <w:rsid w:val="2CD4502B"/>
    <w:rsid w:val="2CD55504"/>
    <w:rsid w:val="2CD81904"/>
    <w:rsid w:val="2CDC4C9E"/>
    <w:rsid w:val="2CE73A21"/>
    <w:rsid w:val="2CF427C5"/>
    <w:rsid w:val="2CF67FF3"/>
    <w:rsid w:val="2CFA386B"/>
    <w:rsid w:val="2CFC05C9"/>
    <w:rsid w:val="2CFD5E70"/>
    <w:rsid w:val="2CFF4DEC"/>
    <w:rsid w:val="2D0C77E0"/>
    <w:rsid w:val="2D0E6A97"/>
    <w:rsid w:val="2D12473F"/>
    <w:rsid w:val="2D127367"/>
    <w:rsid w:val="2D132209"/>
    <w:rsid w:val="2D176C11"/>
    <w:rsid w:val="2D1928E0"/>
    <w:rsid w:val="2D1A59C2"/>
    <w:rsid w:val="2D1B60F7"/>
    <w:rsid w:val="2D1D6184"/>
    <w:rsid w:val="2D224F3F"/>
    <w:rsid w:val="2D2649AE"/>
    <w:rsid w:val="2D272CE4"/>
    <w:rsid w:val="2D3448C5"/>
    <w:rsid w:val="2D36735C"/>
    <w:rsid w:val="2D3C1683"/>
    <w:rsid w:val="2D3D013B"/>
    <w:rsid w:val="2D3E310A"/>
    <w:rsid w:val="2D4172CF"/>
    <w:rsid w:val="2D4A6719"/>
    <w:rsid w:val="2D4B2C12"/>
    <w:rsid w:val="2D4D292D"/>
    <w:rsid w:val="2D4E0DEA"/>
    <w:rsid w:val="2D595134"/>
    <w:rsid w:val="2D5B0C85"/>
    <w:rsid w:val="2D5F0742"/>
    <w:rsid w:val="2D696FC6"/>
    <w:rsid w:val="2D7D0B26"/>
    <w:rsid w:val="2D7E7077"/>
    <w:rsid w:val="2D813946"/>
    <w:rsid w:val="2D8559B2"/>
    <w:rsid w:val="2D8E119A"/>
    <w:rsid w:val="2D8F5FC2"/>
    <w:rsid w:val="2D903E64"/>
    <w:rsid w:val="2D95446E"/>
    <w:rsid w:val="2D9709B1"/>
    <w:rsid w:val="2D9B0DC8"/>
    <w:rsid w:val="2DA91475"/>
    <w:rsid w:val="2DAC4902"/>
    <w:rsid w:val="2DAF4E50"/>
    <w:rsid w:val="2DB10068"/>
    <w:rsid w:val="2DB41E41"/>
    <w:rsid w:val="2DBA4FF0"/>
    <w:rsid w:val="2DCC2940"/>
    <w:rsid w:val="2DCC6603"/>
    <w:rsid w:val="2DCF1F12"/>
    <w:rsid w:val="2DD172A8"/>
    <w:rsid w:val="2DD67560"/>
    <w:rsid w:val="2DD84FBC"/>
    <w:rsid w:val="2DD8582E"/>
    <w:rsid w:val="2DD94ECB"/>
    <w:rsid w:val="2DDC23AC"/>
    <w:rsid w:val="2DDD012B"/>
    <w:rsid w:val="2DE25EFE"/>
    <w:rsid w:val="2DE502CD"/>
    <w:rsid w:val="2DF00EB5"/>
    <w:rsid w:val="2DF01EA2"/>
    <w:rsid w:val="2DF1477E"/>
    <w:rsid w:val="2DF2201C"/>
    <w:rsid w:val="2DF472BC"/>
    <w:rsid w:val="2DF507E5"/>
    <w:rsid w:val="2DF6140F"/>
    <w:rsid w:val="2DF8452B"/>
    <w:rsid w:val="2E001275"/>
    <w:rsid w:val="2E005713"/>
    <w:rsid w:val="2E0367D6"/>
    <w:rsid w:val="2E0A5837"/>
    <w:rsid w:val="2E0B4202"/>
    <w:rsid w:val="2E0D7AF6"/>
    <w:rsid w:val="2E185319"/>
    <w:rsid w:val="2E1C0938"/>
    <w:rsid w:val="2E236D5E"/>
    <w:rsid w:val="2E253517"/>
    <w:rsid w:val="2E274BB2"/>
    <w:rsid w:val="2E2A7F81"/>
    <w:rsid w:val="2E2E3CBB"/>
    <w:rsid w:val="2E2F7112"/>
    <w:rsid w:val="2E302316"/>
    <w:rsid w:val="2E337A32"/>
    <w:rsid w:val="2E344933"/>
    <w:rsid w:val="2E3476A1"/>
    <w:rsid w:val="2E39524F"/>
    <w:rsid w:val="2E3B21F4"/>
    <w:rsid w:val="2E42225A"/>
    <w:rsid w:val="2E425EEF"/>
    <w:rsid w:val="2E533A03"/>
    <w:rsid w:val="2E542763"/>
    <w:rsid w:val="2E583C15"/>
    <w:rsid w:val="2E5B0D3C"/>
    <w:rsid w:val="2E5C4741"/>
    <w:rsid w:val="2E5D18BB"/>
    <w:rsid w:val="2E5E49BE"/>
    <w:rsid w:val="2E626000"/>
    <w:rsid w:val="2E64560A"/>
    <w:rsid w:val="2E690A9D"/>
    <w:rsid w:val="2E6E466C"/>
    <w:rsid w:val="2E741912"/>
    <w:rsid w:val="2E751CA2"/>
    <w:rsid w:val="2E760699"/>
    <w:rsid w:val="2E796B91"/>
    <w:rsid w:val="2E79710B"/>
    <w:rsid w:val="2E7B414F"/>
    <w:rsid w:val="2E7F3CE8"/>
    <w:rsid w:val="2E8A123D"/>
    <w:rsid w:val="2E8A7E15"/>
    <w:rsid w:val="2E8E1D3C"/>
    <w:rsid w:val="2E9613C4"/>
    <w:rsid w:val="2E9A6F29"/>
    <w:rsid w:val="2E9C1944"/>
    <w:rsid w:val="2E9E415F"/>
    <w:rsid w:val="2EA076D6"/>
    <w:rsid w:val="2EA2266E"/>
    <w:rsid w:val="2EA25208"/>
    <w:rsid w:val="2EA5111F"/>
    <w:rsid w:val="2EAA082C"/>
    <w:rsid w:val="2EAA50DF"/>
    <w:rsid w:val="2EAE1161"/>
    <w:rsid w:val="2EB0347E"/>
    <w:rsid w:val="2EB04A2E"/>
    <w:rsid w:val="2EB06ED8"/>
    <w:rsid w:val="2EB127EA"/>
    <w:rsid w:val="2EB305A3"/>
    <w:rsid w:val="2EB341F2"/>
    <w:rsid w:val="2EB979EE"/>
    <w:rsid w:val="2EBA1698"/>
    <w:rsid w:val="2EBA43BF"/>
    <w:rsid w:val="2EBF25CD"/>
    <w:rsid w:val="2EBF2612"/>
    <w:rsid w:val="2EC21BB9"/>
    <w:rsid w:val="2EC93581"/>
    <w:rsid w:val="2ECA4778"/>
    <w:rsid w:val="2ED15032"/>
    <w:rsid w:val="2ED41114"/>
    <w:rsid w:val="2ED55381"/>
    <w:rsid w:val="2ED63F98"/>
    <w:rsid w:val="2ED77E42"/>
    <w:rsid w:val="2ED80420"/>
    <w:rsid w:val="2ED849B3"/>
    <w:rsid w:val="2EEF47FC"/>
    <w:rsid w:val="2EF339D7"/>
    <w:rsid w:val="2EF762DB"/>
    <w:rsid w:val="2EFA37FB"/>
    <w:rsid w:val="2EFD3C28"/>
    <w:rsid w:val="2EFE5B91"/>
    <w:rsid w:val="2EFF0937"/>
    <w:rsid w:val="2F006B05"/>
    <w:rsid w:val="2F02220D"/>
    <w:rsid w:val="2F0A7CBF"/>
    <w:rsid w:val="2F0D47B1"/>
    <w:rsid w:val="2F0F42D2"/>
    <w:rsid w:val="2F10084D"/>
    <w:rsid w:val="2F1073E8"/>
    <w:rsid w:val="2F1925C2"/>
    <w:rsid w:val="2F1B40BB"/>
    <w:rsid w:val="2F1D52E4"/>
    <w:rsid w:val="2F247161"/>
    <w:rsid w:val="2F263E5B"/>
    <w:rsid w:val="2F280F56"/>
    <w:rsid w:val="2F2B52A6"/>
    <w:rsid w:val="2F3542A2"/>
    <w:rsid w:val="2F3713C7"/>
    <w:rsid w:val="2F3B68BA"/>
    <w:rsid w:val="2F3D7C21"/>
    <w:rsid w:val="2F3E5F38"/>
    <w:rsid w:val="2F3F25A3"/>
    <w:rsid w:val="2F416300"/>
    <w:rsid w:val="2F451792"/>
    <w:rsid w:val="2F4B43C2"/>
    <w:rsid w:val="2F5823B5"/>
    <w:rsid w:val="2F5847EB"/>
    <w:rsid w:val="2F637356"/>
    <w:rsid w:val="2F683D78"/>
    <w:rsid w:val="2F6D1EB1"/>
    <w:rsid w:val="2F6E5285"/>
    <w:rsid w:val="2F705E55"/>
    <w:rsid w:val="2F7379A9"/>
    <w:rsid w:val="2F7926D7"/>
    <w:rsid w:val="2F7C3317"/>
    <w:rsid w:val="2F7D7E48"/>
    <w:rsid w:val="2F8A41BD"/>
    <w:rsid w:val="2F9043B0"/>
    <w:rsid w:val="2F95387E"/>
    <w:rsid w:val="2F9550D5"/>
    <w:rsid w:val="2F9638FF"/>
    <w:rsid w:val="2F96719E"/>
    <w:rsid w:val="2F9F0CBC"/>
    <w:rsid w:val="2FA21C72"/>
    <w:rsid w:val="2FA243ED"/>
    <w:rsid w:val="2FA2489A"/>
    <w:rsid w:val="2FA43E99"/>
    <w:rsid w:val="2FA862A0"/>
    <w:rsid w:val="2FA902A0"/>
    <w:rsid w:val="2FA92E66"/>
    <w:rsid w:val="2FAC4295"/>
    <w:rsid w:val="2FB637BC"/>
    <w:rsid w:val="2FC151C6"/>
    <w:rsid w:val="2FC431FF"/>
    <w:rsid w:val="2FC52BF4"/>
    <w:rsid w:val="2FCA62A6"/>
    <w:rsid w:val="2FCB355E"/>
    <w:rsid w:val="2FCE2D01"/>
    <w:rsid w:val="2FD22DEF"/>
    <w:rsid w:val="2FD515CE"/>
    <w:rsid w:val="2FDA4DF1"/>
    <w:rsid w:val="2FDB4048"/>
    <w:rsid w:val="2FDC2CCF"/>
    <w:rsid w:val="2FDF57F1"/>
    <w:rsid w:val="2FE073F3"/>
    <w:rsid w:val="2FE149FD"/>
    <w:rsid w:val="2FE23ADD"/>
    <w:rsid w:val="2FE556F1"/>
    <w:rsid w:val="2FF0036D"/>
    <w:rsid w:val="2FF16312"/>
    <w:rsid w:val="30003368"/>
    <w:rsid w:val="3002355D"/>
    <w:rsid w:val="30070384"/>
    <w:rsid w:val="300709F7"/>
    <w:rsid w:val="300D62BD"/>
    <w:rsid w:val="300D7001"/>
    <w:rsid w:val="300F1A3C"/>
    <w:rsid w:val="300F4114"/>
    <w:rsid w:val="3010178C"/>
    <w:rsid w:val="3011726F"/>
    <w:rsid w:val="301212E9"/>
    <w:rsid w:val="3018761B"/>
    <w:rsid w:val="30195218"/>
    <w:rsid w:val="301B055C"/>
    <w:rsid w:val="3022526F"/>
    <w:rsid w:val="30240A3D"/>
    <w:rsid w:val="30260904"/>
    <w:rsid w:val="302B6DC9"/>
    <w:rsid w:val="302D3B67"/>
    <w:rsid w:val="30373214"/>
    <w:rsid w:val="303A08C8"/>
    <w:rsid w:val="303A7949"/>
    <w:rsid w:val="303B3248"/>
    <w:rsid w:val="303C6383"/>
    <w:rsid w:val="30426DD9"/>
    <w:rsid w:val="304859AF"/>
    <w:rsid w:val="304C55EB"/>
    <w:rsid w:val="305100E2"/>
    <w:rsid w:val="30517952"/>
    <w:rsid w:val="305370F8"/>
    <w:rsid w:val="30554F0B"/>
    <w:rsid w:val="305855C6"/>
    <w:rsid w:val="30594B46"/>
    <w:rsid w:val="30594E6B"/>
    <w:rsid w:val="305B0C55"/>
    <w:rsid w:val="305C5049"/>
    <w:rsid w:val="30624F6B"/>
    <w:rsid w:val="30651699"/>
    <w:rsid w:val="306606E4"/>
    <w:rsid w:val="306674A6"/>
    <w:rsid w:val="30695222"/>
    <w:rsid w:val="306A2D29"/>
    <w:rsid w:val="306B089A"/>
    <w:rsid w:val="306D12AE"/>
    <w:rsid w:val="306E7F9D"/>
    <w:rsid w:val="307243EB"/>
    <w:rsid w:val="3077484F"/>
    <w:rsid w:val="307828BA"/>
    <w:rsid w:val="30841D91"/>
    <w:rsid w:val="30846342"/>
    <w:rsid w:val="30850152"/>
    <w:rsid w:val="30867B91"/>
    <w:rsid w:val="308B417B"/>
    <w:rsid w:val="308C1CB5"/>
    <w:rsid w:val="30916FD0"/>
    <w:rsid w:val="30961E31"/>
    <w:rsid w:val="309761E0"/>
    <w:rsid w:val="3099638C"/>
    <w:rsid w:val="30996D8D"/>
    <w:rsid w:val="309A6E43"/>
    <w:rsid w:val="309E22AF"/>
    <w:rsid w:val="30A76B56"/>
    <w:rsid w:val="30AA2A8C"/>
    <w:rsid w:val="30AD09F4"/>
    <w:rsid w:val="30B3192A"/>
    <w:rsid w:val="30B5424C"/>
    <w:rsid w:val="30B76ECE"/>
    <w:rsid w:val="30BB1393"/>
    <w:rsid w:val="30C01776"/>
    <w:rsid w:val="30C11788"/>
    <w:rsid w:val="30C64887"/>
    <w:rsid w:val="30CB00C9"/>
    <w:rsid w:val="30D31782"/>
    <w:rsid w:val="30D43841"/>
    <w:rsid w:val="30D6543B"/>
    <w:rsid w:val="30DE3EFD"/>
    <w:rsid w:val="30E75473"/>
    <w:rsid w:val="30E94008"/>
    <w:rsid w:val="30F056E4"/>
    <w:rsid w:val="30F078B1"/>
    <w:rsid w:val="30F82FE9"/>
    <w:rsid w:val="31057C8D"/>
    <w:rsid w:val="31071E64"/>
    <w:rsid w:val="31100CB6"/>
    <w:rsid w:val="3111659D"/>
    <w:rsid w:val="31127C83"/>
    <w:rsid w:val="311348D8"/>
    <w:rsid w:val="31163818"/>
    <w:rsid w:val="3116407E"/>
    <w:rsid w:val="311A7BB8"/>
    <w:rsid w:val="311C54ED"/>
    <w:rsid w:val="31233280"/>
    <w:rsid w:val="31292DB8"/>
    <w:rsid w:val="312C3E80"/>
    <w:rsid w:val="312E5224"/>
    <w:rsid w:val="313B1016"/>
    <w:rsid w:val="313B5DEA"/>
    <w:rsid w:val="313C7AC6"/>
    <w:rsid w:val="313D7EC9"/>
    <w:rsid w:val="31497D3B"/>
    <w:rsid w:val="314E09EC"/>
    <w:rsid w:val="315155A3"/>
    <w:rsid w:val="315401F7"/>
    <w:rsid w:val="31596673"/>
    <w:rsid w:val="315A529D"/>
    <w:rsid w:val="315B7C21"/>
    <w:rsid w:val="315F6E4A"/>
    <w:rsid w:val="31640C7D"/>
    <w:rsid w:val="31641D25"/>
    <w:rsid w:val="31650354"/>
    <w:rsid w:val="31673A41"/>
    <w:rsid w:val="31682703"/>
    <w:rsid w:val="316A2864"/>
    <w:rsid w:val="316B0668"/>
    <w:rsid w:val="316E12A7"/>
    <w:rsid w:val="317137CB"/>
    <w:rsid w:val="31727760"/>
    <w:rsid w:val="31763EAC"/>
    <w:rsid w:val="317714CC"/>
    <w:rsid w:val="31776362"/>
    <w:rsid w:val="317D620C"/>
    <w:rsid w:val="318A05CB"/>
    <w:rsid w:val="318E0D9D"/>
    <w:rsid w:val="31924603"/>
    <w:rsid w:val="31944FE1"/>
    <w:rsid w:val="319F0BA3"/>
    <w:rsid w:val="319F0DC0"/>
    <w:rsid w:val="31A54240"/>
    <w:rsid w:val="31A72A23"/>
    <w:rsid w:val="31AA0BA7"/>
    <w:rsid w:val="31AA462E"/>
    <w:rsid w:val="31B0411C"/>
    <w:rsid w:val="31BC5037"/>
    <w:rsid w:val="31C9556B"/>
    <w:rsid w:val="31D532C9"/>
    <w:rsid w:val="31D82126"/>
    <w:rsid w:val="31D87738"/>
    <w:rsid w:val="31DB2F26"/>
    <w:rsid w:val="31E60175"/>
    <w:rsid w:val="31E77A66"/>
    <w:rsid w:val="31E86157"/>
    <w:rsid w:val="31EC3902"/>
    <w:rsid w:val="31ED1F22"/>
    <w:rsid w:val="31EE55AA"/>
    <w:rsid w:val="31EE5977"/>
    <w:rsid w:val="31F15ADA"/>
    <w:rsid w:val="31F3740A"/>
    <w:rsid w:val="31F90887"/>
    <w:rsid w:val="32071D96"/>
    <w:rsid w:val="320754DE"/>
    <w:rsid w:val="320A0A60"/>
    <w:rsid w:val="320D2172"/>
    <w:rsid w:val="320D4470"/>
    <w:rsid w:val="32121ACA"/>
    <w:rsid w:val="32134EDA"/>
    <w:rsid w:val="321875AC"/>
    <w:rsid w:val="32196CB0"/>
    <w:rsid w:val="321B1B54"/>
    <w:rsid w:val="321B2C06"/>
    <w:rsid w:val="321D5517"/>
    <w:rsid w:val="321F45C6"/>
    <w:rsid w:val="322034D5"/>
    <w:rsid w:val="32240FE0"/>
    <w:rsid w:val="322642AB"/>
    <w:rsid w:val="32296BAA"/>
    <w:rsid w:val="32297EED"/>
    <w:rsid w:val="322F4E8A"/>
    <w:rsid w:val="32332620"/>
    <w:rsid w:val="323C18CE"/>
    <w:rsid w:val="323D0F07"/>
    <w:rsid w:val="32400634"/>
    <w:rsid w:val="32421E64"/>
    <w:rsid w:val="3249791E"/>
    <w:rsid w:val="324A7FCE"/>
    <w:rsid w:val="324B1A34"/>
    <w:rsid w:val="324D245E"/>
    <w:rsid w:val="324F5683"/>
    <w:rsid w:val="324F7DCF"/>
    <w:rsid w:val="32504A5A"/>
    <w:rsid w:val="325319E5"/>
    <w:rsid w:val="325601D1"/>
    <w:rsid w:val="325730F9"/>
    <w:rsid w:val="325743F6"/>
    <w:rsid w:val="32576621"/>
    <w:rsid w:val="3268095A"/>
    <w:rsid w:val="326905EF"/>
    <w:rsid w:val="326A2E97"/>
    <w:rsid w:val="32745583"/>
    <w:rsid w:val="327E73A4"/>
    <w:rsid w:val="328155CF"/>
    <w:rsid w:val="329961EC"/>
    <w:rsid w:val="329A138C"/>
    <w:rsid w:val="329B2EBB"/>
    <w:rsid w:val="32A24238"/>
    <w:rsid w:val="32A63589"/>
    <w:rsid w:val="32A66F0A"/>
    <w:rsid w:val="32B02250"/>
    <w:rsid w:val="32BF0454"/>
    <w:rsid w:val="32C024EA"/>
    <w:rsid w:val="32C51031"/>
    <w:rsid w:val="32C83EB1"/>
    <w:rsid w:val="32CF5147"/>
    <w:rsid w:val="32CF690A"/>
    <w:rsid w:val="32CF6EFF"/>
    <w:rsid w:val="32D2291E"/>
    <w:rsid w:val="32D31EDC"/>
    <w:rsid w:val="32DF2522"/>
    <w:rsid w:val="32E14094"/>
    <w:rsid w:val="32E155B9"/>
    <w:rsid w:val="32E15B03"/>
    <w:rsid w:val="32E241A3"/>
    <w:rsid w:val="32E42D24"/>
    <w:rsid w:val="32E961E6"/>
    <w:rsid w:val="32EE1D63"/>
    <w:rsid w:val="32EE35A6"/>
    <w:rsid w:val="32F43821"/>
    <w:rsid w:val="32FB0878"/>
    <w:rsid w:val="32FC3170"/>
    <w:rsid w:val="32FF14DE"/>
    <w:rsid w:val="32FF54EF"/>
    <w:rsid w:val="33030A78"/>
    <w:rsid w:val="33062738"/>
    <w:rsid w:val="3309023B"/>
    <w:rsid w:val="330B74BD"/>
    <w:rsid w:val="330E15F9"/>
    <w:rsid w:val="330F0F64"/>
    <w:rsid w:val="33165060"/>
    <w:rsid w:val="33167FCB"/>
    <w:rsid w:val="331B1B62"/>
    <w:rsid w:val="33202B77"/>
    <w:rsid w:val="33226769"/>
    <w:rsid w:val="33235629"/>
    <w:rsid w:val="33236EA5"/>
    <w:rsid w:val="332B66FC"/>
    <w:rsid w:val="33317449"/>
    <w:rsid w:val="33350D43"/>
    <w:rsid w:val="33353D5F"/>
    <w:rsid w:val="333A04FF"/>
    <w:rsid w:val="3340152A"/>
    <w:rsid w:val="334448BC"/>
    <w:rsid w:val="334D32AC"/>
    <w:rsid w:val="334E282D"/>
    <w:rsid w:val="33523818"/>
    <w:rsid w:val="335429B5"/>
    <w:rsid w:val="33543DA4"/>
    <w:rsid w:val="33545CC0"/>
    <w:rsid w:val="33547156"/>
    <w:rsid w:val="33597E7D"/>
    <w:rsid w:val="335A15E1"/>
    <w:rsid w:val="335F677D"/>
    <w:rsid w:val="336569D2"/>
    <w:rsid w:val="336F08CF"/>
    <w:rsid w:val="336F5B48"/>
    <w:rsid w:val="337177C6"/>
    <w:rsid w:val="3374005A"/>
    <w:rsid w:val="33761EAC"/>
    <w:rsid w:val="33791505"/>
    <w:rsid w:val="337B6868"/>
    <w:rsid w:val="337D08ED"/>
    <w:rsid w:val="337D5F9B"/>
    <w:rsid w:val="337F44D7"/>
    <w:rsid w:val="338704A2"/>
    <w:rsid w:val="33883C04"/>
    <w:rsid w:val="339156FB"/>
    <w:rsid w:val="339636DD"/>
    <w:rsid w:val="339658B7"/>
    <w:rsid w:val="339A54A7"/>
    <w:rsid w:val="339C651C"/>
    <w:rsid w:val="339F4D72"/>
    <w:rsid w:val="33AC3801"/>
    <w:rsid w:val="33AC65A8"/>
    <w:rsid w:val="33AF7D40"/>
    <w:rsid w:val="33B305A8"/>
    <w:rsid w:val="33B3078E"/>
    <w:rsid w:val="33B66340"/>
    <w:rsid w:val="33BA4BD8"/>
    <w:rsid w:val="33BB2D8A"/>
    <w:rsid w:val="33BD520A"/>
    <w:rsid w:val="33BD5778"/>
    <w:rsid w:val="33C33E18"/>
    <w:rsid w:val="33C408F6"/>
    <w:rsid w:val="33C6489E"/>
    <w:rsid w:val="33C936CC"/>
    <w:rsid w:val="33CE701A"/>
    <w:rsid w:val="33CF2472"/>
    <w:rsid w:val="33D11D25"/>
    <w:rsid w:val="33D277F4"/>
    <w:rsid w:val="33D4511E"/>
    <w:rsid w:val="33D902FE"/>
    <w:rsid w:val="33D97324"/>
    <w:rsid w:val="33E905EE"/>
    <w:rsid w:val="33ED4838"/>
    <w:rsid w:val="33ED685C"/>
    <w:rsid w:val="33F10661"/>
    <w:rsid w:val="33F75559"/>
    <w:rsid w:val="33FC1246"/>
    <w:rsid w:val="33FF497C"/>
    <w:rsid w:val="340200FB"/>
    <w:rsid w:val="34020AF6"/>
    <w:rsid w:val="34047109"/>
    <w:rsid w:val="340606A0"/>
    <w:rsid w:val="34094F11"/>
    <w:rsid w:val="340A2495"/>
    <w:rsid w:val="340A38AB"/>
    <w:rsid w:val="340D6F80"/>
    <w:rsid w:val="34114C5A"/>
    <w:rsid w:val="3418750A"/>
    <w:rsid w:val="341A7CFE"/>
    <w:rsid w:val="341A7E4F"/>
    <w:rsid w:val="341F3215"/>
    <w:rsid w:val="342204CD"/>
    <w:rsid w:val="34240A60"/>
    <w:rsid w:val="3424308E"/>
    <w:rsid w:val="342D1D9D"/>
    <w:rsid w:val="34325A74"/>
    <w:rsid w:val="343A3F35"/>
    <w:rsid w:val="343D64B5"/>
    <w:rsid w:val="34414F91"/>
    <w:rsid w:val="344229DA"/>
    <w:rsid w:val="344B6327"/>
    <w:rsid w:val="344D26A2"/>
    <w:rsid w:val="34556BCE"/>
    <w:rsid w:val="34582CB4"/>
    <w:rsid w:val="34627233"/>
    <w:rsid w:val="34630AF4"/>
    <w:rsid w:val="34637C06"/>
    <w:rsid w:val="34652F8F"/>
    <w:rsid w:val="3466762A"/>
    <w:rsid w:val="346B2B57"/>
    <w:rsid w:val="346C6B27"/>
    <w:rsid w:val="34714673"/>
    <w:rsid w:val="34735BD7"/>
    <w:rsid w:val="34753A59"/>
    <w:rsid w:val="34764579"/>
    <w:rsid w:val="347B6FD9"/>
    <w:rsid w:val="347C20A4"/>
    <w:rsid w:val="347C5AD3"/>
    <w:rsid w:val="347E43A7"/>
    <w:rsid w:val="347F2A31"/>
    <w:rsid w:val="34844591"/>
    <w:rsid w:val="34857409"/>
    <w:rsid w:val="34934B9B"/>
    <w:rsid w:val="349F6896"/>
    <w:rsid w:val="34A329B0"/>
    <w:rsid w:val="34A65538"/>
    <w:rsid w:val="34A85D2C"/>
    <w:rsid w:val="34B16EE2"/>
    <w:rsid w:val="34B32561"/>
    <w:rsid w:val="34BB647E"/>
    <w:rsid w:val="34BD39F2"/>
    <w:rsid w:val="34C210F5"/>
    <w:rsid w:val="34C31ACA"/>
    <w:rsid w:val="34C31B45"/>
    <w:rsid w:val="34C755EF"/>
    <w:rsid w:val="34C82712"/>
    <w:rsid w:val="34CD37F9"/>
    <w:rsid w:val="34D02282"/>
    <w:rsid w:val="34D92B3B"/>
    <w:rsid w:val="34DB1624"/>
    <w:rsid w:val="34DE4DAF"/>
    <w:rsid w:val="34DF4F32"/>
    <w:rsid w:val="34E241C7"/>
    <w:rsid w:val="34E74C92"/>
    <w:rsid w:val="34E850F7"/>
    <w:rsid w:val="34EF115D"/>
    <w:rsid w:val="34EF3590"/>
    <w:rsid w:val="34F040AC"/>
    <w:rsid w:val="34F17CC8"/>
    <w:rsid w:val="34F53FD5"/>
    <w:rsid w:val="34F765E9"/>
    <w:rsid w:val="34FA5033"/>
    <w:rsid w:val="350008D9"/>
    <w:rsid w:val="35021482"/>
    <w:rsid w:val="35027C9C"/>
    <w:rsid w:val="350A02D5"/>
    <w:rsid w:val="350A6572"/>
    <w:rsid w:val="350D4887"/>
    <w:rsid w:val="350E4019"/>
    <w:rsid w:val="3510217A"/>
    <w:rsid w:val="351119F4"/>
    <w:rsid w:val="35151838"/>
    <w:rsid w:val="35156FAD"/>
    <w:rsid w:val="35180135"/>
    <w:rsid w:val="35181E59"/>
    <w:rsid w:val="351E0D18"/>
    <w:rsid w:val="351E528B"/>
    <w:rsid w:val="35273753"/>
    <w:rsid w:val="352A3E7A"/>
    <w:rsid w:val="352D6150"/>
    <w:rsid w:val="35310947"/>
    <w:rsid w:val="353530DA"/>
    <w:rsid w:val="353A3930"/>
    <w:rsid w:val="353B61F7"/>
    <w:rsid w:val="353D23B3"/>
    <w:rsid w:val="353D2EC8"/>
    <w:rsid w:val="354108A0"/>
    <w:rsid w:val="354307C2"/>
    <w:rsid w:val="354B2D4C"/>
    <w:rsid w:val="354C533C"/>
    <w:rsid w:val="354F72DC"/>
    <w:rsid w:val="35505E01"/>
    <w:rsid w:val="35521B87"/>
    <w:rsid w:val="35535F70"/>
    <w:rsid w:val="35544DA0"/>
    <w:rsid w:val="35594274"/>
    <w:rsid w:val="355A3585"/>
    <w:rsid w:val="355C041B"/>
    <w:rsid w:val="355D52B5"/>
    <w:rsid w:val="355D776E"/>
    <w:rsid w:val="355F19CB"/>
    <w:rsid w:val="35607F6B"/>
    <w:rsid w:val="3562361B"/>
    <w:rsid w:val="356E58F7"/>
    <w:rsid w:val="357029CD"/>
    <w:rsid w:val="35725716"/>
    <w:rsid w:val="35744E18"/>
    <w:rsid w:val="35754841"/>
    <w:rsid w:val="35762CCA"/>
    <w:rsid w:val="357B3D3E"/>
    <w:rsid w:val="357D1B1D"/>
    <w:rsid w:val="358710F6"/>
    <w:rsid w:val="358A4EAC"/>
    <w:rsid w:val="358E217D"/>
    <w:rsid w:val="359158D6"/>
    <w:rsid w:val="35937733"/>
    <w:rsid w:val="3597443E"/>
    <w:rsid w:val="35983221"/>
    <w:rsid w:val="35984FF6"/>
    <w:rsid w:val="35991792"/>
    <w:rsid w:val="359F62A3"/>
    <w:rsid w:val="35A523A3"/>
    <w:rsid w:val="35AA427F"/>
    <w:rsid w:val="35AF322C"/>
    <w:rsid w:val="35AF39D9"/>
    <w:rsid w:val="35B27C07"/>
    <w:rsid w:val="35B524EE"/>
    <w:rsid w:val="35B533F8"/>
    <w:rsid w:val="35B93BDC"/>
    <w:rsid w:val="35B94807"/>
    <w:rsid w:val="35BE2133"/>
    <w:rsid w:val="35BF50EA"/>
    <w:rsid w:val="35BF5959"/>
    <w:rsid w:val="35C01B42"/>
    <w:rsid w:val="35CC053E"/>
    <w:rsid w:val="35CD653C"/>
    <w:rsid w:val="35CE668A"/>
    <w:rsid w:val="35CE723D"/>
    <w:rsid w:val="35D22CF1"/>
    <w:rsid w:val="35D2620C"/>
    <w:rsid w:val="35DA64A0"/>
    <w:rsid w:val="35DD336B"/>
    <w:rsid w:val="35E24A56"/>
    <w:rsid w:val="35E3218A"/>
    <w:rsid w:val="35E4510C"/>
    <w:rsid w:val="35E64D2E"/>
    <w:rsid w:val="35E70B49"/>
    <w:rsid w:val="35EA3849"/>
    <w:rsid w:val="35EB6B80"/>
    <w:rsid w:val="35EE2CC8"/>
    <w:rsid w:val="35EE43EF"/>
    <w:rsid w:val="35F52E2C"/>
    <w:rsid w:val="35FC4F27"/>
    <w:rsid w:val="35FE2993"/>
    <w:rsid w:val="360058BD"/>
    <w:rsid w:val="360201B6"/>
    <w:rsid w:val="36052E7D"/>
    <w:rsid w:val="36093F9C"/>
    <w:rsid w:val="360A19E6"/>
    <w:rsid w:val="360A5303"/>
    <w:rsid w:val="360C1A0B"/>
    <w:rsid w:val="361266DD"/>
    <w:rsid w:val="3613002C"/>
    <w:rsid w:val="361611B5"/>
    <w:rsid w:val="3616129F"/>
    <w:rsid w:val="36162F9C"/>
    <w:rsid w:val="361658D7"/>
    <w:rsid w:val="361A4EAD"/>
    <w:rsid w:val="3620006C"/>
    <w:rsid w:val="36205D38"/>
    <w:rsid w:val="36242A08"/>
    <w:rsid w:val="36276187"/>
    <w:rsid w:val="362846DD"/>
    <w:rsid w:val="362F318B"/>
    <w:rsid w:val="362F7DEA"/>
    <w:rsid w:val="36342F04"/>
    <w:rsid w:val="363A50E8"/>
    <w:rsid w:val="363B4E84"/>
    <w:rsid w:val="363C66D7"/>
    <w:rsid w:val="3641724D"/>
    <w:rsid w:val="36430543"/>
    <w:rsid w:val="3643360E"/>
    <w:rsid w:val="364462C2"/>
    <w:rsid w:val="36452108"/>
    <w:rsid w:val="3649138D"/>
    <w:rsid w:val="364D0636"/>
    <w:rsid w:val="364D6146"/>
    <w:rsid w:val="36571311"/>
    <w:rsid w:val="36582012"/>
    <w:rsid w:val="365B3EB0"/>
    <w:rsid w:val="365B67FB"/>
    <w:rsid w:val="365D0683"/>
    <w:rsid w:val="365E5E09"/>
    <w:rsid w:val="366317C0"/>
    <w:rsid w:val="36654D8F"/>
    <w:rsid w:val="36661A69"/>
    <w:rsid w:val="36704619"/>
    <w:rsid w:val="36790A70"/>
    <w:rsid w:val="367D1ED3"/>
    <w:rsid w:val="36803126"/>
    <w:rsid w:val="36870821"/>
    <w:rsid w:val="36880D5B"/>
    <w:rsid w:val="369251A0"/>
    <w:rsid w:val="36932E43"/>
    <w:rsid w:val="36965625"/>
    <w:rsid w:val="36966DE0"/>
    <w:rsid w:val="369B507B"/>
    <w:rsid w:val="369E2B4F"/>
    <w:rsid w:val="36A33CC5"/>
    <w:rsid w:val="36A54380"/>
    <w:rsid w:val="36AB1E6D"/>
    <w:rsid w:val="36AC07E1"/>
    <w:rsid w:val="36B351F7"/>
    <w:rsid w:val="36B6736A"/>
    <w:rsid w:val="36B825FA"/>
    <w:rsid w:val="36BD189A"/>
    <w:rsid w:val="36BE058F"/>
    <w:rsid w:val="36BE71E5"/>
    <w:rsid w:val="36C32BC6"/>
    <w:rsid w:val="36C67F00"/>
    <w:rsid w:val="36C955E7"/>
    <w:rsid w:val="36C957DD"/>
    <w:rsid w:val="36CD029A"/>
    <w:rsid w:val="36D25DC3"/>
    <w:rsid w:val="36D309A7"/>
    <w:rsid w:val="36D43866"/>
    <w:rsid w:val="36D55A7E"/>
    <w:rsid w:val="36D85FD3"/>
    <w:rsid w:val="36DB423A"/>
    <w:rsid w:val="36E11FCF"/>
    <w:rsid w:val="36EB61CE"/>
    <w:rsid w:val="36EC2EF2"/>
    <w:rsid w:val="36F11B0D"/>
    <w:rsid w:val="36FE346D"/>
    <w:rsid w:val="36FE5C02"/>
    <w:rsid w:val="36FF2DBB"/>
    <w:rsid w:val="370006CC"/>
    <w:rsid w:val="371042ED"/>
    <w:rsid w:val="371170B5"/>
    <w:rsid w:val="37143788"/>
    <w:rsid w:val="37156F9C"/>
    <w:rsid w:val="371A36F8"/>
    <w:rsid w:val="371A6B87"/>
    <w:rsid w:val="371B5EFE"/>
    <w:rsid w:val="371C0464"/>
    <w:rsid w:val="371C5A98"/>
    <w:rsid w:val="372618BA"/>
    <w:rsid w:val="37285461"/>
    <w:rsid w:val="37291D41"/>
    <w:rsid w:val="372B10D2"/>
    <w:rsid w:val="372E3E76"/>
    <w:rsid w:val="372F637B"/>
    <w:rsid w:val="37310556"/>
    <w:rsid w:val="37345C09"/>
    <w:rsid w:val="373C6C27"/>
    <w:rsid w:val="373E6BA5"/>
    <w:rsid w:val="3740702C"/>
    <w:rsid w:val="37411019"/>
    <w:rsid w:val="3742269A"/>
    <w:rsid w:val="37443EB8"/>
    <w:rsid w:val="374E5CA1"/>
    <w:rsid w:val="374E6ACA"/>
    <w:rsid w:val="37505213"/>
    <w:rsid w:val="375A5185"/>
    <w:rsid w:val="375B01E3"/>
    <w:rsid w:val="375C3233"/>
    <w:rsid w:val="375D437A"/>
    <w:rsid w:val="375E6D31"/>
    <w:rsid w:val="3763591B"/>
    <w:rsid w:val="37656238"/>
    <w:rsid w:val="3771150A"/>
    <w:rsid w:val="37722723"/>
    <w:rsid w:val="37745713"/>
    <w:rsid w:val="3776229F"/>
    <w:rsid w:val="37785DE7"/>
    <w:rsid w:val="377A264E"/>
    <w:rsid w:val="377B5F64"/>
    <w:rsid w:val="377C432F"/>
    <w:rsid w:val="377E5C82"/>
    <w:rsid w:val="377E5F6E"/>
    <w:rsid w:val="3781372C"/>
    <w:rsid w:val="378153DC"/>
    <w:rsid w:val="37821A78"/>
    <w:rsid w:val="37836CEE"/>
    <w:rsid w:val="378C21C3"/>
    <w:rsid w:val="379163D5"/>
    <w:rsid w:val="379222C1"/>
    <w:rsid w:val="379554EA"/>
    <w:rsid w:val="379E59C3"/>
    <w:rsid w:val="37A22C4E"/>
    <w:rsid w:val="37A74CDA"/>
    <w:rsid w:val="37A75C24"/>
    <w:rsid w:val="37AB5E79"/>
    <w:rsid w:val="37AD036E"/>
    <w:rsid w:val="37AE077B"/>
    <w:rsid w:val="37B313E5"/>
    <w:rsid w:val="37B357D5"/>
    <w:rsid w:val="37B359B1"/>
    <w:rsid w:val="37BD1016"/>
    <w:rsid w:val="37BD7058"/>
    <w:rsid w:val="37BF10F9"/>
    <w:rsid w:val="37BF20E0"/>
    <w:rsid w:val="37BF5729"/>
    <w:rsid w:val="37C74683"/>
    <w:rsid w:val="37C8498D"/>
    <w:rsid w:val="37CA5733"/>
    <w:rsid w:val="37CF77FD"/>
    <w:rsid w:val="37D41B47"/>
    <w:rsid w:val="37DC08BA"/>
    <w:rsid w:val="37DE4B11"/>
    <w:rsid w:val="37E06CD0"/>
    <w:rsid w:val="37E155E5"/>
    <w:rsid w:val="37E513F6"/>
    <w:rsid w:val="37E55CAD"/>
    <w:rsid w:val="37E70459"/>
    <w:rsid w:val="37EE6E35"/>
    <w:rsid w:val="37EF29F7"/>
    <w:rsid w:val="38010C68"/>
    <w:rsid w:val="38036394"/>
    <w:rsid w:val="380529DE"/>
    <w:rsid w:val="38062DBA"/>
    <w:rsid w:val="38071B78"/>
    <w:rsid w:val="380D4B57"/>
    <w:rsid w:val="381808E0"/>
    <w:rsid w:val="381C5147"/>
    <w:rsid w:val="381E753A"/>
    <w:rsid w:val="38206CAC"/>
    <w:rsid w:val="382600A0"/>
    <w:rsid w:val="38267376"/>
    <w:rsid w:val="382A003D"/>
    <w:rsid w:val="382F184D"/>
    <w:rsid w:val="38304296"/>
    <w:rsid w:val="38353122"/>
    <w:rsid w:val="38364FD4"/>
    <w:rsid w:val="383658E0"/>
    <w:rsid w:val="38396DDA"/>
    <w:rsid w:val="383D12F1"/>
    <w:rsid w:val="38404320"/>
    <w:rsid w:val="38446109"/>
    <w:rsid w:val="38461FD9"/>
    <w:rsid w:val="38480755"/>
    <w:rsid w:val="384A0EFD"/>
    <w:rsid w:val="385A3550"/>
    <w:rsid w:val="385C1E5A"/>
    <w:rsid w:val="386010AA"/>
    <w:rsid w:val="386A16EC"/>
    <w:rsid w:val="386B28E6"/>
    <w:rsid w:val="386C1AD1"/>
    <w:rsid w:val="386C62A9"/>
    <w:rsid w:val="386C7531"/>
    <w:rsid w:val="38702587"/>
    <w:rsid w:val="38791442"/>
    <w:rsid w:val="387E0AC3"/>
    <w:rsid w:val="388116C6"/>
    <w:rsid w:val="388D2229"/>
    <w:rsid w:val="389311F1"/>
    <w:rsid w:val="38932734"/>
    <w:rsid w:val="3893468D"/>
    <w:rsid w:val="38940E62"/>
    <w:rsid w:val="389545B7"/>
    <w:rsid w:val="38957CA7"/>
    <w:rsid w:val="38A34828"/>
    <w:rsid w:val="38A872D7"/>
    <w:rsid w:val="38AE1B30"/>
    <w:rsid w:val="38B543D5"/>
    <w:rsid w:val="38B74F97"/>
    <w:rsid w:val="38BA7696"/>
    <w:rsid w:val="38BA7AB3"/>
    <w:rsid w:val="38BF17B9"/>
    <w:rsid w:val="38C2426F"/>
    <w:rsid w:val="38CE5A0B"/>
    <w:rsid w:val="38CE6599"/>
    <w:rsid w:val="38D2442A"/>
    <w:rsid w:val="38D77BBD"/>
    <w:rsid w:val="38D868CE"/>
    <w:rsid w:val="38D86BD7"/>
    <w:rsid w:val="38DA5962"/>
    <w:rsid w:val="38DB623F"/>
    <w:rsid w:val="38DC7939"/>
    <w:rsid w:val="38E165E2"/>
    <w:rsid w:val="38E34DAD"/>
    <w:rsid w:val="38E3730F"/>
    <w:rsid w:val="38E44B77"/>
    <w:rsid w:val="38EA0331"/>
    <w:rsid w:val="38EC3617"/>
    <w:rsid w:val="38F55B51"/>
    <w:rsid w:val="38FA7E04"/>
    <w:rsid w:val="38FA7FE5"/>
    <w:rsid w:val="38FB1480"/>
    <w:rsid w:val="38FC64BB"/>
    <w:rsid w:val="38FD5EFE"/>
    <w:rsid w:val="390430A7"/>
    <w:rsid w:val="39047ACD"/>
    <w:rsid w:val="390E2671"/>
    <w:rsid w:val="39154D7A"/>
    <w:rsid w:val="391F19E0"/>
    <w:rsid w:val="39226E66"/>
    <w:rsid w:val="392439D9"/>
    <w:rsid w:val="392B73F0"/>
    <w:rsid w:val="392D5DE7"/>
    <w:rsid w:val="392E2E74"/>
    <w:rsid w:val="39335B9F"/>
    <w:rsid w:val="39340887"/>
    <w:rsid w:val="39342856"/>
    <w:rsid w:val="39343FD7"/>
    <w:rsid w:val="393649A6"/>
    <w:rsid w:val="393D0AC7"/>
    <w:rsid w:val="393D2737"/>
    <w:rsid w:val="393F3158"/>
    <w:rsid w:val="39420352"/>
    <w:rsid w:val="394409FF"/>
    <w:rsid w:val="394B5D6E"/>
    <w:rsid w:val="394E27CC"/>
    <w:rsid w:val="39506F3C"/>
    <w:rsid w:val="395221C1"/>
    <w:rsid w:val="3956799A"/>
    <w:rsid w:val="395A09CF"/>
    <w:rsid w:val="395B03CF"/>
    <w:rsid w:val="3964588B"/>
    <w:rsid w:val="396963CE"/>
    <w:rsid w:val="3971088A"/>
    <w:rsid w:val="39761AE2"/>
    <w:rsid w:val="397E0800"/>
    <w:rsid w:val="397F03E9"/>
    <w:rsid w:val="397F1F24"/>
    <w:rsid w:val="39805213"/>
    <w:rsid w:val="39825F06"/>
    <w:rsid w:val="3992128E"/>
    <w:rsid w:val="3995364F"/>
    <w:rsid w:val="399D2CDE"/>
    <w:rsid w:val="39A65670"/>
    <w:rsid w:val="39AF3311"/>
    <w:rsid w:val="39B15978"/>
    <w:rsid w:val="39B27771"/>
    <w:rsid w:val="39B30C53"/>
    <w:rsid w:val="39B50961"/>
    <w:rsid w:val="39BA74EB"/>
    <w:rsid w:val="39C109E0"/>
    <w:rsid w:val="39C46E14"/>
    <w:rsid w:val="39C512CC"/>
    <w:rsid w:val="39CB48B3"/>
    <w:rsid w:val="39CD7177"/>
    <w:rsid w:val="39CF2F11"/>
    <w:rsid w:val="39CF42A8"/>
    <w:rsid w:val="39D42F52"/>
    <w:rsid w:val="39DD78BF"/>
    <w:rsid w:val="39E43A26"/>
    <w:rsid w:val="39E62D41"/>
    <w:rsid w:val="39E855F1"/>
    <w:rsid w:val="39EE02D7"/>
    <w:rsid w:val="39F1001F"/>
    <w:rsid w:val="39F400F1"/>
    <w:rsid w:val="39F54588"/>
    <w:rsid w:val="39F54952"/>
    <w:rsid w:val="39F5783F"/>
    <w:rsid w:val="39F91102"/>
    <w:rsid w:val="39FA02A3"/>
    <w:rsid w:val="39FE2CA2"/>
    <w:rsid w:val="39FF5464"/>
    <w:rsid w:val="3A0010E6"/>
    <w:rsid w:val="3A013454"/>
    <w:rsid w:val="3A027B3B"/>
    <w:rsid w:val="3A040F46"/>
    <w:rsid w:val="3A060376"/>
    <w:rsid w:val="3A061A8B"/>
    <w:rsid w:val="3A076ED6"/>
    <w:rsid w:val="3A092A29"/>
    <w:rsid w:val="3A0B5098"/>
    <w:rsid w:val="3A11030B"/>
    <w:rsid w:val="3A117349"/>
    <w:rsid w:val="3A136923"/>
    <w:rsid w:val="3A177BEA"/>
    <w:rsid w:val="3A183EC1"/>
    <w:rsid w:val="3A1B0127"/>
    <w:rsid w:val="3A1E3898"/>
    <w:rsid w:val="3A1E447D"/>
    <w:rsid w:val="3A232FFA"/>
    <w:rsid w:val="3A287A04"/>
    <w:rsid w:val="3A307043"/>
    <w:rsid w:val="3A33046D"/>
    <w:rsid w:val="3A3B2222"/>
    <w:rsid w:val="3A3C3283"/>
    <w:rsid w:val="3A41573A"/>
    <w:rsid w:val="3A4771B8"/>
    <w:rsid w:val="3A4871CA"/>
    <w:rsid w:val="3A4B2989"/>
    <w:rsid w:val="3A4C381C"/>
    <w:rsid w:val="3A4C5677"/>
    <w:rsid w:val="3A511282"/>
    <w:rsid w:val="3A545A21"/>
    <w:rsid w:val="3A555C27"/>
    <w:rsid w:val="3A565064"/>
    <w:rsid w:val="3A5A4E73"/>
    <w:rsid w:val="3A5D78B0"/>
    <w:rsid w:val="3A617FF7"/>
    <w:rsid w:val="3A62565A"/>
    <w:rsid w:val="3A715F69"/>
    <w:rsid w:val="3A726739"/>
    <w:rsid w:val="3A757E12"/>
    <w:rsid w:val="3A777FFE"/>
    <w:rsid w:val="3A7B70B0"/>
    <w:rsid w:val="3A7D19FD"/>
    <w:rsid w:val="3A816AB2"/>
    <w:rsid w:val="3A820212"/>
    <w:rsid w:val="3A8402E2"/>
    <w:rsid w:val="3A840E7E"/>
    <w:rsid w:val="3A887091"/>
    <w:rsid w:val="3A8C5E78"/>
    <w:rsid w:val="3A8D1094"/>
    <w:rsid w:val="3A92269B"/>
    <w:rsid w:val="3A946E94"/>
    <w:rsid w:val="3A967757"/>
    <w:rsid w:val="3A9A08DC"/>
    <w:rsid w:val="3AA2601E"/>
    <w:rsid w:val="3AA302D4"/>
    <w:rsid w:val="3AA33119"/>
    <w:rsid w:val="3AA80C5C"/>
    <w:rsid w:val="3AA92C09"/>
    <w:rsid w:val="3AAC0C61"/>
    <w:rsid w:val="3AAE7AC9"/>
    <w:rsid w:val="3AB40988"/>
    <w:rsid w:val="3AB66301"/>
    <w:rsid w:val="3AB7497C"/>
    <w:rsid w:val="3AB9450B"/>
    <w:rsid w:val="3AB97A01"/>
    <w:rsid w:val="3ABE06A4"/>
    <w:rsid w:val="3ABE6897"/>
    <w:rsid w:val="3AC03AAE"/>
    <w:rsid w:val="3AC454C0"/>
    <w:rsid w:val="3AC570DC"/>
    <w:rsid w:val="3AC767CD"/>
    <w:rsid w:val="3ACA6082"/>
    <w:rsid w:val="3ACD12F3"/>
    <w:rsid w:val="3ACE4BD9"/>
    <w:rsid w:val="3AD100B8"/>
    <w:rsid w:val="3AD15853"/>
    <w:rsid w:val="3ADB6CA8"/>
    <w:rsid w:val="3ADD2A9C"/>
    <w:rsid w:val="3ADD63DC"/>
    <w:rsid w:val="3AE05BC6"/>
    <w:rsid w:val="3AE47875"/>
    <w:rsid w:val="3AE55873"/>
    <w:rsid w:val="3AE93A12"/>
    <w:rsid w:val="3AEC3FFD"/>
    <w:rsid w:val="3AEE522C"/>
    <w:rsid w:val="3AFE04A5"/>
    <w:rsid w:val="3B0040C3"/>
    <w:rsid w:val="3B006679"/>
    <w:rsid w:val="3B034A39"/>
    <w:rsid w:val="3B074015"/>
    <w:rsid w:val="3B0D24B8"/>
    <w:rsid w:val="3B12468B"/>
    <w:rsid w:val="3B176AB8"/>
    <w:rsid w:val="3B183734"/>
    <w:rsid w:val="3B1F7411"/>
    <w:rsid w:val="3B2221FB"/>
    <w:rsid w:val="3B254A1A"/>
    <w:rsid w:val="3B2B62E8"/>
    <w:rsid w:val="3B3928EC"/>
    <w:rsid w:val="3B3B24E0"/>
    <w:rsid w:val="3B3B4ACD"/>
    <w:rsid w:val="3B4163D8"/>
    <w:rsid w:val="3B4411D4"/>
    <w:rsid w:val="3B445022"/>
    <w:rsid w:val="3B4561A9"/>
    <w:rsid w:val="3B461CB7"/>
    <w:rsid w:val="3B4C35D7"/>
    <w:rsid w:val="3B4E67B6"/>
    <w:rsid w:val="3B545166"/>
    <w:rsid w:val="3B563926"/>
    <w:rsid w:val="3B5A61D3"/>
    <w:rsid w:val="3B5A65BC"/>
    <w:rsid w:val="3B5F588A"/>
    <w:rsid w:val="3B633FB6"/>
    <w:rsid w:val="3B634D4F"/>
    <w:rsid w:val="3B6C0079"/>
    <w:rsid w:val="3B6E36B7"/>
    <w:rsid w:val="3B6F4933"/>
    <w:rsid w:val="3B702A0C"/>
    <w:rsid w:val="3B75307B"/>
    <w:rsid w:val="3B7C021F"/>
    <w:rsid w:val="3B7C0D8A"/>
    <w:rsid w:val="3B7D1BB4"/>
    <w:rsid w:val="3B827EC4"/>
    <w:rsid w:val="3B855305"/>
    <w:rsid w:val="3B862806"/>
    <w:rsid w:val="3B89480C"/>
    <w:rsid w:val="3B8A7275"/>
    <w:rsid w:val="3B8D79CE"/>
    <w:rsid w:val="3B961830"/>
    <w:rsid w:val="3B9729B5"/>
    <w:rsid w:val="3B9C1A3B"/>
    <w:rsid w:val="3BA1568E"/>
    <w:rsid w:val="3BA217CA"/>
    <w:rsid w:val="3BA52615"/>
    <w:rsid w:val="3BAC229B"/>
    <w:rsid w:val="3BAD7A44"/>
    <w:rsid w:val="3BB42AB6"/>
    <w:rsid w:val="3BB72550"/>
    <w:rsid w:val="3BBB5F99"/>
    <w:rsid w:val="3BBD3968"/>
    <w:rsid w:val="3BBD4C09"/>
    <w:rsid w:val="3BBE044D"/>
    <w:rsid w:val="3BBF599A"/>
    <w:rsid w:val="3BBF665E"/>
    <w:rsid w:val="3BC113AE"/>
    <w:rsid w:val="3BC26817"/>
    <w:rsid w:val="3BC54177"/>
    <w:rsid w:val="3BC75FE2"/>
    <w:rsid w:val="3BCA1A81"/>
    <w:rsid w:val="3BCA6D42"/>
    <w:rsid w:val="3BD10C16"/>
    <w:rsid w:val="3BD212F6"/>
    <w:rsid w:val="3BD26021"/>
    <w:rsid w:val="3BD7253F"/>
    <w:rsid w:val="3BD96284"/>
    <w:rsid w:val="3BDA47AE"/>
    <w:rsid w:val="3BDA56DE"/>
    <w:rsid w:val="3BDD3C15"/>
    <w:rsid w:val="3BE65D06"/>
    <w:rsid w:val="3BEA17FD"/>
    <w:rsid w:val="3BEB221B"/>
    <w:rsid w:val="3BEF1954"/>
    <w:rsid w:val="3BF33360"/>
    <w:rsid w:val="3BF440C3"/>
    <w:rsid w:val="3BF703AD"/>
    <w:rsid w:val="3BFE524C"/>
    <w:rsid w:val="3C0123CD"/>
    <w:rsid w:val="3C043DCF"/>
    <w:rsid w:val="3C0B39AC"/>
    <w:rsid w:val="3C0B6A71"/>
    <w:rsid w:val="3C14250F"/>
    <w:rsid w:val="3C167A66"/>
    <w:rsid w:val="3C1C1066"/>
    <w:rsid w:val="3C244466"/>
    <w:rsid w:val="3C291A34"/>
    <w:rsid w:val="3C2C232C"/>
    <w:rsid w:val="3C2F0155"/>
    <w:rsid w:val="3C363375"/>
    <w:rsid w:val="3C382567"/>
    <w:rsid w:val="3C3A6D9A"/>
    <w:rsid w:val="3C400FD8"/>
    <w:rsid w:val="3C403DE2"/>
    <w:rsid w:val="3C491F2F"/>
    <w:rsid w:val="3C4F7E43"/>
    <w:rsid w:val="3C5026E4"/>
    <w:rsid w:val="3C5217CA"/>
    <w:rsid w:val="3C524DF9"/>
    <w:rsid w:val="3C587E84"/>
    <w:rsid w:val="3C5906FF"/>
    <w:rsid w:val="3C5C4E9E"/>
    <w:rsid w:val="3C5D50E4"/>
    <w:rsid w:val="3C5D744D"/>
    <w:rsid w:val="3C5F0B27"/>
    <w:rsid w:val="3C6D4633"/>
    <w:rsid w:val="3C6E217A"/>
    <w:rsid w:val="3C714E34"/>
    <w:rsid w:val="3C727FC7"/>
    <w:rsid w:val="3C783D2F"/>
    <w:rsid w:val="3C7C3B55"/>
    <w:rsid w:val="3C83648E"/>
    <w:rsid w:val="3C866277"/>
    <w:rsid w:val="3C897AF7"/>
    <w:rsid w:val="3C933EA1"/>
    <w:rsid w:val="3C95444D"/>
    <w:rsid w:val="3C9A11A6"/>
    <w:rsid w:val="3C9A18E5"/>
    <w:rsid w:val="3C9A3487"/>
    <w:rsid w:val="3C9D05E6"/>
    <w:rsid w:val="3C9D31B5"/>
    <w:rsid w:val="3C9F3B06"/>
    <w:rsid w:val="3CA010C3"/>
    <w:rsid w:val="3CA239C4"/>
    <w:rsid w:val="3CAF41C7"/>
    <w:rsid w:val="3CAF7447"/>
    <w:rsid w:val="3CB27F36"/>
    <w:rsid w:val="3CB41306"/>
    <w:rsid w:val="3CB42BB7"/>
    <w:rsid w:val="3CB82E35"/>
    <w:rsid w:val="3CC37771"/>
    <w:rsid w:val="3CC4445C"/>
    <w:rsid w:val="3CC5400E"/>
    <w:rsid w:val="3CC60A9C"/>
    <w:rsid w:val="3CC75AD0"/>
    <w:rsid w:val="3CC95F8C"/>
    <w:rsid w:val="3CC97AE4"/>
    <w:rsid w:val="3CCC3D56"/>
    <w:rsid w:val="3CCD5FBD"/>
    <w:rsid w:val="3CCE6131"/>
    <w:rsid w:val="3CCF4917"/>
    <w:rsid w:val="3CCF6CC1"/>
    <w:rsid w:val="3CD46E6A"/>
    <w:rsid w:val="3CE611A9"/>
    <w:rsid w:val="3CE67637"/>
    <w:rsid w:val="3CEF19FE"/>
    <w:rsid w:val="3CF24928"/>
    <w:rsid w:val="3CF30FE8"/>
    <w:rsid w:val="3CF574BA"/>
    <w:rsid w:val="3CF70D9B"/>
    <w:rsid w:val="3CF95CEC"/>
    <w:rsid w:val="3CFA29E2"/>
    <w:rsid w:val="3CFD1AA0"/>
    <w:rsid w:val="3CFD5CDA"/>
    <w:rsid w:val="3D0410E9"/>
    <w:rsid w:val="3D077A41"/>
    <w:rsid w:val="3D080813"/>
    <w:rsid w:val="3D0A04CB"/>
    <w:rsid w:val="3D0A531E"/>
    <w:rsid w:val="3D107E6C"/>
    <w:rsid w:val="3D1253DA"/>
    <w:rsid w:val="3D160F55"/>
    <w:rsid w:val="3D194405"/>
    <w:rsid w:val="3D1F22B8"/>
    <w:rsid w:val="3D26329F"/>
    <w:rsid w:val="3D280339"/>
    <w:rsid w:val="3D2D4B6D"/>
    <w:rsid w:val="3D2D5502"/>
    <w:rsid w:val="3D315984"/>
    <w:rsid w:val="3D3450DC"/>
    <w:rsid w:val="3D354271"/>
    <w:rsid w:val="3D3C1C72"/>
    <w:rsid w:val="3D3C62BD"/>
    <w:rsid w:val="3D490FE0"/>
    <w:rsid w:val="3D54083E"/>
    <w:rsid w:val="3D561057"/>
    <w:rsid w:val="3D5974FF"/>
    <w:rsid w:val="3D5B0C50"/>
    <w:rsid w:val="3D5B5840"/>
    <w:rsid w:val="3D6351C9"/>
    <w:rsid w:val="3D673A95"/>
    <w:rsid w:val="3D6A5A37"/>
    <w:rsid w:val="3D6D7231"/>
    <w:rsid w:val="3D6F698E"/>
    <w:rsid w:val="3D70522A"/>
    <w:rsid w:val="3D7F2A1E"/>
    <w:rsid w:val="3D7F3C3C"/>
    <w:rsid w:val="3D824B46"/>
    <w:rsid w:val="3D850AE4"/>
    <w:rsid w:val="3D8743CD"/>
    <w:rsid w:val="3D8950B2"/>
    <w:rsid w:val="3D8C04B8"/>
    <w:rsid w:val="3D8F6EF1"/>
    <w:rsid w:val="3D911084"/>
    <w:rsid w:val="3D985585"/>
    <w:rsid w:val="3DA05D78"/>
    <w:rsid w:val="3DA15513"/>
    <w:rsid w:val="3DA20DE4"/>
    <w:rsid w:val="3DA700DF"/>
    <w:rsid w:val="3DAA335D"/>
    <w:rsid w:val="3DAF69EF"/>
    <w:rsid w:val="3DB01506"/>
    <w:rsid w:val="3DBA17E5"/>
    <w:rsid w:val="3DBA54F6"/>
    <w:rsid w:val="3DBD3095"/>
    <w:rsid w:val="3DBD7B32"/>
    <w:rsid w:val="3DBF742C"/>
    <w:rsid w:val="3DC1340E"/>
    <w:rsid w:val="3DC17047"/>
    <w:rsid w:val="3DC44995"/>
    <w:rsid w:val="3DC5387F"/>
    <w:rsid w:val="3DC613D2"/>
    <w:rsid w:val="3DC6404D"/>
    <w:rsid w:val="3DC67227"/>
    <w:rsid w:val="3DC77B3E"/>
    <w:rsid w:val="3DCE3C99"/>
    <w:rsid w:val="3DD676EC"/>
    <w:rsid w:val="3DE03101"/>
    <w:rsid w:val="3DE600FE"/>
    <w:rsid w:val="3DE97BA5"/>
    <w:rsid w:val="3DEE106C"/>
    <w:rsid w:val="3DF03693"/>
    <w:rsid w:val="3DF24214"/>
    <w:rsid w:val="3DF978C4"/>
    <w:rsid w:val="3DFD072D"/>
    <w:rsid w:val="3DFE76D0"/>
    <w:rsid w:val="3E046FC9"/>
    <w:rsid w:val="3E0767AA"/>
    <w:rsid w:val="3E0A0B46"/>
    <w:rsid w:val="3E0B6172"/>
    <w:rsid w:val="3E0C58DD"/>
    <w:rsid w:val="3E0E23CA"/>
    <w:rsid w:val="3E0F7CAD"/>
    <w:rsid w:val="3E10725D"/>
    <w:rsid w:val="3E135324"/>
    <w:rsid w:val="3E160BEA"/>
    <w:rsid w:val="3E164E90"/>
    <w:rsid w:val="3E164F5A"/>
    <w:rsid w:val="3E17607F"/>
    <w:rsid w:val="3E1C6FD1"/>
    <w:rsid w:val="3E205052"/>
    <w:rsid w:val="3E2454AD"/>
    <w:rsid w:val="3E28348A"/>
    <w:rsid w:val="3E2B2F38"/>
    <w:rsid w:val="3E2C2EEB"/>
    <w:rsid w:val="3E2E1C37"/>
    <w:rsid w:val="3E2F32B2"/>
    <w:rsid w:val="3E310498"/>
    <w:rsid w:val="3E322A6E"/>
    <w:rsid w:val="3E397007"/>
    <w:rsid w:val="3E3F4BE3"/>
    <w:rsid w:val="3E4109CF"/>
    <w:rsid w:val="3E443AAB"/>
    <w:rsid w:val="3E46202E"/>
    <w:rsid w:val="3E476058"/>
    <w:rsid w:val="3E513978"/>
    <w:rsid w:val="3E566D68"/>
    <w:rsid w:val="3E5772C7"/>
    <w:rsid w:val="3E5A101C"/>
    <w:rsid w:val="3E5B61EC"/>
    <w:rsid w:val="3E5C6531"/>
    <w:rsid w:val="3E61155D"/>
    <w:rsid w:val="3E6248FD"/>
    <w:rsid w:val="3E661CC8"/>
    <w:rsid w:val="3E6C2C71"/>
    <w:rsid w:val="3E7220DA"/>
    <w:rsid w:val="3E722812"/>
    <w:rsid w:val="3E782432"/>
    <w:rsid w:val="3E7846E5"/>
    <w:rsid w:val="3E7867DF"/>
    <w:rsid w:val="3E7A531F"/>
    <w:rsid w:val="3E7C687F"/>
    <w:rsid w:val="3E7E78F2"/>
    <w:rsid w:val="3E816824"/>
    <w:rsid w:val="3E84424C"/>
    <w:rsid w:val="3E845372"/>
    <w:rsid w:val="3E9329E2"/>
    <w:rsid w:val="3E9C7B2F"/>
    <w:rsid w:val="3E9E62C9"/>
    <w:rsid w:val="3EAA0706"/>
    <w:rsid w:val="3EBA7BF6"/>
    <w:rsid w:val="3EBB1F64"/>
    <w:rsid w:val="3EBD517C"/>
    <w:rsid w:val="3EC23D3A"/>
    <w:rsid w:val="3EC9070A"/>
    <w:rsid w:val="3EC92F8D"/>
    <w:rsid w:val="3ECB29FF"/>
    <w:rsid w:val="3ED26D4D"/>
    <w:rsid w:val="3ED443F4"/>
    <w:rsid w:val="3EDB06C0"/>
    <w:rsid w:val="3EDD3895"/>
    <w:rsid w:val="3EE25106"/>
    <w:rsid w:val="3EE3022A"/>
    <w:rsid w:val="3EE47CBC"/>
    <w:rsid w:val="3EE5601A"/>
    <w:rsid w:val="3EE91E80"/>
    <w:rsid w:val="3EE9570E"/>
    <w:rsid w:val="3EEA0A4B"/>
    <w:rsid w:val="3EEA40D2"/>
    <w:rsid w:val="3EED560C"/>
    <w:rsid w:val="3EF701FE"/>
    <w:rsid w:val="3EF81BBC"/>
    <w:rsid w:val="3F012AFD"/>
    <w:rsid w:val="3F013A91"/>
    <w:rsid w:val="3F0177CB"/>
    <w:rsid w:val="3F026CD7"/>
    <w:rsid w:val="3F0A3927"/>
    <w:rsid w:val="3F115906"/>
    <w:rsid w:val="3F117C06"/>
    <w:rsid w:val="3F1272CA"/>
    <w:rsid w:val="3F142409"/>
    <w:rsid w:val="3F1661D8"/>
    <w:rsid w:val="3F170F21"/>
    <w:rsid w:val="3F175E68"/>
    <w:rsid w:val="3F20072C"/>
    <w:rsid w:val="3F2017FD"/>
    <w:rsid w:val="3F233099"/>
    <w:rsid w:val="3F244CF9"/>
    <w:rsid w:val="3F2C2ABA"/>
    <w:rsid w:val="3F2F2C3A"/>
    <w:rsid w:val="3F3512E5"/>
    <w:rsid w:val="3F36246D"/>
    <w:rsid w:val="3F38671B"/>
    <w:rsid w:val="3F3E680E"/>
    <w:rsid w:val="3F3F5FBE"/>
    <w:rsid w:val="3F401EB3"/>
    <w:rsid w:val="3F46799F"/>
    <w:rsid w:val="3F4A11E3"/>
    <w:rsid w:val="3F4E5C83"/>
    <w:rsid w:val="3F5351D0"/>
    <w:rsid w:val="3F58414D"/>
    <w:rsid w:val="3F59099A"/>
    <w:rsid w:val="3F595D17"/>
    <w:rsid w:val="3F5B5676"/>
    <w:rsid w:val="3F5B7925"/>
    <w:rsid w:val="3F5C6D30"/>
    <w:rsid w:val="3F5D0B0B"/>
    <w:rsid w:val="3F60217B"/>
    <w:rsid w:val="3F6147F7"/>
    <w:rsid w:val="3F6209D7"/>
    <w:rsid w:val="3F672E63"/>
    <w:rsid w:val="3F68544F"/>
    <w:rsid w:val="3F696399"/>
    <w:rsid w:val="3F7A5C65"/>
    <w:rsid w:val="3F7F7D00"/>
    <w:rsid w:val="3F830F02"/>
    <w:rsid w:val="3F8B1C5F"/>
    <w:rsid w:val="3F8B49B9"/>
    <w:rsid w:val="3F8B7A54"/>
    <w:rsid w:val="3F8C5E84"/>
    <w:rsid w:val="3F8D23F2"/>
    <w:rsid w:val="3F8F369A"/>
    <w:rsid w:val="3F8F7E6C"/>
    <w:rsid w:val="3F933B99"/>
    <w:rsid w:val="3F9863AE"/>
    <w:rsid w:val="3F9A1417"/>
    <w:rsid w:val="3F9E19B8"/>
    <w:rsid w:val="3F9E5AE1"/>
    <w:rsid w:val="3FA5217E"/>
    <w:rsid w:val="3FA97165"/>
    <w:rsid w:val="3FAF0287"/>
    <w:rsid w:val="3FB15947"/>
    <w:rsid w:val="3FB351C8"/>
    <w:rsid w:val="3FB7290B"/>
    <w:rsid w:val="3FBC0FF1"/>
    <w:rsid w:val="3FBE35A3"/>
    <w:rsid w:val="3FBF0BEB"/>
    <w:rsid w:val="3FC406E3"/>
    <w:rsid w:val="3FC5696C"/>
    <w:rsid w:val="3FCC7B3F"/>
    <w:rsid w:val="3FCD2E19"/>
    <w:rsid w:val="3FD2105C"/>
    <w:rsid w:val="3FD64480"/>
    <w:rsid w:val="3FDA3323"/>
    <w:rsid w:val="3FDE1CB8"/>
    <w:rsid w:val="3FE002D3"/>
    <w:rsid w:val="3FED7B90"/>
    <w:rsid w:val="3FEF0BB0"/>
    <w:rsid w:val="3FF265B1"/>
    <w:rsid w:val="3FFB2E22"/>
    <w:rsid w:val="40034049"/>
    <w:rsid w:val="40057D9C"/>
    <w:rsid w:val="400B1DC0"/>
    <w:rsid w:val="400C0317"/>
    <w:rsid w:val="400F41A3"/>
    <w:rsid w:val="40113C75"/>
    <w:rsid w:val="401C357E"/>
    <w:rsid w:val="401D204E"/>
    <w:rsid w:val="402145E7"/>
    <w:rsid w:val="40220F16"/>
    <w:rsid w:val="402617B0"/>
    <w:rsid w:val="4029430E"/>
    <w:rsid w:val="402F12FD"/>
    <w:rsid w:val="40337AB7"/>
    <w:rsid w:val="403400B9"/>
    <w:rsid w:val="4036714C"/>
    <w:rsid w:val="403B1540"/>
    <w:rsid w:val="403C7EB7"/>
    <w:rsid w:val="403F5525"/>
    <w:rsid w:val="404D2539"/>
    <w:rsid w:val="40563543"/>
    <w:rsid w:val="405B38E0"/>
    <w:rsid w:val="405C7099"/>
    <w:rsid w:val="405D56F9"/>
    <w:rsid w:val="405F3793"/>
    <w:rsid w:val="40640D1C"/>
    <w:rsid w:val="4066164B"/>
    <w:rsid w:val="406664B4"/>
    <w:rsid w:val="406B0BB2"/>
    <w:rsid w:val="406D501A"/>
    <w:rsid w:val="407220D1"/>
    <w:rsid w:val="40743C22"/>
    <w:rsid w:val="40744D36"/>
    <w:rsid w:val="4079536B"/>
    <w:rsid w:val="407E101A"/>
    <w:rsid w:val="408003C6"/>
    <w:rsid w:val="4084654F"/>
    <w:rsid w:val="40882AA6"/>
    <w:rsid w:val="409543C3"/>
    <w:rsid w:val="40977ED2"/>
    <w:rsid w:val="409D6351"/>
    <w:rsid w:val="409F19AF"/>
    <w:rsid w:val="40A13705"/>
    <w:rsid w:val="40A22130"/>
    <w:rsid w:val="40AB5B1E"/>
    <w:rsid w:val="40AC4471"/>
    <w:rsid w:val="40B42A90"/>
    <w:rsid w:val="40B5586C"/>
    <w:rsid w:val="40BD0298"/>
    <w:rsid w:val="40BD3A53"/>
    <w:rsid w:val="40BD7A18"/>
    <w:rsid w:val="40C03408"/>
    <w:rsid w:val="40C73DC1"/>
    <w:rsid w:val="40CA3145"/>
    <w:rsid w:val="40CD3B2E"/>
    <w:rsid w:val="40D14C26"/>
    <w:rsid w:val="40D27385"/>
    <w:rsid w:val="40D461D5"/>
    <w:rsid w:val="40D523B5"/>
    <w:rsid w:val="40D62BE9"/>
    <w:rsid w:val="40DF0067"/>
    <w:rsid w:val="40E97B4A"/>
    <w:rsid w:val="40F83695"/>
    <w:rsid w:val="40F957ED"/>
    <w:rsid w:val="40FA2D47"/>
    <w:rsid w:val="40FE0646"/>
    <w:rsid w:val="40FE33AC"/>
    <w:rsid w:val="40FE7290"/>
    <w:rsid w:val="40FF500A"/>
    <w:rsid w:val="41061E36"/>
    <w:rsid w:val="4109666D"/>
    <w:rsid w:val="41107041"/>
    <w:rsid w:val="41114C46"/>
    <w:rsid w:val="411479F3"/>
    <w:rsid w:val="41154BC1"/>
    <w:rsid w:val="41183328"/>
    <w:rsid w:val="411838E8"/>
    <w:rsid w:val="41242C18"/>
    <w:rsid w:val="41285B5B"/>
    <w:rsid w:val="412B0192"/>
    <w:rsid w:val="412B42F6"/>
    <w:rsid w:val="412F759C"/>
    <w:rsid w:val="4134344F"/>
    <w:rsid w:val="41363856"/>
    <w:rsid w:val="4139499A"/>
    <w:rsid w:val="41397D2E"/>
    <w:rsid w:val="413A30CA"/>
    <w:rsid w:val="413A4726"/>
    <w:rsid w:val="41431FD2"/>
    <w:rsid w:val="414669E5"/>
    <w:rsid w:val="41480EA3"/>
    <w:rsid w:val="414863E1"/>
    <w:rsid w:val="41497EF2"/>
    <w:rsid w:val="414F0842"/>
    <w:rsid w:val="41502D71"/>
    <w:rsid w:val="41511BC3"/>
    <w:rsid w:val="41527717"/>
    <w:rsid w:val="415E6126"/>
    <w:rsid w:val="416577B2"/>
    <w:rsid w:val="41666833"/>
    <w:rsid w:val="416D13D4"/>
    <w:rsid w:val="41753F72"/>
    <w:rsid w:val="41771BCA"/>
    <w:rsid w:val="41791F13"/>
    <w:rsid w:val="417C08F0"/>
    <w:rsid w:val="417E7735"/>
    <w:rsid w:val="41824F1A"/>
    <w:rsid w:val="418768C2"/>
    <w:rsid w:val="41885EF7"/>
    <w:rsid w:val="418A4691"/>
    <w:rsid w:val="4191469C"/>
    <w:rsid w:val="41923F4D"/>
    <w:rsid w:val="41940F1C"/>
    <w:rsid w:val="419806A4"/>
    <w:rsid w:val="419976F7"/>
    <w:rsid w:val="419C1CE5"/>
    <w:rsid w:val="419C635D"/>
    <w:rsid w:val="419F23F0"/>
    <w:rsid w:val="41A32864"/>
    <w:rsid w:val="41B431EC"/>
    <w:rsid w:val="41B608E5"/>
    <w:rsid w:val="41BB0E0F"/>
    <w:rsid w:val="41BB381D"/>
    <w:rsid w:val="41BE6E0A"/>
    <w:rsid w:val="41CB7F91"/>
    <w:rsid w:val="41D1354B"/>
    <w:rsid w:val="41D1467C"/>
    <w:rsid w:val="41D21C14"/>
    <w:rsid w:val="41D31750"/>
    <w:rsid w:val="41D40189"/>
    <w:rsid w:val="41D47575"/>
    <w:rsid w:val="41DA0776"/>
    <w:rsid w:val="41DD0048"/>
    <w:rsid w:val="41E01B8C"/>
    <w:rsid w:val="41E36C30"/>
    <w:rsid w:val="41E40D09"/>
    <w:rsid w:val="41E70E75"/>
    <w:rsid w:val="41EB480D"/>
    <w:rsid w:val="41EC687A"/>
    <w:rsid w:val="41ED0335"/>
    <w:rsid w:val="41F03E1C"/>
    <w:rsid w:val="41F04F03"/>
    <w:rsid w:val="41F256AF"/>
    <w:rsid w:val="41F41B94"/>
    <w:rsid w:val="41F46332"/>
    <w:rsid w:val="41FC3605"/>
    <w:rsid w:val="41FC39DD"/>
    <w:rsid w:val="42003586"/>
    <w:rsid w:val="42006A9B"/>
    <w:rsid w:val="420369DF"/>
    <w:rsid w:val="4206213C"/>
    <w:rsid w:val="420B163C"/>
    <w:rsid w:val="420D1074"/>
    <w:rsid w:val="421059A4"/>
    <w:rsid w:val="4211177C"/>
    <w:rsid w:val="421156DB"/>
    <w:rsid w:val="42117A76"/>
    <w:rsid w:val="421B22E2"/>
    <w:rsid w:val="42200505"/>
    <w:rsid w:val="42297AAC"/>
    <w:rsid w:val="422A0B2B"/>
    <w:rsid w:val="422C03D2"/>
    <w:rsid w:val="422C2F6A"/>
    <w:rsid w:val="422C4EC4"/>
    <w:rsid w:val="422F3A1E"/>
    <w:rsid w:val="423345B0"/>
    <w:rsid w:val="4236179A"/>
    <w:rsid w:val="42384845"/>
    <w:rsid w:val="423B1CDF"/>
    <w:rsid w:val="42493F98"/>
    <w:rsid w:val="424E61C5"/>
    <w:rsid w:val="425748EB"/>
    <w:rsid w:val="425B0324"/>
    <w:rsid w:val="425E7ED1"/>
    <w:rsid w:val="425F6C78"/>
    <w:rsid w:val="4261441A"/>
    <w:rsid w:val="42640264"/>
    <w:rsid w:val="426610B8"/>
    <w:rsid w:val="426E136B"/>
    <w:rsid w:val="42720633"/>
    <w:rsid w:val="427611C0"/>
    <w:rsid w:val="427D34D0"/>
    <w:rsid w:val="427E0D26"/>
    <w:rsid w:val="427F2D7F"/>
    <w:rsid w:val="42870E65"/>
    <w:rsid w:val="42877841"/>
    <w:rsid w:val="42883284"/>
    <w:rsid w:val="428B5668"/>
    <w:rsid w:val="42931BC1"/>
    <w:rsid w:val="42A25148"/>
    <w:rsid w:val="42A646BE"/>
    <w:rsid w:val="42AE13B1"/>
    <w:rsid w:val="42B27CA1"/>
    <w:rsid w:val="42B36CAA"/>
    <w:rsid w:val="42B37643"/>
    <w:rsid w:val="42B40391"/>
    <w:rsid w:val="42B50C58"/>
    <w:rsid w:val="42BD352B"/>
    <w:rsid w:val="42C47896"/>
    <w:rsid w:val="42CA7397"/>
    <w:rsid w:val="42D039B9"/>
    <w:rsid w:val="42D34347"/>
    <w:rsid w:val="42D37299"/>
    <w:rsid w:val="42D63B00"/>
    <w:rsid w:val="42D812E7"/>
    <w:rsid w:val="42D91BFB"/>
    <w:rsid w:val="42E460C5"/>
    <w:rsid w:val="42EC285F"/>
    <w:rsid w:val="42F16F38"/>
    <w:rsid w:val="42FA5C90"/>
    <w:rsid w:val="42FC7BF0"/>
    <w:rsid w:val="42FF4A89"/>
    <w:rsid w:val="43004CE2"/>
    <w:rsid w:val="4311197E"/>
    <w:rsid w:val="431808EE"/>
    <w:rsid w:val="43202880"/>
    <w:rsid w:val="43257CC7"/>
    <w:rsid w:val="432619EB"/>
    <w:rsid w:val="43263A32"/>
    <w:rsid w:val="432B7B97"/>
    <w:rsid w:val="432E6D88"/>
    <w:rsid w:val="432F419A"/>
    <w:rsid w:val="4332603E"/>
    <w:rsid w:val="43393B16"/>
    <w:rsid w:val="433D3634"/>
    <w:rsid w:val="43437FC1"/>
    <w:rsid w:val="434743FE"/>
    <w:rsid w:val="43481496"/>
    <w:rsid w:val="434A377C"/>
    <w:rsid w:val="434B4950"/>
    <w:rsid w:val="434F7886"/>
    <w:rsid w:val="435653F4"/>
    <w:rsid w:val="435C3272"/>
    <w:rsid w:val="435D1300"/>
    <w:rsid w:val="43634634"/>
    <w:rsid w:val="43666D8C"/>
    <w:rsid w:val="43673F41"/>
    <w:rsid w:val="436B555A"/>
    <w:rsid w:val="43700AA5"/>
    <w:rsid w:val="4370263B"/>
    <w:rsid w:val="43745F09"/>
    <w:rsid w:val="43773CCB"/>
    <w:rsid w:val="43822A6E"/>
    <w:rsid w:val="43842293"/>
    <w:rsid w:val="4385753C"/>
    <w:rsid w:val="43897158"/>
    <w:rsid w:val="438B4177"/>
    <w:rsid w:val="438F5452"/>
    <w:rsid w:val="43931B50"/>
    <w:rsid w:val="439714F7"/>
    <w:rsid w:val="439911FC"/>
    <w:rsid w:val="439E087A"/>
    <w:rsid w:val="43A55D9E"/>
    <w:rsid w:val="43A65FC4"/>
    <w:rsid w:val="43A814F0"/>
    <w:rsid w:val="43AA5D70"/>
    <w:rsid w:val="43B01199"/>
    <w:rsid w:val="43B26AD4"/>
    <w:rsid w:val="43B45502"/>
    <w:rsid w:val="43B50117"/>
    <w:rsid w:val="43B61641"/>
    <w:rsid w:val="43B63336"/>
    <w:rsid w:val="43BD6EAF"/>
    <w:rsid w:val="43BF75D3"/>
    <w:rsid w:val="43C05DC2"/>
    <w:rsid w:val="43C36940"/>
    <w:rsid w:val="43C774A1"/>
    <w:rsid w:val="43CF50E5"/>
    <w:rsid w:val="43D245BD"/>
    <w:rsid w:val="43D31452"/>
    <w:rsid w:val="43D50634"/>
    <w:rsid w:val="43DB4B58"/>
    <w:rsid w:val="43DC4289"/>
    <w:rsid w:val="43E50DF4"/>
    <w:rsid w:val="43E54158"/>
    <w:rsid w:val="43E85A76"/>
    <w:rsid w:val="43EB6B1F"/>
    <w:rsid w:val="43F109EF"/>
    <w:rsid w:val="43F57DAB"/>
    <w:rsid w:val="43F81B0C"/>
    <w:rsid w:val="43F900EB"/>
    <w:rsid w:val="440373A5"/>
    <w:rsid w:val="440377EC"/>
    <w:rsid w:val="440868EC"/>
    <w:rsid w:val="440A6579"/>
    <w:rsid w:val="440E7FC9"/>
    <w:rsid w:val="440F6D71"/>
    <w:rsid w:val="441078ED"/>
    <w:rsid w:val="44137654"/>
    <w:rsid w:val="441E18EE"/>
    <w:rsid w:val="44241E16"/>
    <w:rsid w:val="44280A8E"/>
    <w:rsid w:val="44306C21"/>
    <w:rsid w:val="443602B8"/>
    <w:rsid w:val="44367857"/>
    <w:rsid w:val="44391472"/>
    <w:rsid w:val="443C713E"/>
    <w:rsid w:val="4448586A"/>
    <w:rsid w:val="4448586B"/>
    <w:rsid w:val="444B0CFC"/>
    <w:rsid w:val="4453120C"/>
    <w:rsid w:val="445833AA"/>
    <w:rsid w:val="44634824"/>
    <w:rsid w:val="44646E42"/>
    <w:rsid w:val="446648C5"/>
    <w:rsid w:val="44680FDC"/>
    <w:rsid w:val="44684DE0"/>
    <w:rsid w:val="446A212F"/>
    <w:rsid w:val="446A3217"/>
    <w:rsid w:val="446C026F"/>
    <w:rsid w:val="446C154A"/>
    <w:rsid w:val="446E2838"/>
    <w:rsid w:val="446F4956"/>
    <w:rsid w:val="44725AF5"/>
    <w:rsid w:val="44764856"/>
    <w:rsid w:val="447B7E2F"/>
    <w:rsid w:val="44833B01"/>
    <w:rsid w:val="4485533B"/>
    <w:rsid w:val="4486206F"/>
    <w:rsid w:val="44867554"/>
    <w:rsid w:val="448C726A"/>
    <w:rsid w:val="448F4327"/>
    <w:rsid w:val="44963AB3"/>
    <w:rsid w:val="44976D39"/>
    <w:rsid w:val="449A6B1B"/>
    <w:rsid w:val="449D030A"/>
    <w:rsid w:val="44A635C1"/>
    <w:rsid w:val="44A9377A"/>
    <w:rsid w:val="44AA4C77"/>
    <w:rsid w:val="44AB7DC7"/>
    <w:rsid w:val="44AF05EB"/>
    <w:rsid w:val="44B364D0"/>
    <w:rsid w:val="44B8794B"/>
    <w:rsid w:val="44BB6475"/>
    <w:rsid w:val="44BC5EAE"/>
    <w:rsid w:val="44C3117F"/>
    <w:rsid w:val="44C35F62"/>
    <w:rsid w:val="44C56971"/>
    <w:rsid w:val="44C636C8"/>
    <w:rsid w:val="44C91CA5"/>
    <w:rsid w:val="44CC40F7"/>
    <w:rsid w:val="44CC7C2F"/>
    <w:rsid w:val="44CE703B"/>
    <w:rsid w:val="44D03BE4"/>
    <w:rsid w:val="44D7119C"/>
    <w:rsid w:val="44DC0B6D"/>
    <w:rsid w:val="44DF0FB1"/>
    <w:rsid w:val="44E21AC2"/>
    <w:rsid w:val="44E83338"/>
    <w:rsid w:val="44E91DD4"/>
    <w:rsid w:val="44F04649"/>
    <w:rsid w:val="44F223FE"/>
    <w:rsid w:val="44F40B55"/>
    <w:rsid w:val="44F51B8D"/>
    <w:rsid w:val="44F56488"/>
    <w:rsid w:val="44F71AC7"/>
    <w:rsid w:val="44FF41C2"/>
    <w:rsid w:val="45002112"/>
    <w:rsid w:val="45032E37"/>
    <w:rsid w:val="450336CC"/>
    <w:rsid w:val="45040341"/>
    <w:rsid w:val="450F6E0B"/>
    <w:rsid w:val="451067B6"/>
    <w:rsid w:val="451368FF"/>
    <w:rsid w:val="451541E6"/>
    <w:rsid w:val="45192720"/>
    <w:rsid w:val="4519709A"/>
    <w:rsid w:val="4524070C"/>
    <w:rsid w:val="4524478D"/>
    <w:rsid w:val="4525409F"/>
    <w:rsid w:val="45270AF0"/>
    <w:rsid w:val="452800C0"/>
    <w:rsid w:val="452C3339"/>
    <w:rsid w:val="45375155"/>
    <w:rsid w:val="453803C3"/>
    <w:rsid w:val="453A272E"/>
    <w:rsid w:val="453F6A06"/>
    <w:rsid w:val="4543366C"/>
    <w:rsid w:val="45437145"/>
    <w:rsid w:val="45447AEB"/>
    <w:rsid w:val="4545291B"/>
    <w:rsid w:val="45512248"/>
    <w:rsid w:val="45534AA5"/>
    <w:rsid w:val="45554A00"/>
    <w:rsid w:val="455958D9"/>
    <w:rsid w:val="455B22F4"/>
    <w:rsid w:val="455C42B5"/>
    <w:rsid w:val="4560652C"/>
    <w:rsid w:val="456325A3"/>
    <w:rsid w:val="45642881"/>
    <w:rsid w:val="45651B89"/>
    <w:rsid w:val="4568231E"/>
    <w:rsid w:val="456D5B68"/>
    <w:rsid w:val="45753573"/>
    <w:rsid w:val="4577107F"/>
    <w:rsid w:val="45787DB6"/>
    <w:rsid w:val="457A349D"/>
    <w:rsid w:val="457B7712"/>
    <w:rsid w:val="45815778"/>
    <w:rsid w:val="45854215"/>
    <w:rsid w:val="45890566"/>
    <w:rsid w:val="458E3DD1"/>
    <w:rsid w:val="4592586D"/>
    <w:rsid w:val="459B48C8"/>
    <w:rsid w:val="45A27ADF"/>
    <w:rsid w:val="45A35268"/>
    <w:rsid w:val="45A42F4A"/>
    <w:rsid w:val="45A62EE8"/>
    <w:rsid w:val="45A8022D"/>
    <w:rsid w:val="45A823F1"/>
    <w:rsid w:val="45BA1B9E"/>
    <w:rsid w:val="45BE3367"/>
    <w:rsid w:val="45BF6350"/>
    <w:rsid w:val="45BF66F0"/>
    <w:rsid w:val="45C51296"/>
    <w:rsid w:val="45C56C71"/>
    <w:rsid w:val="45C85A65"/>
    <w:rsid w:val="45CB6BCF"/>
    <w:rsid w:val="45CE7C17"/>
    <w:rsid w:val="45D351AD"/>
    <w:rsid w:val="45D64F19"/>
    <w:rsid w:val="45D67CDC"/>
    <w:rsid w:val="45D8628E"/>
    <w:rsid w:val="45E11179"/>
    <w:rsid w:val="45E1135E"/>
    <w:rsid w:val="45E25246"/>
    <w:rsid w:val="45E34127"/>
    <w:rsid w:val="45E95DB4"/>
    <w:rsid w:val="45ED1B44"/>
    <w:rsid w:val="45EE2459"/>
    <w:rsid w:val="45F32EA8"/>
    <w:rsid w:val="45F6296B"/>
    <w:rsid w:val="45F65F40"/>
    <w:rsid w:val="45F9072E"/>
    <w:rsid w:val="460143F0"/>
    <w:rsid w:val="46026F63"/>
    <w:rsid w:val="46085E1F"/>
    <w:rsid w:val="46096259"/>
    <w:rsid w:val="460A2202"/>
    <w:rsid w:val="460D0109"/>
    <w:rsid w:val="46101C65"/>
    <w:rsid w:val="462205B1"/>
    <w:rsid w:val="46267113"/>
    <w:rsid w:val="46272871"/>
    <w:rsid w:val="4628155F"/>
    <w:rsid w:val="462F2272"/>
    <w:rsid w:val="46300466"/>
    <w:rsid w:val="46314CAA"/>
    <w:rsid w:val="46342D2D"/>
    <w:rsid w:val="4636502A"/>
    <w:rsid w:val="46380345"/>
    <w:rsid w:val="463846FA"/>
    <w:rsid w:val="463B3F44"/>
    <w:rsid w:val="463D3DF2"/>
    <w:rsid w:val="463F61D4"/>
    <w:rsid w:val="46400659"/>
    <w:rsid w:val="464450E1"/>
    <w:rsid w:val="4648585F"/>
    <w:rsid w:val="464E1B50"/>
    <w:rsid w:val="465010B8"/>
    <w:rsid w:val="46504092"/>
    <w:rsid w:val="465259BC"/>
    <w:rsid w:val="46537580"/>
    <w:rsid w:val="465A2E96"/>
    <w:rsid w:val="465B651D"/>
    <w:rsid w:val="465C0121"/>
    <w:rsid w:val="46633F7A"/>
    <w:rsid w:val="46655E37"/>
    <w:rsid w:val="46677967"/>
    <w:rsid w:val="46701B14"/>
    <w:rsid w:val="46711F3A"/>
    <w:rsid w:val="4673670B"/>
    <w:rsid w:val="46737674"/>
    <w:rsid w:val="46750D8A"/>
    <w:rsid w:val="46793E10"/>
    <w:rsid w:val="467B70A6"/>
    <w:rsid w:val="46852D9F"/>
    <w:rsid w:val="46877673"/>
    <w:rsid w:val="468C091E"/>
    <w:rsid w:val="468D065B"/>
    <w:rsid w:val="469D63A1"/>
    <w:rsid w:val="469F1EC9"/>
    <w:rsid w:val="46A11C26"/>
    <w:rsid w:val="46A13DB5"/>
    <w:rsid w:val="46A1710C"/>
    <w:rsid w:val="46A304BE"/>
    <w:rsid w:val="46A54036"/>
    <w:rsid w:val="46A71D6C"/>
    <w:rsid w:val="46AA1EFC"/>
    <w:rsid w:val="46AB2429"/>
    <w:rsid w:val="46AB4640"/>
    <w:rsid w:val="46B473CD"/>
    <w:rsid w:val="46C56AC1"/>
    <w:rsid w:val="46C942AC"/>
    <w:rsid w:val="46C9524C"/>
    <w:rsid w:val="46CE5662"/>
    <w:rsid w:val="46CF150C"/>
    <w:rsid w:val="46D0359F"/>
    <w:rsid w:val="46D102D0"/>
    <w:rsid w:val="46E075E1"/>
    <w:rsid w:val="46E436CB"/>
    <w:rsid w:val="46EA097F"/>
    <w:rsid w:val="46EB500D"/>
    <w:rsid w:val="46EC7011"/>
    <w:rsid w:val="46F52C97"/>
    <w:rsid w:val="46F65644"/>
    <w:rsid w:val="46FC4A51"/>
    <w:rsid w:val="46FD3436"/>
    <w:rsid w:val="470C5783"/>
    <w:rsid w:val="47117F38"/>
    <w:rsid w:val="471D5593"/>
    <w:rsid w:val="47210B93"/>
    <w:rsid w:val="472754FB"/>
    <w:rsid w:val="472831DE"/>
    <w:rsid w:val="472A302D"/>
    <w:rsid w:val="472E6CC9"/>
    <w:rsid w:val="472E7B0B"/>
    <w:rsid w:val="47354A6F"/>
    <w:rsid w:val="47396B55"/>
    <w:rsid w:val="473B26C7"/>
    <w:rsid w:val="473F0F51"/>
    <w:rsid w:val="47432142"/>
    <w:rsid w:val="47454900"/>
    <w:rsid w:val="4748457D"/>
    <w:rsid w:val="47497DB2"/>
    <w:rsid w:val="474C0BAF"/>
    <w:rsid w:val="474F6AA4"/>
    <w:rsid w:val="47514998"/>
    <w:rsid w:val="47526FF0"/>
    <w:rsid w:val="47595527"/>
    <w:rsid w:val="475A4779"/>
    <w:rsid w:val="475B62E4"/>
    <w:rsid w:val="475C54A9"/>
    <w:rsid w:val="475D74DA"/>
    <w:rsid w:val="47691870"/>
    <w:rsid w:val="47693220"/>
    <w:rsid w:val="476E13CB"/>
    <w:rsid w:val="476F3D28"/>
    <w:rsid w:val="47740769"/>
    <w:rsid w:val="477E3698"/>
    <w:rsid w:val="477F4465"/>
    <w:rsid w:val="4787008C"/>
    <w:rsid w:val="4789760D"/>
    <w:rsid w:val="478A1FA4"/>
    <w:rsid w:val="478B3312"/>
    <w:rsid w:val="478E5AF8"/>
    <w:rsid w:val="47976553"/>
    <w:rsid w:val="479833F1"/>
    <w:rsid w:val="479F1CED"/>
    <w:rsid w:val="479F4DD2"/>
    <w:rsid w:val="47A35F86"/>
    <w:rsid w:val="47A40322"/>
    <w:rsid w:val="47A6035B"/>
    <w:rsid w:val="47A722FE"/>
    <w:rsid w:val="47AF25C8"/>
    <w:rsid w:val="47B1546E"/>
    <w:rsid w:val="47B15892"/>
    <w:rsid w:val="47B300B1"/>
    <w:rsid w:val="47B37971"/>
    <w:rsid w:val="47B764C6"/>
    <w:rsid w:val="47B8487E"/>
    <w:rsid w:val="47BC5CA5"/>
    <w:rsid w:val="47BD1D80"/>
    <w:rsid w:val="47BF04AC"/>
    <w:rsid w:val="47C7081B"/>
    <w:rsid w:val="47C75844"/>
    <w:rsid w:val="47C942A9"/>
    <w:rsid w:val="47CC538E"/>
    <w:rsid w:val="47CE4250"/>
    <w:rsid w:val="47D11607"/>
    <w:rsid w:val="47D31A91"/>
    <w:rsid w:val="47D32EDD"/>
    <w:rsid w:val="47D61F10"/>
    <w:rsid w:val="47D83310"/>
    <w:rsid w:val="47DF0833"/>
    <w:rsid w:val="47DF3494"/>
    <w:rsid w:val="47E23CED"/>
    <w:rsid w:val="47E5367C"/>
    <w:rsid w:val="47E60006"/>
    <w:rsid w:val="47F66D19"/>
    <w:rsid w:val="47F67B63"/>
    <w:rsid w:val="47FA5714"/>
    <w:rsid w:val="48022843"/>
    <w:rsid w:val="480411EA"/>
    <w:rsid w:val="4809239E"/>
    <w:rsid w:val="480C6E36"/>
    <w:rsid w:val="48107786"/>
    <w:rsid w:val="481527BC"/>
    <w:rsid w:val="48153C9A"/>
    <w:rsid w:val="48161864"/>
    <w:rsid w:val="48205B5B"/>
    <w:rsid w:val="4821456E"/>
    <w:rsid w:val="482A48BF"/>
    <w:rsid w:val="482E6C42"/>
    <w:rsid w:val="483339DD"/>
    <w:rsid w:val="483366D6"/>
    <w:rsid w:val="483517C5"/>
    <w:rsid w:val="4838024C"/>
    <w:rsid w:val="483852ED"/>
    <w:rsid w:val="4839493F"/>
    <w:rsid w:val="483C59E6"/>
    <w:rsid w:val="483E1EAC"/>
    <w:rsid w:val="484053FA"/>
    <w:rsid w:val="48443483"/>
    <w:rsid w:val="484C6F72"/>
    <w:rsid w:val="485B2D25"/>
    <w:rsid w:val="48622296"/>
    <w:rsid w:val="4866018A"/>
    <w:rsid w:val="48682C27"/>
    <w:rsid w:val="486A495E"/>
    <w:rsid w:val="487123BC"/>
    <w:rsid w:val="487246E4"/>
    <w:rsid w:val="4873128B"/>
    <w:rsid w:val="48757266"/>
    <w:rsid w:val="48792B0D"/>
    <w:rsid w:val="487B3053"/>
    <w:rsid w:val="487B36E3"/>
    <w:rsid w:val="487C4267"/>
    <w:rsid w:val="487F2D80"/>
    <w:rsid w:val="48890E00"/>
    <w:rsid w:val="488961F1"/>
    <w:rsid w:val="488A1FFA"/>
    <w:rsid w:val="48925E41"/>
    <w:rsid w:val="489471C6"/>
    <w:rsid w:val="489738EF"/>
    <w:rsid w:val="489C304B"/>
    <w:rsid w:val="489E67EA"/>
    <w:rsid w:val="48A27B3D"/>
    <w:rsid w:val="48AA1581"/>
    <w:rsid w:val="48AB0F03"/>
    <w:rsid w:val="48B51DB7"/>
    <w:rsid w:val="48B559FE"/>
    <w:rsid w:val="48C44D82"/>
    <w:rsid w:val="48C503F6"/>
    <w:rsid w:val="48C51FE2"/>
    <w:rsid w:val="48C53AAA"/>
    <w:rsid w:val="48C63570"/>
    <w:rsid w:val="48C861C2"/>
    <w:rsid w:val="48C95EF4"/>
    <w:rsid w:val="48C96C4C"/>
    <w:rsid w:val="48CE438E"/>
    <w:rsid w:val="48D24E5B"/>
    <w:rsid w:val="48D32C72"/>
    <w:rsid w:val="48D43C7D"/>
    <w:rsid w:val="48D756B8"/>
    <w:rsid w:val="48D8734B"/>
    <w:rsid w:val="48F97029"/>
    <w:rsid w:val="48FC7FAF"/>
    <w:rsid w:val="48FD4CF9"/>
    <w:rsid w:val="48FF2D5E"/>
    <w:rsid w:val="48FF5C96"/>
    <w:rsid w:val="490016E4"/>
    <w:rsid w:val="49003DEE"/>
    <w:rsid w:val="490077EC"/>
    <w:rsid w:val="49020E1A"/>
    <w:rsid w:val="49023FDF"/>
    <w:rsid w:val="490C4FDA"/>
    <w:rsid w:val="49107B06"/>
    <w:rsid w:val="4914166F"/>
    <w:rsid w:val="4916296C"/>
    <w:rsid w:val="491728FA"/>
    <w:rsid w:val="491851AF"/>
    <w:rsid w:val="4919637B"/>
    <w:rsid w:val="491C5656"/>
    <w:rsid w:val="491E70FE"/>
    <w:rsid w:val="49275611"/>
    <w:rsid w:val="492A5A91"/>
    <w:rsid w:val="492F3954"/>
    <w:rsid w:val="49313713"/>
    <w:rsid w:val="49374983"/>
    <w:rsid w:val="494262DE"/>
    <w:rsid w:val="49441AD2"/>
    <w:rsid w:val="494703FB"/>
    <w:rsid w:val="494D7A3A"/>
    <w:rsid w:val="4954039C"/>
    <w:rsid w:val="49556A8F"/>
    <w:rsid w:val="49565C78"/>
    <w:rsid w:val="49606EB0"/>
    <w:rsid w:val="496270DE"/>
    <w:rsid w:val="49654CBC"/>
    <w:rsid w:val="49673BB8"/>
    <w:rsid w:val="4968060C"/>
    <w:rsid w:val="49683435"/>
    <w:rsid w:val="496854EB"/>
    <w:rsid w:val="496A1947"/>
    <w:rsid w:val="496C1135"/>
    <w:rsid w:val="496E7DCD"/>
    <w:rsid w:val="496F0C89"/>
    <w:rsid w:val="49721F95"/>
    <w:rsid w:val="497628CC"/>
    <w:rsid w:val="497B7723"/>
    <w:rsid w:val="497F15B2"/>
    <w:rsid w:val="497F4173"/>
    <w:rsid w:val="4982014F"/>
    <w:rsid w:val="49852BA1"/>
    <w:rsid w:val="498554CD"/>
    <w:rsid w:val="498570F0"/>
    <w:rsid w:val="498B335D"/>
    <w:rsid w:val="498C6E94"/>
    <w:rsid w:val="4995620C"/>
    <w:rsid w:val="49964D33"/>
    <w:rsid w:val="4997082E"/>
    <w:rsid w:val="4998359E"/>
    <w:rsid w:val="499D2FAD"/>
    <w:rsid w:val="499E192E"/>
    <w:rsid w:val="49A140DE"/>
    <w:rsid w:val="49A262DF"/>
    <w:rsid w:val="49A47F6F"/>
    <w:rsid w:val="49AA66A0"/>
    <w:rsid w:val="49BA09B1"/>
    <w:rsid w:val="49BA2A94"/>
    <w:rsid w:val="49C80FD6"/>
    <w:rsid w:val="49C97BB9"/>
    <w:rsid w:val="49CE01A8"/>
    <w:rsid w:val="49D16B83"/>
    <w:rsid w:val="49D7426D"/>
    <w:rsid w:val="49D82CAE"/>
    <w:rsid w:val="49DB3A74"/>
    <w:rsid w:val="49DD2512"/>
    <w:rsid w:val="49DF6516"/>
    <w:rsid w:val="49E42F80"/>
    <w:rsid w:val="49E629FA"/>
    <w:rsid w:val="49EE2CEB"/>
    <w:rsid w:val="49F374A8"/>
    <w:rsid w:val="49F40142"/>
    <w:rsid w:val="49F51D6A"/>
    <w:rsid w:val="49F52CCD"/>
    <w:rsid w:val="49F8303C"/>
    <w:rsid w:val="49FD5CA7"/>
    <w:rsid w:val="4A03406A"/>
    <w:rsid w:val="4A03711A"/>
    <w:rsid w:val="4A1F3808"/>
    <w:rsid w:val="4A1F3852"/>
    <w:rsid w:val="4A2108D6"/>
    <w:rsid w:val="4A225DF9"/>
    <w:rsid w:val="4A235E85"/>
    <w:rsid w:val="4A25476E"/>
    <w:rsid w:val="4A361272"/>
    <w:rsid w:val="4A3B25C5"/>
    <w:rsid w:val="4A3E797D"/>
    <w:rsid w:val="4A4016C9"/>
    <w:rsid w:val="4A455C93"/>
    <w:rsid w:val="4A467E99"/>
    <w:rsid w:val="4A476000"/>
    <w:rsid w:val="4A476B9E"/>
    <w:rsid w:val="4A4858FE"/>
    <w:rsid w:val="4A4F362E"/>
    <w:rsid w:val="4A522913"/>
    <w:rsid w:val="4A536B03"/>
    <w:rsid w:val="4A547978"/>
    <w:rsid w:val="4A55694B"/>
    <w:rsid w:val="4A59177A"/>
    <w:rsid w:val="4A5C306E"/>
    <w:rsid w:val="4A5C3870"/>
    <w:rsid w:val="4A611E66"/>
    <w:rsid w:val="4A6A630E"/>
    <w:rsid w:val="4A6B29A5"/>
    <w:rsid w:val="4A6F2727"/>
    <w:rsid w:val="4A7014AB"/>
    <w:rsid w:val="4A707780"/>
    <w:rsid w:val="4A714716"/>
    <w:rsid w:val="4A771F23"/>
    <w:rsid w:val="4A7B77E5"/>
    <w:rsid w:val="4A7D4DF8"/>
    <w:rsid w:val="4A831ABE"/>
    <w:rsid w:val="4A8804D6"/>
    <w:rsid w:val="4A8A4E2F"/>
    <w:rsid w:val="4A8C1D67"/>
    <w:rsid w:val="4A8D72C3"/>
    <w:rsid w:val="4A910199"/>
    <w:rsid w:val="4A926871"/>
    <w:rsid w:val="4A93148B"/>
    <w:rsid w:val="4A9420E0"/>
    <w:rsid w:val="4A94795F"/>
    <w:rsid w:val="4A9F0C98"/>
    <w:rsid w:val="4AA109FE"/>
    <w:rsid w:val="4AA11DBC"/>
    <w:rsid w:val="4AA368E4"/>
    <w:rsid w:val="4AA63A8D"/>
    <w:rsid w:val="4AA714E2"/>
    <w:rsid w:val="4AA821EA"/>
    <w:rsid w:val="4AB003E5"/>
    <w:rsid w:val="4AB31207"/>
    <w:rsid w:val="4AB32360"/>
    <w:rsid w:val="4AB95E4B"/>
    <w:rsid w:val="4ABC4B68"/>
    <w:rsid w:val="4AC12A61"/>
    <w:rsid w:val="4AC2509D"/>
    <w:rsid w:val="4AC27D7D"/>
    <w:rsid w:val="4AC30C00"/>
    <w:rsid w:val="4AC61667"/>
    <w:rsid w:val="4AC64D82"/>
    <w:rsid w:val="4AC64EA4"/>
    <w:rsid w:val="4AC941C2"/>
    <w:rsid w:val="4ACB1609"/>
    <w:rsid w:val="4ACF09F5"/>
    <w:rsid w:val="4AD7287E"/>
    <w:rsid w:val="4AD82D01"/>
    <w:rsid w:val="4ADB087E"/>
    <w:rsid w:val="4ADC44CF"/>
    <w:rsid w:val="4ADE113A"/>
    <w:rsid w:val="4ADF105C"/>
    <w:rsid w:val="4AE27B4A"/>
    <w:rsid w:val="4AE57624"/>
    <w:rsid w:val="4AE8580C"/>
    <w:rsid w:val="4AE923E8"/>
    <w:rsid w:val="4AEB20B0"/>
    <w:rsid w:val="4AED4655"/>
    <w:rsid w:val="4AED6023"/>
    <w:rsid w:val="4AF9733C"/>
    <w:rsid w:val="4B04268D"/>
    <w:rsid w:val="4B073447"/>
    <w:rsid w:val="4B0D007C"/>
    <w:rsid w:val="4B0D254B"/>
    <w:rsid w:val="4B0F1F02"/>
    <w:rsid w:val="4B0F5A2E"/>
    <w:rsid w:val="4B152D34"/>
    <w:rsid w:val="4B156D20"/>
    <w:rsid w:val="4B1B7400"/>
    <w:rsid w:val="4B2002FB"/>
    <w:rsid w:val="4B203574"/>
    <w:rsid w:val="4B206715"/>
    <w:rsid w:val="4B2119D6"/>
    <w:rsid w:val="4B225B76"/>
    <w:rsid w:val="4B235EFB"/>
    <w:rsid w:val="4B2525E6"/>
    <w:rsid w:val="4B29267E"/>
    <w:rsid w:val="4B2D40AB"/>
    <w:rsid w:val="4B2D5027"/>
    <w:rsid w:val="4B347337"/>
    <w:rsid w:val="4B375847"/>
    <w:rsid w:val="4B3B35D5"/>
    <w:rsid w:val="4B3C12EA"/>
    <w:rsid w:val="4B433E73"/>
    <w:rsid w:val="4B4A5B7F"/>
    <w:rsid w:val="4B4A79CC"/>
    <w:rsid w:val="4B4C2DE6"/>
    <w:rsid w:val="4B4C6642"/>
    <w:rsid w:val="4B4D5FB0"/>
    <w:rsid w:val="4B4E77C0"/>
    <w:rsid w:val="4B5026C3"/>
    <w:rsid w:val="4B550C0C"/>
    <w:rsid w:val="4B591CE6"/>
    <w:rsid w:val="4B600F88"/>
    <w:rsid w:val="4B617D95"/>
    <w:rsid w:val="4B652312"/>
    <w:rsid w:val="4B664508"/>
    <w:rsid w:val="4B6A0D96"/>
    <w:rsid w:val="4B6B7D03"/>
    <w:rsid w:val="4B6C1910"/>
    <w:rsid w:val="4B6C687B"/>
    <w:rsid w:val="4B6F45C0"/>
    <w:rsid w:val="4B723E1C"/>
    <w:rsid w:val="4B7376D8"/>
    <w:rsid w:val="4B7A64F9"/>
    <w:rsid w:val="4B7B6DD4"/>
    <w:rsid w:val="4B7C1B78"/>
    <w:rsid w:val="4B7C6FAB"/>
    <w:rsid w:val="4B824733"/>
    <w:rsid w:val="4B83097D"/>
    <w:rsid w:val="4B841089"/>
    <w:rsid w:val="4B877AC9"/>
    <w:rsid w:val="4B91029F"/>
    <w:rsid w:val="4B940E6A"/>
    <w:rsid w:val="4B99318D"/>
    <w:rsid w:val="4B9C7AA6"/>
    <w:rsid w:val="4B9D685A"/>
    <w:rsid w:val="4BA44275"/>
    <w:rsid w:val="4BA60016"/>
    <w:rsid w:val="4BA61EF9"/>
    <w:rsid w:val="4BAF606F"/>
    <w:rsid w:val="4BB42A1E"/>
    <w:rsid w:val="4BB6148D"/>
    <w:rsid w:val="4BB7294E"/>
    <w:rsid w:val="4BCA5446"/>
    <w:rsid w:val="4BCD47A0"/>
    <w:rsid w:val="4BD61B67"/>
    <w:rsid w:val="4BD87271"/>
    <w:rsid w:val="4BDC0D1E"/>
    <w:rsid w:val="4BDC592C"/>
    <w:rsid w:val="4BDE0465"/>
    <w:rsid w:val="4BE96487"/>
    <w:rsid w:val="4BEC09CA"/>
    <w:rsid w:val="4BEE5302"/>
    <w:rsid w:val="4BEF507D"/>
    <w:rsid w:val="4BF05880"/>
    <w:rsid w:val="4BF42BD7"/>
    <w:rsid w:val="4BF9011E"/>
    <w:rsid w:val="4C041B07"/>
    <w:rsid w:val="4C05321D"/>
    <w:rsid w:val="4C0B61B4"/>
    <w:rsid w:val="4C0C24EB"/>
    <w:rsid w:val="4C0D0333"/>
    <w:rsid w:val="4C0F3C5A"/>
    <w:rsid w:val="4C100474"/>
    <w:rsid w:val="4C114104"/>
    <w:rsid w:val="4C116EA8"/>
    <w:rsid w:val="4C135DC3"/>
    <w:rsid w:val="4C1E0912"/>
    <w:rsid w:val="4C2063F2"/>
    <w:rsid w:val="4C217E6B"/>
    <w:rsid w:val="4C2202CF"/>
    <w:rsid w:val="4C2251A1"/>
    <w:rsid w:val="4C234516"/>
    <w:rsid w:val="4C237E17"/>
    <w:rsid w:val="4C281F0D"/>
    <w:rsid w:val="4C2A3B22"/>
    <w:rsid w:val="4C2E674A"/>
    <w:rsid w:val="4C303AE9"/>
    <w:rsid w:val="4C355126"/>
    <w:rsid w:val="4C377094"/>
    <w:rsid w:val="4C3922CC"/>
    <w:rsid w:val="4C3B1B10"/>
    <w:rsid w:val="4C3B322E"/>
    <w:rsid w:val="4C401CFD"/>
    <w:rsid w:val="4C410E33"/>
    <w:rsid w:val="4C411A1B"/>
    <w:rsid w:val="4C47460C"/>
    <w:rsid w:val="4C4A6C0F"/>
    <w:rsid w:val="4C4B1770"/>
    <w:rsid w:val="4C4E324F"/>
    <w:rsid w:val="4C4F7D94"/>
    <w:rsid w:val="4C620EBF"/>
    <w:rsid w:val="4C692795"/>
    <w:rsid w:val="4C6D1759"/>
    <w:rsid w:val="4C7446B6"/>
    <w:rsid w:val="4C765099"/>
    <w:rsid w:val="4C7B7D29"/>
    <w:rsid w:val="4C7D1A06"/>
    <w:rsid w:val="4C7D7F9E"/>
    <w:rsid w:val="4C7F165D"/>
    <w:rsid w:val="4C7F74E7"/>
    <w:rsid w:val="4C813B45"/>
    <w:rsid w:val="4C824AE1"/>
    <w:rsid w:val="4C831661"/>
    <w:rsid w:val="4C831F3C"/>
    <w:rsid w:val="4C834F19"/>
    <w:rsid w:val="4C8802E3"/>
    <w:rsid w:val="4C8B55A3"/>
    <w:rsid w:val="4C8C4417"/>
    <w:rsid w:val="4C8E4C5A"/>
    <w:rsid w:val="4C987D50"/>
    <w:rsid w:val="4C9C2910"/>
    <w:rsid w:val="4CA553B9"/>
    <w:rsid w:val="4CA66B41"/>
    <w:rsid w:val="4CA85E41"/>
    <w:rsid w:val="4CA85E9F"/>
    <w:rsid w:val="4CA95BCA"/>
    <w:rsid w:val="4CAC6B85"/>
    <w:rsid w:val="4CAF690F"/>
    <w:rsid w:val="4CB0285C"/>
    <w:rsid w:val="4CC46CE6"/>
    <w:rsid w:val="4CC52E94"/>
    <w:rsid w:val="4CC77708"/>
    <w:rsid w:val="4CCE3F35"/>
    <w:rsid w:val="4CD41C84"/>
    <w:rsid w:val="4CD675A8"/>
    <w:rsid w:val="4CDF004E"/>
    <w:rsid w:val="4CE228AE"/>
    <w:rsid w:val="4CEA2551"/>
    <w:rsid w:val="4CEB10F8"/>
    <w:rsid w:val="4CED2A70"/>
    <w:rsid w:val="4CF62BA7"/>
    <w:rsid w:val="4CF75BC4"/>
    <w:rsid w:val="4CF806D2"/>
    <w:rsid w:val="4D035A74"/>
    <w:rsid w:val="4D0568E5"/>
    <w:rsid w:val="4D0F353A"/>
    <w:rsid w:val="4D0F4073"/>
    <w:rsid w:val="4D1955E2"/>
    <w:rsid w:val="4D21229E"/>
    <w:rsid w:val="4D22618E"/>
    <w:rsid w:val="4D26538B"/>
    <w:rsid w:val="4D275715"/>
    <w:rsid w:val="4D293028"/>
    <w:rsid w:val="4D2D1235"/>
    <w:rsid w:val="4D343096"/>
    <w:rsid w:val="4D3979E8"/>
    <w:rsid w:val="4D3C59F6"/>
    <w:rsid w:val="4D420EE9"/>
    <w:rsid w:val="4D4278FD"/>
    <w:rsid w:val="4D442A60"/>
    <w:rsid w:val="4D4476F7"/>
    <w:rsid w:val="4D4622CD"/>
    <w:rsid w:val="4D4746C8"/>
    <w:rsid w:val="4D49180A"/>
    <w:rsid w:val="4D49236A"/>
    <w:rsid w:val="4D4A7349"/>
    <w:rsid w:val="4D4D2673"/>
    <w:rsid w:val="4D52446D"/>
    <w:rsid w:val="4D53646E"/>
    <w:rsid w:val="4D571F28"/>
    <w:rsid w:val="4D581678"/>
    <w:rsid w:val="4D595B73"/>
    <w:rsid w:val="4D5D39B8"/>
    <w:rsid w:val="4D6D2973"/>
    <w:rsid w:val="4D6F55D5"/>
    <w:rsid w:val="4D722DC3"/>
    <w:rsid w:val="4D757133"/>
    <w:rsid w:val="4D842231"/>
    <w:rsid w:val="4D843DCF"/>
    <w:rsid w:val="4D846B5F"/>
    <w:rsid w:val="4D882F3D"/>
    <w:rsid w:val="4D8B2E3E"/>
    <w:rsid w:val="4D8B2E52"/>
    <w:rsid w:val="4D8B5FB1"/>
    <w:rsid w:val="4D932AB6"/>
    <w:rsid w:val="4D945EF9"/>
    <w:rsid w:val="4D976D53"/>
    <w:rsid w:val="4D9A4292"/>
    <w:rsid w:val="4DA44CE6"/>
    <w:rsid w:val="4DA75AFD"/>
    <w:rsid w:val="4DA7754A"/>
    <w:rsid w:val="4DB56567"/>
    <w:rsid w:val="4DB6393F"/>
    <w:rsid w:val="4DBA7D7F"/>
    <w:rsid w:val="4DBE0D5A"/>
    <w:rsid w:val="4DC02652"/>
    <w:rsid w:val="4DC716D5"/>
    <w:rsid w:val="4DCF637B"/>
    <w:rsid w:val="4DD97762"/>
    <w:rsid w:val="4DDA6FEE"/>
    <w:rsid w:val="4DDC42A5"/>
    <w:rsid w:val="4DE90E1B"/>
    <w:rsid w:val="4DEB7BC4"/>
    <w:rsid w:val="4DEB7DFE"/>
    <w:rsid w:val="4DED3083"/>
    <w:rsid w:val="4DED65F3"/>
    <w:rsid w:val="4DF430E5"/>
    <w:rsid w:val="4DF67B4A"/>
    <w:rsid w:val="4DFB282B"/>
    <w:rsid w:val="4DFC430C"/>
    <w:rsid w:val="4DFE6041"/>
    <w:rsid w:val="4DFE63B8"/>
    <w:rsid w:val="4E0004CC"/>
    <w:rsid w:val="4E001580"/>
    <w:rsid w:val="4E012EBD"/>
    <w:rsid w:val="4E033DDC"/>
    <w:rsid w:val="4E0519CC"/>
    <w:rsid w:val="4E086C78"/>
    <w:rsid w:val="4E0E124A"/>
    <w:rsid w:val="4E1324B8"/>
    <w:rsid w:val="4E143CB6"/>
    <w:rsid w:val="4E174E9A"/>
    <w:rsid w:val="4E1A210F"/>
    <w:rsid w:val="4E1F6AE4"/>
    <w:rsid w:val="4E1F6ED8"/>
    <w:rsid w:val="4E263611"/>
    <w:rsid w:val="4E2A1669"/>
    <w:rsid w:val="4E2A623C"/>
    <w:rsid w:val="4E2C44C2"/>
    <w:rsid w:val="4E2D386F"/>
    <w:rsid w:val="4E332E85"/>
    <w:rsid w:val="4E3D13F7"/>
    <w:rsid w:val="4E3E1D5A"/>
    <w:rsid w:val="4E3F11DD"/>
    <w:rsid w:val="4E40468C"/>
    <w:rsid w:val="4E461561"/>
    <w:rsid w:val="4E466800"/>
    <w:rsid w:val="4E4672F9"/>
    <w:rsid w:val="4E4C3B60"/>
    <w:rsid w:val="4E501E0F"/>
    <w:rsid w:val="4E503349"/>
    <w:rsid w:val="4E5759D5"/>
    <w:rsid w:val="4E5F200A"/>
    <w:rsid w:val="4E612361"/>
    <w:rsid w:val="4E631B1E"/>
    <w:rsid w:val="4E6861FF"/>
    <w:rsid w:val="4E691119"/>
    <w:rsid w:val="4E694379"/>
    <w:rsid w:val="4E6A3B40"/>
    <w:rsid w:val="4E6A6D5C"/>
    <w:rsid w:val="4E6B5BE9"/>
    <w:rsid w:val="4E6D0658"/>
    <w:rsid w:val="4E6F6661"/>
    <w:rsid w:val="4E7D44E4"/>
    <w:rsid w:val="4E826076"/>
    <w:rsid w:val="4E88596B"/>
    <w:rsid w:val="4E8B799C"/>
    <w:rsid w:val="4E8E2EFE"/>
    <w:rsid w:val="4E94527E"/>
    <w:rsid w:val="4E95668C"/>
    <w:rsid w:val="4E995830"/>
    <w:rsid w:val="4E996984"/>
    <w:rsid w:val="4E9A7DF2"/>
    <w:rsid w:val="4E9E1A62"/>
    <w:rsid w:val="4EA21B39"/>
    <w:rsid w:val="4EA3326C"/>
    <w:rsid w:val="4EA44F23"/>
    <w:rsid w:val="4EA51216"/>
    <w:rsid w:val="4EA80AEE"/>
    <w:rsid w:val="4EAA504C"/>
    <w:rsid w:val="4EAC6315"/>
    <w:rsid w:val="4EAF7ED0"/>
    <w:rsid w:val="4EB11534"/>
    <w:rsid w:val="4EB265DC"/>
    <w:rsid w:val="4EB57C4F"/>
    <w:rsid w:val="4EB60AE5"/>
    <w:rsid w:val="4EBA03D8"/>
    <w:rsid w:val="4EBB576E"/>
    <w:rsid w:val="4EBC0F19"/>
    <w:rsid w:val="4EBE6F65"/>
    <w:rsid w:val="4EC40D07"/>
    <w:rsid w:val="4EC6688E"/>
    <w:rsid w:val="4ECA00D9"/>
    <w:rsid w:val="4ECE47C4"/>
    <w:rsid w:val="4ED161A8"/>
    <w:rsid w:val="4ED2738F"/>
    <w:rsid w:val="4ED84C6D"/>
    <w:rsid w:val="4EDC07DC"/>
    <w:rsid w:val="4EDF4311"/>
    <w:rsid w:val="4EE85D04"/>
    <w:rsid w:val="4EE94C17"/>
    <w:rsid w:val="4EF30779"/>
    <w:rsid w:val="4EF543E7"/>
    <w:rsid w:val="4F0258D5"/>
    <w:rsid w:val="4F097DE8"/>
    <w:rsid w:val="4F0A1A96"/>
    <w:rsid w:val="4F0C61C3"/>
    <w:rsid w:val="4F0E1420"/>
    <w:rsid w:val="4F0E186A"/>
    <w:rsid w:val="4F136130"/>
    <w:rsid w:val="4F1604D8"/>
    <w:rsid w:val="4F19779C"/>
    <w:rsid w:val="4F1A4919"/>
    <w:rsid w:val="4F1F53C7"/>
    <w:rsid w:val="4F2144D0"/>
    <w:rsid w:val="4F2249D5"/>
    <w:rsid w:val="4F2313F6"/>
    <w:rsid w:val="4F2673CE"/>
    <w:rsid w:val="4F277649"/>
    <w:rsid w:val="4F2D5EC2"/>
    <w:rsid w:val="4F2F5DB0"/>
    <w:rsid w:val="4F3077F1"/>
    <w:rsid w:val="4F324ACB"/>
    <w:rsid w:val="4F324D32"/>
    <w:rsid w:val="4F355AAF"/>
    <w:rsid w:val="4F3B7B69"/>
    <w:rsid w:val="4F3C0673"/>
    <w:rsid w:val="4F454906"/>
    <w:rsid w:val="4F4573F9"/>
    <w:rsid w:val="4F461CEE"/>
    <w:rsid w:val="4F4A3549"/>
    <w:rsid w:val="4F4E5C00"/>
    <w:rsid w:val="4F5276A5"/>
    <w:rsid w:val="4F55544F"/>
    <w:rsid w:val="4F555B60"/>
    <w:rsid w:val="4F6049A8"/>
    <w:rsid w:val="4F6501BD"/>
    <w:rsid w:val="4F6574F3"/>
    <w:rsid w:val="4F6D7753"/>
    <w:rsid w:val="4F7752E3"/>
    <w:rsid w:val="4F82058F"/>
    <w:rsid w:val="4F850D84"/>
    <w:rsid w:val="4F8853E5"/>
    <w:rsid w:val="4F8969E2"/>
    <w:rsid w:val="4F942899"/>
    <w:rsid w:val="4F957C69"/>
    <w:rsid w:val="4F986F7A"/>
    <w:rsid w:val="4F9D50A7"/>
    <w:rsid w:val="4FA12D1C"/>
    <w:rsid w:val="4FA224A1"/>
    <w:rsid w:val="4FA2720D"/>
    <w:rsid w:val="4FA47AA2"/>
    <w:rsid w:val="4FA577B4"/>
    <w:rsid w:val="4FA63045"/>
    <w:rsid w:val="4FA729F8"/>
    <w:rsid w:val="4FA91F48"/>
    <w:rsid w:val="4FAB3719"/>
    <w:rsid w:val="4FAB68FA"/>
    <w:rsid w:val="4FAE3D95"/>
    <w:rsid w:val="4FB0673D"/>
    <w:rsid w:val="4FB11D73"/>
    <w:rsid w:val="4FB175B6"/>
    <w:rsid w:val="4FB54E65"/>
    <w:rsid w:val="4FBA7FC3"/>
    <w:rsid w:val="4FBD22C9"/>
    <w:rsid w:val="4FCC566B"/>
    <w:rsid w:val="4FCD384D"/>
    <w:rsid w:val="4FD006EA"/>
    <w:rsid w:val="4FD516F6"/>
    <w:rsid w:val="4FDA07FB"/>
    <w:rsid w:val="4FDB1244"/>
    <w:rsid w:val="4FE05534"/>
    <w:rsid w:val="4FE137A6"/>
    <w:rsid w:val="4FE1706F"/>
    <w:rsid w:val="4FE51C96"/>
    <w:rsid w:val="4FF53876"/>
    <w:rsid w:val="4FF81720"/>
    <w:rsid w:val="4FFF664B"/>
    <w:rsid w:val="500622CC"/>
    <w:rsid w:val="500A1BA2"/>
    <w:rsid w:val="500A35EB"/>
    <w:rsid w:val="500F1E45"/>
    <w:rsid w:val="501951C8"/>
    <w:rsid w:val="50216396"/>
    <w:rsid w:val="502409D8"/>
    <w:rsid w:val="502458F3"/>
    <w:rsid w:val="50265BF6"/>
    <w:rsid w:val="502C4EE9"/>
    <w:rsid w:val="502E31B5"/>
    <w:rsid w:val="50362574"/>
    <w:rsid w:val="50383315"/>
    <w:rsid w:val="503A5425"/>
    <w:rsid w:val="503B2868"/>
    <w:rsid w:val="503B4E67"/>
    <w:rsid w:val="503C69DD"/>
    <w:rsid w:val="503C7AD0"/>
    <w:rsid w:val="503E03AB"/>
    <w:rsid w:val="503E4BA7"/>
    <w:rsid w:val="50437F84"/>
    <w:rsid w:val="50462EC9"/>
    <w:rsid w:val="504E2229"/>
    <w:rsid w:val="504E361D"/>
    <w:rsid w:val="50515748"/>
    <w:rsid w:val="5054670B"/>
    <w:rsid w:val="505747DB"/>
    <w:rsid w:val="50585EFB"/>
    <w:rsid w:val="505C2268"/>
    <w:rsid w:val="505D42FB"/>
    <w:rsid w:val="505F2371"/>
    <w:rsid w:val="5065062F"/>
    <w:rsid w:val="506E7950"/>
    <w:rsid w:val="507B3425"/>
    <w:rsid w:val="50807967"/>
    <w:rsid w:val="5081206D"/>
    <w:rsid w:val="50864AF5"/>
    <w:rsid w:val="508715E6"/>
    <w:rsid w:val="50914DD2"/>
    <w:rsid w:val="509201B9"/>
    <w:rsid w:val="50937B7C"/>
    <w:rsid w:val="509E36CE"/>
    <w:rsid w:val="50A407EE"/>
    <w:rsid w:val="50B655B0"/>
    <w:rsid w:val="50B92A6A"/>
    <w:rsid w:val="50BC03F0"/>
    <w:rsid w:val="50BD70E4"/>
    <w:rsid w:val="50BF14E1"/>
    <w:rsid w:val="50C03775"/>
    <w:rsid w:val="50C45485"/>
    <w:rsid w:val="50C909A9"/>
    <w:rsid w:val="50D00AFF"/>
    <w:rsid w:val="50D446EC"/>
    <w:rsid w:val="50D605D4"/>
    <w:rsid w:val="50D6514B"/>
    <w:rsid w:val="50D84878"/>
    <w:rsid w:val="50D85733"/>
    <w:rsid w:val="50DA4C68"/>
    <w:rsid w:val="50DC412D"/>
    <w:rsid w:val="50DD141B"/>
    <w:rsid w:val="50E048B2"/>
    <w:rsid w:val="50E504F3"/>
    <w:rsid w:val="50E744BE"/>
    <w:rsid w:val="50E822D5"/>
    <w:rsid w:val="50ED089D"/>
    <w:rsid w:val="50EF3EB1"/>
    <w:rsid w:val="50EF4B93"/>
    <w:rsid w:val="50F106BC"/>
    <w:rsid w:val="50F73559"/>
    <w:rsid w:val="50F82793"/>
    <w:rsid w:val="50FC07ED"/>
    <w:rsid w:val="50FF633F"/>
    <w:rsid w:val="5101049E"/>
    <w:rsid w:val="5102690F"/>
    <w:rsid w:val="51090AB2"/>
    <w:rsid w:val="510D4BA1"/>
    <w:rsid w:val="51110847"/>
    <w:rsid w:val="51147B97"/>
    <w:rsid w:val="5117546F"/>
    <w:rsid w:val="511B4CB3"/>
    <w:rsid w:val="51224E03"/>
    <w:rsid w:val="51255FD6"/>
    <w:rsid w:val="512A2CD9"/>
    <w:rsid w:val="512C79C1"/>
    <w:rsid w:val="513207F6"/>
    <w:rsid w:val="51357D93"/>
    <w:rsid w:val="513745C2"/>
    <w:rsid w:val="51380A46"/>
    <w:rsid w:val="513868B6"/>
    <w:rsid w:val="51395DB2"/>
    <w:rsid w:val="513971B9"/>
    <w:rsid w:val="51397AC7"/>
    <w:rsid w:val="513B5E5B"/>
    <w:rsid w:val="513E7C1D"/>
    <w:rsid w:val="513F39BC"/>
    <w:rsid w:val="51422576"/>
    <w:rsid w:val="51463931"/>
    <w:rsid w:val="514971DE"/>
    <w:rsid w:val="514B50CA"/>
    <w:rsid w:val="514C026A"/>
    <w:rsid w:val="514C0E58"/>
    <w:rsid w:val="5153753D"/>
    <w:rsid w:val="515B2627"/>
    <w:rsid w:val="515F6220"/>
    <w:rsid w:val="51607EB3"/>
    <w:rsid w:val="516251D0"/>
    <w:rsid w:val="516261F2"/>
    <w:rsid w:val="51645817"/>
    <w:rsid w:val="516E7E10"/>
    <w:rsid w:val="5172567A"/>
    <w:rsid w:val="51753064"/>
    <w:rsid w:val="51761B67"/>
    <w:rsid w:val="51796C67"/>
    <w:rsid w:val="51801936"/>
    <w:rsid w:val="518465C3"/>
    <w:rsid w:val="5186340D"/>
    <w:rsid w:val="518E3692"/>
    <w:rsid w:val="51912B25"/>
    <w:rsid w:val="5199237E"/>
    <w:rsid w:val="519F1C4E"/>
    <w:rsid w:val="51A175A2"/>
    <w:rsid w:val="51A2794F"/>
    <w:rsid w:val="51A4535F"/>
    <w:rsid w:val="51A50CA6"/>
    <w:rsid w:val="51AA1082"/>
    <w:rsid w:val="51AA286B"/>
    <w:rsid w:val="51AC7DD4"/>
    <w:rsid w:val="51B6710A"/>
    <w:rsid w:val="51BC019D"/>
    <w:rsid w:val="51BD6307"/>
    <w:rsid w:val="51C1520C"/>
    <w:rsid w:val="51C460CF"/>
    <w:rsid w:val="51C53518"/>
    <w:rsid w:val="51C54FEB"/>
    <w:rsid w:val="51C645D3"/>
    <w:rsid w:val="51C667E3"/>
    <w:rsid w:val="51CC3CB2"/>
    <w:rsid w:val="51CF1553"/>
    <w:rsid w:val="51D10857"/>
    <w:rsid w:val="51DD1357"/>
    <w:rsid w:val="51F20B8D"/>
    <w:rsid w:val="51FA5BC4"/>
    <w:rsid w:val="51FB5F27"/>
    <w:rsid w:val="51FE6053"/>
    <w:rsid w:val="52032967"/>
    <w:rsid w:val="52046110"/>
    <w:rsid w:val="52085A74"/>
    <w:rsid w:val="52093359"/>
    <w:rsid w:val="52093B2E"/>
    <w:rsid w:val="520A3BF6"/>
    <w:rsid w:val="520B01D0"/>
    <w:rsid w:val="520E45D6"/>
    <w:rsid w:val="5210716F"/>
    <w:rsid w:val="521505A1"/>
    <w:rsid w:val="52187DA1"/>
    <w:rsid w:val="521C5135"/>
    <w:rsid w:val="522224B8"/>
    <w:rsid w:val="52243D3C"/>
    <w:rsid w:val="522A033E"/>
    <w:rsid w:val="522B6D24"/>
    <w:rsid w:val="522C1E16"/>
    <w:rsid w:val="5231380B"/>
    <w:rsid w:val="523351A2"/>
    <w:rsid w:val="52397915"/>
    <w:rsid w:val="523A6219"/>
    <w:rsid w:val="523C047C"/>
    <w:rsid w:val="523D3848"/>
    <w:rsid w:val="523F7FA4"/>
    <w:rsid w:val="524011F9"/>
    <w:rsid w:val="52405B7C"/>
    <w:rsid w:val="5240679C"/>
    <w:rsid w:val="52440CE1"/>
    <w:rsid w:val="5244633C"/>
    <w:rsid w:val="5249159C"/>
    <w:rsid w:val="524F6EED"/>
    <w:rsid w:val="52530DD4"/>
    <w:rsid w:val="525D4517"/>
    <w:rsid w:val="525E1C21"/>
    <w:rsid w:val="52616A84"/>
    <w:rsid w:val="526339DC"/>
    <w:rsid w:val="52671E96"/>
    <w:rsid w:val="526965E3"/>
    <w:rsid w:val="526E09A0"/>
    <w:rsid w:val="52724F48"/>
    <w:rsid w:val="527770A5"/>
    <w:rsid w:val="527818AD"/>
    <w:rsid w:val="527B33CE"/>
    <w:rsid w:val="527E00D1"/>
    <w:rsid w:val="52803EEF"/>
    <w:rsid w:val="52817E7D"/>
    <w:rsid w:val="528A117B"/>
    <w:rsid w:val="528C0FBC"/>
    <w:rsid w:val="52901FAB"/>
    <w:rsid w:val="52945D6B"/>
    <w:rsid w:val="529517A6"/>
    <w:rsid w:val="52954DDC"/>
    <w:rsid w:val="5299047C"/>
    <w:rsid w:val="529D206F"/>
    <w:rsid w:val="52A347C7"/>
    <w:rsid w:val="52A95484"/>
    <w:rsid w:val="52B158C4"/>
    <w:rsid w:val="52B17769"/>
    <w:rsid w:val="52B338AC"/>
    <w:rsid w:val="52B57150"/>
    <w:rsid w:val="52B60943"/>
    <w:rsid w:val="52BD09CC"/>
    <w:rsid w:val="52BD4BD4"/>
    <w:rsid w:val="52BF5914"/>
    <w:rsid w:val="52BF60C9"/>
    <w:rsid w:val="52C060AF"/>
    <w:rsid w:val="52C27499"/>
    <w:rsid w:val="52C64E3C"/>
    <w:rsid w:val="52C850FB"/>
    <w:rsid w:val="52D30155"/>
    <w:rsid w:val="52E20A54"/>
    <w:rsid w:val="52E22291"/>
    <w:rsid w:val="52E37BDE"/>
    <w:rsid w:val="52E62E3D"/>
    <w:rsid w:val="52E80090"/>
    <w:rsid w:val="52ED1B21"/>
    <w:rsid w:val="52F134F3"/>
    <w:rsid w:val="52F21467"/>
    <w:rsid w:val="52F30D27"/>
    <w:rsid w:val="52F669C5"/>
    <w:rsid w:val="52F82941"/>
    <w:rsid w:val="52FE347B"/>
    <w:rsid w:val="53031016"/>
    <w:rsid w:val="53045C37"/>
    <w:rsid w:val="530535CA"/>
    <w:rsid w:val="53061426"/>
    <w:rsid w:val="530835AC"/>
    <w:rsid w:val="530863FF"/>
    <w:rsid w:val="530E2476"/>
    <w:rsid w:val="530E325B"/>
    <w:rsid w:val="53100468"/>
    <w:rsid w:val="531045D6"/>
    <w:rsid w:val="5313120A"/>
    <w:rsid w:val="53161211"/>
    <w:rsid w:val="531A6DBD"/>
    <w:rsid w:val="53235F7C"/>
    <w:rsid w:val="53250026"/>
    <w:rsid w:val="53270ABA"/>
    <w:rsid w:val="53274CEB"/>
    <w:rsid w:val="53283808"/>
    <w:rsid w:val="53314AC7"/>
    <w:rsid w:val="53315733"/>
    <w:rsid w:val="5331678E"/>
    <w:rsid w:val="533312BD"/>
    <w:rsid w:val="53336171"/>
    <w:rsid w:val="533B0B10"/>
    <w:rsid w:val="533B13F1"/>
    <w:rsid w:val="533C71CE"/>
    <w:rsid w:val="533E68AE"/>
    <w:rsid w:val="533F54BF"/>
    <w:rsid w:val="5341608E"/>
    <w:rsid w:val="5341749E"/>
    <w:rsid w:val="534969FC"/>
    <w:rsid w:val="534B3EF7"/>
    <w:rsid w:val="534D143B"/>
    <w:rsid w:val="5350188E"/>
    <w:rsid w:val="53505DBD"/>
    <w:rsid w:val="53584925"/>
    <w:rsid w:val="535B57ED"/>
    <w:rsid w:val="5361766F"/>
    <w:rsid w:val="53694DBB"/>
    <w:rsid w:val="536A0427"/>
    <w:rsid w:val="536A250C"/>
    <w:rsid w:val="536D19CC"/>
    <w:rsid w:val="536E2AC6"/>
    <w:rsid w:val="537046ED"/>
    <w:rsid w:val="5372635B"/>
    <w:rsid w:val="5377433D"/>
    <w:rsid w:val="53777089"/>
    <w:rsid w:val="53875D0E"/>
    <w:rsid w:val="53880CD4"/>
    <w:rsid w:val="539020D6"/>
    <w:rsid w:val="539524F0"/>
    <w:rsid w:val="53955CE1"/>
    <w:rsid w:val="539A3138"/>
    <w:rsid w:val="539B5CBC"/>
    <w:rsid w:val="539B7700"/>
    <w:rsid w:val="539E5686"/>
    <w:rsid w:val="53A06F2A"/>
    <w:rsid w:val="53A5280C"/>
    <w:rsid w:val="53A532B4"/>
    <w:rsid w:val="53A6647A"/>
    <w:rsid w:val="53A900B4"/>
    <w:rsid w:val="53A92B32"/>
    <w:rsid w:val="53B26B64"/>
    <w:rsid w:val="53B41105"/>
    <w:rsid w:val="53B93A75"/>
    <w:rsid w:val="53BD2D27"/>
    <w:rsid w:val="53BD5EA4"/>
    <w:rsid w:val="53BF6F69"/>
    <w:rsid w:val="53C11313"/>
    <w:rsid w:val="53C21FEE"/>
    <w:rsid w:val="53C340B3"/>
    <w:rsid w:val="53C62A42"/>
    <w:rsid w:val="53CD2750"/>
    <w:rsid w:val="53D04620"/>
    <w:rsid w:val="53DB1E16"/>
    <w:rsid w:val="53DF047B"/>
    <w:rsid w:val="53DF11EA"/>
    <w:rsid w:val="53E73B94"/>
    <w:rsid w:val="53ED1591"/>
    <w:rsid w:val="53EE154C"/>
    <w:rsid w:val="53F06681"/>
    <w:rsid w:val="53F2566E"/>
    <w:rsid w:val="53F41AD7"/>
    <w:rsid w:val="53F651BB"/>
    <w:rsid w:val="53F93573"/>
    <w:rsid w:val="53FA2773"/>
    <w:rsid w:val="53FC0807"/>
    <w:rsid w:val="53FC5394"/>
    <w:rsid w:val="54001F42"/>
    <w:rsid w:val="540171C2"/>
    <w:rsid w:val="5406260A"/>
    <w:rsid w:val="540A29CD"/>
    <w:rsid w:val="540A38E6"/>
    <w:rsid w:val="540E3445"/>
    <w:rsid w:val="54100362"/>
    <w:rsid w:val="54103F8F"/>
    <w:rsid w:val="54107362"/>
    <w:rsid w:val="5411485E"/>
    <w:rsid w:val="541200E8"/>
    <w:rsid w:val="541563BB"/>
    <w:rsid w:val="541A10E8"/>
    <w:rsid w:val="542117F6"/>
    <w:rsid w:val="54242D54"/>
    <w:rsid w:val="54251F4A"/>
    <w:rsid w:val="54273138"/>
    <w:rsid w:val="54281A8D"/>
    <w:rsid w:val="542F3BEA"/>
    <w:rsid w:val="543421B0"/>
    <w:rsid w:val="54363104"/>
    <w:rsid w:val="54367894"/>
    <w:rsid w:val="543B78DE"/>
    <w:rsid w:val="543C033D"/>
    <w:rsid w:val="54463669"/>
    <w:rsid w:val="54464B84"/>
    <w:rsid w:val="54482DB7"/>
    <w:rsid w:val="54493B17"/>
    <w:rsid w:val="54501AF8"/>
    <w:rsid w:val="54563D87"/>
    <w:rsid w:val="545B5CFE"/>
    <w:rsid w:val="54647E13"/>
    <w:rsid w:val="54653229"/>
    <w:rsid w:val="546B6AEE"/>
    <w:rsid w:val="54701747"/>
    <w:rsid w:val="54726449"/>
    <w:rsid w:val="54773D5F"/>
    <w:rsid w:val="54792180"/>
    <w:rsid w:val="547D10A1"/>
    <w:rsid w:val="54816460"/>
    <w:rsid w:val="5481762D"/>
    <w:rsid w:val="5482554C"/>
    <w:rsid w:val="54882858"/>
    <w:rsid w:val="548B6B1D"/>
    <w:rsid w:val="549175C2"/>
    <w:rsid w:val="54972668"/>
    <w:rsid w:val="54995C69"/>
    <w:rsid w:val="549C3822"/>
    <w:rsid w:val="549C76B5"/>
    <w:rsid w:val="549D7608"/>
    <w:rsid w:val="549F5864"/>
    <w:rsid w:val="54A33BE5"/>
    <w:rsid w:val="54A775CB"/>
    <w:rsid w:val="54A84AE2"/>
    <w:rsid w:val="54A9247D"/>
    <w:rsid w:val="54AB5393"/>
    <w:rsid w:val="54AB6A33"/>
    <w:rsid w:val="54AC0EF2"/>
    <w:rsid w:val="54AC1CC0"/>
    <w:rsid w:val="54AD098F"/>
    <w:rsid w:val="54AD6790"/>
    <w:rsid w:val="54B01065"/>
    <w:rsid w:val="54B02089"/>
    <w:rsid w:val="54B44F4A"/>
    <w:rsid w:val="54B8622D"/>
    <w:rsid w:val="54B97D36"/>
    <w:rsid w:val="54BA4110"/>
    <w:rsid w:val="54BC6A04"/>
    <w:rsid w:val="54C72B1E"/>
    <w:rsid w:val="54C9160B"/>
    <w:rsid w:val="54CB1EE1"/>
    <w:rsid w:val="54CB5117"/>
    <w:rsid w:val="54CB5B80"/>
    <w:rsid w:val="54CC0932"/>
    <w:rsid w:val="54CC12FE"/>
    <w:rsid w:val="54CE0BCC"/>
    <w:rsid w:val="54D3676F"/>
    <w:rsid w:val="54D51758"/>
    <w:rsid w:val="54D67AAC"/>
    <w:rsid w:val="54DD42CA"/>
    <w:rsid w:val="54DE073A"/>
    <w:rsid w:val="54E01229"/>
    <w:rsid w:val="54E57599"/>
    <w:rsid w:val="54E64445"/>
    <w:rsid w:val="54EC2BDE"/>
    <w:rsid w:val="54EC2F12"/>
    <w:rsid w:val="54F36838"/>
    <w:rsid w:val="550014AE"/>
    <w:rsid w:val="550064CB"/>
    <w:rsid w:val="55020CBD"/>
    <w:rsid w:val="5503091C"/>
    <w:rsid w:val="55042DD1"/>
    <w:rsid w:val="55092668"/>
    <w:rsid w:val="550A3EE8"/>
    <w:rsid w:val="550E2A48"/>
    <w:rsid w:val="551114F6"/>
    <w:rsid w:val="5512272A"/>
    <w:rsid w:val="5512579C"/>
    <w:rsid w:val="55151492"/>
    <w:rsid w:val="55156282"/>
    <w:rsid w:val="55166D9A"/>
    <w:rsid w:val="551A4E5F"/>
    <w:rsid w:val="551B617E"/>
    <w:rsid w:val="55213D8C"/>
    <w:rsid w:val="55230AA7"/>
    <w:rsid w:val="55240731"/>
    <w:rsid w:val="55271760"/>
    <w:rsid w:val="55286CD8"/>
    <w:rsid w:val="55291CFA"/>
    <w:rsid w:val="552C151E"/>
    <w:rsid w:val="5530461E"/>
    <w:rsid w:val="5534616D"/>
    <w:rsid w:val="553856FE"/>
    <w:rsid w:val="553C3154"/>
    <w:rsid w:val="553C4CE7"/>
    <w:rsid w:val="55403A0D"/>
    <w:rsid w:val="55450D0A"/>
    <w:rsid w:val="5546053D"/>
    <w:rsid w:val="554869E6"/>
    <w:rsid w:val="554F5184"/>
    <w:rsid w:val="555662CD"/>
    <w:rsid w:val="555855D7"/>
    <w:rsid w:val="555A0689"/>
    <w:rsid w:val="555A2FE5"/>
    <w:rsid w:val="555A3D8F"/>
    <w:rsid w:val="55646EB2"/>
    <w:rsid w:val="55651793"/>
    <w:rsid w:val="55656864"/>
    <w:rsid w:val="55720AC7"/>
    <w:rsid w:val="5573513F"/>
    <w:rsid w:val="5573663B"/>
    <w:rsid w:val="55763901"/>
    <w:rsid w:val="5577752C"/>
    <w:rsid w:val="55803FEE"/>
    <w:rsid w:val="55863F46"/>
    <w:rsid w:val="558802EC"/>
    <w:rsid w:val="55880C1A"/>
    <w:rsid w:val="558E25A5"/>
    <w:rsid w:val="559713C3"/>
    <w:rsid w:val="55984B96"/>
    <w:rsid w:val="55993818"/>
    <w:rsid w:val="559A703D"/>
    <w:rsid w:val="559B7801"/>
    <w:rsid w:val="559D46D8"/>
    <w:rsid w:val="559E7869"/>
    <w:rsid w:val="55A04553"/>
    <w:rsid w:val="55A202E3"/>
    <w:rsid w:val="55A27FCF"/>
    <w:rsid w:val="55A44929"/>
    <w:rsid w:val="55A9360A"/>
    <w:rsid w:val="55AD2AE8"/>
    <w:rsid w:val="55B30200"/>
    <w:rsid w:val="55B648CF"/>
    <w:rsid w:val="55B64E6E"/>
    <w:rsid w:val="55BD3202"/>
    <w:rsid w:val="55C05F38"/>
    <w:rsid w:val="55C53ED1"/>
    <w:rsid w:val="55C559B7"/>
    <w:rsid w:val="55C74987"/>
    <w:rsid w:val="55C86F18"/>
    <w:rsid w:val="55CA7571"/>
    <w:rsid w:val="55CE2CA7"/>
    <w:rsid w:val="55D060F3"/>
    <w:rsid w:val="55D6348F"/>
    <w:rsid w:val="55E3362A"/>
    <w:rsid w:val="55E672A2"/>
    <w:rsid w:val="55E975E6"/>
    <w:rsid w:val="55EB4227"/>
    <w:rsid w:val="55ED34BA"/>
    <w:rsid w:val="55F0470D"/>
    <w:rsid w:val="55F7099F"/>
    <w:rsid w:val="55FD7793"/>
    <w:rsid w:val="55FE2EE8"/>
    <w:rsid w:val="55FE5601"/>
    <w:rsid w:val="56004FA4"/>
    <w:rsid w:val="5604778F"/>
    <w:rsid w:val="5607000B"/>
    <w:rsid w:val="56070C36"/>
    <w:rsid w:val="560C7DD4"/>
    <w:rsid w:val="561325E0"/>
    <w:rsid w:val="56132C17"/>
    <w:rsid w:val="56134D3C"/>
    <w:rsid w:val="56153F17"/>
    <w:rsid w:val="56182CE9"/>
    <w:rsid w:val="56195F29"/>
    <w:rsid w:val="56196827"/>
    <w:rsid w:val="561A2F66"/>
    <w:rsid w:val="5622700A"/>
    <w:rsid w:val="5627315D"/>
    <w:rsid w:val="562C3EEE"/>
    <w:rsid w:val="563215C9"/>
    <w:rsid w:val="56330284"/>
    <w:rsid w:val="56351598"/>
    <w:rsid w:val="563D11AD"/>
    <w:rsid w:val="563F2DDB"/>
    <w:rsid w:val="564352A4"/>
    <w:rsid w:val="56494E9A"/>
    <w:rsid w:val="564C5FC3"/>
    <w:rsid w:val="56552C66"/>
    <w:rsid w:val="56573235"/>
    <w:rsid w:val="565A2BDC"/>
    <w:rsid w:val="565B01C0"/>
    <w:rsid w:val="565B65BB"/>
    <w:rsid w:val="5664075B"/>
    <w:rsid w:val="566D4470"/>
    <w:rsid w:val="56736878"/>
    <w:rsid w:val="567C32CA"/>
    <w:rsid w:val="56833254"/>
    <w:rsid w:val="568411CB"/>
    <w:rsid w:val="56860D9C"/>
    <w:rsid w:val="568812ED"/>
    <w:rsid w:val="569010C8"/>
    <w:rsid w:val="56944917"/>
    <w:rsid w:val="569479D9"/>
    <w:rsid w:val="569C1C15"/>
    <w:rsid w:val="569E6733"/>
    <w:rsid w:val="56A043C8"/>
    <w:rsid w:val="56A209BA"/>
    <w:rsid w:val="56A61821"/>
    <w:rsid w:val="56AD231C"/>
    <w:rsid w:val="56AE273D"/>
    <w:rsid w:val="56B01595"/>
    <w:rsid w:val="56B124C9"/>
    <w:rsid w:val="56B25A7B"/>
    <w:rsid w:val="56B77BDE"/>
    <w:rsid w:val="56BF4C1C"/>
    <w:rsid w:val="56C44B23"/>
    <w:rsid w:val="56C514CE"/>
    <w:rsid w:val="56C522CB"/>
    <w:rsid w:val="56C74196"/>
    <w:rsid w:val="56C87357"/>
    <w:rsid w:val="56CA5C14"/>
    <w:rsid w:val="56D008CF"/>
    <w:rsid w:val="56D05F98"/>
    <w:rsid w:val="56D253C2"/>
    <w:rsid w:val="56D25958"/>
    <w:rsid w:val="56D267A5"/>
    <w:rsid w:val="56D91C41"/>
    <w:rsid w:val="56DA586B"/>
    <w:rsid w:val="56DE1695"/>
    <w:rsid w:val="56DE4557"/>
    <w:rsid w:val="56DF02E1"/>
    <w:rsid w:val="56E00EB0"/>
    <w:rsid w:val="56E12051"/>
    <w:rsid w:val="56E519D4"/>
    <w:rsid w:val="56E72300"/>
    <w:rsid w:val="56E845DE"/>
    <w:rsid w:val="56ED2CE0"/>
    <w:rsid w:val="56EE5501"/>
    <w:rsid w:val="56F41075"/>
    <w:rsid w:val="56F73ADD"/>
    <w:rsid w:val="56F921B8"/>
    <w:rsid w:val="56FB71A0"/>
    <w:rsid w:val="56FF7EFD"/>
    <w:rsid w:val="57016380"/>
    <w:rsid w:val="57050173"/>
    <w:rsid w:val="57071A7C"/>
    <w:rsid w:val="570B766E"/>
    <w:rsid w:val="570D732D"/>
    <w:rsid w:val="570E4E66"/>
    <w:rsid w:val="57103AB0"/>
    <w:rsid w:val="57192464"/>
    <w:rsid w:val="57234883"/>
    <w:rsid w:val="57241987"/>
    <w:rsid w:val="57250259"/>
    <w:rsid w:val="572533BA"/>
    <w:rsid w:val="5726347D"/>
    <w:rsid w:val="572D6F25"/>
    <w:rsid w:val="57347D1E"/>
    <w:rsid w:val="57384A37"/>
    <w:rsid w:val="573A1919"/>
    <w:rsid w:val="573A41C4"/>
    <w:rsid w:val="573B4FAF"/>
    <w:rsid w:val="573E1719"/>
    <w:rsid w:val="573F2130"/>
    <w:rsid w:val="5740325E"/>
    <w:rsid w:val="57485AA3"/>
    <w:rsid w:val="5749519D"/>
    <w:rsid w:val="574C7AD2"/>
    <w:rsid w:val="574D55EA"/>
    <w:rsid w:val="574E22C7"/>
    <w:rsid w:val="574F5E49"/>
    <w:rsid w:val="57514A6C"/>
    <w:rsid w:val="575170DA"/>
    <w:rsid w:val="5751799A"/>
    <w:rsid w:val="57517B77"/>
    <w:rsid w:val="57523E39"/>
    <w:rsid w:val="57582AF7"/>
    <w:rsid w:val="575B3790"/>
    <w:rsid w:val="575F7C0F"/>
    <w:rsid w:val="57640C86"/>
    <w:rsid w:val="57704A56"/>
    <w:rsid w:val="577600C0"/>
    <w:rsid w:val="577A36EF"/>
    <w:rsid w:val="577E2652"/>
    <w:rsid w:val="5780689A"/>
    <w:rsid w:val="57812114"/>
    <w:rsid w:val="57860359"/>
    <w:rsid w:val="57862EFC"/>
    <w:rsid w:val="57883811"/>
    <w:rsid w:val="57896BB9"/>
    <w:rsid w:val="578C57A7"/>
    <w:rsid w:val="578D1B25"/>
    <w:rsid w:val="578E1D51"/>
    <w:rsid w:val="57920043"/>
    <w:rsid w:val="579525FD"/>
    <w:rsid w:val="57983B4D"/>
    <w:rsid w:val="579A5FCB"/>
    <w:rsid w:val="579B068B"/>
    <w:rsid w:val="57A13161"/>
    <w:rsid w:val="57A57086"/>
    <w:rsid w:val="57A96D01"/>
    <w:rsid w:val="57B27DC3"/>
    <w:rsid w:val="57B808B3"/>
    <w:rsid w:val="57BA046F"/>
    <w:rsid w:val="57BA2E8E"/>
    <w:rsid w:val="57BD667F"/>
    <w:rsid w:val="57C12B18"/>
    <w:rsid w:val="57C65B1D"/>
    <w:rsid w:val="57C72A66"/>
    <w:rsid w:val="57CE06BE"/>
    <w:rsid w:val="57CE7757"/>
    <w:rsid w:val="57CF177C"/>
    <w:rsid w:val="57D70F02"/>
    <w:rsid w:val="57D71D9E"/>
    <w:rsid w:val="57DF0D0A"/>
    <w:rsid w:val="57E02ABC"/>
    <w:rsid w:val="57E30FB4"/>
    <w:rsid w:val="57EA5976"/>
    <w:rsid w:val="57F05F5F"/>
    <w:rsid w:val="57F17921"/>
    <w:rsid w:val="57F55390"/>
    <w:rsid w:val="57F60705"/>
    <w:rsid w:val="57F71FC3"/>
    <w:rsid w:val="580532F5"/>
    <w:rsid w:val="58056E49"/>
    <w:rsid w:val="58070A7A"/>
    <w:rsid w:val="580A25C4"/>
    <w:rsid w:val="5810269F"/>
    <w:rsid w:val="58152521"/>
    <w:rsid w:val="581B1273"/>
    <w:rsid w:val="581B1D02"/>
    <w:rsid w:val="58203600"/>
    <w:rsid w:val="582159A1"/>
    <w:rsid w:val="58250551"/>
    <w:rsid w:val="582F1A4E"/>
    <w:rsid w:val="58312126"/>
    <w:rsid w:val="583E65E5"/>
    <w:rsid w:val="58422C6C"/>
    <w:rsid w:val="584A168E"/>
    <w:rsid w:val="584C3D62"/>
    <w:rsid w:val="584C612E"/>
    <w:rsid w:val="584D6863"/>
    <w:rsid w:val="584F2ABC"/>
    <w:rsid w:val="58526067"/>
    <w:rsid w:val="585B216D"/>
    <w:rsid w:val="585E0D68"/>
    <w:rsid w:val="585F2C7B"/>
    <w:rsid w:val="58641FEB"/>
    <w:rsid w:val="58696834"/>
    <w:rsid w:val="586C3534"/>
    <w:rsid w:val="586E7827"/>
    <w:rsid w:val="586F00F6"/>
    <w:rsid w:val="587012F1"/>
    <w:rsid w:val="5870466E"/>
    <w:rsid w:val="58716BD7"/>
    <w:rsid w:val="58736478"/>
    <w:rsid w:val="587A75BC"/>
    <w:rsid w:val="587B4A3A"/>
    <w:rsid w:val="587F1D5B"/>
    <w:rsid w:val="588121D8"/>
    <w:rsid w:val="58821B02"/>
    <w:rsid w:val="588E325E"/>
    <w:rsid w:val="58915B0A"/>
    <w:rsid w:val="58917023"/>
    <w:rsid w:val="5894444B"/>
    <w:rsid w:val="589A03BB"/>
    <w:rsid w:val="589A15A5"/>
    <w:rsid w:val="589B29EE"/>
    <w:rsid w:val="58A02336"/>
    <w:rsid w:val="58AC1B83"/>
    <w:rsid w:val="58AC52D0"/>
    <w:rsid w:val="58B566B9"/>
    <w:rsid w:val="58B92AEC"/>
    <w:rsid w:val="58BF0D4F"/>
    <w:rsid w:val="58BF4BB9"/>
    <w:rsid w:val="58C25665"/>
    <w:rsid w:val="58C5681A"/>
    <w:rsid w:val="58C75D52"/>
    <w:rsid w:val="58C92672"/>
    <w:rsid w:val="58D23A4A"/>
    <w:rsid w:val="58D35C3E"/>
    <w:rsid w:val="58D36C52"/>
    <w:rsid w:val="58D5122F"/>
    <w:rsid w:val="58D85F54"/>
    <w:rsid w:val="58DB1A56"/>
    <w:rsid w:val="58E070F2"/>
    <w:rsid w:val="58EC1702"/>
    <w:rsid w:val="58F32A9C"/>
    <w:rsid w:val="58F61536"/>
    <w:rsid w:val="58F62676"/>
    <w:rsid w:val="58F92C6E"/>
    <w:rsid w:val="58F955D6"/>
    <w:rsid w:val="58FC2B4D"/>
    <w:rsid w:val="58FC36D0"/>
    <w:rsid w:val="58FC3A5A"/>
    <w:rsid w:val="5904201A"/>
    <w:rsid w:val="59060B74"/>
    <w:rsid w:val="591012C7"/>
    <w:rsid w:val="59181D88"/>
    <w:rsid w:val="591943CE"/>
    <w:rsid w:val="591B0847"/>
    <w:rsid w:val="591D0FC7"/>
    <w:rsid w:val="591E114F"/>
    <w:rsid w:val="59204373"/>
    <w:rsid w:val="59207859"/>
    <w:rsid w:val="59245570"/>
    <w:rsid w:val="592A0F1C"/>
    <w:rsid w:val="592D4E11"/>
    <w:rsid w:val="59325391"/>
    <w:rsid w:val="59366C02"/>
    <w:rsid w:val="593A7565"/>
    <w:rsid w:val="593F65E7"/>
    <w:rsid w:val="59437B7C"/>
    <w:rsid w:val="5948361B"/>
    <w:rsid w:val="594B3072"/>
    <w:rsid w:val="594D033A"/>
    <w:rsid w:val="594D229F"/>
    <w:rsid w:val="594D6511"/>
    <w:rsid w:val="594E7D9F"/>
    <w:rsid w:val="5950328C"/>
    <w:rsid w:val="59507D82"/>
    <w:rsid w:val="595321B3"/>
    <w:rsid w:val="595E3117"/>
    <w:rsid w:val="596227F5"/>
    <w:rsid w:val="5963018F"/>
    <w:rsid w:val="59691881"/>
    <w:rsid w:val="596925C2"/>
    <w:rsid w:val="596A45E0"/>
    <w:rsid w:val="59700DB8"/>
    <w:rsid w:val="597223C9"/>
    <w:rsid w:val="59726BEA"/>
    <w:rsid w:val="59736E6B"/>
    <w:rsid w:val="597416C3"/>
    <w:rsid w:val="597572DB"/>
    <w:rsid w:val="597804B4"/>
    <w:rsid w:val="59782A12"/>
    <w:rsid w:val="597A14D5"/>
    <w:rsid w:val="597C77C2"/>
    <w:rsid w:val="5980410F"/>
    <w:rsid w:val="59872F8F"/>
    <w:rsid w:val="59897E0D"/>
    <w:rsid w:val="59932FB6"/>
    <w:rsid w:val="599448CB"/>
    <w:rsid w:val="59945339"/>
    <w:rsid w:val="599519D9"/>
    <w:rsid w:val="59976591"/>
    <w:rsid w:val="59A05608"/>
    <w:rsid w:val="59A1464F"/>
    <w:rsid w:val="59A7495E"/>
    <w:rsid w:val="59A77994"/>
    <w:rsid w:val="59A77CC9"/>
    <w:rsid w:val="59A81230"/>
    <w:rsid w:val="59AA6C86"/>
    <w:rsid w:val="59AC7D10"/>
    <w:rsid w:val="59B16430"/>
    <w:rsid w:val="59B25999"/>
    <w:rsid w:val="59B41607"/>
    <w:rsid w:val="59B73E61"/>
    <w:rsid w:val="59BE08D3"/>
    <w:rsid w:val="59BE12FB"/>
    <w:rsid w:val="59BE6B47"/>
    <w:rsid w:val="59C13C5D"/>
    <w:rsid w:val="59C32A99"/>
    <w:rsid w:val="59C67950"/>
    <w:rsid w:val="59CE40E9"/>
    <w:rsid w:val="59D3482B"/>
    <w:rsid w:val="59D4188E"/>
    <w:rsid w:val="59D761B4"/>
    <w:rsid w:val="59DB5B51"/>
    <w:rsid w:val="59DC3DD6"/>
    <w:rsid w:val="59DD3F06"/>
    <w:rsid w:val="59DE565C"/>
    <w:rsid w:val="59E0659E"/>
    <w:rsid w:val="59E32ED5"/>
    <w:rsid w:val="59ED34A1"/>
    <w:rsid w:val="59F643A5"/>
    <w:rsid w:val="59F72EFF"/>
    <w:rsid w:val="59FB4FEE"/>
    <w:rsid w:val="59FD1FB6"/>
    <w:rsid w:val="59FE5D00"/>
    <w:rsid w:val="5A0A36D4"/>
    <w:rsid w:val="5A0C22CA"/>
    <w:rsid w:val="5A0D244F"/>
    <w:rsid w:val="5A116011"/>
    <w:rsid w:val="5A200206"/>
    <w:rsid w:val="5A214218"/>
    <w:rsid w:val="5A241830"/>
    <w:rsid w:val="5A2A2ACB"/>
    <w:rsid w:val="5A340179"/>
    <w:rsid w:val="5A341193"/>
    <w:rsid w:val="5A346AAF"/>
    <w:rsid w:val="5A385938"/>
    <w:rsid w:val="5A4260B2"/>
    <w:rsid w:val="5A47300C"/>
    <w:rsid w:val="5A524609"/>
    <w:rsid w:val="5A541A95"/>
    <w:rsid w:val="5A57231A"/>
    <w:rsid w:val="5A5C4DF9"/>
    <w:rsid w:val="5A5F3B1F"/>
    <w:rsid w:val="5A625B3E"/>
    <w:rsid w:val="5A6335FB"/>
    <w:rsid w:val="5A6B33CA"/>
    <w:rsid w:val="5A721793"/>
    <w:rsid w:val="5A7424E9"/>
    <w:rsid w:val="5A796BF9"/>
    <w:rsid w:val="5A796DA9"/>
    <w:rsid w:val="5A7C1930"/>
    <w:rsid w:val="5A800B04"/>
    <w:rsid w:val="5A823AC0"/>
    <w:rsid w:val="5A8460D8"/>
    <w:rsid w:val="5A8650B5"/>
    <w:rsid w:val="5A92175F"/>
    <w:rsid w:val="5A934172"/>
    <w:rsid w:val="5A945A42"/>
    <w:rsid w:val="5A953CC1"/>
    <w:rsid w:val="5A9555A6"/>
    <w:rsid w:val="5A97785A"/>
    <w:rsid w:val="5A9846C6"/>
    <w:rsid w:val="5A9A729C"/>
    <w:rsid w:val="5A9D2030"/>
    <w:rsid w:val="5A9E142A"/>
    <w:rsid w:val="5AA21428"/>
    <w:rsid w:val="5AA37C27"/>
    <w:rsid w:val="5AA56802"/>
    <w:rsid w:val="5AA67D30"/>
    <w:rsid w:val="5AA77A88"/>
    <w:rsid w:val="5AB452D0"/>
    <w:rsid w:val="5AB54F7C"/>
    <w:rsid w:val="5AB56169"/>
    <w:rsid w:val="5AB97474"/>
    <w:rsid w:val="5ABA5317"/>
    <w:rsid w:val="5ABC14CF"/>
    <w:rsid w:val="5ABD2FB4"/>
    <w:rsid w:val="5AC12D1C"/>
    <w:rsid w:val="5AC2237A"/>
    <w:rsid w:val="5AC27729"/>
    <w:rsid w:val="5AC4464B"/>
    <w:rsid w:val="5AC956DB"/>
    <w:rsid w:val="5ACE6E58"/>
    <w:rsid w:val="5AD17F01"/>
    <w:rsid w:val="5ADF45AB"/>
    <w:rsid w:val="5AE20A12"/>
    <w:rsid w:val="5AE327D6"/>
    <w:rsid w:val="5AE35D66"/>
    <w:rsid w:val="5AE57C13"/>
    <w:rsid w:val="5AEA5A0F"/>
    <w:rsid w:val="5AEC01D0"/>
    <w:rsid w:val="5AED1FF9"/>
    <w:rsid w:val="5AEE5634"/>
    <w:rsid w:val="5AEF56E8"/>
    <w:rsid w:val="5AF20548"/>
    <w:rsid w:val="5AF723CB"/>
    <w:rsid w:val="5AFC6FF0"/>
    <w:rsid w:val="5B0202AC"/>
    <w:rsid w:val="5B036FE5"/>
    <w:rsid w:val="5B050202"/>
    <w:rsid w:val="5B0C2011"/>
    <w:rsid w:val="5B107815"/>
    <w:rsid w:val="5B1607E0"/>
    <w:rsid w:val="5B167E59"/>
    <w:rsid w:val="5B1A7564"/>
    <w:rsid w:val="5B200F75"/>
    <w:rsid w:val="5B256B90"/>
    <w:rsid w:val="5B2728B9"/>
    <w:rsid w:val="5B2954D2"/>
    <w:rsid w:val="5B3178F4"/>
    <w:rsid w:val="5B320076"/>
    <w:rsid w:val="5B32178B"/>
    <w:rsid w:val="5B32472E"/>
    <w:rsid w:val="5B33757F"/>
    <w:rsid w:val="5B3928A5"/>
    <w:rsid w:val="5B3A59B2"/>
    <w:rsid w:val="5B3E1371"/>
    <w:rsid w:val="5B3E3FC6"/>
    <w:rsid w:val="5B3F0425"/>
    <w:rsid w:val="5B453750"/>
    <w:rsid w:val="5B4C4053"/>
    <w:rsid w:val="5B543CCB"/>
    <w:rsid w:val="5B5728B0"/>
    <w:rsid w:val="5B58160C"/>
    <w:rsid w:val="5B5960FF"/>
    <w:rsid w:val="5B5E3D95"/>
    <w:rsid w:val="5B5F77CE"/>
    <w:rsid w:val="5B640CC9"/>
    <w:rsid w:val="5B6A4B07"/>
    <w:rsid w:val="5B6B4914"/>
    <w:rsid w:val="5B752620"/>
    <w:rsid w:val="5B7661B9"/>
    <w:rsid w:val="5B7C42F7"/>
    <w:rsid w:val="5B7F1AC6"/>
    <w:rsid w:val="5B8C73AA"/>
    <w:rsid w:val="5B900E09"/>
    <w:rsid w:val="5B992975"/>
    <w:rsid w:val="5BA248B8"/>
    <w:rsid w:val="5BA46164"/>
    <w:rsid w:val="5BA947E4"/>
    <w:rsid w:val="5BAE69E8"/>
    <w:rsid w:val="5BB15523"/>
    <w:rsid w:val="5BB33AB0"/>
    <w:rsid w:val="5BBF5BAE"/>
    <w:rsid w:val="5BC04EF9"/>
    <w:rsid w:val="5BC07230"/>
    <w:rsid w:val="5BC32CC1"/>
    <w:rsid w:val="5BC43931"/>
    <w:rsid w:val="5BC55B69"/>
    <w:rsid w:val="5BC74EA6"/>
    <w:rsid w:val="5BCA7589"/>
    <w:rsid w:val="5BD111FE"/>
    <w:rsid w:val="5BD23984"/>
    <w:rsid w:val="5BD33CD2"/>
    <w:rsid w:val="5BD37A7A"/>
    <w:rsid w:val="5BD701FF"/>
    <w:rsid w:val="5BDD12D8"/>
    <w:rsid w:val="5BDE0FE2"/>
    <w:rsid w:val="5BDE7267"/>
    <w:rsid w:val="5BE239C7"/>
    <w:rsid w:val="5BE251BB"/>
    <w:rsid w:val="5BE4489F"/>
    <w:rsid w:val="5BE47B9F"/>
    <w:rsid w:val="5BE87BE5"/>
    <w:rsid w:val="5BEB07AA"/>
    <w:rsid w:val="5BEB64B6"/>
    <w:rsid w:val="5BF47604"/>
    <w:rsid w:val="5BF5058B"/>
    <w:rsid w:val="5BF9657F"/>
    <w:rsid w:val="5BFC01E4"/>
    <w:rsid w:val="5C076BBD"/>
    <w:rsid w:val="5C086BA2"/>
    <w:rsid w:val="5C097B03"/>
    <w:rsid w:val="5C0A0D52"/>
    <w:rsid w:val="5C0D3176"/>
    <w:rsid w:val="5C0E446F"/>
    <w:rsid w:val="5C157A0B"/>
    <w:rsid w:val="5C16438D"/>
    <w:rsid w:val="5C1901A9"/>
    <w:rsid w:val="5C1917F0"/>
    <w:rsid w:val="5C1A031D"/>
    <w:rsid w:val="5C286622"/>
    <w:rsid w:val="5C2B68A4"/>
    <w:rsid w:val="5C2D7550"/>
    <w:rsid w:val="5C323AE1"/>
    <w:rsid w:val="5C3412AD"/>
    <w:rsid w:val="5C3633FC"/>
    <w:rsid w:val="5C363863"/>
    <w:rsid w:val="5C3808A7"/>
    <w:rsid w:val="5C38623A"/>
    <w:rsid w:val="5C39511C"/>
    <w:rsid w:val="5C3B6646"/>
    <w:rsid w:val="5C400D6D"/>
    <w:rsid w:val="5C490FED"/>
    <w:rsid w:val="5C573AAB"/>
    <w:rsid w:val="5C5B47BB"/>
    <w:rsid w:val="5C5C1C2E"/>
    <w:rsid w:val="5C5C6C54"/>
    <w:rsid w:val="5C613E86"/>
    <w:rsid w:val="5C777F08"/>
    <w:rsid w:val="5C78337B"/>
    <w:rsid w:val="5C804593"/>
    <w:rsid w:val="5C8119F7"/>
    <w:rsid w:val="5C8154FE"/>
    <w:rsid w:val="5C8A02D2"/>
    <w:rsid w:val="5C8A7927"/>
    <w:rsid w:val="5C8B1C8A"/>
    <w:rsid w:val="5C99011A"/>
    <w:rsid w:val="5CA05D3F"/>
    <w:rsid w:val="5CA51441"/>
    <w:rsid w:val="5CAD6F87"/>
    <w:rsid w:val="5CB05FDE"/>
    <w:rsid w:val="5CB158F4"/>
    <w:rsid w:val="5CBB7A51"/>
    <w:rsid w:val="5CBF386E"/>
    <w:rsid w:val="5CBF5F79"/>
    <w:rsid w:val="5CC12CB2"/>
    <w:rsid w:val="5CC202B7"/>
    <w:rsid w:val="5CC55009"/>
    <w:rsid w:val="5CCD0B72"/>
    <w:rsid w:val="5CCE3627"/>
    <w:rsid w:val="5CCE5135"/>
    <w:rsid w:val="5CD70BDE"/>
    <w:rsid w:val="5CD8123E"/>
    <w:rsid w:val="5CD91C79"/>
    <w:rsid w:val="5CDE780B"/>
    <w:rsid w:val="5CE0420A"/>
    <w:rsid w:val="5CE17297"/>
    <w:rsid w:val="5CE940D8"/>
    <w:rsid w:val="5CEB36DC"/>
    <w:rsid w:val="5CEC17A8"/>
    <w:rsid w:val="5CF076FB"/>
    <w:rsid w:val="5CF97298"/>
    <w:rsid w:val="5CFC7367"/>
    <w:rsid w:val="5CFF4FCB"/>
    <w:rsid w:val="5D0032E0"/>
    <w:rsid w:val="5D00554C"/>
    <w:rsid w:val="5D025F91"/>
    <w:rsid w:val="5D043690"/>
    <w:rsid w:val="5D044875"/>
    <w:rsid w:val="5D090578"/>
    <w:rsid w:val="5D0A071F"/>
    <w:rsid w:val="5D0A264C"/>
    <w:rsid w:val="5D0B1634"/>
    <w:rsid w:val="5D0D5CB6"/>
    <w:rsid w:val="5D0F3EA8"/>
    <w:rsid w:val="5D1D05C2"/>
    <w:rsid w:val="5D22286F"/>
    <w:rsid w:val="5D2433FC"/>
    <w:rsid w:val="5D2730A8"/>
    <w:rsid w:val="5D2A6308"/>
    <w:rsid w:val="5D2E26EC"/>
    <w:rsid w:val="5D332EE5"/>
    <w:rsid w:val="5D363CFE"/>
    <w:rsid w:val="5D37171C"/>
    <w:rsid w:val="5D3770B8"/>
    <w:rsid w:val="5D3B4760"/>
    <w:rsid w:val="5D3C25CD"/>
    <w:rsid w:val="5D3F2D36"/>
    <w:rsid w:val="5D42183D"/>
    <w:rsid w:val="5D4965AB"/>
    <w:rsid w:val="5D4C6C17"/>
    <w:rsid w:val="5D4D65FE"/>
    <w:rsid w:val="5D51257B"/>
    <w:rsid w:val="5D534F2A"/>
    <w:rsid w:val="5D58738D"/>
    <w:rsid w:val="5D5A6B75"/>
    <w:rsid w:val="5D5B1BC2"/>
    <w:rsid w:val="5D6131D6"/>
    <w:rsid w:val="5D6542A8"/>
    <w:rsid w:val="5D68009D"/>
    <w:rsid w:val="5D684E81"/>
    <w:rsid w:val="5D6B291B"/>
    <w:rsid w:val="5D6D37A7"/>
    <w:rsid w:val="5D6D39B2"/>
    <w:rsid w:val="5D740183"/>
    <w:rsid w:val="5D793027"/>
    <w:rsid w:val="5D7947CA"/>
    <w:rsid w:val="5D7A2CB1"/>
    <w:rsid w:val="5D816960"/>
    <w:rsid w:val="5D844D18"/>
    <w:rsid w:val="5D86047E"/>
    <w:rsid w:val="5D860F05"/>
    <w:rsid w:val="5D864AF9"/>
    <w:rsid w:val="5D8874E6"/>
    <w:rsid w:val="5D8D4933"/>
    <w:rsid w:val="5D8F4E6A"/>
    <w:rsid w:val="5D9050A6"/>
    <w:rsid w:val="5D9245E2"/>
    <w:rsid w:val="5D942DA0"/>
    <w:rsid w:val="5D961825"/>
    <w:rsid w:val="5DA24E06"/>
    <w:rsid w:val="5DAC0BED"/>
    <w:rsid w:val="5DAC5A58"/>
    <w:rsid w:val="5DAF0C04"/>
    <w:rsid w:val="5DAF1A5C"/>
    <w:rsid w:val="5DB8567E"/>
    <w:rsid w:val="5DB960C8"/>
    <w:rsid w:val="5DC077C0"/>
    <w:rsid w:val="5DC179C6"/>
    <w:rsid w:val="5DCA1755"/>
    <w:rsid w:val="5DCA7F21"/>
    <w:rsid w:val="5DCF1DA1"/>
    <w:rsid w:val="5DD65B24"/>
    <w:rsid w:val="5DD7042C"/>
    <w:rsid w:val="5DDD3F65"/>
    <w:rsid w:val="5DDF046E"/>
    <w:rsid w:val="5DE41F28"/>
    <w:rsid w:val="5DE75B0A"/>
    <w:rsid w:val="5DED1B68"/>
    <w:rsid w:val="5DF16920"/>
    <w:rsid w:val="5DF26F3A"/>
    <w:rsid w:val="5DF66CC0"/>
    <w:rsid w:val="5DF81C80"/>
    <w:rsid w:val="5DF97D93"/>
    <w:rsid w:val="5DFA2F56"/>
    <w:rsid w:val="5DFC108A"/>
    <w:rsid w:val="5DFE5C50"/>
    <w:rsid w:val="5E015FD2"/>
    <w:rsid w:val="5E0714D9"/>
    <w:rsid w:val="5E081128"/>
    <w:rsid w:val="5E082137"/>
    <w:rsid w:val="5E1040F8"/>
    <w:rsid w:val="5E1332BD"/>
    <w:rsid w:val="5E1374C3"/>
    <w:rsid w:val="5E147DE7"/>
    <w:rsid w:val="5E187B7A"/>
    <w:rsid w:val="5E213159"/>
    <w:rsid w:val="5E245ECD"/>
    <w:rsid w:val="5E255649"/>
    <w:rsid w:val="5E2A0691"/>
    <w:rsid w:val="5E2C5170"/>
    <w:rsid w:val="5E305CDB"/>
    <w:rsid w:val="5E394104"/>
    <w:rsid w:val="5E47349C"/>
    <w:rsid w:val="5E494A2F"/>
    <w:rsid w:val="5E496E34"/>
    <w:rsid w:val="5E4C49A2"/>
    <w:rsid w:val="5E53356C"/>
    <w:rsid w:val="5E5C41E8"/>
    <w:rsid w:val="5E617485"/>
    <w:rsid w:val="5E620423"/>
    <w:rsid w:val="5E63257C"/>
    <w:rsid w:val="5E6C2914"/>
    <w:rsid w:val="5E6E6D94"/>
    <w:rsid w:val="5E711F91"/>
    <w:rsid w:val="5E744B73"/>
    <w:rsid w:val="5E796601"/>
    <w:rsid w:val="5E7D3685"/>
    <w:rsid w:val="5E7E5DA6"/>
    <w:rsid w:val="5E7E7EEF"/>
    <w:rsid w:val="5E7F2A27"/>
    <w:rsid w:val="5E82126D"/>
    <w:rsid w:val="5E82333A"/>
    <w:rsid w:val="5E842056"/>
    <w:rsid w:val="5E873CC7"/>
    <w:rsid w:val="5E8935D5"/>
    <w:rsid w:val="5E8D6881"/>
    <w:rsid w:val="5E9163CD"/>
    <w:rsid w:val="5E972EE2"/>
    <w:rsid w:val="5E97433C"/>
    <w:rsid w:val="5E9D1805"/>
    <w:rsid w:val="5E9F76CD"/>
    <w:rsid w:val="5EA5309D"/>
    <w:rsid w:val="5EA64D0D"/>
    <w:rsid w:val="5EAA6AAF"/>
    <w:rsid w:val="5EAF177E"/>
    <w:rsid w:val="5EB40860"/>
    <w:rsid w:val="5EBA55B8"/>
    <w:rsid w:val="5EBE18F5"/>
    <w:rsid w:val="5EBE65B8"/>
    <w:rsid w:val="5EC127DE"/>
    <w:rsid w:val="5EC22F38"/>
    <w:rsid w:val="5EC946A8"/>
    <w:rsid w:val="5ECA452D"/>
    <w:rsid w:val="5ECE2EFA"/>
    <w:rsid w:val="5ECF0A91"/>
    <w:rsid w:val="5ED52CA9"/>
    <w:rsid w:val="5ED60C07"/>
    <w:rsid w:val="5ED83452"/>
    <w:rsid w:val="5ED90072"/>
    <w:rsid w:val="5EDF26C7"/>
    <w:rsid w:val="5EDF6DEC"/>
    <w:rsid w:val="5EE16936"/>
    <w:rsid w:val="5EE354D5"/>
    <w:rsid w:val="5EE5309A"/>
    <w:rsid w:val="5EEE448E"/>
    <w:rsid w:val="5EF01CE7"/>
    <w:rsid w:val="5EF0459D"/>
    <w:rsid w:val="5EF5033F"/>
    <w:rsid w:val="5EF90036"/>
    <w:rsid w:val="5EFC56D5"/>
    <w:rsid w:val="5F0D1C29"/>
    <w:rsid w:val="5F100B62"/>
    <w:rsid w:val="5F1B7EA5"/>
    <w:rsid w:val="5F1E3E21"/>
    <w:rsid w:val="5F2538DF"/>
    <w:rsid w:val="5F29685A"/>
    <w:rsid w:val="5F2C7494"/>
    <w:rsid w:val="5F3937DA"/>
    <w:rsid w:val="5F3B3697"/>
    <w:rsid w:val="5F3C1B88"/>
    <w:rsid w:val="5F3F2106"/>
    <w:rsid w:val="5F40525B"/>
    <w:rsid w:val="5F4243B5"/>
    <w:rsid w:val="5F4566E7"/>
    <w:rsid w:val="5F464876"/>
    <w:rsid w:val="5F477430"/>
    <w:rsid w:val="5F4D22CC"/>
    <w:rsid w:val="5F4F20B5"/>
    <w:rsid w:val="5F50383D"/>
    <w:rsid w:val="5F514073"/>
    <w:rsid w:val="5F514946"/>
    <w:rsid w:val="5F515BA2"/>
    <w:rsid w:val="5F5455EA"/>
    <w:rsid w:val="5F5C62B1"/>
    <w:rsid w:val="5F5F2B2E"/>
    <w:rsid w:val="5F654DA0"/>
    <w:rsid w:val="5F666330"/>
    <w:rsid w:val="5F6704DB"/>
    <w:rsid w:val="5F6A2C0C"/>
    <w:rsid w:val="5F6B601E"/>
    <w:rsid w:val="5F701814"/>
    <w:rsid w:val="5F742073"/>
    <w:rsid w:val="5F745854"/>
    <w:rsid w:val="5F767FCA"/>
    <w:rsid w:val="5F7C34E4"/>
    <w:rsid w:val="5F7C49EF"/>
    <w:rsid w:val="5F7D0D97"/>
    <w:rsid w:val="5F7E6E94"/>
    <w:rsid w:val="5F81414B"/>
    <w:rsid w:val="5F830BAE"/>
    <w:rsid w:val="5F8630B7"/>
    <w:rsid w:val="5F8A33D0"/>
    <w:rsid w:val="5F8A4E8C"/>
    <w:rsid w:val="5F8B0489"/>
    <w:rsid w:val="5F8D1EEC"/>
    <w:rsid w:val="5F8F1783"/>
    <w:rsid w:val="5F982CE1"/>
    <w:rsid w:val="5F9A5EEB"/>
    <w:rsid w:val="5F9F2886"/>
    <w:rsid w:val="5FA62EDA"/>
    <w:rsid w:val="5FA96233"/>
    <w:rsid w:val="5FAA6F68"/>
    <w:rsid w:val="5FAF5E4B"/>
    <w:rsid w:val="5FAF62FA"/>
    <w:rsid w:val="5FB246F1"/>
    <w:rsid w:val="5FB5203E"/>
    <w:rsid w:val="5FB91CF0"/>
    <w:rsid w:val="5FBD7813"/>
    <w:rsid w:val="5FC12CA2"/>
    <w:rsid w:val="5FCB0079"/>
    <w:rsid w:val="5FD24C98"/>
    <w:rsid w:val="5FDD34CC"/>
    <w:rsid w:val="5FDE2592"/>
    <w:rsid w:val="5FDE7664"/>
    <w:rsid w:val="5FE2725B"/>
    <w:rsid w:val="5FE36919"/>
    <w:rsid w:val="5FE87BEC"/>
    <w:rsid w:val="5FED76AE"/>
    <w:rsid w:val="5FF4263F"/>
    <w:rsid w:val="5FF82939"/>
    <w:rsid w:val="5FFC3FA9"/>
    <w:rsid w:val="5FFF3C25"/>
    <w:rsid w:val="60010FC0"/>
    <w:rsid w:val="60090E0D"/>
    <w:rsid w:val="60123674"/>
    <w:rsid w:val="60126E31"/>
    <w:rsid w:val="60170CF0"/>
    <w:rsid w:val="60183BD4"/>
    <w:rsid w:val="601959AA"/>
    <w:rsid w:val="6021151C"/>
    <w:rsid w:val="6023141F"/>
    <w:rsid w:val="60291D39"/>
    <w:rsid w:val="602F2FB5"/>
    <w:rsid w:val="60346BD8"/>
    <w:rsid w:val="60351BF4"/>
    <w:rsid w:val="60392FDD"/>
    <w:rsid w:val="603A7242"/>
    <w:rsid w:val="603D3608"/>
    <w:rsid w:val="6040716C"/>
    <w:rsid w:val="60443041"/>
    <w:rsid w:val="60451243"/>
    <w:rsid w:val="6045404C"/>
    <w:rsid w:val="605032DE"/>
    <w:rsid w:val="60521C1F"/>
    <w:rsid w:val="60540E69"/>
    <w:rsid w:val="605B482B"/>
    <w:rsid w:val="605B4BC8"/>
    <w:rsid w:val="605C0A99"/>
    <w:rsid w:val="60610001"/>
    <w:rsid w:val="60682F3F"/>
    <w:rsid w:val="60685439"/>
    <w:rsid w:val="606B3D46"/>
    <w:rsid w:val="606E7965"/>
    <w:rsid w:val="60776A4D"/>
    <w:rsid w:val="607B1957"/>
    <w:rsid w:val="60842E81"/>
    <w:rsid w:val="60873737"/>
    <w:rsid w:val="60875C57"/>
    <w:rsid w:val="6088415F"/>
    <w:rsid w:val="608A225F"/>
    <w:rsid w:val="608D75A1"/>
    <w:rsid w:val="60941820"/>
    <w:rsid w:val="60955411"/>
    <w:rsid w:val="609613A1"/>
    <w:rsid w:val="609A3235"/>
    <w:rsid w:val="609E4633"/>
    <w:rsid w:val="609F126A"/>
    <w:rsid w:val="60A2688B"/>
    <w:rsid w:val="60A330A7"/>
    <w:rsid w:val="60A969E6"/>
    <w:rsid w:val="60AE2410"/>
    <w:rsid w:val="60AF20E0"/>
    <w:rsid w:val="60AF5717"/>
    <w:rsid w:val="60BA1609"/>
    <w:rsid w:val="60BB6E56"/>
    <w:rsid w:val="60BC4709"/>
    <w:rsid w:val="60BE2640"/>
    <w:rsid w:val="60C0247F"/>
    <w:rsid w:val="60C81061"/>
    <w:rsid w:val="60CA5739"/>
    <w:rsid w:val="60CF535D"/>
    <w:rsid w:val="60D229A5"/>
    <w:rsid w:val="60D4443D"/>
    <w:rsid w:val="60D6364B"/>
    <w:rsid w:val="60D64C18"/>
    <w:rsid w:val="60D83D8C"/>
    <w:rsid w:val="60D90056"/>
    <w:rsid w:val="60DE1663"/>
    <w:rsid w:val="60E41D9E"/>
    <w:rsid w:val="60E50FA6"/>
    <w:rsid w:val="60EA73B3"/>
    <w:rsid w:val="60EE05BF"/>
    <w:rsid w:val="60EF3A34"/>
    <w:rsid w:val="60EF7C2C"/>
    <w:rsid w:val="60F00196"/>
    <w:rsid w:val="60F30A86"/>
    <w:rsid w:val="60F539E2"/>
    <w:rsid w:val="60F77BD6"/>
    <w:rsid w:val="60FB0B16"/>
    <w:rsid w:val="60FE3E87"/>
    <w:rsid w:val="61017CCA"/>
    <w:rsid w:val="61037DBF"/>
    <w:rsid w:val="61077BA3"/>
    <w:rsid w:val="61115C76"/>
    <w:rsid w:val="61151756"/>
    <w:rsid w:val="61165D46"/>
    <w:rsid w:val="61276DC9"/>
    <w:rsid w:val="61296E2A"/>
    <w:rsid w:val="612D23EB"/>
    <w:rsid w:val="612D77E4"/>
    <w:rsid w:val="61325C1C"/>
    <w:rsid w:val="61336408"/>
    <w:rsid w:val="61392EDC"/>
    <w:rsid w:val="613C0808"/>
    <w:rsid w:val="613E39B0"/>
    <w:rsid w:val="613E5A2E"/>
    <w:rsid w:val="613F24D2"/>
    <w:rsid w:val="614254E4"/>
    <w:rsid w:val="6143111C"/>
    <w:rsid w:val="61451CE1"/>
    <w:rsid w:val="61456F66"/>
    <w:rsid w:val="614610A2"/>
    <w:rsid w:val="6146590D"/>
    <w:rsid w:val="61471C5A"/>
    <w:rsid w:val="61496600"/>
    <w:rsid w:val="614A3F4C"/>
    <w:rsid w:val="614B1C24"/>
    <w:rsid w:val="61572D57"/>
    <w:rsid w:val="615849F7"/>
    <w:rsid w:val="615F422C"/>
    <w:rsid w:val="6160479E"/>
    <w:rsid w:val="617270ED"/>
    <w:rsid w:val="61765D9F"/>
    <w:rsid w:val="617E2FCC"/>
    <w:rsid w:val="61825011"/>
    <w:rsid w:val="61826477"/>
    <w:rsid w:val="61832401"/>
    <w:rsid w:val="61887C6E"/>
    <w:rsid w:val="618B4963"/>
    <w:rsid w:val="618F2A97"/>
    <w:rsid w:val="61942AC2"/>
    <w:rsid w:val="61A01608"/>
    <w:rsid w:val="61A26BF2"/>
    <w:rsid w:val="61A34CF7"/>
    <w:rsid w:val="61A56678"/>
    <w:rsid w:val="61AC10BE"/>
    <w:rsid w:val="61AD37BB"/>
    <w:rsid w:val="61B204FD"/>
    <w:rsid w:val="61BD3694"/>
    <w:rsid w:val="61C7489E"/>
    <w:rsid w:val="61C83038"/>
    <w:rsid w:val="61C9524B"/>
    <w:rsid w:val="61CA1931"/>
    <w:rsid w:val="61CE1415"/>
    <w:rsid w:val="61D55288"/>
    <w:rsid w:val="61D825B1"/>
    <w:rsid w:val="61D828F5"/>
    <w:rsid w:val="61DD1D66"/>
    <w:rsid w:val="61E467A8"/>
    <w:rsid w:val="61E83736"/>
    <w:rsid w:val="61ED11D2"/>
    <w:rsid w:val="61F11B06"/>
    <w:rsid w:val="62015818"/>
    <w:rsid w:val="62071636"/>
    <w:rsid w:val="620F1FD7"/>
    <w:rsid w:val="62150D3C"/>
    <w:rsid w:val="62160A64"/>
    <w:rsid w:val="62166374"/>
    <w:rsid w:val="621939CD"/>
    <w:rsid w:val="62194F4C"/>
    <w:rsid w:val="621B2593"/>
    <w:rsid w:val="621C77F9"/>
    <w:rsid w:val="621D2E8C"/>
    <w:rsid w:val="62264213"/>
    <w:rsid w:val="62274FEB"/>
    <w:rsid w:val="6228154E"/>
    <w:rsid w:val="622F765F"/>
    <w:rsid w:val="623034D0"/>
    <w:rsid w:val="6231135A"/>
    <w:rsid w:val="62315A25"/>
    <w:rsid w:val="62337122"/>
    <w:rsid w:val="6236423E"/>
    <w:rsid w:val="623C56B7"/>
    <w:rsid w:val="623C7CD9"/>
    <w:rsid w:val="623E23DC"/>
    <w:rsid w:val="623E478B"/>
    <w:rsid w:val="62434D8B"/>
    <w:rsid w:val="62443D08"/>
    <w:rsid w:val="624E5293"/>
    <w:rsid w:val="62525A1C"/>
    <w:rsid w:val="625A13D7"/>
    <w:rsid w:val="6261544C"/>
    <w:rsid w:val="62626A93"/>
    <w:rsid w:val="626654C4"/>
    <w:rsid w:val="626905C7"/>
    <w:rsid w:val="626D0A2E"/>
    <w:rsid w:val="626D642A"/>
    <w:rsid w:val="626E594A"/>
    <w:rsid w:val="62702D52"/>
    <w:rsid w:val="62731D04"/>
    <w:rsid w:val="62732E87"/>
    <w:rsid w:val="6274614D"/>
    <w:rsid w:val="62750828"/>
    <w:rsid w:val="6278473B"/>
    <w:rsid w:val="627B49BE"/>
    <w:rsid w:val="627B6342"/>
    <w:rsid w:val="6281665A"/>
    <w:rsid w:val="628C4306"/>
    <w:rsid w:val="6290107F"/>
    <w:rsid w:val="62934EA4"/>
    <w:rsid w:val="62981290"/>
    <w:rsid w:val="629E5EBA"/>
    <w:rsid w:val="62A04E31"/>
    <w:rsid w:val="62A20E16"/>
    <w:rsid w:val="62A40BB6"/>
    <w:rsid w:val="62AF1DA7"/>
    <w:rsid w:val="62B1018E"/>
    <w:rsid w:val="62B13B6D"/>
    <w:rsid w:val="62B17834"/>
    <w:rsid w:val="62B726D9"/>
    <w:rsid w:val="62BA46BD"/>
    <w:rsid w:val="62C2560B"/>
    <w:rsid w:val="62C30F08"/>
    <w:rsid w:val="62D104EA"/>
    <w:rsid w:val="62D5429E"/>
    <w:rsid w:val="62EF12D3"/>
    <w:rsid w:val="62F12CCA"/>
    <w:rsid w:val="62F422C7"/>
    <w:rsid w:val="62F54060"/>
    <w:rsid w:val="62FB1724"/>
    <w:rsid w:val="62FD2DD2"/>
    <w:rsid w:val="63000FCB"/>
    <w:rsid w:val="63014F4E"/>
    <w:rsid w:val="63032563"/>
    <w:rsid w:val="63092A10"/>
    <w:rsid w:val="630B552D"/>
    <w:rsid w:val="63134337"/>
    <w:rsid w:val="631348A7"/>
    <w:rsid w:val="63150084"/>
    <w:rsid w:val="63185B54"/>
    <w:rsid w:val="631A45F6"/>
    <w:rsid w:val="631D5F2B"/>
    <w:rsid w:val="63202EF1"/>
    <w:rsid w:val="6323363B"/>
    <w:rsid w:val="63282B94"/>
    <w:rsid w:val="632B2018"/>
    <w:rsid w:val="632F6440"/>
    <w:rsid w:val="63323334"/>
    <w:rsid w:val="63336490"/>
    <w:rsid w:val="63447293"/>
    <w:rsid w:val="634606D6"/>
    <w:rsid w:val="634661CA"/>
    <w:rsid w:val="634919DD"/>
    <w:rsid w:val="634D0D3B"/>
    <w:rsid w:val="635066C2"/>
    <w:rsid w:val="63530B54"/>
    <w:rsid w:val="6354581C"/>
    <w:rsid w:val="635A70E1"/>
    <w:rsid w:val="635B6050"/>
    <w:rsid w:val="635F1996"/>
    <w:rsid w:val="63651C8C"/>
    <w:rsid w:val="63686FD4"/>
    <w:rsid w:val="636F69CE"/>
    <w:rsid w:val="636F7385"/>
    <w:rsid w:val="638920B5"/>
    <w:rsid w:val="638E3A15"/>
    <w:rsid w:val="638E46FD"/>
    <w:rsid w:val="638F34A6"/>
    <w:rsid w:val="63993229"/>
    <w:rsid w:val="639B54EA"/>
    <w:rsid w:val="63A22E31"/>
    <w:rsid w:val="63A85347"/>
    <w:rsid w:val="63AB6E6D"/>
    <w:rsid w:val="63AC382E"/>
    <w:rsid w:val="63AC5DFA"/>
    <w:rsid w:val="63B10BB4"/>
    <w:rsid w:val="63B152C4"/>
    <w:rsid w:val="63B1601E"/>
    <w:rsid w:val="63B52D7C"/>
    <w:rsid w:val="63C143A0"/>
    <w:rsid w:val="63C3522F"/>
    <w:rsid w:val="63CA76DD"/>
    <w:rsid w:val="63D035B6"/>
    <w:rsid w:val="63D0493B"/>
    <w:rsid w:val="63D06882"/>
    <w:rsid w:val="63D91809"/>
    <w:rsid w:val="63DC70E5"/>
    <w:rsid w:val="63DD4F2C"/>
    <w:rsid w:val="63DF3052"/>
    <w:rsid w:val="63E248EE"/>
    <w:rsid w:val="63E41655"/>
    <w:rsid w:val="63E52462"/>
    <w:rsid w:val="63EB29CA"/>
    <w:rsid w:val="63EF1005"/>
    <w:rsid w:val="63FA49AB"/>
    <w:rsid w:val="63FE32AF"/>
    <w:rsid w:val="64001FEC"/>
    <w:rsid w:val="64094323"/>
    <w:rsid w:val="640960E9"/>
    <w:rsid w:val="640A069C"/>
    <w:rsid w:val="64115D11"/>
    <w:rsid w:val="641276BB"/>
    <w:rsid w:val="641716F6"/>
    <w:rsid w:val="642142F5"/>
    <w:rsid w:val="64287623"/>
    <w:rsid w:val="642D3032"/>
    <w:rsid w:val="642D4874"/>
    <w:rsid w:val="642F043A"/>
    <w:rsid w:val="643200F2"/>
    <w:rsid w:val="64325C94"/>
    <w:rsid w:val="643979D4"/>
    <w:rsid w:val="643A377C"/>
    <w:rsid w:val="643A5245"/>
    <w:rsid w:val="643C7E0C"/>
    <w:rsid w:val="6445556B"/>
    <w:rsid w:val="64492B61"/>
    <w:rsid w:val="644B5A2C"/>
    <w:rsid w:val="6455337E"/>
    <w:rsid w:val="64557882"/>
    <w:rsid w:val="645827E6"/>
    <w:rsid w:val="645C1527"/>
    <w:rsid w:val="645E4FBA"/>
    <w:rsid w:val="645F3C62"/>
    <w:rsid w:val="64626557"/>
    <w:rsid w:val="64646574"/>
    <w:rsid w:val="646642FC"/>
    <w:rsid w:val="646974A2"/>
    <w:rsid w:val="646C2920"/>
    <w:rsid w:val="646C6EAE"/>
    <w:rsid w:val="647010DE"/>
    <w:rsid w:val="64776CDC"/>
    <w:rsid w:val="647E74A7"/>
    <w:rsid w:val="64846F46"/>
    <w:rsid w:val="64863522"/>
    <w:rsid w:val="648A1370"/>
    <w:rsid w:val="648B01B3"/>
    <w:rsid w:val="648B3672"/>
    <w:rsid w:val="648D5756"/>
    <w:rsid w:val="649851EB"/>
    <w:rsid w:val="64987E3B"/>
    <w:rsid w:val="649E51D4"/>
    <w:rsid w:val="64A026F5"/>
    <w:rsid w:val="64A4333E"/>
    <w:rsid w:val="64A65F66"/>
    <w:rsid w:val="64A80DF4"/>
    <w:rsid w:val="64A9111D"/>
    <w:rsid w:val="64AA0EE4"/>
    <w:rsid w:val="64AA541F"/>
    <w:rsid w:val="64AF43C7"/>
    <w:rsid w:val="64B261AF"/>
    <w:rsid w:val="64B521EA"/>
    <w:rsid w:val="64B97887"/>
    <w:rsid w:val="64BA6691"/>
    <w:rsid w:val="64BC4A03"/>
    <w:rsid w:val="64BE5666"/>
    <w:rsid w:val="64C5344F"/>
    <w:rsid w:val="64CD24D8"/>
    <w:rsid w:val="64D12A6E"/>
    <w:rsid w:val="64D31ED0"/>
    <w:rsid w:val="64D32207"/>
    <w:rsid w:val="64D353D5"/>
    <w:rsid w:val="64D87210"/>
    <w:rsid w:val="64DC18F5"/>
    <w:rsid w:val="64DD5EC2"/>
    <w:rsid w:val="64E3419F"/>
    <w:rsid w:val="64E37A50"/>
    <w:rsid w:val="64E42051"/>
    <w:rsid w:val="64E46D84"/>
    <w:rsid w:val="64E95D9E"/>
    <w:rsid w:val="64EA79E9"/>
    <w:rsid w:val="64EB02D7"/>
    <w:rsid w:val="64EC1D49"/>
    <w:rsid w:val="64EE486A"/>
    <w:rsid w:val="64EE6DE6"/>
    <w:rsid w:val="64F266A8"/>
    <w:rsid w:val="64F31461"/>
    <w:rsid w:val="64F52876"/>
    <w:rsid w:val="64F63F62"/>
    <w:rsid w:val="64F64550"/>
    <w:rsid w:val="64F7700C"/>
    <w:rsid w:val="64F80D45"/>
    <w:rsid w:val="64F968BC"/>
    <w:rsid w:val="64FF33C0"/>
    <w:rsid w:val="650654AE"/>
    <w:rsid w:val="650A4751"/>
    <w:rsid w:val="650C7A88"/>
    <w:rsid w:val="650D6D31"/>
    <w:rsid w:val="651438C5"/>
    <w:rsid w:val="65151C29"/>
    <w:rsid w:val="651D5C15"/>
    <w:rsid w:val="651F3767"/>
    <w:rsid w:val="65256588"/>
    <w:rsid w:val="65260998"/>
    <w:rsid w:val="65271C58"/>
    <w:rsid w:val="65287E01"/>
    <w:rsid w:val="652C7F10"/>
    <w:rsid w:val="652D48C2"/>
    <w:rsid w:val="652E4249"/>
    <w:rsid w:val="65323CA4"/>
    <w:rsid w:val="65335888"/>
    <w:rsid w:val="65372C5F"/>
    <w:rsid w:val="65374B04"/>
    <w:rsid w:val="653A496A"/>
    <w:rsid w:val="653D6A32"/>
    <w:rsid w:val="653E5FA1"/>
    <w:rsid w:val="65431C15"/>
    <w:rsid w:val="65480069"/>
    <w:rsid w:val="654811A6"/>
    <w:rsid w:val="65492C67"/>
    <w:rsid w:val="654B26B8"/>
    <w:rsid w:val="654C390B"/>
    <w:rsid w:val="65557C20"/>
    <w:rsid w:val="655A13E2"/>
    <w:rsid w:val="655C4F7B"/>
    <w:rsid w:val="65621A7E"/>
    <w:rsid w:val="65632B52"/>
    <w:rsid w:val="656833CE"/>
    <w:rsid w:val="657258A5"/>
    <w:rsid w:val="6573433C"/>
    <w:rsid w:val="65736CCE"/>
    <w:rsid w:val="65744AF8"/>
    <w:rsid w:val="65797201"/>
    <w:rsid w:val="657E686E"/>
    <w:rsid w:val="65823CA7"/>
    <w:rsid w:val="65873D7D"/>
    <w:rsid w:val="6588087D"/>
    <w:rsid w:val="658A2EFF"/>
    <w:rsid w:val="65956321"/>
    <w:rsid w:val="659607A5"/>
    <w:rsid w:val="659E7B66"/>
    <w:rsid w:val="65A23FBA"/>
    <w:rsid w:val="65A4030D"/>
    <w:rsid w:val="65A60C55"/>
    <w:rsid w:val="65AA2899"/>
    <w:rsid w:val="65AB1F72"/>
    <w:rsid w:val="65AB7D3B"/>
    <w:rsid w:val="65AF7160"/>
    <w:rsid w:val="65B0470D"/>
    <w:rsid w:val="65B327F1"/>
    <w:rsid w:val="65BE1400"/>
    <w:rsid w:val="65BE4CF4"/>
    <w:rsid w:val="65C231D9"/>
    <w:rsid w:val="65C24EA2"/>
    <w:rsid w:val="65C32016"/>
    <w:rsid w:val="65CF15F1"/>
    <w:rsid w:val="65D5534B"/>
    <w:rsid w:val="65D81623"/>
    <w:rsid w:val="65D857AA"/>
    <w:rsid w:val="65DA4F0B"/>
    <w:rsid w:val="65DB104B"/>
    <w:rsid w:val="65E6185C"/>
    <w:rsid w:val="65EA2BCE"/>
    <w:rsid w:val="65F10D33"/>
    <w:rsid w:val="65F12F49"/>
    <w:rsid w:val="65F1434C"/>
    <w:rsid w:val="65F3451F"/>
    <w:rsid w:val="65F4644C"/>
    <w:rsid w:val="65F57885"/>
    <w:rsid w:val="65F866E2"/>
    <w:rsid w:val="65FD619D"/>
    <w:rsid w:val="660017BB"/>
    <w:rsid w:val="6602743F"/>
    <w:rsid w:val="660465E0"/>
    <w:rsid w:val="66063EB0"/>
    <w:rsid w:val="66095FAF"/>
    <w:rsid w:val="660C0280"/>
    <w:rsid w:val="66100C7E"/>
    <w:rsid w:val="661722BE"/>
    <w:rsid w:val="66197E2F"/>
    <w:rsid w:val="661A21AF"/>
    <w:rsid w:val="661E3EF5"/>
    <w:rsid w:val="661F6F07"/>
    <w:rsid w:val="66201835"/>
    <w:rsid w:val="66227052"/>
    <w:rsid w:val="66244871"/>
    <w:rsid w:val="6625592B"/>
    <w:rsid w:val="66271AB9"/>
    <w:rsid w:val="66280AF6"/>
    <w:rsid w:val="662874A4"/>
    <w:rsid w:val="66292216"/>
    <w:rsid w:val="662E0BDB"/>
    <w:rsid w:val="662F278F"/>
    <w:rsid w:val="663361A3"/>
    <w:rsid w:val="66422D64"/>
    <w:rsid w:val="6642572B"/>
    <w:rsid w:val="664775CC"/>
    <w:rsid w:val="664937F6"/>
    <w:rsid w:val="664A3D3F"/>
    <w:rsid w:val="665359B0"/>
    <w:rsid w:val="6658634B"/>
    <w:rsid w:val="665D3851"/>
    <w:rsid w:val="665F6D14"/>
    <w:rsid w:val="66615321"/>
    <w:rsid w:val="66620120"/>
    <w:rsid w:val="666356B7"/>
    <w:rsid w:val="66642040"/>
    <w:rsid w:val="66643576"/>
    <w:rsid w:val="666651B0"/>
    <w:rsid w:val="66667293"/>
    <w:rsid w:val="66683547"/>
    <w:rsid w:val="66694949"/>
    <w:rsid w:val="666E335A"/>
    <w:rsid w:val="666E5F71"/>
    <w:rsid w:val="666F6934"/>
    <w:rsid w:val="66702CEC"/>
    <w:rsid w:val="667332D5"/>
    <w:rsid w:val="6674363D"/>
    <w:rsid w:val="667A539E"/>
    <w:rsid w:val="667B4566"/>
    <w:rsid w:val="667B4DF3"/>
    <w:rsid w:val="667F62A9"/>
    <w:rsid w:val="66800334"/>
    <w:rsid w:val="66845AD5"/>
    <w:rsid w:val="66847208"/>
    <w:rsid w:val="66872E08"/>
    <w:rsid w:val="66881F6F"/>
    <w:rsid w:val="668E013B"/>
    <w:rsid w:val="66910411"/>
    <w:rsid w:val="66923DF9"/>
    <w:rsid w:val="66941C58"/>
    <w:rsid w:val="66943A03"/>
    <w:rsid w:val="669A0C41"/>
    <w:rsid w:val="669B399F"/>
    <w:rsid w:val="669E56E2"/>
    <w:rsid w:val="66A1422A"/>
    <w:rsid w:val="66A16DDC"/>
    <w:rsid w:val="66A5729E"/>
    <w:rsid w:val="66B01A36"/>
    <w:rsid w:val="66B504E2"/>
    <w:rsid w:val="66B672C8"/>
    <w:rsid w:val="66B77CF7"/>
    <w:rsid w:val="66BE3E8F"/>
    <w:rsid w:val="66C00FB5"/>
    <w:rsid w:val="66C50C2D"/>
    <w:rsid w:val="66C61C99"/>
    <w:rsid w:val="66C93759"/>
    <w:rsid w:val="66CC61B0"/>
    <w:rsid w:val="66CE6E34"/>
    <w:rsid w:val="66CF0174"/>
    <w:rsid w:val="66D11538"/>
    <w:rsid w:val="66D24CF7"/>
    <w:rsid w:val="66DB55E6"/>
    <w:rsid w:val="66DB7050"/>
    <w:rsid w:val="66DF062F"/>
    <w:rsid w:val="66E07CE9"/>
    <w:rsid w:val="66EB43AE"/>
    <w:rsid w:val="66EF021C"/>
    <w:rsid w:val="66F147E4"/>
    <w:rsid w:val="66FA7B3A"/>
    <w:rsid w:val="67031E67"/>
    <w:rsid w:val="67074FB0"/>
    <w:rsid w:val="670A4CAE"/>
    <w:rsid w:val="67196E94"/>
    <w:rsid w:val="671A7E80"/>
    <w:rsid w:val="671E0EB0"/>
    <w:rsid w:val="671F1727"/>
    <w:rsid w:val="67201FDF"/>
    <w:rsid w:val="6723356A"/>
    <w:rsid w:val="67264F7B"/>
    <w:rsid w:val="6726700A"/>
    <w:rsid w:val="67320BFF"/>
    <w:rsid w:val="67332D6D"/>
    <w:rsid w:val="67350E99"/>
    <w:rsid w:val="67366856"/>
    <w:rsid w:val="673C0252"/>
    <w:rsid w:val="673C75D9"/>
    <w:rsid w:val="673E3CD4"/>
    <w:rsid w:val="67420B90"/>
    <w:rsid w:val="674501D7"/>
    <w:rsid w:val="674B3806"/>
    <w:rsid w:val="674F3D07"/>
    <w:rsid w:val="67512ADA"/>
    <w:rsid w:val="67512B76"/>
    <w:rsid w:val="67523257"/>
    <w:rsid w:val="67555B0D"/>
    <w:rsid w:val="675C6255"/>
    <w:rsid w:val="67632506"/>
    <w:rsid w:val="67665166"/>
    <w:rsid w:val="676B1973"/>
    <w:rsid w:val="676E2AE1"/>
    <w:rsid w:val="67716665"/>
    <w:rsid w:val="67717E0D"/>
    <w:rsid w:val="6774596D"/>
    <w:rsid w:val="677655A0"/>
    <w:rsid w:val="677B301F"/>
    <w:rsid w:val="677B37C9"/>
    <w:rsid w:val="677B73AB"/>
    <w:rsid w:val="677B79E5"/>
    <w:rsid w:val="677C6AA3"/>
    <w:rsid w:val="678448AA"/>
    <w:rsid w:val="6789107B"/>
    <w:rsid w:val="678A3FED"/>
    <w:rsid w:val="678B3F4E"/>
    <w:rsid w:val="678C2512"/>
    <w:rsid w:val="678D7593"/>
    <w:rsid w:val="678F0CA2"/>
    <w:rsid w:val="6792016C"/>
    <w:rsid w:val="679548D5"/>
    <w:rsid w:val="67966F67"/>
    <w:rsid w:val="67986153"/>
    <w:rsid w:val="67997E75"/>
    <w:rsid w:val="67A93B27"/>
    <w:rsid w:val="67AC1E87"/>
    <w:rsid w:val="67AC5EEA"/>
    <w:rsid w:val="67AC7D32"/>
    <w:rsid w:val="67AD22F5"/>
    <w:rsid w:val="67B56165"/>
    <w:rsid w:val="67B72691"/>
    <w:rsid w:val="67C16EAF"/>
    <w:rsid w:val="67C231A6"/>
    <w:rsid w:val="67C638FB"/>
    <w:rsid w:val="67C94EF1"/>
    <w:rsid w:val="67CA679D"/>
    <w:rsid w:val="67CD6CEF"/>
    <w:rsid w:val="67D2318E"/>
    <w:rsid w:val="67DE25A9"/>
    <w:rsid w:val="67E1188F"/>
    <w:rsid w:val="67E368B4"/>
    <w:rsid w:val="67E5116E"/>
    <w:rsid w:val="67E61FD8"/>
    <w:rsid w:val="67E8051D"/>
    <w:rsid w:val="67E8433E"/>
    <w:rsid w:val="67EA0E2C"/>
    <w:rsid w:val="67EA58F4"/>
    <w:rsid w:val="67EC0FF9"/>
    <w:rsid w:val="67F142B7"/>
    <w:rsid w:val="67F234E8"/>
    <w:rsid w:val="67F411D9"/>
    <w:rsid w:val="67F80223"/>
    <w:rsid w:val="67FD13B6"/>
    <w:rsid w:val="680168E2"/>
    <w:rsid w:val="68172C9E"/>
    <w:rsid w:val="681B2A0A"/>
    <w:rsid w:val="681C22FD"/>
    <w:rsid w:val="681F48B2"/>
    <w:rsid w:val="68210AFB"/>
    <w:rsid w:val="6828586F"/>
    <w:rsid w:val="68291B7C"/>
    <w:rsid w:val="68293E78"/>
    <w:rsid w:val="682C7488"/>
    <w:rsid w:val="683A754A"/>
    <w:rsid w:val="683B2511"/>
    <w:rsid w:val="683C58B2"/>
    <w:rsid w:val="683C5B16"/>
    <w:rsid w:val="683E1E25"/>
    <w:rsid w:val="683F7FCA"/>
    <w:rsid w:val="68420BBF"/>
    <w:rsid w:val="684217AA"/>
    <w:rsid w:val="68452BAA"/>
    <w:rsid w:val="68565608"/>
    <w:rsid w:val="685C191E"/>
    <w:rsid w:val="685D0BEF"/>
    <w:rsid w:val="685D477D"/>
    <w:rsid w:val="685D57F9"/>
    <w:rsid w:val="68600C07"/>
    <w:rsid w:val="686404E9"/>
    <w:rsid w:val="68656725"/>
    <w:rsid w:val="686A12BF"/>
    <w:rsid w:val="6872552C"/>
    <w:rsid w:val="6873056F"/>
    <w:rsid w:val="687560CE"/>
    <w:rsid w:val="6877052E"/>
    <w:rsid w:val="687A7E54"/>
    <w:rsid w:val="687B65A0"/>
    <w:rsid w:val="687C4951"/>
    <w:rsid w:val="688363B9"/>
    <w:rsid w:val="68864544"/>
    <w:rsid w:val="688728F7"/>
    <w:rsid w:val="688B648A"/>
    <w:rsid w:val="689028F9"/>
    <w:rsid w:val="68923ABB"/>
    <w:rsid w:val="68933870"/>
    <w:rsid w:val="6897471B"/>
    <w:rsid w:val="689C1DC2"/>
    <w:rsid w:val="68A13AD3"/>
    <w:rsid w:val="68A51C9F"/>
    <w:rsid w:val="68AA4080"/>
    <w:rsid w:val="68AB6BC8"/>
    <w:rsid w:val="68AC6D27"/>
    <w:rsid w:val="68B669E5"/>
    <w:rsid w:val="68BB0C79"/>
    <w:rsid w:val="68BC04D7"/>
    <w:rsid w:val="68C11EF1"/>
    <w:rsid w:val="68C327F2"/>
    <w:rsid w:val="68C665CA"/>
    <w:rsid w:val="68C704C4"/>
    <w:rsid w:val="68CA55AF"/>
    <w:rsid w:val="68CE0AB7"/>
    <w:rsid w:val="68D02B2B"/>
    <w:rsid w:val="68DD2826"/>
    <w:rsid w:val="68DD3EA5"/>
    <w:rsid w:val="68DF1801"/>
    <w:rsid w:val="68E26D73"/>
    <w:rsid w:val="68E756F2"/>
    <w:rsid w:val="68E92B4D"/>
    <w:rsid w:val="68ED2B21"/>
    <w:rsid w:val="68EE2C8C"/>
    <w:rsid w:val="68FC4D1D"/>
    <w:rsid w:val="69030427"/>
    <w:rsid w:val="69052660"/>
    <w:rsid w:val="69066146"/>
    <w:rsid w:val="690E0190"/>
    <w:rsid w:val="69120450"/>
    <w:rsid w:val="69143608"/>
    <w:rsid w:val="69167AFC"/>
    <w:rsid w:val="691D420A"/>
    <w:rsid w:val="691E062E"/>
    <w:rsid w:val="691E161F"/>
    <w:rsid w:val="691E5F4A"/>
    <w:rsid w:val="69221B07"/>
    <w:rsid w:val="6928684A"/>
    <w:rsid w:val="692B0CC7"/>
    <w:rsid w:val="692C2524"/>
    <w:rsid w:val="693172B1"/>
    <w:rsid w:val="69345C45"/>
    <w:rsid w:val="69346EF5"/>
    <w:rsid w:val="69405F47"/>
    <w:rsid w:val="6944595D"/>
    <w:rsid w:val="69484CB7"/>
    <w:rsid w:val="694C0AFF"/>
    <w:rsid w:val="694D68CD"/>
    <w:rsid w:val="69562FC9"/>
    <w:rsid w:val="695C3AD3"/>
    <w:rsid w:val="696109CA"/>
    <w:rsid w:val="69675FA9"/>
    <w:rsid w:val="6967683E"/>
    <w:rsid w:val="696A44DE"/>
    <w:rsid w:val="696C1E1F"/>
    <w:rsid w:val="69706D41"/>
    <w:rsid w:val="697774C6"/>
    <w:rsid w:val="69786DE3"/>
    <w:rsid w:val="69790CCB"/>
    <w:rsid w:val="697B668F"/>
    <w:rsid w:val="698200CF"/>
    <w:rsid w:val="69877C23"/>
    <w:rsid w:val="69884C95"/>
    <w:rsid w:val="698A7187"/>
    <w:rsid w:val="698C0174"/>
    <w:rsid w:val="69932EC9"/>
    <w:rsid w:val="69956C20"/>
    <w:rsid w:val="69993479"/>
    <w:rsid w:val="699C5C38"/>
    <w:rsid w:val="699E17ED"/>
    <w:rsid w:val="69A34E83"/>
    <w:rsid w:val="69A36722"/>
    <w:rsid w:val="69A97D82"/>
    <w:rsid w:val="69AC7FA3"/>
    <w:rsid w:val="69AD2139"/>
    <w:rsid w:val="69AF0ECC"/>
    <w:rsid w:val="69B047BD"/>
    <w:rsid w:val="69B371A2"/>
    <w:rsid w:val="69B41DE2"/>
    <w:rsid w:val="69B76414"/>
    <w:rsid w:val="69BE5DCB"/>
    <w:rsid w:val="69BF1711"/>
    <w:rsid w:val="69C47507"/>
    <w:rsid w:val="69C51ABE"/>
    <w:rsid w:val="69CC67A6"/>
    <w:rsid w:val="69D162C9"/>
    <w:rsid w:val="69D4535E"/>
    <w:rsid w:val="69D7704E"/>
    <w:rsid w:val="69D87188"/>
    <w:rsid w:val="69DA26F5"/>
    <w:rsid w:val="69DB2169"/>
    <w:rsid w:val="69DB4725"/>
    <w:rsid w:val="69DD6F31"/>
    <w:rsid w:val="69DF15E0"/>
    <w:rsid w:val="69DF5583"/>
    <w:rsid w:val="69E0482E"/>
    <w:rsid w:val="69E435F0"/>
    <w:rsid w:val="69E979A7"/>
    <w:rsid w:val="69EB1DD8"/>
    <w:rsid w:val="69EB33A8"/>
    <w:rsid w:val="69EE1801"/>
    <w:rsid w:val="69EF61B5"/>
    <w:rsid w:val="69F30536"/>
    <w:rsid w:val="69F44CAC"/>
    <w:rsid w:val="69F603E2"/>
    <w:rsid w:val="69F949F0"/>
    <w:rsid w:val="69FF153B"/>
    <w:rsid w:val="6A017A1A"/>
    <w:rsid w:val="6A041107"/>
    <w:rsid w:val="6A0A4782"/>
    <w:rsid w:val="6A0B3FD6"/>
    <w:rsid w:val="6A1615B0"/>
    <w:rsid w:val="6A185B69"/>
    <w:rsid w:val="6A1907A9"/>
    <w:rsid w:val="6A1B3EA8"/>
    <w:rsid w:val="6A1D02FB"/>
    <w:rsid w:val="6A210617"/>
    <w:rsid w:val="6A2E33A8"/>
    <w:rsid w:val="6A331D98"/>
    <w:rsid w:val="6A37514D"/>
    <w:rsid w:val="6A382AA4"/>
    <w:rsid w:val="6A3F5AE0"/>
    <w:rsid w:val="6A4063F7"/>
    <w:rsid w:val="6A412C2E"/>
    <w:rsid w:val="6A45647C"/>
    <w:rsid w:val="6A4632F5"/>
    <w:rsid w:val="6A475B47"/>
    <w:rsid w:val="6A5106E2"/>
    <w:rsid w:val="6A520875"/>
    <w:rsid w:val="6A5745A1"/>
    <w:rsid w:val="6A5B0AB8"/>
    <w:rsid w:val="6A5D3A31"/>
    <w:rsid w:val="6A645B40"/>
    <w:rsid w:val="6A65290D"/>
    <w:rsid w:val="6A664FB2"/>
    <w:rsid w:val="6A71457F"/>
    <w:rsid w:val="6A716361"/>
    <w:rsid w:val="6A740523"/>
    <w:rsid w:val="6A7750AF"/>
    <w:rsid w:val="6A7B4E1D"/>
    <w:rsid w:val="6A7D11C4"/>
    <w:rsid w:val="6A7D4C7B"/>
    <w:rsid w:val="6A822486"/>
    <w:rsid w:val="6A881E57"/>
    <w:rsid w:val="6A897A7C"/>
    <w:rsid w:val="6A8B32E5"/>
    <w:rsid w:val="6A8D78B3"/>
    <w:rsid w:val="6A8E6327"/>
    <w:rsid w:val="6A943E0B"/>
    <w:rsid w:val="6AA630BE"/>
    <w:rsid w:val="6AA748A7"/>
    <w:rsid w:val="6AA917FD"/>
    <w:rsid w:val="6ABB1486"/>
    <w:rsid w:val="6AC11621"/>
    <w:rsid w:val="6AC24328"/>
    <w:rsid w:val="6AC4098A"/>
    <w:rsid w:val="6AC67D24"/>
    <w:rsid w:val="6AC76912"/>
    <w:rsid w:val="6ACB230C"/>
    <w:rsid w:val="6ACB4569"/>
    <w:rsid w:val="6ACD6746"/>
    <w:rsid w:val="6ACE7335"/>
    <w:rsid w:val="6AD233F3"/>
    <w:rsid w:val="6AD33B52"/>
    <w:rsid w:val="6AD46D63"/>
    <w:rsid w:val="6AD60A5B"/>
    <w:rsid w:val="6ADC6C20"/>
    <w:rsid w:val="6ADE0F35"/>
    <w:rsid w:val="6AE07374"/>
    <w:rsid w:val="6AE43598"/>
    <w:rsid w:val="6AE82DA1"/>
    <w:rsid w:val="6AEB324B"/>
    <w:rsid w:val="6AEB5DD7"/>
    <w:rsid w:val="6AF246E7"/>
    <w:rsid w:val="6AF30ADB"/>
    <w:rsid w:val="6AF3388F"/>
    <w:rsid w:val="6B0036F3"/>
    <w:rsid w:val="6B013232"/>
    <w:rsid w:val="6B074697"/>
    <w:rsid w:val="6B074DF3"/>
    <w:rsid w:val="6B0A2710"/>
    <w:rsid w:val="6B0C7A8A"/>
    <w:rsid w:val="6B0E7815"/>
    <w:rsid w:val="6B105BB0"/>
    <w:rsid w:val="6B1166B7"/>
    <w:rsid w:val="6B141EB8"/>
    <w:rsid w:val="6B1457B1"/>
    <w:rsid w:val="6B1526A9"/>
    <w:rsid w:val="6B15659B"/>
    <w:rsid w:val="6B181F90"/>
    <w:rsid w:val="6B191B86"/>
    <w:rsid w:val="6B1B573F"/>
    <w:rsid w:val="6B1E17DB"/>
    <w:rsid w:val="6B1E54D8"/>
    <w:rsid w:val="6B2169B7"/>
    <w:rsid w:val="6B250B8E"/>
    <w:rsid w:val="6B2554E3"/>
    <w:rsid w:val="6B2C6A21"/>
    <w:rsid w:val="6B2E3891"/>
    <w:rsid w:val="6B312DB0"/>
    <w:rsid w:val="6B317162"/>
    <w:rsid w:val="6B324A32"/>
    <w:rsid w:val="6B342578"/>
    <w:rsid w:val="6B355CBD"/>
    <w:rsid w:val="6B37202C"/>
    <w:rsid w:val="6B3B5546"/>
    <w:rsid w:val="6B3B759B"/>
    <w:rsid w:val="6B426838"/>
    <w:rsid w:val="6B45123A"/>
    <w:rsid w:val="6B471130"/>
    <w:rsid w:val="6B4A178A"/>
    <w:rsid w:val="6B4D47BB"/>
    <w:rsid w:val="6B4D6DF4"/>
    <w:rsid w:val="6B4F0DFB"/>
    <w:rsid w:val="6B551322"/>
    <w:rsid w:val="6B5B6C39"/>
    <w:rsid w:val="6B617DE2"/>
    <w:rsid w:val="6B63040E"/>
    <w:rsid w:val="6B6463B1"/>
    <w:rsid w:val="6B660E8E"/>
    <w:rsid w:val="6B664939"/>
    <w:rsid w:val="6B6C65A6"/>
    <w:rsid w:val="6B722391"/>
    <w:rsid w:val="6B7326E6"/>
    <w:rsid w:val="6B7744AB"/>
    <w:rsid w:val="6B7B1480"/>
    <w:rsid w:val="6B837B49"/>
    <w:rsid w:val="6B895E15"/>
    <w:rsid w:val="6B8D1209"/>
    <w:rsid w:val="6B915EA4"/>
    <w:rsid w:val="6B9A521C"/>
    <w:rsid w:val="6BA14361"/>
    <w:rsid w:val="6BA21332"/>
    <w:rsid w:val="6BA2213B"/>
    <w:rsid w:val="6BA333C3"/>
    <w:rsid w:val="6BA651BD"/>
    <w:rsid w:val="6BA87D22"/>
    <w:rsid w:val="6BAC39AF"/>
    <w:rsid w:val="6BAD4A62"/>
    <w:rsid w:val="6BAD7555"/>
    <w:rsid w:val="6BB55FBC"/>
    <w:rsid w:val="6BC54078"/>
    <w:rsid w:val="6BC570E4"/>
    <w:rsid w:val="6BC64917"/>
    <w:rsid w:val="6BC64EFF"/>
    <w:rsid w:val="6BCC08DD"/>
    <w:rsid w:val="6BD5738E"/>
    <w:rsid w:val="6BD90D39"/>
    <w:rsid w:val="6BDA0413"/>
    <w:rsid w:val="6BE265EA"/>
    <w:rsid w:val="6BE31FED"/>
    <w:rsid w:val="6BE408BA"/>
    <w:rsid w:val="6BE746B6"/>
    <w:rsid w:val="6BE9173C"/>
    <w:rsid w:val="6BEB5203"/>
    <w:rsid w:val="6BEE72E0"/>
    <w:rsid w:val="6BF129BA"/>
    <w:rsid w:val="6BF2042B"/>
    <w:rsid w:val="6BF4466C"/>
    <w:rsid w:val="6BF62A30"/>
    <w:rsid w:val="6BF74ECC"/>
    <w:rsid w:val="6BFB7BB1"/>
    <w:rsid w:val="6C034308"/>
    <w:rsid w:val="6C067928"/>
    <w:rsid w:val="6C077197"/>
    <w:rsid w:val="6C0C7565"/>
    <w:rsid w:val="6C0D72E6"/>
    <w:rsid w:val="6C0F0781"/>
    <w:rsid w:val="6C105D1F"/>
    <w:rsid w:val="6C116E3B"/>
    <w:rsid w:val="6C237A1A"/>
    <w:rsid w:val="6C243EB2"/>
    <w:rsid w:val="6C25792D"/>
    <w:rsid w:val="6C273C46"/>
    <w:rsid w:val="6C2B158C"/>
    <w:rsid w:val="6C2B3082"/>
    <w:rsid w:val="6C2D22A7"/>
    <w:rsid w:val="6C2E6064"/>
    <w:rsid w:val="6C2F5B5E"/>
    <w:rsid w:val="6C365F48"/>
    <w:rsid w:val="6C377718"/>
    <w:rsid w:val="6C381FDA"/>
    <w:rsid w:val="6C387632"/>
    <w:rsid w:val="6C395A15"/>
    <w:rsid w:val="6C3A33F8"/>
    <w:rsid w:val="6C3E7ED6"/>
    <w:rsid w:val="6C42714D"/>
    <w:rsid w:val="6C436544"/>
    <w:rsid w:val="6C485C21"/>
    <w:rsid w:val="6C493DEE"/>
    <w:rsid w:val="6C537CB5"/>
    <w:rsid w:val="6C546C04"/>
    <w:rsid w:val="6C5504DF"/>
    <w:rsid w:val="6C561F2C"/>
    <w:rsid w:val="6C5922AE"/>
    <w:rsid w:val="6C5A4D41"/>
    <w:rsid w:val="6C5D254C"/>
    <w:rsid w:val="6C603BFC"/>
    <w:rsid w:val="6C627E72"/>
    <w:rsid w:val="6C647135"/>
    <w:rsid w:val="6C650512"/>
    <w:rsid w:val="6C661209"/>
    <w:rsid w:val="6C6614FA"/>
    <w:rsid w:val="6C760B5D"/>
    <w:rsid w:val="6C76178C"/>
    <w:rsid w:val="6C7814C5"/>
    <w:rsid w:val="6C7961CC"/>
    <w:rsid w:val="6C7F0274"/>
    <w:rsid w:val="6C8377B2"/>
    <w:rsid w:val="6C857018"/>
    <w:rsid w:val="6C886A63"/>
    <w:rsid w:val="6C890069"/>
    <w:rsid w:val="6C89780A"/>
    <w:rsid w:val="6C8D0875"/>
    <w:rsid w:val="6C8D4E48"/>
    <w:rsid w:val="6C8E3B1B"/>
    <w:rsid w:val="6C945D92"/>
    <w:rsid w:val="6C98343E"/>
    <w:rsid w:val="6C9A396B"/>
    <w:rsid w:val="6CA6037D"/>
    <w:rsid w:val="6CAC506D"/>
    <w:rsid w:val="6CB1062E"/>
    <w:rsid w:val="6CB40E89"/>
    <w:rsid w:val="6CB6788C"/>
    <w:rsid w:val="6CB83CAF"/>
    <w:rsid w:val="6CBA3A44"/>
    <w:rsid w:val="6CBD4F43"/>
    <w:rsid w:val="6CC06CBA"/>
    <w:rsid w:val="6CC20925"/>
    <w:rsid w:val="6CC36722"/>
    <w:rsid w:val="6CC524C8"/>
    <w:rsid w:val="6CC82BD7"/>
    <w:rsid w:val="6CCC0C6D"/>
    <w:rsid w:val="6CCE5863"/>
    <w:rsid w:val="6CD270C6"/>
    <w:rsid w:val="6CD44D85"/>
    <w:rsid w:val="6CD614D1"/>
    <w:rsid w:val="6CE01EA9"/>
    <w:rsid w:val="6CE101B3"/>
    <w:rsid w:val="6CE110BF"/>
    <w:rsid w:val="6CE130A7"/>
    <w:rsid w:val="6CE13E6B"/>
    <w:rsid w:val="6CE20F4F"/>
    <w:rsid w:val="6CF434EB"/>
    <w:rsid w:val="6CF85A16"/>
    <w:rsid w:val="6CF913F5"/>
    <w:rsid w:val="6CFD5652"/>
    <w:rsid w:val="6D05692D"/>
    <w:rsid w:val="6D061D16"/>
    <w:rsid w:val="6D0B0BBA"/>
    <w:rsid w:val="6D10049C"/>
    <w:rsid w:val="6D195B0B"/>
    <w:rsid w:val="6D2270F4"/>
    <w:rsid w:val="6D234F3A"/>
    <w:rsid w:val="6D2A6747"/>
    <w:rsid w:val="6D2D4923"/>
    <w:rsid w:val="6D2D6E73"/>
    <w:rsid w:val="6D3D256E"/>
    <w:rsid w:val="6D3F6FBA"/>
    <w:rsid w:val="6D424C49"/>
    <w:rsid w:val="6D4621CE"/>
    <w:rsid w:val="6D4A555B"/>
    <w:rsid w:val="6D4E2AFE"/>
    <w:rsid w:val="6D516269"/>
    <w:rsid w:val="6D5A737D"/>
    <w:rsid w:val="6D5C00F7"/>
    <w:rsid w:val="6D623DCC"/>
    <w:rsid w:val="6D6D5982"/>
    <w:rsid w:val="6D6F4B8B"/>
    <w:rsid w:val="6D7353D2"/>
    <w:rsid w:val="6D735BBC"/>
    <w:rsid w:val="6D7718E6"/>
    <w:rsid w:val="6D794FEA"/>
    <w:rsid w:val="6D7B1DE7"/>
    <w:rsid w:val="6D7F2493"/>
    <w:rsid w:val="6D882568"/>
    <w:rsid w:val="6D8874EF"/>
    <w:rsid w:val="6D8946D4"/>
    <w:rsid w:val="6D8C170D"/>
    <w:rsid w:val="6D8C30BD"/>
    <w:rsid w:val="6D8F5C3F"/>
    <w:rsid w:val="6D930CEE"/>
    <w:rsid w:val="6D995AE3"/>
    <w:rsid w:val="6D9B6CE7"/>
    <w:rsid w:val="6D9C056E"/>
    <w:rsid w:val="6DA25A2B"/>
    <w:rsid w:val="6DAC13D9"/>
    <w:rsid w:val="6DB20098"/>
    <w:rsid w:val="6DB50A2F"/>
    <w:rsid w:val="6DB55246"/>
    <w:rsid w:val="6DB83BD9"/>
    <w:rsid w:val="6DB96C04"/>
    <w:rsid w:val="6DBA51F9"/>
    <w:rsid w:val="6DBF331E"/>
    <w:rsid w:val="6DC02ECF"/>
    <w:rsid w:val="6DC50573"/>
    <w:rsid w:val="6DC56C1F"/>
    <w:rsid w:val="6DCA5FDB"/>
    <w:rsid w:val="6DCF68B3"/>
    <w:rsid w:val="6DD42099"/>
    <w:rsid w:val="6DD51A8C"/>
    <w:rsid w:val="6DD51D4B"/>
    <w:rsid w:val="6DD71DE9"/>
    <w:rsid w:val="6DD945A4"/>
    <w:rsid w:val="6DE3794A"/>
    <w:rsid w:val="6DE515A8"/>
    <w:rsid w:val="6DE8530F"/>
    <w:rsid w:val="6DF06785"/>
    <w:rsid w:val="6DF5256F"/>
    <w:rsid w:val="6DF70DDE"/>
    <w:rsid w:val="6DF71A70"/>
    <w:rsid w:val="6DFA68E6"/>
    <w:rsid w:val="6DFF0F56"/>
    <w:rsid w:val="6E07571A"/>
    <w:rsid w:val="6E1408BD"/>
    <w:rsid w:val="6E145DB8"/>
    <w:rsid w:val="6E1550B2"/>
    <w:rsid w:val="6E190420"/>
    <w:rsid w:val="6E232060"/>
    <w:rsid w:val="6E2A590A"/>
    <w:rsid w:val="6E2E0A07"/>
    <w:rsid w:val="6E304F35"/>
    <w:rsid w:val="6E313E4E"/>
    <w:rsid w:val="6E314FAE"/>
    <w:rsid w:val="6E326E95"/>
    <w:rsid w:val="6E3758FD"/>
    <w:rsid w:val="6E376651"/>
    <w:rsid w:val="6E382C59"/>
    <w:rsid w:val="6E393068"/>
    <w:rsid w:val="6E3A498A"/>
    <w:rsid w:val="6E3E4CB6"/>
    <w:rsid w:val="6E40515C"/>
    <w:rsid w:val="6E4E56C3"/>
    <w:rsid w:val="6E4F3D07"/>
    <w:rsid w:val="6E4F3E8C"/>
    <w:rsid w:val="6E4F5577"/>
    <w:rsid w:val="6E5018E4"/>
    <w:rsid w:val="6E546539"/>
    <w:rsid w:val="6E5705E9"/>
    <w:rsid w:val="6E5A328E"/>
    <w:rsid w:val="6E64166E"/>
    <w:rsid w:val="6E64366D"/>
    <w:rsid w:val="6E6508BC"/>
    <w:rsid w:val="6E666A79"/>
    <w:rsid w:val="6E6B2293"/>
    <w:rsid w:val="6E6D5FA8"/>
    <w:rsid w:val="6E6F3BAC"/>
    <w:rsid w:val="6E713583"/>
    <w:rsid w:val="6E726D3A"/>
    <w:rsid w:val="6E756B86"/>
    <w:rsid w:val="6E760BB2"/>
    <w:rsid w:val="6E785B48"/>
    <w:rsid w:val="6E7C3555"/>
    <w:rsid w:val="6E7F6BBC"/>
    <w:rsid w:val="6E872CF3"/>
    <w:rsid w:val="6E883063"/>
    <w:rsid w:val="6E8C6566"/>
    <w:rsid w:val="6E8D5499"/>
    <w:rsid w:val="6E8E234F"/>
    <w:rsid w:val="6E902BE4"/>
    <w:rsid w:val="6E911E62"/>
    <w:rsid w:val="6E9C42D3"/>
    <w:rsid w:val="6E9D4C1F"/>
    <w:rsid w:val="6E9E5F4B"/>
    <w:rsid w:val="6EAD012D"/>
    <w:rsid w:val="6EAD7AA4"/>
    <w:rsid w:val="6EAE4937"/>
    <w:rsid w:val="6EB3092E"/>
    <w:rsid w:val="6EB31D6A"/>
    <w:rsid w:val="6EB525CD"/>
    <w:rsid w:val="6EBC255A"/>
    <w:rsid w:val="6EBC650F"/>
    <w:rsid w:val="6EC27DCA"/>
    <w:rsid w:val="6EC45AD1"/>
    <w:rsid w:val="6EC6597B"/>
    <w:rsid w:val="6EC77268"/>
    <w:rsid w:val="6ED857DF"/>
    <w:rsid w:val="6EE85969"/>
    <w:rsid w:val="6EE87E88"/>
    <w:rsid w:val="6EEC3480"/>
    <w:rsid w:val="6EF03646"/>
    <w:rsid w:val="6EF15156"/>
    <w:rsid w:val="6EF226CB"/>
    <w:rsid w:val="6EF43B30"/>
    <w:rsid w:val="6EF53842"/>
    <w:rsid w:val="6EF97526"/>
    <w:rsid w:val="6EFA299D"/>
    <w:rsid w:val="6EFB05E7"/>
    <w:rsid w:val="6F05182F"/>
    <w:rsid w:val="6F0B2464"/>
    <w:rsid w:val="6F0D5B43"/>
    <w:rsid w:val="6F0D6029"/>
    <w:rsid w:val="6F105230"/>
    <w:rsid w:val="6F115876"/>
    <w:rsid w:val="6F115BA9"/>
    <w:rsid w:val="6F115C8F"/>
    <w:rsid w:val="6F1254F2"/>
    <w:rsid w:val="6F141CDF"/>
    <w:rsid w:val="6F1919E0"/>
    <w:rsid w:val="6F1C7B88"/>
    <w:rsid w:val="6F240D77"/>
    <w:rsid w:val="6F2850DA"/>
    <w:rsid w:val="6F2A3CDC"/>
    <w:rsid w:val="6F2C49F2"/>
    <w:rsid w:val="6F301A1D"/>
    <w:rsid w:val="6F317267"/>
    <w:rsid w:val="6F3300D3"/>
    <w:rsid w:val="6F367B34"/>
    <w:rsid w:val="6F387E0F"/>
    <w:rsid w:val="6F392EFA"/>
    <w:rsid w:val="6F3D4488"/>
    <w:rsid w:val="6F3D54E4"/>
    <w:rsid w:val="6F496849"/>
    <w:rsid w:val="6F496FCA"/>
    <w:rsid w:val="6F4A3F29"/>
    <w:rsid w:val="6F4E06DD"/>
    <w:rsid w:val="6F5215ED"/>
    <w:rsid w:val="6F557557"/>
    <w:rsid w:val="6F59159E"/>
    <w:rsid w:val="6F5A1B9F"/>
    <w:rsid w:val="6F5B1025"/>
    <w:rsid w:val="6F5D22A5"/>
    <w:rsid w:val="6F5E4E3D"/>
    <w:rsid w:val="6F6052B0"/>
    <w:rsid w:val="6F64346D"/>
    <w:rsid w:val="6F69546E"/>
    <w:rsid w:val="6F6E0100"/>
    <w:rsid w:val="6F7203AE"/>
    <w:rsid w:val="6F736419"/>
    <w:rsid w:val="6F7A04F4"/>
    <w:rsid w:val="6F7A6555"/>
    <w:rsid w:val="6F7B6B5B"/>
    <w:rsid w:val="6F7C62EA"/>
    <w:rsid w:val="6F7D3AA7"/>
    <w:rsid w:val="6F7F288A"/>
    <w:rsid w:val="6F831B62"/>
    <w:rsid w:val="6F8374C9"/>
    <w:rsid w:val="6F8A4AF9"/>
    <w:rsid w:val="6F947BF6"/>
    <w:rsid w:val="6F994A97"/>
    <w:rsid w:val="6F9E219A"/>
    <w:rsid w:val="6FA25347"/>
    <w:rsid w:val="6FA76648"/>
    <w:rsid w:val="6FAA58B6"/>
    <w:rsid w:val="6FAC2C45"/>
    <w:rsid w:val="6FAF36A9"/>
    <w:rsid w:val="6FAF70C0"/>
    <w:rsid w:val="6FB0540A"/>
    <w:rsid w:val="6FB3443F"/>
    <w:rsid w:val="6FB40312"/>
    <w:rsid w:val="6FB703D6"/>
    <w:rsid w:val="6FB7712E"/>
    <w:rsid w:val="6FBA0EF8"/>
    <w:rsid w:val="6FC27A50"/>
    <w:rsid w:val="6FC9031A"/>
    <w:rsid w:val="6FCC6904"/>
    <w:rsid w:val="6FCD6AB1"/>
    <w:rsid w:val="6FD10FBA"/>
    <w:rsid w:val="6FD403B6"/>
    <w:rsid w:val="6FD46B04"/>
    <w:rsid w:val="6FDA372D"/>
    <w:rsid w:val="6FDD1DF5"/>
    <w:rsid w:val="6FDE0664"/>
    <w:rsid w:val="6FE0502E"/>
    <w:rsid w:val="6FE339E5"/>
    <w:rsid w:val="6FE548C2"/>
    <w:rsid w:val="6FE54928"/>
    <w:rsid w:val="6FE55123"/>
    <w:rsid w:val="6FE8220A"/>
    <w:rsid w:val="6FE86F81"/>
    <w:rsid w:val="6FE96808"/>
    <w:rsid w:val="6FEC2B41"/>
    <w:rsid w:val="6FEC3FCA"/>
    <w:rsid w:val="6FED2B8F"/>
    <w:rsid w:val="6FFC1BA0"/>
    <w:rsid w:val="6FFD39FF"/>
    <w:rsid w:val="6FFE24C3"/>
    <w:rsid w:val="7009410D"/>
    <w:rsid w:val="700D6D67"/>
    <w:rsid w:val="70131A9C"/>
    <w:rsid w:val="701805BA"/>
    <w:rsid w:val="701D2FC9"/>
    <w:rsid w:val="701D6035"/>
    <w:rsid w:val="7024340E"/>
    <w:rsid w:val="70261223"/>
    <w:rsid w:val="70287CDB"/>
    <w:rsid w:val="702B51A1"/>
    <w:rsid w:val="702C2C84"/>
    <w:rsid w:val="702E2F0A"/>
    <w:rsid w:val="70342A7A"/>
    <w:rsid w:val="70386290"/>
    <w:rsid w:val="70393E9F"/>
    <w:rsid w:val="703A3BF3"/>
    <w:rsid w:val="703D3670"/>
    <w:rsid w:val="70402659"/>
    <w:rsid w:val="7043341C"/>
    <w:rsid w:val="70442483"/>
    <w:rsid w:val="704A1103"/>
    <w:rsid w:val="704F37FA"/>
    <w:rsid w:val="70564540"/>
    <w:rsid w:val="705D725B"/>
    <w:rsid w:val="70611C9B"/>
    <w:rsid w:val="70615958"/>
    <w:rsid w:val="70635333"/>
    <w:rsid w:val="70680000"/>
    <w:rsid w:val="706A11F4"/>
    <w:rsid w:val="706A2584"/>
    <w:rsid w:val="706B2E96"/>
    <w:rsid w:val="7071793E"/>
    <w:rsid w:val="70763AFE"/>
    <w:rsid w:val="70777921"/>
    <w:rsid w:val="7080708B"/>
    <w:rsid w:val="70873A05"/>
    <w:rsid w:val="708749F4"/>
    <w:rsid w:val="7088086A"/>
    <w:rsid w:val="7088277F"/>
    <w:rsid w:val="708F148B"/>
    <w:rsid w:val="709020CD"/>
    <w:rsid w:val="709134E5"/>
    <w:rsid w:val="70926B90"/>
    <w:rsid w:val="70926D50"/>
    <w:rsid w:val="70976BEA"/>
    <w:rsid w:val="70981642"/>
    <w:rsid w:val="70985842"/>
    <w:rsid w:val="709A3C47"/>
    <w:rsid w:val="70A22749"/>
    <w:rsid w:val="70A43CD5"/>
    <w:rsid w:val="70A71923"/>
    <w:rsid w:val="70AC0FA3"/>
    <w:rsid w:val="70AF6B38"/>
    <w:rsid w:val="70B507B7"/>
    <w:rsid w:val="70B5645D"/>
    <w:rsid w:val="70B71436"/>
    <w:rsid w:val="70B92EFA"/>
    <w:rsid w:val="70BC2B5C"/>
    <w:rsid w:val="70BD716C"/>
    <w:rsid w:val="70C74E47"/>
    <w:rsid w:val="70D229D7"/>
    <w:rsid w:val="70D73216"/>
    <w:rsid w:val="70DD441C"/>
    <w:rsid w:val="70DE3365"/>
    <w:rsid w:val="70DE5E0C"/>
    <w:rsid w:val="70E707A1"/>
    <w:rsid w:val="70F23A96"/>
    <w:rsid w:val="70F41292"/>
    <w:rsid w:val="70F65DCB"/>
    <w:rsid w:val="70FD2C3A"/>
    <w:rsid w:val="70FE3F4F"/>
    <w:rsid w:val="70FF34ED"/>
    <w:rsid w:val="71013C80"/>
    <w:rsid w:val="71026F1E"/>
    <w:rsid w:val="71041C07"/>
    <w:rsid w:val="7106441C"/>
    <w:rsid w:val="710A4EF5"/>
    <w:rsid w:val="710D0EC8"/>
    <w:rsid w:val="71123832"/>
    <w:rsid w:val="71145C53"/>
    <w:rsid w:val="71177FB1"/>
    <w:rsid w:val="711A69A0"/>
    <w:rsid w:val="711B3E58"/>
    <w:rsid w:val="711F0347"/>
    <w:rsid w:val="711F38DE"/>
    <w:rsid w:val="71222153"/>
    <w:rsid w:val="7122531E"/>
    <w:rsid w:val="712C0F1F"/>
    <w:rsid w:val="712D52B8"/>
    <w:rsid w:val="712D59EA"/>
    <w:rsid w:val="713D7121"/>
    <w:rsid w:val="713D795E"/>
    <w:rsid w:val="714610BA"/>
    <w:rsid w:val="7146543F"/>
    <w:rsid w:val="71466921"/>
    <w:rsid w:val="71470B25"/>
    <w:rsid w:val="714959E4"/>
    <w:rsid w:val="714A4A61"/>
    <w:rsid w:val="71523705"/>
    <w:rsid w:val="71576848"/>
    <w:rsid w:val="71580181"/>
    <w:rsid w:val="715C3177"/>
    <w:rsid w:val="71673CAE"/>
    <w:rsid w:val="716A08BF"/>
    <w:rsid w:val="716E3ED9"/>
    <w:rsid w:val="71704AD9"/>
    <w:rsid w:val="7176626C"/>
    <w:rsid w:val="717B1F6F"/>
    <w:rsid w:val="717C356E"/>
    <w:rsid w:val="717C5232"/>
    <w:rsid w:val="718508E3"/>
    <w:rsid w:val="71874DA6"/>
    <w:rsid w:val="71886C60"/>
    <w:rsid w:val="71892628"/>
    <w:rsid w:val="718D3544"/>
    <w:rsid w:val="718E1FA3"/>
    <w:rsid w:val="718F60CB"/>
    <w:rsid w:val="718F6C6A"/>
    <w:rsid w:val="719149D4"/>
    <w:rsid w:val="71914F8E"/>
    <w:rsid w:val="71924995"/>
    <w:rsid w:val="719271FC"/>
    <w:rsid w:val="719470A7"/>
    <w:rsid w:val="719521EB"/>
    <w:rsid w:val="719A06EA"/>
    <w:rsid w:val="719A3972"/>
    <w:rsid w:val="719D3160"/>
    <w:rsid w:val="719D7483"/>
    <w:rsid w:val="719E3A26"/>
    <w:rsid w:val="719F5831"/>
    <w:rsid w:val="71A0765E"/>
    <w:rsid w:val="71A53CAE"/>
    <w:rsid w:val="71A57019"/>
    <w:rsid w:val="71AF239D"/>
    <w:rsid w:val="71B01D4D"/>
    <w:rsid w:val="71B40E6D"/>
    <w:rsid w:val="71B45E96"/>
    <w:rsid w:val="71B604AF"/>
    <w:rsid w:val="71B622C1"/>
    <w:rsid w:val="71C07412"/>
    <w:rsid w:val="71C363BC"/>
    <w:rsid w:val="71C47AF4"/>
    <w:rsid w:val="71C61EF0"/>
    <w:rsid w:val="71C65AE6"/>
    <w:rsid w:val="71C91691"/>
    <w:rsid w:val="71D5231C"/>
    <w:rsid w:val="71D75E70"/>
    <w:rsid w:val="71DF0DE8"/>
    <w:rsid w:val="71DF3B7E"/>
    <w:rsid w:val="71E305FC"/>
    <w:rsid w:val="71E453E7"/>
    <w:rsid w:val="71E47BF3"/>
    <w:rsid w:val="71E602F8"/>
    <w:rsid w:val="71EC087C"/>
    <w:rsid w:val="71EC308B"/>
    <w:rsid w:val="71EC47C3"/>
    <w:rsid w:val="71EF7610"/>
    <w:rsid w:val="71F42C92"/>
    <w:rsid w:val="71F513D7"/>
    <w:rsid w:val="71F82727"/>
    <w:rsid w:val="71F91394"/>
    <w:rsid w:val="71FA584C"/>
    <w:rsid w:val="72006D95"/>
    <w:rsid w:val="720240AE"/>
    <w:rsid w:val="720423A6"/>
    <w:rsid w:val="72084D37"/>
    <w:rsid w:val="720A2894"/>
    <w:rsid w:val="720F38E7"/>
    <w:rsid w:val="721548A9"/>
    <w:rsid w:val="721838CC"/>
    <w:rsid w:val="72205FA8"/>
    <w:rsid w:val="72222843"/>
    <w:rsid w:val="72255890"/>
    <w:rsid w:val="7225614A"/>
    <w:rsid w:val="722610E5"/>
    <w:rsid w:val="7234000E"/>
    <w:rsid w:val="723C059D"/>
    <w:rsid w:val="723E0802"/>
    <w:rsid w:val="723F4B89"/>
    <w:rsid w:val="7245155D"/>
    <w:rsid w:val="72475293"/>
    <w:rsid w:val="72481A2E"/>
    <w:rsid w:val="72486BB0"/>
    <w:rsid w:val="72487317"/>
    <w:rsid w:val="72487F76"/>
    <w:rsid w:val="724D388A"/>
    <w:rsid w:val="72514CDC"/>
    <w:rsid w:val="725256A3"/>
    <w:rsid w:val="725629E5"/>
    <w:rsid w:val="72603355"/>
    <w:rsid w:val="7261340B"/>
    <w:rsid w:val="72624650"/>
    <w:rsid w:val="72627A9D"/>
    <w:rsid w:val="72661713"/>
    <w:rsid w:val="72676321"/>
    <w:rsid w:val="72682579"/>
    <w:rsid w:val="7268774C"/>
    <w:rsid w:val="726908E9"/>
    <w:rsid w:val="726A4AC8"/>
    <w:rsid w:val="726C5473"/>
    <w:rsid w:val="726D392A"/>
    <w:rsid w:val="726D7746"/>
    <w:rsid w:val="726F47D0"/>
    <w:rsid w:val="72714592"/>
    <w:rsid w:val="7274220D"/>
    <w:rsid w:val="727464AC"/>
    <w:rsid w:val="727A6A5F"/>
    <w:rsid w:val="727B301A"/>
    <w:rsid w:val="727C67C9"/>
    <w:rsid w:val="727C7B94"/>
    <w:rsid w:val="7282520E"/>
    <w:rsid w:val="72831EB0"/>
    <w:rsid w:val="728714E7"/>
    <w:rsid w:val="72901BA4"/>
    <w:rsid w:val="72930770"/>
    <w:rsid w:val="72981644"/>
    <w:rsid w:val="729A582F"/>
    <w:rsid w:val="729A604C"/>
    <w:rsid w:val="729C4CA2"/>
    <w:rsid w:val="729F5428"/>
    <w:rsid w:val="72A356F6"/>
    <w:rsid w:val="72A77AAF"/>
    <w:rsid w:val="72A834C4"/>
    <w:rsid w:val="72A97EA1"/>
    <w:rsid w:val="72AC2296"/>
    <w:rsid w:val="72B42676"/>
    <w:rsid w:val="72B54FE5"/>
    <w:rsid w:val="72B86105"/>
    <w:rsid w:val="72BB4973"/>
    <w:rsid w:val="72C1687C"/>
    <w:rsid w:val="72C51EFA"/>
    <w:rsid w:val="72C975C7"/>
    <w:rsid w:val="72CA43F5"/>
    <w:rsid w:val="72D32B7E"/>
    <w:rsid w:val="72DA4CC3"/>
    <w:rsid w:val="72DE06B4"/>
    <w:rsid w:val="72DE099D"/>
    <w:rsid w:val="72E07BF2"/>
    <w:rsid w:val="72E147CE"/>
    <w:rsid w:val="72E149CC"/>
    <w:rsid w:val="72E85CE2"/>
    <w:rsid w:val="72EC1348"/>
    <w:rsid w:val="72EE373D"/>
    <w:rsid w:val="72EF1BE3"/>
    <w:rsid w:val="72F8520D"/>
    <w:rsid w:val="72FD151F"/>
    <w:rsid w:val="73052F0A"/>
    <w:rsid w:val="73057757"/>
    <w:rsid w:val="73096238"/>
    <w:rsid w:val="730A3AEF"/>
    <w:rsid w:val="730B3065"/>
    <w:rsid w:val="730F0E87"/>
    <w:rsid w:val="730F54E5"/>
    <w:rsid w:val="73183E88"/>
    <w:rsid w:val="731944B9"/>
    <w:rsid w:val="73236059"/>
    <w:rsid w:val="732A498A"/>
    <w:rsid w:val="732D0476"/>
    <w:rsid w:val="732D3E5D"/>
    <w:rsid w:val="73332595"/>
    <w:rsid w:val="733A3E84"/>
    <w:rsid w:val="733B0117"/>
    <w:rsid w:val="733C74CD"/>
    <w:rsid w:val="733D0D21"/>
    <w:rsid w:val="733E0CE5"/>
    <w:rsid w:val="733E51F2"/>
    <w:rsid w:val="734E27B6"/>
    <w:rsid w:val="734E78B9"/>
    <w:rsid w:val="73521EDB"/>
    <w:rsid w:val="73542568"/>
    <w:rsid w:val="73566BD2"/>
    <w:rsid w:val="735742E8"/>
    <w:rsid w:val="73582E60"/>
    <w:rsid w:val="735872B4"/>
    <w:rsid w:val="735C0781"/>
    <w:rsid w:val="735E6CEA"/>
    <w:rsid w:val="7362287B"/>
    <w:rsid w:val="73637E7A"/>
    <w:rsid w:val="73671755"/>
    <w:rsid w:val="73693727"/>
    <w:rsid w:val="736A5ED2"/>
    <w:rsid w:val="736B57D6"/>
    <w:rsid w:val="736C2126"/>
    <w:rsid w:val="736C49BF"/>
    <w:rsid w:val="736F665C"/>
    <w:rsid w:val="73734A1B"/>
    <w:rsid w:val="737612C9"/>
    <w:rsid w:val="737849CE"/>
    <w:rsid w:val="73785A18"/>
    <w:rsid w:val="73787F95"/>
    <w:rsid w:val="73803D2F"/>
    <w:rsid w:val="7383197B"/>
    <w:rsid w:val="738676FD"/>
    <w:rsid w:val="73875C72"/>
    <w:rsid w:val="73892D6D"/>
    <w:rsid w:val="738A6AF7"/>
    <w:rsid w:val="738E6238"/>
    <w:rsid w:val="738E6DEF"/>
    <w:rsid w:val="739724AF"/>
    <w:rsid w:val="739753B9"/>
    <w:rsid w:val="73996204"/>
    <w:rsid w:val="739A057C"/>
    <w:rsid w:val="739A78EE"/>
    <w:rsid w:val="73A53FB7"/>
    <w:rsid w:val="73A63BCB"/>
    <w:rsid w:val="73A84082"/>
    <w:rsid w:val="73A86C0A"/>
    <w:rsid w:val="73AC14BD"/>
    <w:rsid w:val="73AF0CDB"/>
    <w:rsid w:val="73B37260"/>
    <w:rsid w:val="73B50D88"/>
    <w:rsid w:val="73BD7769"/>
    <w:rsid w:val="73BE2F33"/>
    <w:rsid w:val="73C07AF4"/>
    <w:rsid w:val="73C42CE5"/>
    <w:rsid w:val="73C83046"/>
    <w:rsid w:val="73C862A9"/>
    <w:rsid w:val="73CD0F77"/>
    <w:rsid w:val="73CF3828"/>
    <w:rsid w:val="73D27E63"/>
    <w:rsid w:val="73DD4A0F"/>
    <w:rsid w:val="73E26901"/>
    <w:rsid w:val="73E338DC"/>
    <w:rsid w:val="73EB54E3"/>
    <w:rsid w:val="73F22603"/>
    <w:rsid w:val="73F6711C"/>
    <w:rsid w:val="73F74685"/>
    <w:rsid w:val="73FF0CCC"/>
    <w:rsid w:val="74003ED7"/>
    <w:rsid w:val="74055C4C"/>
    <w:rsid w:val="740725F1"/>
    <w:rsid w:val="740D14B6"/>
    <w:rsid w:val="740D3576"/>
    <w:rsid w:val="74122DBC"/>
    <w:rsid w:val="74123AFC"/>
    <w:rsid w:val="74124BC4"/>
    <w:rsid w:val="74153E25"/>
    <w:rsid w:val="7416096C"/>
    <w:rsid w:val="74174375"/>
    <w:rsid w:val="741C0771"/>
    <w:rsid w:val="742234E5"/>
    <w:rsid w:val="742544DC"/>
    <w:rsid w:val="742C271F"/>
    <w:rsid w:val="74317B64"/>
    <w:rsid w:val="743A7955"/>
    <w:rsid w:val="743B3044"/>
    <w:rsid w:val="74430D80"/>
    <w:rsid w:val="74441B33"/>
    <w:rsid w:val="744508E3"/>
    <w:rsid w:val="74461E6C"/>
    <w:rsid w:val="74471273"/>
    <w:rsid w:val="744802E7"/>
    <w:rsid w:val="74486F50"/>
    <w:rsid w:val="744B2F65"/>
    <w:rsid w:val="744B3A34"/>
    <w:rsid w:val="744B4651"/>
    <w:rsid w:val="744E003C"/>
    <w:rsid w:val="74500975"/>
    <w:rsid w:val="745471A9"/>
    <w:rsid w:val="74581B2B"/>
    <w:rsid w:val="745B0082"/>
    <w:rsid w:val="745E26DD"/>
    <w:rsid w:val="745F4785"/>
    <w:rsid w:val="74623F1D"/>
    <w:rsid w:val="74663192"/>
    <w:rsid w:val="74691E63"/>
    <w:rsid w:val="74695BB4"/>
    <w:rsid w:val="746B461F"/>
    <w:rsid w:val="747046E0"/>
    <w:rsid w:val="74713B7D"/>
    <w:rsid w:val="74741938"/>
    <w:rsid w:val="74742DB5"/>
    <w:rsid w:val="747C193C"/>
    <w:rsid w:val="747D71E3"/>
    <w:rsid w:val="74804283"/>
    <w:rsid w:val="74847B01"/>
    <w:rsid w:val="74853932"/>
    <w:rsid w:val="74897BAD"/>
    <w:rsid w:val="748A6CFC"/>
    <w:rsid w:val="748A719A"/>
    <w:rsid w:val="748B3781"/>
    <w:rsid w:val="748E147A"/>
    <w:rsid w:val="748E34F3"/>
    <w:rsid w:val="74910ECF"/>
    <w:rsid w:val="74966071"/>
    <w:rsid w:val="74A4535C"/>
    <w:rsid w:val="74A57E9C"/>
    <w:rsid w:val="74A83773"/>
    <w:rsid w:val="74AD5FC7"/>
    <w:rsid w:val="74B1048D"/>
    <w:rsid w:val="74B47AA0"/>
    <w:rsid w:val="74B65CE5"/>
    <w:rsid w:val="74C2520B"/>
    <w:rsid w:val="74C55ACA"/>
    <w:rsid w:val="74C5761C"/>
    <w:rsid w:val="74CA032F"/>
    <w:rsid w:val="74CB4DB6"/>
    <w:rsid w:val="74CB55CC"/>
    <w:rsid w:val="74CB60FB"/>
    <w:rsid w:val="74D02D9C"/>
    <w:rsid w:val="74D16807"/>
    <w:rsid w:val="74D236D8"/>
    <w:rsid w:val="74D23C39"/>
    <w:rsid w:val="74D45CF5"/>
    <w:rsid w:val="74D55143"/>
    <w:rsid w:val="74D9160D"/>
    <w:rsid w:val="74E9404A"/>
    <w:rsid w:val="74EE01F8"/>
    <w:rsid w:val="74EF627F"/>
    <w:rsid w:val="74F30164"/>
    <w:rsid w:val="74F53E41"/>
    <w:rsid w:val="74F54447"/>
    <w:rsid w:val="74F70985"/>
    <w:rsid w:val="74F90BEA"/>
    <w:rsid w:val="74FA084D"/>
    <w:rsid w:val="74FB4444"/>
    <w:rsid w:val="74FE29A9"/>
    <w:rsid w:val="750142F5"/>
    <w:rsid w:val="75021743"/>
    <w:rsid w:val="75055FF6"/>
    <w:rsid w:val="75056495"/>
    <w:rsid w:val="750574D6"/>
    <w:rsid w:val="75063CA1"/>
    <w:rsid w:val="750C59D0"/>
    <w:rsid w:val="750D160E"/>
    <w:rsid w:val="75120F97"/>
    <w:rsid w:val="75126358"/>
    <w:rsid w:val="75134648"/>
    <w:rsid w:val="7517204B"/>
    <w:rsid w:val="751F23E5"/>
    <w:rsid w:val="75205F0D"/>
    <w:rsid w:val="752166E5"/>
    <w:rsid w:val="75251537"/>
    <w:rsid w:val="7528767B"/>
    <w:rsid w:val="752E236A"/>
    <w:rsid w:val="75304943"/>
    <w:rsid w:val="753A2DD8"/>
    <w:rsid w:val="753E40CB"/>
    <w:rsid w:val="7540034B"/>
    <w:rsid w:val="7541145F"/>
    <w:rsid w:val="75473A16"/>
    <w:rsid w:val="7547798C"/>
    <w:rsid w:val="75497C03"/>
    <w:rsid w:val="754E0BB1"/>
    <w:rsid w:val="75521B73"/>
    <w:rsid w:val="755264FE"/>
    <w:rsid w:val="75532AB0"/>
    <w:rsid w:val="755C4C0C"/>
    <w:rsid w:val="75634735"/>
    <w:rsid w:val="756F29C4"/>
    <w:rsid w:val="75716CA3"/>
    <w:rsid w:val="757312AE"/>
    <w:rsid w:val="75757E70"/>
    <w:rsid w:val="75777009"/>
    <w:rsid w:val="75797486"/>
    <w:rsid w:val="757C10AB"/>
    <w:rsid w:val="757F7606"/>
    <w:rsid w:val="75860C5D"/>
    <w:rsid w:val="758A6EA6"/>
    <w:rsid w:val="75926A37"/>
    <w:rsid w:val="759458FD"/>
    <w:rsid w:val="7596054D"/>
    <w:rsid w:val="759A7C37"/>
    <w:rsid w:val="759B0507"/>
    <w:rsid w:val="759D5F49"/>
    <w:rsid w:val="759D771A"/>
    <w:rsid w:val="759F4345"/>
    <w:rsid w:val="75A04F23"/>
    <w:rsid w:val="75A51FFE"/>
    <w:rsid w:val="75A75A7A"/>
    <w:rsid w:val="75A7785A"/>
    <w:rsid w:val="75A9672C"/>
    <w:rsid w:val="75AB0D66"/>
    <w:rsid w:val="75AB3C61"/>
    <w:rsid w:val="75AB7ABB"/>
    <w:rsid w:val="75B14530"/>
    <w:rsid w:val="75B27FF7"/>
    <w:rsid w:val="75B42DB0"/>
    <w:rsid w:val="75B62E80"/>
    <w:rsid w:val="75B9368E"/>
    <w:rsid w:val="75C27253"/>
    <w:rsid w:val="75C948FA"/>
    <w:rsid w:val="75CB39D3"/>
    <w:rsid w:val="75CD04CE"/>
    <w:rsid w:val="75CE113D"/>
    <w:rsid w:val="75D22DC8"/>
    <w:rsid w:val="75DB257A"/>
    <w:rsid w:val="75DC306D"/>
    <w:rsid w:val="75DD0995"/>
    <w:rsid w:val="75DF2D0B"/>
    <w:rsid w:val="75E638BF"/>
    <w:rsid w:val="75E8629D"/>
    <w:rsid w:val="75E90A01"/>
    <w:rsid w:val="75EA17CC"/>
    <w:rsid w:val="75EB132E"/>
    <w:rsid w:val="75EC2B90"/>
    <w:rsid w:val="75EC78F7"/>
    <w:rsid w:val="75F10C25"/>
    <w:rsid w:val="75F14D47"/>
    <w:rsid w:val="75F355D7"/>
    <w:rsid w:val="75F4716D"/>
    <w:rsid w:val="75F52149"/>
    <w:rsid w:val="75F60000"/>
    <w:rsid w:val="75F71B53"/>
    <w:rsid w:val="75F8638C"/>
    <w:rsid w:val="760235A0"/>
    <w:rsid w:val="76071260"/>
    <w:rsid w:val="76122439"/>
    <w:rsid w:val="7613498A"/>
    <w:rsid w:val="76186044"/>
    <w:rsid w:val="761A1BAD"/>
    <w:rsid w:val="761C2BE5"/>
    <w:rsid w:val="761E617F"/>
    <w:rsid w:val="762544C2"/>
    <w:rsid w:val="762A4DCF"/>
    <w:rsid w:val="762B72AE"/>
    <w:rsid w:val="76306ED3"/>
    <w:rsid w:val="7631091B"/>
    <w:rsid w:val="7631128D"/>
    <w:rsid w:val="76317817"/>
    <w:rsid w:val="76416F93"/>
    <w:rsid w:val="7644277D"/>
    <w:rsid w:val="764F06B9"/>
    <w:rsid w:val="764F25A6"/>
    <w:rsid w:val="76536F03"/>
    <w:rsid w:val="765515A5"/>
    <w:rsid w:val="76583CDD"/>
    <w:rsid w:val="766267CF"/>
    <w:rsid w:val="76680810"/>
    <w:rsid w:val="766A7CCB"/>
    <w:rsid w:val="766C4C8D"/>
    <w:rsid w:val="766C7E86"/>
    <w:rsid w:val="766D6F97"/>
    <w:rsid w:val="766E20DB"/>
    <w:rsid w:val="7670754E"/>
    <w:rsid w:val="76796EE1"/>
    <w:rsid w:val="76801917"/>
    <w:rsid w:val="768F3976"/>
    <w:rsid w:val="76926420"/>
    <w:rsid w:val="769605EB"/>
    <w:rsid w:val="769779BD"/>
    <w:rsid w:val="769925A7"/>
    <w:rsid w:val="769C0540"/>
    <w:rsid w:val="769E6784"/>
    <w:rsid w:val="76A135AF"/>
    <w:rsid w:val="76A63E89"/>
    <w:rsid w:val="76B11671"/>
    <w:rsid w:val="76B16971"/>
    <w:rsid w:val="76B43551"/>
    <w:rsid w:val="76B80450"/>
    <w:rsid w:val="76B9342F"/>
    <w:rsid w:val="76C2445A"/>
    <w:rsid w:val="76C30BD1"/>
    <w:rsid w:val="76C51F60"/>
    <w:rsid w:val="76C5511C"/>
    <w:rsid w:val="76C81B9B"/>
    <w:rsid w:val="76CC68BE"/>
    <w:rsid w:val="76CD2EE7"/>
    <w:rsid w:val="76CE469A"/>
    <w:rsid w:val="76D1106D"/>
    <w:rsid w:val="76D15F9C"/>
    <w:rsid w:val="76D94FA3"/>
    <w:rsid w:val="76DA6DFB"/>
    <w:rsid w:val="76DD6AC3"/>
    <w:rsid w:val="76DE71EC"/>
    <w:rsid w:val="76DE737B"/>
    <w:rsid w:val="76E31B77"/>
    <w:rsid w:val="76E504A1"/>
    <w:rsid w:val="76E55774"/>
    <w:rsid w:val="76E72176"/>
    <w:rsid w:val="76E815A6"/>
    <w:rsid w:val="76ED3669"/>
    <w:rsid w:val="76EE02B9"/>
    <w:rsid w:val="76F1385C"/>
    <w:rsid w:val="76F27EAA"/>
    <w:rsid w:val="76F95BAA"/>
    <w:rsid w:val="76FA7E11"/>
    <w:rsid w:val="76FE2E92"/>
    <w:rsid w:val="76FF6DB7"/>
    <w:rsid w:val="77045CD8"/>
    <w:rsid w:val="770E3004"/>
    <w:rsid w:val="770E6AA3"/>
    <w:rsid w:val="771100C3"/>
    <w:rsid w:val="7712532B"/>
    <w:rsid w:val="771A3702"/>
    <w:rsid w:val="771B7F7A"/>
    <w:rsid w:val="772021FD"/>
    <w:rsid w:val="77211AEC"/>
    <w:rsid w:val="77217B5C"/>
    <w:rsid w:val="7729531A"/>
    <w:rsid w:val="772C7C63"/>
    <w:rsid w:val="772D1817"/>
    <w:rsid w:val="772D3A5A"/>
    <w:rsid w:val="77383FBA"/>
    <w:rsid w:val="773C0CAB"/>
    <w:rsid w:val="773D611D"/>
    <w:rsid w:val="77422CB0"/>
    <w:rsid w:val="774610ED"/>
    <w:rsid w:val="77462D3B"/>
    <w:rsid w:val="77493696"/>
    <w:rsid w:val="77500CD3"/>
    <w:rsid w:val="77511AE6"/>
    <w:rsid w:val="77513E10"/>
    <w:rsid w:val="775C4800"/>
    <w:rsid w:val="7766038A"/>
    <w:rsid w:val="77665911"/>
    <w:rsid w:val="776B38CA"/>
    <w:rsid w:val="7771353E"/>
    <w:rsid w:val="777403B6"/>
    <w:rsid w:val="77791D44"/>
    <w:rsid w:val="777F6671"/>
    <w:rsid w:val="778A27D5"/>
    <w:rsid w:val="778B06A4"/>
    <w:rsid w:val="778C7D65"/>
    <w:rsid w:val="77901472"/>
    <w:rsid w:val="77934602"/>
    <w:rsid w:val="779729B9"/>
    <w:rsid w:val="77993AE4"/>
    <w:rsid w:val="779B19A3"/>
    <w:rsid w:val="779B5EB7"/>
    <w:rsid w:val="779D4DC3"/>
    <w:rsid w:val="77A048BF"/>
    <w:rsid w:val="77A10C35"/>
    <w:rsid w:val="77A15BA3"/>
    <w:rsid w:val="77A21C3B"/>
    <w:rsid w:val="77A235E6"/>
    <w:rsid w:val="77A5787F"/>
    <w:rsid w:val="77AA3463"/>
    <w:rsid w:val="77BB0DFE"/>
    <w:rsid w:val="77BD6BA8"/>
    <w:rsid w:val="77BE5BB5"/>
    <w:rsid w:val="77BF48E7"/>
    <w:rsid w:val="77C068EC"/>
    <w:rsid w:val="77C141A1"/>
    <w:rsid w:val="77C22887"/>
    <w:rsid w:val="77C26197"/>
    <w:rsid w:val="77C36454"/>
    <w:rsid w:val="77C50CFE"/>
    <w:rsid w:val="77C63574"/>
    <w:rsid w:val="77C75C43"/>
    <w:rsid w:val="77C8107B"/>
    <w:rsid w:val="77CB2CC4"/>
    <w:rsid w:val="77CB32B1"/>
    <w:rsid w:val="77CD15A8"/>
    <w:rsid w:val="77CE1408"/>
    <w:rsid w:val="77CE14D4"/>
    <w:rsid w:val="77D572FA"/>
    <w:rsid w:val="77D72706"/>
    <w:rsid w:val="77D85DCB"/>
    <w:rsid w:val="77D93CA5"/>
    <w:rsid w:val="77DD0898"/>
    <w:rsid w:val="77DD4C5F"/>
    <w:rsid w:val="77E2576B"/>
    <w:rsid w:val="77EB56DA"/>
    <w:rsid w:val="77ED3523"/>
    <w:rsid w:val="77EF18F0"/>
    <w:rsid w:val="77F2080F"/>
    <w:rsid w:val="77F360CB"/>
    <w:rsid w:val="77F37611"/>
    <w:rsid w:val="77F72670"/>
    <w:rsid w:val="77F97AE6"/>
    <w:rsid w:val="77FD7BF8"/>
    <w:rsid w:val="78051770"/>
    <w:rsid w:val="780574F6"/>
    <w:rsid w:val="78076784"/>
    <w:rsid w:val="780A57BB"/>
    <w:rsid w:val="78142A52"/>
    <w:rsid w:val="78153CDB"/>
    <w:rsid w:val="78171D77"/>
    <w:rsid w:val="781B35B9"/>
    <w:rsid w:val="781C57CF"/>
    <w:rsid w:val="781D0CCE"/>
    <w:rsid w:val="78260DF7"/>
    <w:rsid w:val="78262565"/>
    <w:rsid w:val="782A3A5F"/>
    <w:rsid w:val="782A6645"/>
    <w:rsid w:val="782B25E4"/>
    <w:rsid w:val="782C6D6E"/>
    <w:rsid w:val="78327F96"/>
    <w:rsid w:val="783F42BC"/>
    <w:rsid w:val="783F7ED6"/>
    <w:rsid w:val="78414932"/>
    <w:rsid w:val="78447BAF"/>
    <w:rsid w:val="78497C32"/>
    <w:rsid w:val="784B2011"/>
    <w:rsid w:val="784C1560"/>
    <w:rsid w:val="78540431"/>
    <w:rsid w:val="78546C90"/>
    <w:rsid w:val="7855114C"/>
    <w:rsid w:val="78553074"/>
    <w:rsid w:val="78557136"/>
    <w:rsid w:val="785A30B8"/>
    <w:rsid w:val="785D74DD"/>
    <w:rsid w:val="785F7002"/>
    <w:rsid w:val="786546B3"/>
    <w:rsid w:val="786B7EFC"/>
    <w:rsid w:val="786C7A4B"/>
    <w:rsid w:val="78733AEC"/>
    <w:rsid w:val="78763943"/>
    <w:rsid w:val="78786F6C"/>
    <w:rsid w:val="7879534B"/>
    <w:rsid w:val="787B11E2"/>
    <w:rsid w:val="787C1496"/>
    <w:rsid w:val="788206E3"/>
    <w:rsid w:val="78820F8B"/>
    <w:rsid w:val="7883118A"/>
    <w:rsid w:val="788B1284"/>
    <w:rsid w:val="788B318D"/>
    <w:rsid w:val="789723B8"/>
    <w:rsid w:val="789B58ED"/>
    <w:rsid w:val="789C248A"/>
    <w:rsid w:val="789D2572"/>
    <w:rsid w:val="78A211FE"/>
    <w:rsid w:val="78A213CD"/>
    <w:rsid w:val="78A764E1"/>
    <w:rsid w:val="78AA3566"/>
    <w:rsid w:val="78AB56FF"/>
    <w:rsid w:val="78B05A02"/>
    <w:rsid w:val="78B70646"/>
    <w:rsid w:val="78BB2400"/>
    <w:rsid w:val="78BB421C"/>
    <w:rsid w:val="78BF4196"/>
    <w:rsid w:val="78C25387"/>
    <w:rsid w:val="78C4256F"/>
    <w:rsid w:val="78C60E8A"/>
    <w:rsid w:val="78C7258B"/>
    <w:rsid w:val="78D02357"/>
    <w:rsid w:val="78D51923"/>
    <w:rsid w:val="78DA024C"/>
    <w:rsid w:val="78DA55CB"/>
    <w:rsid w:val="78DC0CC1"/>
    <w:rsid w:val="78DE13CB"/>
    <w:rsid w:val="78E134C9"/>
    <w:rsid w:val="78E41E45"/>
    <w:rsid w:val="78E44FA4"/>
    <w:rsid w:val="78E748D5"/>
    <w:rsid w:val="78EE3D94"/>
    <w:rsid w:val="78F93C17"/>
    <w:rsid w:val="78FF167F"/>
    <w:rsid w:val="7908520A"/>
    <w:rsid w:val="790954E3"/>
    <w:rsid w:val="790B1A57"/>
    <w:rsid w:val="790F1507"/>
    <w:rsid w:val="79153D5F"/>
    <w:rsid w:val="791B7C46"/>
    <w:rsid w:val="792638AF"/>
    <w:rsid w:val="792B7212"/>
    <w:rsid w:val="792E6678"/>
    <w:rsid w:val="7930211C"/>
    <w:rsid w:val="79415062"/>
    <w:rsid w:val="7942471F"/>
    <w:rsid w:val="794A1D83"/>
    <w:rsid w:val="794B3D60"/>
    <w:rsid w:val="794F2B1E"/>
    <w:rsid w:val="794F315E"/>
    <w:rsid w:val="795028B0"/>
    <w:rsid w:val="7954049A"/>
    <w:rsid w:val="79586ED3"/>
    <w:rsid w:val="795A4952"/>
    <w:rsid w:val="795D31A6"/>
    <w:rsid w:val="795D5B64"/>
    <w:rsid w:val="79614E54"/>
    <w:rsid w:val="7967204A"/>
    <w:rsid w:val="796847B4"/>
    <w:rsid w:val="796B28B9"/>
    <w:rsid w:val="796B7917"/>
    <w:rsid w:val="796D4F52"/>
    <w:rsid w:val="796D4F95"/>
    <w:rsid w:val="796D6EF5"/>
    <w:rsid w:val="79724E6F"/>
    <w:rsid w:val="7974070A"/>
    <w:rsid w:val="79781812"/>
    <w:rsid w:val="797976D5"/>
    <w:rsid w:val="797A575D"/>
    <w:rsid w:val="797E273F"/>
    <w:rsid w:val="798327CC"/>
    <w:rsid w:val="79897568"/>
    <w:rsid w:val="79917340"/>
    <w:rsid w:val="79944C66"/>
    <w:rsid w:val="79972809"/>
    <w:rsid w:val="799814B1"/>
    <w:rsid w:val="799829C4"/>
    <w:rsid w:val="79984B25"/>
    <w:rsid w:val="799909AC"/>
    <w:rsid w:val="799C688A"/>
    <w:rsid w:val="799E4FCF"/>
    <w:rsid w:val="79A20536"/>
    <w:rsid w:val="79A21696"/>
    <w:rsid w:val="79A26089"/>
    <w:rsid w:val="79AB7943"/>
    <w:rsid w:val="79AC2C10"/>
    <w:rsid w:val="79AF3D7C"/>
    <w:rsid w:val="79B25C18"/>
    <w:rsid w:val="79B35EFD"/>
    <w:rsid w:val="79B719A2"/>
    <w:rsid w:val="79B952AF"/>
    <w:rsid w:val="79C01BB3"/>
    <w:rsid w:val="79C04706"/>
    <w:rsid w:val="79C82830"/>
    <w:rsid w:val="79CC15A6"/>
    <w:rsid w:val="79CD4EFD"/>
    <w:rsid w:val="79D1738A"/>
    <w:rsid w:val="79D62BA4"/>
    <w:rsid w:val="79DB1680"/>
    <w:rsid w:val="79DF1CEC"/>
    <w:rsid w:val="79E67DAC"/>
    <w:rsid w:val="79E71C19"/>
    <w:rsid w:val="79E7482B"/>
    <w:rsid w:val="79E81209"/>
    <w:rsid w:val="79E9028A"/>
    <w:rsid w:val="79EA408D"/>
    <w:rsid w:val="79EC61F1"/>
    <w:rsid w:val="79EC625B"/>
    <w:rsid w:val="79EE365A"/>
    <w:rsid w:val="79F90DBC"/>
    <w:rsid w:val="79FD035A"/>
    <w:rsid w:val="79FD0363"/>
    <w:rsid w:val="7A007126"/>
    <w:rsid w:val="7A024730"/>
    <w:rsid w:val="7A087D1F"/>
    <w:rsid w:val="7A0B7EBB"/>
    <w:rsid w:val="7A0D77A5"/>
    <w:rsid w:val="7A0F64F7"/>
    <w:rsid w:val="7A122692"/>
    <w:rsid w:val="7A181F2D"/>
    <w:rsid w:val="7A2141D7"/>
    <w:rsid w:val="7A215154"/>
    <w:rsid w:val="7A232B9C"/>
    <w:rsid w:val="7A24646D"/>
    <w:rsid w:val="7A2E3BE6"/>
    <w:rsid w:val="7A38570F"/>
    <w:rsid w:val="7A3B179D"/>
    <w:rsid w:val="7A3C173B"/>
    <w:rsid w:val="7A420F9F"/>
    <w:rsid w:val="7A423294"/>
    <w:rsid w:val="7A4C5510"/>
    <w:rsid w:val="7A4C6548"/>
    <w:rsid w:val="7A554A3B"/>
    <w:rsid w:val="7A576673"/>
    <w:rsid w:val="7A5C6238"/>
    <w:rsid w:val="7A5E46D8"/>
    <w:rsid w:val="7A6044FA"/>
    <w:rsid w:val="7A630F30"/>
    <w:rsid w:val="7A6B26C2"/>
    <w:rsid w:val="7A6E33E7"/>
    <w:rsid w:val="7A7422E5"/>
    <w:rsid w:val="7A7711AF"/>
    <w:rsid w:val="7A777105"/>
    <w:rsid w:val="7A7D5765"/>
    <w:rsid w:val="7A7E4ECB"/>
    <w:rsid w:val="7A8129AC"/>
    <w:rsid w:val="7A8938FB"/>
    <w:rsid w:val="7A8A5019"/>
    <w:rsid w:val="7A8D1140"/>
    <w:rsid w:val="7A9141F3"/>
    <w:rsid w:val="7A925FA7"/>
    <w:rsid w:val="7A9D354E"/>
    <w:rsid w:val="7A9D7A07"/>
    <w:rsid w:val="7A9F10BA"/>
    <w:rsid w:val="7AA45A21"/>
    <w:rsid w:val="7AA62BB9"/>
    <w:rsid w:val="7AA77B25"/>
    <w:rsid w:val="7AA843DD"/>
    <w:rsid w:val="7AAB5D37"/>
    <w:rsid w:val="7AAF1935"/>
    <w:rsid w:val="7AAF5409"/>
    <w:rsid w:val="7AB27530"/>
    <w:rsid w:val="7AB45173"/>
    <w:rsid w:val="7AB4721E"/>
    <w:rsid w:val="7AB56F05"/>
    <w:rsid w:val="7ABA143A"/>
    <w:rsid w:val="7ABB5C22"/>
    <w:rsid w:val="7AC27D73"/>
    <w:rsid w:val="7AC51555"/>
    <w:rsid w:val="7AC70773"/>
    <w:rsid w:val="7AC81461"/>
    <w:rsid w:val="7ACA5935"/>
    <w:rsid w:val="7AD162A2"/>
    <w:rsid w:val="7AD205D7"/>
    <w:rsid w:val="7AD314E2"/>
    <w:rsid w:val="7AD566D9"/>
    <w:rsid w:val="7AD7738F"/>
    <w:rsid w:val="7AD82F9D"/>
    <w:rsid w:val="7ADA741F"/>
    <w:rsid w:val="7ADE4283"/>
    <w:rsid w:val="7ADE6620"/>
    <w:rsid w:val="7ADF1525"/>
    <w:rsid w:val="7AE126F0"/>
    <w:rsid w:val="7AE569D8"/>
    <w:rsid w:val="7AE62275"/>
    <w:rsid w:val="7AEC5E6E"/>
    <w:rsid w:val="7AF36E09"/>
    <w:rsid w:val="7AF63443"/>
    <w:rsid w:val="7AF73903"/>
    <w:rsid w:val="7AFC6C57"/>
    <w:rsid w:val="7AFF1BF7"/>
    <w:rsid w:val="7B002434"/>
    <w:rsid w:val="7B03375B"/>
    <w:rsid w:val="7B0A325F"/>
    <w:rsid w:val="7B102330"/>
    <w:rsid w:val="7B161302"/>
    <w:rsid w:val="7B1717B1"/>
    <w:rsid w:val="7B193453"/>
    <w:rsid w:val="7B28000C"/>
    <w:rsid w:val="7B285FFC"/>
    <w:rsid w:val="7B29632F"/>
    <w:rsid w:val="7B2A7005"/>
    <w:rsid w:val="7B2B73BA"/>
    <w:rsid w:val="7B2D6859"/>
    <w:rsid w:val="7B32557F"/>
    <w:rsid w:val="7B3318EB"/>
    <w:rsid w:val="7B351F60"/>
    <w:rsid w:val="7B377569"/>
    <w:rsid w:val="7B3D6FDD"/>
    <w:rsid w:val="7B3E5CE5"/>
    <w:rsid w:val="7B3F40AD"/>
    <w:rsid w:val="7B4261EA"/>
    <w:rsid w:val="7B445579"/>
    <w:rsid w:val="7B4707D0"/>
    <w:rsid w:val="7B4B5476"/>
    <w:rsid w:val="7B5406B3"/>
    <w:rsid w:val="7B573CD7"/>
    <w:rsid w:val="7B5A053D"/>
    <w:rsid w:val="7B5A1066"/>
    <w:rsid w:val="7B5A5373"/>
    <w:rsid w:val="7B5C11C0"/>
    <w:rsid w:val="7B662DF6"/>
    <w:rsid w:val="7B6C337A"/>
    <w:rsid w:val="7B6D3249"/>
    <w:rsid w:val="7B6D6631"/>
    <w:rsid w:val="7B704B14"/>
    <w:rsid w:val="7B710969"/>
    <w:rsid w:val="7B7A5ED6"/>
    <w:rsid w:val="7B7D3A26"/>
    <w:rsid w:val="7B7E4DFC"/>
    <w:rsid w:val="7B7F4953"/>
    <w:rsid w:val="7B80078E"/>
    <w:rsid w:val="7B8233E8"/>
    <w:rsid w:val="7B844A25"/>
    <w:rsid w:val="7B867352"/>
    <w:rsid w:val="7B8E11D6"/>
    <w:rsid w:val="7B990094"/>
    <w:rsid w:val="7BA2300F"/>
    <w:rsid w:val="7BA873F3"/>
    <w:rsid w:val="7BB2165D"/>
    <w:rsid w:val="7BB219E8"/>
    <w:rsid w:val="7BB37904"/>
    <w:rsid w:val="7BB80419"/>
    <w:rsid w:val="7BB908CB"/>
    <w:rsid w:val="7BBE329A"/>
    <w:rsid w:val="7BC66F53"/>
    <w:rsid w:val="7BC8179A"/>
    <w:rsid w:val="7BCA19CA"/>
    <w:rsid w:val="7BCB1E63"/>
    <w:rsid w:val="7BCD1D12"/>
    <w:rsid w:val="7BCE77C5"/>
    <w:rsid w:val="7BD170A9"/>
    <w:rsid w:val="7BD2409A"/>
    <w:rsid w:val="7BE35716"/>
    <w:rsid w:val="7BE40C7D"/>
    <w:rsid w:val="7BE71BF2"/>
    <w:rsid w:val="7BE75AFF"/>
    <w:rsid w:val="7BE77CBA"/>
    <w:rsid w:val="7BEB6329"/>
    <w:rsid w:val="7BED1F94"/>
    <w:rsid w:val="7BF54B07"/>
    <w:rsid w:val="7BF938F8"/>
    <w:rsid w:val="7BFE2E8F"/>
    <w:rsid w:val="7C0001F7"/>
    <w:rsid w:val="7C076C0C"/>
    <w:rsid w:val="7C0A2841"/>
    <w:rsid w:val="7C1612CB"/>
    <w:rsid w:val="7C1D3871"/>
    <w:rsid w:val="7C28721C"/>
    <w:rsid w:val="7C2B24E8"/>
    <w:rsid w:val="7C2F70AB"/>
    <w:rsid w:val="7C2F7756"/>
    <w:rsid w:val="7C30318C"/>
    <w:rsid w:val="7C3058FB"/>
    <w:rsid w:val="7C372468"/>
    <w:rsid w:val="7C3C6EC2"/>
    <w:rsid w:val="7C3D544B"/>
    <w:rsid w:val="7C3F19BD"/>
    <w:rsid w:val="7C470AED"/>
    <w:rsid w:val="7C471E2B"/>
    <w:rsid w:val="7C4876D8"/>
    <w:rsid w:val="7C4943A4"/>
    <w:rsid w:val="7C4B7EA7"/>
    <w:rsid w:val="7C4E3D38"/>
    <w:rsid w:val="7C506871"/>
    <w:rsid w:val="7C596597"/>
    <w:rsid w:val="7C5C7047"/>
    <w:rsid w:val="7C641C68"/>
    <w:rsid w:val="7C644E63"/>
    <w:rsid w:val="7C6738CC"/>
    <w:rsid w:val="7C6C4A20"/>
    <w:rsid w:val="7C6F11AC"/>
    <w:rsid w:val="7C727537"/>
    <w:rsid w:val="7C7651DB"/>
    <w:rsid w:val="7C7B4FB1"/>
    <w:rsid w:val="7C7E0AEC"/>
    <w:rsid w:val="7C8650FD"/>
    <w:rsid w:val="7C87678F"/>
    <w:rsid w:val="7C8F7D5C"/>
    <w:rsid w:val="7C945353"/>
    <w:rsid w:val="7C97310D"/>
    <w:rsid w:val="7C974FCE"/>
    <w:rsid w:val="7C9A704F"/>
    <w:rsid w:val="7C9B757E"/>
    <w:rsid w:val="7C9C277D"/>
    <w:rsid w:val="7C9E281A"/>
    <w:rsid w:val="7C9E42C5"/>
    <w:rsid w:val="7CA03132"/>
    <w:rsid w:val="7CAE105C"/>
    <w:rsid w:val="7CB906DE"/>
    <w:rsid w:val="7CB9272A"/>
    <w:rsid w:val="7CBA66D3"/>
    <w:rsid w:val="7CC04C29"/>
    <w:rsid w:val="7CC07E09"/>
    <w:rsid w:val="7CC168E0"/>
    <w:rsid w:val="7CC41FC3"/>
    <w:rsid w:val="7CC61FDA"/>
    <w:rsid w:val="7CCD111C"/>
    <w:rsid w:val="7CCF28AE"/>
    <w:rsid w:val="7CD143C6"/>
    <w:rsid w:val="7CD46FE3"/>
    <w:rsid w:val="7CDF6473"/>
    <w:rsid w:val="7CE37E32"/>
    <w:rsid w:val="7CE57982"/>
    <w:rsid w:val="7CED1FDB"/>
    <w:rsid w:val="7CEF1FC4"/>
    <w:rsid w:val="7CF647E2"/>
    <w:rsid w:val="7CF75788"/>
    <w:rsid w:val="7D013098"/>
    <w:rsid w:val="7D033F51"/>
    <w:rsid w:val="7D0568F5"/>
    <w:rsid w:val="7D065D1F"/>
    <w:rsid w:val="7D076B91"/>
    <w:rsid w:val="7D12506F"/>
    <w:rsid w:val="7D156431"/>
    <w:rsid w:val="7D160F48"/>
    <w:rsid w:val="7D185C48"/>
    <w:rsid w:val="7D1E5E3C"/>
    <w:rsid w:val="7D2727E6"/>
    <w:rsid w:val="7D3221A4"/>
    <w:rsid w:val="7D325FE1"/>
    <w:rsid w:val="7D3673A8"/>
    <w:rsid w:val="7D447803"/>
    <w:rsid w:val="7D460554"/>
    <w:rsid w:val="7D4645F5"/>
    <w:rsid w:val="7D4662C3"/>
    <w:rsid w:val="7D4A749C"/>
    <w:rsid w:val="7D4F2EA7"/>
    <w:rsid w:val="7D587591"/>
    <w:rsid w:val="7D59067B"/>
    <w:rsid w:val="7D5D1B4C"/>
    <w:rsid w:val="7D5E7EDE"/>
    <w:rsid w:val="7D5F13AC"/>
    <w:rsid w:val="7D604B83"/>
    <w:rsid w:val="7D607745"/>
    <w:rsid w:val="7D632D79"/>
    <w:rsid w:val="7D63493F"/>
    <w:rsid w:val="7D663545"/>
    <w:rsid w:val="7D6E17DE"/>
    <w:rsid w:val="7D726D8E"/>
    <w:rsid w:val="7D7531D9"/>
    <w:rsid w:val="7D7F20FF"/>
    <w:rsid w:val="7D820D16"/>
    <w:rsid w:val="7D83353C"/>
    <w:rsid w:val="7D8A2FE7"/>
    <w:rsid w:val="7D8C5757"/>
    <w:rsid w:val="7D8D59C8"/>
    <w:rsid w:val="7D8F6BA4"/>
    <w:rsid w:val="7D942124"/>
    <w:rsid w:val="7D9C5CA6"/>
    <w:rsid w:val="7DA3232E"/>
    <w:rsid w:val="7DA425E7"/>
    <w:rsid w:val="7DA60670"/>
    <w:rsid w:val="7DA759C5"/>
    <w:rsid w:val="7DAB08E7"/>
    <w:rsid w:val="7DAC4962"/>
    <w:rsid w:val="7DAD7AFC"/>
    <w:rsid w:val="7DB44EF4"/>
    <w:rsid w:val="7DBB452D"/>
    <w:rsid w:val="7DC069A8"/>
    <w:rsid w:val="7DC23B1F"/>
    <w:rsid w:val="7DCB03CE"/>
    <w:rsid w:val="7DCE3343"/>
    <w:rsid w:val="7DD22BE6"/>
    <w:rsid w:val="7DE05BA9"/>
    <w:rsid w:val="7DE221B0"/>
    <w:rsid w:val="7DE44F55"/>
    <w:rsid w:val="7DED0FA5"/>
    <w:rsid w:val="7DF1030D"/>
    <w:rsid w:val="7DF67B88"/>
    <w:rsid w:val="7DF958E6"/>
    <w:rsid w:val="7DFF7533"/>
    <w:rsid w:val="7E015FAE"/>
    <w:rsid w:val="7E02400B"/>
    <w:rsid w:val="7E042341"/>
    <w:rsid w:val="7E0B35E5"/>
    <w:rsid w:val="7E0B66A8"/>
    <w:rsid w:val="7E0E4148"/>
    <w:rsid w:val="7E124EDA"/>
    <w:rsid w:val="7E15383F"/>
    <w:rsid w:val="7E1744F0"/>
    <w:rsid w:val="7E190AE3"/>
    <w:rsid w:val="7E1A1815"/>
    <w:rsid w:val="7E1C05E4"/>
    <w:rsid w:val="7E1D689C"/>
    <w:rsid w:val="7E226FA3"/>
    <w:rsid w:val="7E227DC5"/>
    <w:rsid w:val="7E24650F"/>
    <w:rsid w:val="7E2A2FCE"/>
    <w:rsid w:val="7E2A5057"/>
    <w:rsid w:val="7E3128CB"/>
    <w:rsid w:val="7E36356B"/>
    <w:rsid w:val="7E400D4D"/>
    <w:rsid w:val="7E404F8B"/>
    <w:rsid w:val="7E4058FB"/>
    <w:rsid w:val="7E435D7F"/>
    <w:rsid w:val="7E482C5F"/>
    <w:rsid w:val="7E4D597A"/>
    <w:rsid w:val="7E4E2D26"/>
    <w:rsid w:val="7E514837"/>
    <w:rsid w:val="7E530FC0"/>
    <w:rsid w:val="7E555B70"/>
    <w:rsid w:val="7E5614EF"/>
    <w:rsid w:val="7E586E1E"/>
    <w:rsid w:val="7E595069"/>
    <w:rsid w:val="7E5A3201"/>
    <w:rsid w:val="7E61264E"/>
    <w:rsid w:val="7E630395"/>
    <w:rsid w:val="7E632BB3"/>
    <w:rsid w:val="7E6964B7"/>
    <w:rsid w:val="7E6C2A75"/>
    <w:rsid w:val="7E6F0A95"/>
    <w:rsid w:val="7E70274F"/>
    <w:rsid w:val="7E7209E4"/>
    <w:rsid w:val="7E7C6C24"/>
    <w:rsid w:val="7E817588"/>
    <w:rsid w:val="7E843925"/>
    <w:rsid w:val="7E89291D"/>
    <w:rsid w:val="7E8A5188"/>
    <w:rsid w:val="7E8B7506"/>
    <w:rsid w:val="7E8E63CF"/>
    <w:rsid w:val="7E946058"/>
    <w:rsid w:val="7E9543EA"/>
    <w:rsid w:val="7E9A3741"/>
    <w:rsid w:val="7E9D4124"/>
    <w:rsid w:val="7E9F0C3A"/>
    <w:rsid w:val="7E9F49CF"/>
    <w:rsid w:val="7EAC6090"/>
    <w:rsid w:val="7EBA3FF4"/>
    <w:rsid w:val="7EBF5115"/>
    <w:rsid w:val="7EBF5690"/>
    <w:rsid w:val="7EC115D8"/>
    <w:rsid w:val="7EC135D5"/>
    <w:rsid w:val="7EC41E24"/>
    <w:rsid w:val="7EC436FE"/>
    <w:rsid w:val="7ECE7D97"/>
    <w:rsid w:val="7ED06AA5"/>
    <w:rsid w:val="7ED43DC7"/>
    <w:rsid w:val="7ED560D1"/>
    <w:rsid w:val="7ED848D2"/>
    <w:rsid w:val="7EDA15FC"/>
    <w:rsid w:val="7EDC79C1"/>
    <w:rsid w:val="7EDD3008"/>
    <w:rsid w:val="7EDD55BC"/>
    <w:rsid w:val="7EDD75EA"/>
    <w:rsid w:val="7EE85129"/>
    <w:rsid w:val="7EF41F01"/>
    <w:rsid w:val="7EF45F06"/>
    <w:rsid w:val="7EF50D6B"/>
    <w:rsid w:val="7EFB4E17"/>
    <w:rsid w:val="7EFD10C8"/>
    <w:rsid w:val="7F065681"/>
    <w:rsid w:val="7F094E4A"/>
    <w:rsid w:val="7F1027D9"/>
    <w:rsid w:val="7F102E27"/>
    <w:rsid w:val="7F16467E"/>
    <w:rsid w:val="7F16516B"/>
    <w:rsid w:val="7F1764D6"/>
    <w:rsid w:val="7F184562"/>
    <w:rsid w:val="7F1B6A74"/>
    <w:rsid w:val="7F24030A"/>
    <w:rsid w:val="7F243455"/>
    <w:rsid w:val="7F251E73"/>
    <w:rsid w:val="7F2C1D54"/>
    <w:rsid w:val="7F38204B"/>
    <w:rsid w:val="7F386013"/>
    <w:rsid w:val="7F3917B8"/>
    <w:rsid w:val="7F3A4003"/>
    <w:rsid w:val="7F3F1F42"/>
    <w:rsid w:val="7F437907"/>
    <w:rsid w:val="7F456A64"/>
    <w:rsid w:val="7F4A2E8A"/>
    <w:rsid w:val="7F4D400E"/>
    <w:rsid w:val="7F4E36C4"/>
    <w:rsid w:val="7F4F331C"/>
    <w:rsid w:val="7F530624"/>
    <w:rsid w:val="7F5476F7"/>
    <w:rsid w:val="7F59498B"/>
    <w:rsid w:val="7F5D7648"/>
    <w:rsid w:val="7F602A8D"/>
    <w:rsid w:val="7F611E09"/>
    <w:rsid w:val="7F6247AF"/>
    <w:rsid w:val="7F624EA9"/>
    <w:rsid w:val="7F65492B"/>
    <w:rsid w:val="7F6D1564"/>
    <w:rsid w:val="7F6D7D8F"/>
    <w:rsid w:val="7F786432"/>
    <w:rsid w:val="7F7C4DA0"/>
    <w:rsid w:val="7F7D186B"/>
    <w:rsid w:val="7F864806"/>
    <w:rsid w:val="7F874D71"/>
    <w:rsid w:val="7F8A1BD5"/>
    <w:rsid w:val="7F8B1CDB"/>
    <w:rsid w:val="7F8E71C3"/>
    <w:rsid w:val="7F9054DC"/>
    <w:rsid w:val="7F912EEF"/>
    <w:rsid w:val="7F9176DE"/>
    <w:rsid w:val="7F926E92"/>
    <w:rsid w:val="7F943BB5"/>
    <w:rsid w:val="7F975A6D"/>
    <w:rsid w:val="7F990027"/>
    <w:rsid w:val="7FA4122A"/>
    <w:rsid w:val="7FA44DAF"/>
    <w:rsid w:val="7FA84EAA"/>
    <w:rsid w:val="7FAC2F2D"/>
    <w:rsid w:val="7FAE4829"/>
    <w:rsid w:val="7FB46569"/>
    <w:rsid w:val="7FB576F9"/>
    <w:rsid w:val="7FB75817"/>
    <w:rsid w:val="7FB93197"/>
    <w:rsid w:val="7FBC1DE9"/>
    <w:rsid w:val="7FBD5FCA"/>
    <w:rsid w:val="7FC1799D"/>
    <w:rsid w:val="7FC6692C"/>
    <w:rsid w:val="7FC912C2"/>
    <w:rsid w:val="7FCC0735"/>
    <w:rsid w:val="7FCC285D"/>
    <w:rsid w:val="7FCD160B"/>
    <w:rsid w:val="7FD34E93"/>
    <w:rsid w:val="7FD51177"/>
    <w:rsid w:val="7FD61F15"/>
    <w:rsid w:val="7FDB3913"/>
    <w:rsid w:val="7FDC6459"/>
    <w:rsid w:val="7FE21E56"/>
    <w:rsid w:val="7FE3498C"/>
    <w:rsid w:val="7FE56E36"/>
    <w:rsid w:val="7FEE51B3"/>
    <w:rsid w:val="7FF32161"/>
    <w:rsid w:val="7FF73206"/>
    <w:rsid w:val="7FF7772A"/>
    <w:rsid w:val="7FF86A08"/>
    <w:rsid w:val="7FF86D97"/>
    <w:rsid w:val="7FF90329"/>
    <w:rsid w:val="7FFC3D3C"/>
    <w:rsid w:val="7FFE1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32"/>
      <w:szCs w:val="24"/>
      <w:lang w:val="en-US" w:eastAsia="zh-CN" w:bidi="ar-SA"/>
    </w:rPr>
  </w:style>
  <w:style w:type="paragraph" w:styleId="2">
    <w:name w:val="heading 4"/>
    <w:basedOn w:val="1"/>
    <w:next w:val="1"/>
    <w:link w:val="16"/>
    <w:qFormat/>
    <w:uiPriority w:val="9"/>
    <w:pPr>
      <w:widowControl/>
      <w:spacing w:before="100" w:beforeAutospacing="1" w:after="100" w:afterAutospacing="1"/>
      <w:jc w:val="left"/>
      <w:outlineLvl w:val="3"/>
    </w:pPr>
    <w:rPr>
      <w:rFonts w:ascii="宋体" w:hAnsi="宋体" w:eastAsia="宋体" w:cs="宋体"/>
      <w:b/>
      <w:bCs/>
      <w:kern w:val="0"/>
      <w:sz w:val="24"/>
    </w:rPr>
  </w:style>
  <w:style w:type="character" w:default="1" w:styleId="6">
    <w:name w:val="Default Paragraph Font"/>
    <w:unhideWhenUsed/>
    <w:qFormat/>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22"/>
    <w:rPr>
      <w:b/>
    </w:rPr>
  </w:style>
  <w:style w:type="character" w:styleId="8">
    <w:name w:val="FollowedHyperlink"/>
    <w:basedOn w:val="6"/>
    <w:qFormat/>
    <w:uiPriority w:val="0"/>
    <w:rPr>
      <w:color w:val="333333"/>
      <w:u w:val="none"/>
    </w:rPr>
  </w:style>
  <w:style w:type="character" w:styleId="9">
    <w:name w:val="Emphasis"/>
    <w:basedOn w:val="6"/>
    <w:qFormat/>
    <w:uiPriority w:val="0"/>
  </w:style>
  <w:style w:type="character" w:styleId="10">
    <w:name w:val="HTML Definition"/>
    <w:basedOn w:val="6"/>
    <w:qFormat/>
    <w:uiPriority w:val="0"/>
  </w:style>
  <w:style w:type="character" w:styleId="11">
    <w:name w:val="HTML Variable"/>
    <w:basedOn w:val="6"/>
    <w:qFormat/>
    <w:uiPriority w:val="0"/>
  </w:style>
  <w:style w:type="character" w:styleId="12">
    <w:name w:val="Hyperlink"/>
    <w:basedOn w:val="6"/>
    <w:qFormat/>
    <w:uiPriority w:val="0"/>
    <w:rPr>
      <w:color w:val="333333"/>
      <w:u w:val="none"/>
    </w:rPr>
  </w:style>
  <w:style w:type="character" w:styleId="13">
    <w:name w:val="HTML Code"/>
    <w:basedOn w:val="6"/>
    <w:qFormat/>
    <w:uiPriority w:val="0"/>
    <w:rPr>
      <w:rFonts w:ascii="Courier New" w:hAnsi="Courier New"/>
      <w:sz w:val="20"/>
    </w:rPr>
  </w:style>
  <w:style w:type="character" w:styleId="14">
    <w:name w:val="HTML Cite"/>
    <w:basedOn w:val="6"/>
    <w:qFormat/>
    <w:uiPriority w:val="0"/>
  </w:style>
  <w:style w:type="character" w:customStyle="1" w:styleId="16">
    <w:name w:val="标题 4 Char"/>
    <w:basedOn w:val="6"/>
    <w:link w:val="2"/>
    <w:qFormat/>
    <w:uiPriority w:val="9"/>
    <w:rPr>
      <w:rFonts w:ascii="宋体" w:hAnsi="宋体" w:cs="宋体"/>
      <w:b/>
      <w:bCs/>
      <w:sz w:val="24"/>
      <w:szCs w:val="24"/>
    </w:rPr>
  </w:style>
  <w:style w:type="paragraph" w:styleId="1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1983</Words>
  <Characters>11304</Characters>
  <Lines>94</Lines>
  <Paragraphs>26</Paragraphs>
  <TotalTime>7</TotalTime>
  <ScaleCrop>false</ScaleCrop>
  <LinksUpToDate>false</LinksUpToDate>
  <CharactersWithSpaces>13261</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2018-04-03T01:49:00Z</dcterms:created>
  <dc:creator>Administrator</dc:creator>
  <cp:lastModifiedBy>Administrator</cp:lastModifiedBy>
  <cp:lastPrinted>2018-05-09T10:40:00Z</cp:lastPrinted>
  <dcterms:modified xsi:type="dcterms:W3CDTF">2018-06-29T03:15:53Z</dcterms:modified>
  <dc:title>渑池县打好精准脱贫攻坚战三年行动计划</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