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rPr>
          <w:rFonts w:eastAsia="方正仿宋_GB2312"/>
          <w:sz w:val="36"/>
          <w:szCs w:val="36"/>
        </w:rPr>
      </w:pPr>
    </w:p>
    <w:p>
      <w:pPr>
        <w:rPr>
          <w:rFonts w:eastAsia="方正仿宋_GB2312"/>
          <w:sz w:val="36"/>
          <w:szCs w:val="36"/>
        </w:rPr>
      </w:pPr>
    </w:p>
    <w:p>
      <w:pPr>
        <w:rPr>
          <w:rFonts w:eastAsia="方正仿宋_GB2312"/>
          <w:sz w:val="36"/>
          <w:szCs w:val="36"/>
        </w:rPr>
      </w:pPr>
    </w:p>
    <w:p>
      <w:pPr>
        <w:adjustRightInd w:val="0"/>
        <w:snapToGrid w:val="0"/>
        <w:jc w:val="center"/>
        <w:outlineLvl w:val="0"/>
        <w:rPr>
          <w:rFonts w:eastAsia="方正小标宋_GBK"/>
          <w:bCs/>
          <w:sz w:val="72"/>
          <w:szCs w:val="72"/>
        </w:rPr>
      </w:pPr>
      <w:bookmarkStart w:id="0" w:name="_Toc29138"/>
      <w:bookmarkStart w:id="1" w:name="_Toc31532"/>
      <w:bookmarkStart w:id="2" w:name="_Toc7511"/>
      <w:bookmarkStart w:id="3" w:name="_Toc29495"/>
      <w:r>
        <w:rPr>
          <w:rFonts w:eastAsia="方正小标宋_GBK"/>
          <w:bCs/>
          <w:sz w:val="72"/>
          <w:szCs w:val="72"/>
        </w:rPr>
        <w:t>建设项目环境影响报告表</w:t>
      </w:r>
      <w:bookmarkEnd w:id="0"/>
      <w:bookmarkEnd w:id="1"/>
      <w:bookmarkEnd w:id="2"/>
      <w:bookmarkEnd w:id="3"/>
    </w:p>
    <w:p>
      <w:pPr>
        <w:adjustRightInd w:val="0"/>
        <w:snapToGrid w:val="0"/>
        <w:spacing w:before="192"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rPr>
          <w:rFonts w:eastAsia="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40"/>
        <w:rPr>
          <w:rFonts w:eastAsia="方正仿宋_GB2312"/>
          <w:sz w:val="36"/>
          <w:szCs w:val="36"/>
        </w:rPr>
      </w:pPr>
    </w:p>
    <w:p>
      <w:pPr>
        <w:adjustRightInd w:val="0"/>
        <w:snapToGrid w:val="0"/>
        <w:spacing w:line="288" w:lineRule="auto"/>
        <w:ind w:firstLine="640" w:firstLineChars="200"/>
        <w:jc w:val="center"/>
        <w:rPr>
          <w:rFonts w:eastAsia="方正仿宋_GB2312"/>
          <w:sz w:val="32"/>
          <w:szCs w:val="32"/>
        </w:rPr>
      </w:pPr>
      <w:r>
        <w:rPr>
          <w:rFonts w:eastAsia="方正仿宋_GB2312"/>
          <w:sz w:val="32"/>
          <w:szCs w:val="32"/>
        </w:rPr>
        <w:t>项目名称：</w:t>
      </w:r>
      <w:r>
        <w:rPr>
          <w:rFonts w:hint="eastAsia" w:eastAsia="方正仿宋_GB2312"/>
          <w:sz w:val="32"/>
          <w:szCs w:val="32"/>
          <w:u w:val="single"/>
          <w:lang w:eastAsia="zh-CN"/>
        </w:rPr>
        <w:t>年产35万吨铝基高温新材料项目</w:t>
      </w:r>
      <w:r>
        <w:rPr>
          <w:rFonts w:hint="eastAsia" w:eastAsia="方正仿宋_GB2312"/>
          <w:sz w:val="32"/>
          <w:szCs w:val="32"/>
          <w:u w:val="single"/>
        </w:rPr>
        <w:t>（一期工程）</w:t>
      </w:r>
    </w:p>
    <w:p>
      <w:pPr>
        <w:adjustRightInd w:val="0"/>
        <w:snapToGrid w:val="0"/>
        <w:spacing w:line="288" w:lineRule="auto"/>
        <w:ind w:firstLine="640" w:firstLineChars="200"/>
        <w:rPr>
          <w:rFonts w:eastAsia="方正仿宋_GB2312"/>
          <w:sz w:val="32"/>
          <w:szCs w:val="32"/>
        </w:rPr>
      </w:pPr>
      <w:r>
        <w:rPr>
          <w:rFonts w:eastAsia="方正仿宋_GB2312"/>
          <w:sz w:val="32"/>
          <w:szCs w:val="32"/>
        </w:rPr>
        <w:t>建设单位（盖章）：</w:t>
      </w:r>
      <w:r>
        <w:rPr>
          <w:rFonts w:hint="eastAsia" w:eastAsia="方正仿宋_GB2312"/>
          <w:sz w:val="32"/>
          <w:szCs w:val="32"/>
          <w:u w:val="single"/>
        </w:rPr>
        <w:t>渑池县瑞一耐火材料有限公</w:t>
      </w:r>
      <w:r>
        <w:rPr>
          <w:rFonts w:hint="eastAsia" w:eastAsia="方正仿宋_GB2312"/>
          <w:sz w:val="32"/>
          <w:szCs w:val="32"/>
          <w:u w:val="single"/>
          <w:lang w:val="en-US" w:eastAsia="zh-CN"/>
        </w:rPr>
        <w:t xml:space="preserve">司         </w:t>
      </w:r>
      <w:r>
        <w:rPr>
          <w:rFonts w:hint="eastAsia" w:eastAsia="方正仿宋_GB2312"/>
          <w:sz w:val="32"/>
          <w:szCs w:val="32"/>
          <w:u w:val="single"/>
        </w:rPr>
        <w:t xml:space="preserve">    </w:t>
      </w:r>
    </w:p>
    <w:p>
      <w:pPr>
        <w:adjustRightInd w:val="0"/>
        <w:snapToGrid w:val="0"/>
        <w:spacing w:line="288" w:lineRule="auto"/>
        <w:ind w:firstLine="640" w:firstLineChars="200"/>
        <w:rPr>
          <w:rFonts w:eastAsia="方正仿宋_GB2312"/>
          <w:sz w:val="32"/>
          <w:szCs w:val="32"/>
        </w:rPr>
      </w:pPr>
      <w:r>
        <w:rPr>
          <w:rFonts w:eastAsia="方正仿宋_GB2312"/>
          <w:sz w:val="32"/>
          <w:szCs w:val="32"/>
        </w:rPr>
        <w:t>编制日期：</w:t>
      </w:r>
      <w:r>
        <w:rPr>
          <w:rFonts w:eastAsia="方正仿宋_GB2312"/>
          <w:sz w:val="32"/>
          <w:szCs w:val="32"/>
          <w:u w:val="single"/>
        </w:rPr>
        <w:t xml:space="preserve">  </w:t>
      </w:r>
      <w:r>
        <w:rPr>
          <w:rFonts w:hint="eastAsia" w:eastAsia="方正仿宋_GB2312"/>
          <w:sz w:val="32"/>
          <w:szCs w:val="32"/>
          <w:u w:val="single"/>
          <w:lang w:val="en-US" w:eastAsia="zh-CN"/>
        </w:rPr>
        <w:t xml:space="preserve">              </w:t>
      </w:r>
      <w:r>
        <w:rPr>
          <w:rFonts w:eastAsia="方正仿宋_GB2312"/>
          <w:sz w:val="32"/>
          <w:szCs w:val="32"/>
          <w:u w:val="single"/>
        </w:rPr>
        <w:t>2023年</w:t>
      </w:r>
      <w:r>
        <w:rPr>
          <w:rFonts w:hint="eastAsia" w:eastAsia="方正仿宋_GB2312"/>
          <w:sz w:val="32"/>
          <w:szCs w:val="32"/>
          <w:u w:val="single"/>
          <w:lang w:val="en-US" w:eastAsia="zh-CN"/>
        </w:rPr>
        <w:t xml:space="preserve">10月                               </w:t>
      </w:r>
      <w:r>
        <w:rPr>
          <w:rFonts w:eastAsia="方正仿宋_GB2312"/>
          <w:sz w:val="32"/>
          <w:szCs w:val="32"/>
          <w:u w:val="single"/>
        </w:rPr>
        <w:t xml:space="preserve">      </w:t>
      </w:r>
      <w:r>
        <w:rPr>
          <w:rFonts w:hint="eastAsia" w:eastAsia="方正仿宋_GB2312"/>
          <w:sz w:val="32"/>
          <w:szCs w:val="32"/>
          <w:u w:val="single"/>
          <w:lang w:val="en-US" w:eastAsia="zh-CN"/>
        </w:rPr>
        <w:t xml:space="preserve">                      </w:t>
      </w:r>
      <w:r>
        <w:rPr>
          <w:rFonts w:eastAsia="方正仿宋_GB2312"/>
          <w:sz w:val="32"/>
          <w:szCs w:val="32"/>
          <w:u w:val="single"/>
        </w:rPr>
        <w:t xml:space="preserve"> </w:t>
      </w:r>
    </w:p>
    <w:p>
      <w:pPr>
        <w:pStyle w:val="34"/>
      </w:pPr>
    </w:p>
    <w:p>
      <w:pPr>
        <w:adjustRightInd w:val="0"/>
        <w:snapToGrid w:val="0"/>
        <w:spacing w:line="288" w:lineRule="auto"/>
        <w:ind w:firstLine="1040"/>
        <w:rPr>
          <w:rFonts w:eastAsia="方正仿宋_GB2312"/>
          <w:sz w:val="36"/>
          <w:szCs w:val="36"/>
        </w:rPr>
      </w:pPr>
      <w:bookmarkStart w:id="4" w:name="_Hlk57884087"/>
    </w:p>
    <w:p>
      <w:pPr>
        <w:adjustRightInd w:val="0"/>
        <w:snapToGrid w:val="0"/>
        <w:spacing w:line="288" w:lineRule="auto"/>
        <w:ind w:firstLine="1040"/>
        <w:rPr>
          <w:rFonts w:eastAsia="方正仿宋_GB2312"/>
          <w:sz w:val="36"/>
          <w:szCs w:val="36"/>
        </w:rPr>
      </w:pPr>
    </w:p>
    <w:p>
      <w:pPr>
        <w:adjustRightInd w:val="0"/>
        <w:snapToGrid w:val="0"/>
        <w:spacing w:line="288" w:lineRule="auto"/>
        <w:ind w:firstLine="1040"/>
        <w:rPr>
          <w:rFonts w:eastAsia="方正仿宋_GB2312"/>
          <w:sz w:val="36"/>
          <w:szCs w:val="36"/>
        </w:rPr>
      </w:pPr>
    </w:p>
    <w:p>
      <w:pPr>
        <w:adjustRightInd w:val="0"/>
        <w:snapToGrid w:val="0"/>
        <w:spacing w:line="288" w:lineRule="auto"/>
        <w:ind w:firstLine="1040"/>
        <w:rPr>
          <w:rFonts w:eastAsia="方正仿宋_GB2312"/>
          <w:sz w:val="36"/>
          <w:szCs w:val="36"/>
        </w:rPr>
      </w:pPr>
    </w:p>
    <w:p>
      <w:pPr>
        <w:adjustRightInd w:val="0"/>
        <w:snapToGrid w:val="0"/>
        <w:spacing w:line="288" w:lineRule="auto"/>
        <w:ind w:firstLine="1040"/>
        <w:rPr>
          <w:rFonts w:eastAsia="方正仿宋_GB2312"/>
          <w:sz w:val="36"/>
          <w:szCs w:val="36"/>
        </w:rPr>
      </w:pPr>
    </w:p>
    <w:bookmarkEnd w:id="4"/>
    <w:p>
      <w:pPr>
        <w:adjustRightInd w:val="0"/>
        <w:snapToGrid w:val="0"/>
        <w:spacing w:line="288" w:lineRule="auto"/>
        <w:jc w:val="center"/>
        <w:rPr>
          <w:rFonts w:eastAsia="楷体_GB2312"/>
          <w:sz w:val="36"/>
          <w:szCs w:val="36"/>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eastAsia="楷体_GB2312"/>
          <w:sz w:val="36"/>
          <w:szCs w:val="36"/>
        </w:rPr>
        <w:t>中华人民共和国生态环境部制</w:t>
      </w:r>
    </w:p>
    <w:p>
      <w:p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
        <w:jc w:val="center"/>
        <w:rPr>
          <w:color w:val="auto"/>
        </w:rPr>
      </w:pPr>
      <w:bookmarkStart w:id="5" w:name="_Toc17914"/>
      <w:bookmarkStart w:id="6" w:name="_Toc8085"/>
      <w:bookmarkStart w:id="7" w:name="_Toc31997"/>
      <w:r>
        <w:rPr>
          <w:color w:val="auto"/>
        </w:rPr>
        <w:t>目  录</w:t>
      </w:r>
      <w:bookmarkEnd w:id="5"/>
      <w:bookmarkEnd w:id="6"/>
      <w:bookmarkEnd w:id="7"/>
    </w:p>
    <w:p>
      <w:pPr>
        <w:pStyle w:val="27"/>
        <w:tabs>
          <w:tab w:val="right" w:leader="dot" w:pos="8844"/>
          <w:tab w:val="clear" w:pos="8949"/>
        </w:tabs>
      </w:pPr>
      <w:r>
        <w:rPr>
          <w:rFonts w:eastAsia="黑体"/>
          <w:snapToGrid w:val="0"/>
          <w:sz w:val="30"/>
          <w:szCs w:val="30"/>
        </w:rPr>
        <w:fldChar w:fldCharType="begin"/>
      </w:r>
      <w:r>
        <w:rPr>
          <w:rFonts w:eastAsia="黑体"/>
          <w:snapToGrid w:val="0"/>
          <w:sz w:val="30"/>
          <w:szCs w:val="30"/>
        </w:rPr>
        <w:instrText xml:space="preserve">TOC \o "1-1" \h \u </w:instrText>
      </w:r>
      <w:r>
        <w:rPr>
          <w:rFonts w:eastAsia="黑体"/>
          <w:snapToGrid w:val="0"/>
          <w:sz w:val="30"/>
          <w:szCs w:val="30"/>
        </w:rPr>
        <w:fldChar w:fldCharType="separate"/>
      </w:r>
    </w:p>
    <w:p>
      <w:pPr>
        <w:pStyle w:val="27"/>
        <w:tabs>
          <w:tab w:val="right" w:leader="dot" w:pos="8844"/>
          <w:tab w:val="clear" w:pos="8949"/>
        </w:tabs>
        <w:rPr>
          <w:b w:val="0"/>
          <w:bCs w:val="0"/>
          <w:sz w:val="24"/>
          <w:szCs w:val="24"/>
        </w:rPr>
      </w:pPr>
      <w:r>
        <w:fldChar w:fldCharType="begin"/>
      </w:r>
      <w:r>
        <w:instrText xml:space="preserve"> HYPERLINK \l "_Toc28292" </w:instrText>
      </w:r>
      <w:r>
        <w:fldChar w:fldCharType="separate"/>
      </w:r>
      <w:r>
        <w:rPr>
          <w:rFonts w:eastAsia="黑体"/>
          <w:b w:val="0"/>
          <w:bCs w:val="0"/>
          <w:snapToGrid w:val="0"/>
          <w:sz w:val="24"/>
          <w:szCs w:val="24"/>
        </w:rPr>
        <w:t>一、建设项目基本情况</w:t>
      </w:r>
      <w:r>
        <w:rPr>
          <w:b w:val="0"/>
          <w:bCs w:val="0"/>
          <w:sz w:val="24"/>
          <w:szCs w:val="24"/>
        </w:rPr>
        <w:tab/>
      </w:r>
      <w:r>
        <w:rPr>
          <w:b w:val="0"/>
          <w:bCs w:val="0"/>
          <w:sz w:val="24"/>
          <w:szCs w:val="24"/>
        </w:rPr>
        <w:fldChar w:fldCharType="begin"/>
      </w:r>
      <w:r>
        <w:rPr>
          <w:b w:val="0"/>
          <w:bCs w:val="0"/>
          <w:sz w:val="24"/>
          <w:szCs w:val="24"/>
        </w:rPr>
        <w:instrText xml:space="preserve"> PAGEREF _Toc28292 \h </w:instrText>
      </w:r>
      <w:r>
        <w:rPr>
          <w:b w:val="0"/>
          <w:bCs w:val="0"/>
          <w:sz w:val="24"/>
          <w:szCs w:val="24"/>
        </w:rPr>
        <w:fldChar w:fldCharType="separate"/>
      </w:r>
      <w:r>
        <w:rPr>
          <w:b w:val="0"/>
          <w:bCs w:val="0"/>
          <w:sz w:val="24"/>
          <w:szCs w:val="24"/>
        </w:rPr>
        <w:t>1</w:t>
      </w:r>
      <w:r>
        <w:rPr>
          <w:b w:val="0"/>
          <w:bCs w:val="0"/>
          <w:sz w:val="24"/>
          <w:szCs w:val="24"/>
        </w:rPr>
        <w:fldChar w:fldCharType="end"/>
      </w:r>
      <w:r>
        <w:rPr>
          <w:b w:val="0"/>
          <w:bCs w:val="0"/>
          <w:sz w:val="24"/>
          <w:szCs w:val="24"/>
        </w:rPr>
        <w:fldChar w:fldCharType="end"/>
      </w:r>
    </w:p>
    <w:p>
      <w:pPr>
        <w:pStyle w:val="27"/>
        <w:tabs>
          <w:tab w:val="right" w:leader="dot" w:pos="8844"/>
          <w:tab w:val="clear" w:pos="8949"/>
        </w:tabs>
        <w:rPr>
          <w:rFonts w:hint="default" w:eastAsia="方正仿宋_GB2312"/>
          <w:b w:val="0"/>
          <w:bCs w:val="0"/>
          <w:sz w:val="24"/>
          <w:szCs w:val="24"/>
          <w:lang w:val="en-US" w:eastAsia="zh-CN"/>
        </w:rPr>
      </w:pPr>
      <w:r>
        <w:fldChar w:fldCharType="begin"/>
      </w:r>
      <w:r>
        <w:instrText xml:space="preserve"> HYPERLINK \l "_Toc15668" </w:instrText>
      </w:r>
      <w:r>
        <w:fldChar w:fldCharType="separate"/>
      </w:r>
      <w:r>
        <w:rPr>
          <w:rFonts w:eastAsia="黑体"/>
          <w:b w:val="0"/>
          <w:bCs w:val="0"/>
          <w:snapToGrid w:val="0"/>
          <w:sz w:val="24"/>
          <w:szCs w:val="24"/>
        </w:rPr>
        <w:t>二、建设项目工程分析</w:t>
      </w:r>
      <w:r>
        <w:rPr>
          <w:b w:val="0"/>
          <w:bCs w:val="0"/>
          <w:sz w:val="24"/>
          <w:szCs w:val="24"/>
        </w:rPr>
        <w:tab/>
      </w:r>
      <w:r>
        <w:rPr>
          <w:b w:val="0"/>
          <w:bCs w:val="0"/>
          <w:sz w:val="24"/>
          <w:szCs w:val="24"/>
        </w:rPr>
        <w:fldChar w:fldCharType="end"/>
      </w:r>
      <w:r>
        <w:rPr>
          <w:rFonts w:hint="eastAsia"/>
          <w:b w:val="0"/>
          <w:bCs w:val="0"/>
          <w:sz w:val="24"/>
          <w:szCs w:val="24"/>
          <w:lang w:val="en-US" w:eastAsia="zh-CN"/>
        </w:rPr>
        <w:t>15</w:t>
      </w:r>
    </w:p>
    <w:p>
      <w:pPr>
        <w:pStyle w:val="27"/>
        <w:tabs>
          <w:tab w:val="right" w:leader="dot" w:pos="8844"/>
          <w:tab w:val="clear" w:pos="8949"/>
        </w:tabs>
        <w:rPr>
          <w:rFonts w:hint="default" w:eastAsia="方正仿宋_GB2312"/>
          <w:b w:val="0"/>
          <w:bCs w:val="0"/>
          <w:sz w:val="24"/>
          <w:szCs w:val="24"/>
          <w:lang w:val="en-US" w:eastAsia="zh-CN"/>
        </w:rPr>
      </w:pPr>
      <w:r>
        <w:fldChar w:fldCharType="begin"/>
      </w:r>
      <w:r>
        <w:instrText xml:space="preserve"> HYPERLINK \l "_Toc16330" </w:instrText>
      </w:r>
      <w:r>
        <w:fldChar w:fldCharType="separate"/>
      </w:r>
      <w:r>
        <w:rPr>
          <w:rFonts w:eastAsia="黑体"/>
          <w:b w:val="0"/>
          <w:bCs w:val="0"/>
          <w:snapToGrid w:val="0"/>
          <w:sz w:val="24"/>
          <w:szCs w:val="24"/>
        </w:rPr>
        <w:t>三、区域环境质量现状、环境保护目标及评价标准</w:t>
      </w:r>
      <w:r>
        <w:rPr>
          <w:b w:val="0"/>
          <w:bCs w:val="0"/>
          <w:sz w:val="24"/>
          <w:szCs w:val="24"/>
        </w:rPr>
        <w:tab/>
      </w:r>
      <w:r>
        <w:rPr>
          <w:b w:val="0"/>
          <w:bCs w:val="0"/>
          <w:sz w:val="24"/>
          <w:szCs w:val="24"/>
        </w:rPr>
        <w:fldChar w:fldCharType="end"/>
      </w:r>
      <w:r>
        <w:rPr>
          <w:rFonts w:hint="eastAsia"/>
          <w:b w:val="0"/>
          <w:bCs w:val="0"/>
          <w:sz w:val="24"/>
          <w:szCs w:val="24"/>
          <w:lang w:val="en-US" w:eastAsia="zh-CN"/>
        </w:rPr>
        <w:t>24</w:t>
      </w:r>
    </w:p>
    <w:p>
      <w:pPr>
        <w:pStyle w:val="27"/>
        <w:tabs>
          <w:tab w:val="right" w:leader="dot" w:pos="8844"/>
          <w:tab w:val="clear" w:pos="8949"/>
        </w:tabs>
        <w:rPr>
          <w:rFonts w:hint="default" w:eastAsia="方正仿宋_GB2312"/>
          <w:b w:val="0"/>
          <w:bCs w:val="0"/>
          <w:sz w:val="24"/>
          <w:szCs w:val="24"/>
          <w:lang w:val="en-US" w:eastAsia="zh-CN"/>
        </w:rPr>
      </w:pPr>
      <w:r>
        <w:fldChar w:fldCharType="begin"/>
      </w:r>
      <w:r>
        <w:instrText xml:space="preserve"> HYPERLINK \l "_Toc3018" </w:instrText>
      </w:r>
      <w:r>
        <w:fldChar w:fldCharType="separate"/>
      </w:r>
      <w:r>
        <w:rPr>
          <w:rFonts w:eastAsia="黑体"/>
          <w:b w:val="0"/>
          <w:bCs w:val="0"/>
          <w:snapToGrid w:val="0"/>
          <w:sz w:val="24"/>
          <w:szCs w:val="24"/>
        </w:rPr>
        <w:t>四、主要环境影响和保护措施</w:t>
      </w:r>
      <w:r>
        <w:rPr>
          <w:b w:val="0"/>
          <w:bCs w:val="0"/>
          <w:sz w:val="24"/>
          <w:szCs w:val="24"/>
        </w:rPr>
        <w:tab/>
      </w:r>
      <w:r>
        <w:rPr>
          <w:b w:val="0"/>
          <w:bCs w:val="0"/>
          <w:sz w:val="24"/>
          <w:szCs w:val="24"/>
        </w:rPr>
        <w:fldChar w:fldCharType="end"/>
      </w:r>
      <w:r>
        <w:rPr>
          <w:rFonts w:hint="eastAsia"/>
          <w:b w:val="0"/>
          <w:bCs w:val="0"/>
          <w:sz w:val="24"/>
          <w:szCs w:val="24"/>
          <w:lang w:val="en-US" w:eastAsia="zh-CN"/>
        </w:rPr>
        <w:t>30</w:t>
      </w:r>
    </w:p>
    <w:p>
      <w:pPr>
        <w:pStyle w:val="27"/>
        <w:tabs>
          <w:tab w:val="right" w:leader="dot" w:pos="8844"/>
          <w:tab w:val="clear" w:pos="8949"/>
        </w:tabs>
        <w:rPr>
          <w:rFonts w:hint="default" w:eastAsia="方正仿宋_GB2312"/>
          <w:b w:val="0"/>
          <w:bCs w:val="0"/>
          <w:sz w:val="24"/>
          <w:szCs w:val="24"/>
          <w:lang w:val="en-US" w:eastAsia="zh-CN"/>
        </w:rPr>
      </w:pPr>
      <w:r>
        <w:fldChar w:fldCharType="begin"/>
      </w:r>
      <w:r>
        <w:instrText xml:space="preserve"> HYPERLINK \l "_Toc3441" </w:instrText>
      </w:r>
      <w:r>
        <w:fldChar w:fldCharType="separate"/>
      </w:r>
      <w:r>
        <w:rPr>
          <w:rFonts w:eastAsia="黑体"/>
          <w:b w:val="0"/>
          <w:bCs w:val="0"/>
          <w:snapToGrid w:val="0"/>
          <w:sz w:val="24"/>
          <w:szCs w:val="24"/>
        </w:rPr>
        <w:t>五、环境保护措施监督检查清单</w:t>
      </w:r>
      <w:r>
        <w:rPr>
          <w:b w:val="0"/>
          <w:bCs w:val="0"/>
          <w:sz w:val="24"/>
          <w:szCs w:val="24"/>
        </w:rPr>
        <w:tab/>
      </w:r>
      <w:r>
        <w:rPr>
          <w:b w:val="0"/>
          <w:bCs w:val="0"/>
          <w:sz w:val="24"/>
          <w:szCs w:val="24"/>
        </w:rPr>
        <w:fldChar w:fldCharType="end"/>
      </w:r>
      <w:r>
        <w:rPr>
          <w:rFonts w:hint="eastAsia"/>
          <w:b w:val="0"/>
          <w:bCs w:val="0"/>
          <w:sz w:val="24"/>
          <w:szCs w:val="24"/>
          <w:lang w:val="en-US" w:eastAsia="zh-CN"/>
        </w:rPr>
        <w:t>59</w:t>
      </w:r>
    </w:p>
    <w:p>
      <w:pPr>
        <w:pStyle w:val="27"/>
        <w:tabs>
          <w:tab w:val="right" w:leader="dot" w:pos="8844"/>
          <w:tab w:val="clear" w:pos="8949"/>
        </w:tabs>
        <w:rPr>
          <w:rFonts w:hint="default" w:eastAsia="方正仿宋_GB2312"/>
          <w:b w:val="0"/>
          <w:bCs w:val="0"/>
          <w:sz w:val="24"/>
          <w:szCs w:val="24"/>
          <w:lang w:val="en-US" w:eastAsia="zh-CN"/>
        </w:rPr>
      </w:pPr>
      <w:r>
        <w:fldChar w:fldCharType="begin"/>
      </w:r>
      <w:r>
        <w:instrText xml:space="preserve"> HYPERLINK \l "_Toc29881" </w:instrText>
      </w:r>
      <w:r>
        <w:fldChar w:fldCharType="separate"/>
      </w:r>
      <w:r>
        <w:rPr>
          <w:rFonts w:eastAsia="黑体"/>
          <w:b w:val="0"/>
          <w:bCs w:val="0"/>
          <w:snapToGrid w:val="0"/>
          <w:sz w:val="24"/>
          <w:szCs w:val="24"/>
        </w:rPr>
        <w:t>六、结论</w:t>
      </w:r>
      <w:r>
        <w:rPr>
          <w:b w:val="0"/>
          <w:bCs w:val="0"/>
          <w:sz w:val="24"/>
          <w:szCs w:val="24"/>
        </w:rPr>
        <w:tab/>
      </w:r>
      <w:r>
        <w:rPr>
          <w:b w:val="0"/>
          <w:bCs w:val="0"/>
          <w:sz w:val="24"/>
          <w:szCs w:val="24"/>
        </w:rPr>
        <w:fldChar w:fldCharType="end"/>
      </w:r>
      <w:r>
        <w:rPr>
          <w:rFonts w:hint="eastAsia"/>
          <w:b w:val="0"/>
          <w:bCs w:val="0"/>
          <w:sz w:val="24"/>
          <w:szCs w:val="24"/>
          <w:lang w:val="en-US" w:eastAsia="zh-CN"/>
        </w:rPr>
        <w:t>61</w:t>
      </w:r>
    </w:p>
    <w:p>
      <w:pPr>
        <w:pStyle w:val="27"/>
        <w:tabs>
          <w:tab w:val="right" w:leader="dot" w:pos="8844"/>
          <w:tab w:val="clear" w:pos="8949"/>
        </w:tabs>
        <w:rPr>
          <w:rFonts w:hint="default" w:eastAsia="方正仿宋_GB2312"/>
          <w:lang w:val="en-US" w:eastAsia="zh-CN"/>
        </w:rPr>
      </w:pPr>
      <w:r>
        <w:fldChar w:fldCharType="begin"/>
      </w:r>
      <w:r>
        <w:instrText xml:space="preserve"> HYPERLINK \l "_Toc6053" </w:instrText>
      </w:r>
      <w:r>
        <w:fldChar w:fldCharType="separate"/>
      </w:r>
      <w:r>
        <w:rPr>
          <w:rFonts w:eastAsia="方正小标宋_GBK"/>
          <w:b w:val="0"/>
          <w:bCs w:val="0"/>
          <w:snapToGrid w:val="0"/>
          <w:sz w:val="24"/>
          <w:szCs w:val="24"/>
        </w:rPr>
        <w:t>建设项目污染物排放量汇总表</w:t>
      </w:r>
      <w:r>
        <w:rPr>
          <w:b w:val="0"/>
          <w:bCs w:val="0"/>
          <w:sz w:val="24"/>
          <w:szCs w:val="24"/>
        </w:rPr>
        <w:tab/>
      </w:r>
      <w:r>
        <w:rPr>
          <w:b w:val="0"/>
          <w:bCs w:val="0"/>
          <w:sz w:val="24"/>
          <w:szCs w:val="24"/>
        </w:rPr>
        <w:fldChar w:fldCharType="end"/>
      </w:r>
      <w:r>
        <w:rPr>
          <w:rFonts w:hint="eastAsia"/>
          <w:b w:val="0"/>
          <w:bCs w:val="0"/>
          <w:sz w:val="24"/>
          <w:szCs w:val="24"/>
          <w:lang w:val="en-US" w:eastAsia="zh-CN"/>
        </w:rPr>
        <w:t>62</w:t>
      </w:r>
    </w:p>
    <w:p>
      <w:pPr>
        <w:pStyle w:val="30"/>
        <w:jc w:val="center"/>
        <w:rPr>
          <w:rFonts w:ascii="Times New Roman" w:hAnsi="Times New Roman" w:eastAsia="黑体"/>
          <w:snapToGrid w:val="0"/>
          <w:szCs w:val="30"/>
        </w:rPr>
        <w:sectPr>
          <w:footerReference r:id="rId4" w:type="default"/>
          <w:type w:val="oddPage"/>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ascii="Times New Roman" w:hAnsi="Times New Roman" w:eastAsia="黑体"/>
          <w:snapToGrid w:val="0"/>
          <w:szCs w:val="30"/>
        </w:rPr>
        <w:fldChar w:fldCharType="end"/>
      </w:r>
    </w:p>
    <w:p>
      <w:pPr>
        <w:pStyle w:val="30"/>
        <w:jc w:val="center"/>
        <w:outlineLvl w:val="0"/>
        <w:rPr>
          <w:rFonts w:ascii="Times New Roman" w:hAnsi="Times New Roman" w:eastAsia="黑体"/>
          <w:snapToGrid w:val="0"/>
          <w:sz w:val="30"/>
          <w:szCs w:val="30"/>
        </w:rPr>
      </w:pPr>
      <w:bookmarkStart w:id="8" w:name="_Toc28292"/>
      <w:r>
        <w:rPr>
          <w:rFonts w:ascii="Times New Roman" w:hAnsi="Times New Roman" w:eastAsia="黑体"/>
          <w:snapToGrid w:val="0"/>
          <w:sz w:val="30"/>
          <w:szCs w:val="30"/>
        </w:rPr>
        <w:t>一、建设项目基本情况</w:t>
      </w:r>
      <w:bookmarkEnd w:id="8"/>
    </w:p>
    <w:tbl>
      <w:tblPr>
        <w:tblStyle w:val="35"/>
        <w:tblW w:w="90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9"/>
        <w:gridCol w:w="649"/>
        <w:gridCol w:w="2230"/>
        <w:gridCol w:w="1992"/>
        <w:gridCol w:w="37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建设项目名称</w:t>
            </w:r>
          </w:p>
        </w:tc>
        <w:tc>
          <w:tcPr>
            <w:tcW w:w="7992" w:type="dxa"/>
            <w:gridSpan w:val="3"/>
            <w:vAlign w:val="center"/>
          </w:tcPr>
          <w:p>
            <w:pPr>
              <w:adjustRightInd w:val="0"/>
              <w:snapToGrid w:val="0"/>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年产35万吨</w:t>
            </w:r>
            <w:r>
              <w:rPr>
                <w:rFonts w:hint="eastAsia"/>
                <w:color w:val="000000" w:themeColor="text1"/>
                <w:sz w:val="18"/>
                <w:szCs w:val="18"/>
                <w:u w:val="none"/>
                <w:lang w:val="en-US" w:eastAsia="zh-CN"/>
                <w14:textFill>
                  <w14:solidFill>
                    <w14:schemeClr w14:val="tx1"/>
                  </w14:solidFill>
                </w14:textFill>
              </w:rPr>
              <w:t>铝基高温新材料项目</w:t>
            </w:r>
            <w:r>
              <w:rPr>
                <w:rFonts w:hint="eastAsia"/>
                <w:color w:val="000000" w:themeColor="text1"/>
                <w:sz w:val="18"/>
                <w:szCs w:val="18"/>
                <w:u w:val="none"/>
                <w14:textFill>
                  <w14:solidFill>
                    <w14:schemeClr w14:val="tx1"/>
                  </w14:solidFill>
                </w14:textFill>
              </w:rPr>
              <w:t>（一期工程）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项目代码</w:t>
            </w:r>
          </w:p>
        </w:tc>
        <w:tc>
          <w:tcPr>
            <w:tcW w:w="7992" w:type="dxa"/>
            <w:gridSpan w:val="3"/>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2304</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411221</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04</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01</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140970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建设单位</w:t>
            </w:r>
          </w:p>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联系人</w:t>
            </w:r>
          </w:p>
        </w:tc>
        <w:tc>
          <w:tcPr>
            <w:tcW w:w="2230" w:type="dxa"/>
            <w:vAlign w:val="center"/>
          </w:tcPr>
          <w:p>
            <w:pPr>
              <w:adjustRightInd w:val="0"/>
              <w:snapToGrid w:val="0"/>
              <w:jc w:val="center"/>
              <w:rPr>
                <w:rFonts w:hint="eastAsia" w:eastAsia="宋体"/>
                <w:color w:val="000000" w:themeColor="text1"/>
                <w:sz w:val="18"/>
                <w:szCs w:val="18"/>
                <w:u w:val="none"/>
                <w:lang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李明翰</w:t>
            </w:r>
          </w:p>
        </w:tc>
        <w:tc>
          <w:tcPr>
            <w:tcW w:w="1992" w:type="dxa"/>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联系方式</w:t>
            </w:r>
          </w:p>
        </w:tc>
        <w:tc>
          <w:tcPr>
            <w:tcW w:w="3770" w:type="dxa"/>
            <w:vAlign w:val="center"/>
          </w:tcPr>
          <w:p>
            <w:pPr>
              <w:adjustRightInd w:val="0"/>
              <w:snapToGrid w:val="0"/>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18639868923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建设地点</w:t>
            </w:r>
          </w:p>
        </w:tc>
        <w:tc>
          <w:tcPr>
            <w:tcW w:w="7992" w:type="dxa"/>
            <w:gridSpan w:val="3"/>
            <w:vAlign w:val="center"/>
          </w:tcPr>
          <w:p>
            <w:pPr>
              <w:adjustRightInd w:val="0"/>
              <w:snapToGrid w:val="0"/>
              <w:jc w:val="center"/>
              <w:rPr>
                <w:rFonts w:hint="eastAsia" w:ascii="宋体" w:hAnsi="宋体" w:eastAsia="宋体" w:cs="宋体"/>
                <w:color w:val="000000" w:themeColor="text1"/>
                <w:sz w:val="24"/>
                <w:szCs w:val="24"/>
                <w:u w:val="none"/>
                <w:shd w:val="clear" w:fill="E9ECEF"/>
                <w14:textFill>
                  <w14:solidFill>
                    <w14:schemeClr w14:val="tx1"/>
                  </w14:solidFill>
                </w14:textFill>
              </w:rPr>
            </w:pPr>
            <w:r>
              <w:rPr>
                <w:rFonts w:hint="eastAsia"/>
                <w:color w:val="000000" w:themeColor="text1"/>
                <w:sz w:val="18"/>
                <w:szCs w:val="18"/>
                <w:u w:val="none"/>
                <w14:textFill>
                  <w14:solidFill>
                    <w14:schemeClr w14:val="tx1"/>
                  </w14:solidFill>
                </w14:textFill>
              </w:rPr>
              <w:t>三门峡市渑池县先进制造业开发区英张</w:t>
            </w:r>
            <w:r>
              <w:rPr>
                <w:rFonts w:hint="eastAsia"/>
                <w:color w:val="000000" w:themeColor="text1"/>
                <w:sz w:val="18"/>
                <w:szCs w:val="18"/>
                <w:u w:val="none"/>
                <w:lang w:val="en-US" w:eastAsia="zh-CN"/>
                <w14:textFill>
                  <w14:solidFill>
                    <w14:schemeClr w14:val="tx1"/>
                  </w14:solidFill>
                </w14:textFill>
              </w:rPr>
              <w:t>工业园</w:t>
            </w:r>
            <w:r>
              <w:rPr>
                <w:rFonts w:ascii="宋体" w:hAnsi="宋体" w:eastAsia="宋体" w:cs="宋体"/>
                <w:color w:val="000000" w:themeColor="text1"/>
                <w:sz w:val="24"/>
                <w:szCs w:val="24"/>
                <w:u w:val="none"/>
                <w:shd w:val="clear" w:fill="E9ECEF"/>
                <w14:textFill>
                  <w14:solidFill>
                    <w14:schemeClr w14:val="tx1"/>
                  </w14:solidFill>
                </w14:textFill>
              </w:rPr>
              <w:pict>
                <v:shape id="_x0000_i1025" o:spt="201" type="#_x0000_t201" style="height:0pt;width:0.05pt;" filled="f" coordsize="21600,21600">
                  <v:path/>
                  <v:fill on="f" focussize="0,0"/>
                  <v:stroke/>
                  <v:imagedata o:title=""/>
                  <o:lock v:ext="edit" aspectratio="t"/>
                  <w10:wrap type="none"/>
                  <w10:anchorlock/>
                </v:shape>
              </w:pic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地理坐标</w:t>
            </w:r>
          </w:p>
        </w:tc>
        <w:tc>
          <w:tcPr>
            <w:tcW w:w="7992" w:type="dxa"/>
            <w:gridSpan w:val="3"/>
            <w:vAlign w:val="center"/>
          </w:tcPr>
          <w:p>
            <w:pPr>
              <w:jc w:val="center"/>
              <w:rPr>
                <w:color w:val="000000" w:themeColor="text1"/>
                <w:sz w:val="18"/>
                <w:szCs w:val="18"/>
                <w:u w:val="none"/>
                <w14:textFill>
                  <w14:solidFill>
                    <w14:schemeClr w14:val="tx1"/>
                  </w14:solidFill>
                </w14:textFill>
              </w:rPr>
            </w:pPr>
            <w:r>
              <w:rPr>
                <w:color w:val="FF0000"/>
                <w:sz w:val="18"/>
                <w:szCs w:val="18"/>
                <w:u w:val="none"/>
              </w:rPr>
              <w:t>（</w:t>
            </w:r>
            <w:r>
              <w:rPr>
                <w:rFonts w:hint="eastAsia"/>
                <w:color w:val="FF0000"/>
                <w:sz w:val="18"/>
                <w:szCs w:val="18"/>
                <w:u w:val="none"/>
                <w:lang w:val="en-US" w:eastAsia="zh-CN"/>
              </w:rPr>
              <w:t>E</w:t>
            </w:r>
            <w:r>
              <w:rPr>
                <w:color w:val="FF0000"/>
                <w:sz w:val="18"/>
                <w:szCs w:val="18"/>
                <w:u w:val="none"/>
              </w:rPr>
              <w:t>113度3</w:t>
            </w:r>
            <w:r>
              <w:rPr>
                <w:rFonts w:hint="eastAsia"/>
                <w:color w:val="FF0000"/>
                <w:sz w:val="18"/>
                <w:szCs w:val="18"/>
                <w:u w:val="none"/>
                <w:lang w:val="en-US" w:eastAsia="zh-CN"/>
              </w:rPr>
              <w:t>7</w:t>
            </w:r>
            <w:r>
              <w:rPr>
                <w:color w:val="FF0000"/>
                <w:sz w:val="18"/>
                <w:szCs w:val="18"/>
                <w:u w:val="none"/>
              </w:rPr>
              <w:t>分</w:t>
            </w:r>
            <w:r>
              <w:rPr>
                <w:rFonts w:hint="eastAsia"/>
                <w:color w:val="FF0000"/>
                <w:sz w:val="18"/>
                <w:szCs w:val="18"/>
                <w:u w:val="none"/>
                <w:lang w:val="en-US" w:eastAsia="zh-CN"/>
              </w:rPr>
              <w:t>55.075</w:t>
            </w:r>
            <w:r>
              <w:rPr>
                <w:color w:val="FF0000"/>
                <w:sz w:val="18"/>
                <w:szCs w:val="18"/>
                <w:u w:val="none"/>
              </w:rPr>
              <w:t>秒，</w:t>
            </w:r>
            <w:r>
              <w:rPr>
                <w:rFonts w:hint="eastAsia"/>
                <w:color w:val="FF0000"/>
                <w:sz w:val="18"/>
                <w:szCs w:val="18"/>
                <w:u w:val="none"/>
                <w:lang w:val="en-US" w:eastAsia="zh-CN"/>
              </w:rPr>
              <w:t>N</w:t>
            </w:r>
            <w:r>
              <w:rPr>
                <w:color w:val="FF0000"/>
                <w:sz w:val="18"/>
                <w:szCs w:val="18"/>
                <w:u w:val="none"/>
              </w:rPr>
              <w:t>34度</w:t>
            </w:r>
            <w:r>
              <w:rPr>
                <w:rFonts w:hint="eastAsia"/>
                <w:color w:val="FF0000"/>
                <w:sz w:val="18"/>
                <w:szCs w:val="18"/>
                <w:u w:val="none"/>
                <w:lang w:val="en-US" w:eastAsia="zh-CN"/>
              </w:rPr>
              <w:t>44</w:t>
            </w:r>
            <w:r>
              <w:rPr>
                <w:color w:val="FF0000"/>
                <w:sz w:val="18"/>
                <w:szCs w:val="18"/>
                <w:u w:val="none"/>
              </w:rPr>
              <w:t>分</w:t>
            </w:r>
            <w:r>
              <w:rPr>
                <w:rFonts w:hint="eastAsia"/>
                <w:color w:val="FF0000"/>
                <w:sz w:val="18"/>
                <w:szCs w:val="18"/>
                <w:u w:val="none"/>
                <w:lang w:val="en-US" w:eastAsia="zh-CN"/>
              </w:rPr>
              <w:t>59.453</w:t>
            </w:r>
            <w:r>
              <w:rPr>
                <w:color w:val="FF0000"/>
                <w:sz w:val="18"/>
                <w:szCs w:val="18"/>
                <w:u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国民经济</w:t>
            </w:r>
          </w:p>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行业类别</w:t>
            </w:r>
          </w:p>
        </w:tc>
        <w:tc>
          <w:tcPr>
            <w:tcW w:w="2230" w:type="dxa"/>
            <w:vAlign w:val="center"/>
          </w:tcPr>
          <w:p>
            <w:pPr>
              <w:widowControl/>
              <w:adjustRightInd w:val="0"/>
              <w:snapToGrid w:val="0"/>
              <w:jc w:val="center"/>
              <w:rPr>
                <w:color w:val="000000" w:themeColor="text1"/>
                <w:sz w:val="18"/>
                <w:szCs w:val="18"/>
                <w:u w:val="none"/>
                <w14:textFill>
                  <w14:solidFill>
                    <w14:schemeClr w14:val="tx1"/>
                  </w14:solidFill>
                </w14:textFill>
              </w:rPr>
            </w:pPr>
            <w:r>
              <w:rPr>
                <w:rFonts w:ascii="Times New Roman" w:hAnsi="Times New Roman" w:eastAsia="宋体" w:cs="Times New Roman"/>
                <w:color w:val="000000" w:themeColor="text1"/>
                <w:kern w:val="2"/>
                <w:sz w:val="18"/>
                <w:szCs w:val="18"/>
                <w:u w:val="none"/>
                <w:lang w:val="en-US" w:eastAsia="zh-CN" w:bidi="ar"/>
                <w14:textFill>
                  <w14:solidFill>
                    <w14:schemeClr w14:val="tx1"/>
                  </w14:solidFill>
                </w14:textFill>
              </w:rPr>
              <w:t>耐火陶瓷制品及其他耐火材料制造</w:t>
            </w:r>
            <w:r>
              <w:rPr>
                <w:color w:val="000000" w:themeColor="text1"/>
                <w:sz w:val="18"/>
                <w:szCs w:val="18"/>
                <w:u w:val="none"/>
                <w14:textFill>
                  <w14:solidFill>
                    <w14:schemeClr w14:val="tx1"/>
                  </w14:solidFill>
                </w14:textFill>
              </w:rPr>
              <w:t>（C3089）</w:t>
            </w:r>
          </w:p>
        </w:tc>
        <w:tc>
          <w:tcPr>
            <w:tcW w:w="1992" w:type="dxa"/>
            <w:vAlign w:val="center"/>
          </w:tcPr>
          <w:p>
            <w:pPr>
              <w:adjustRightInd w:val="0"/>
              <w:snapToGrid w:val="0"/>
              <w:jc w:val="center"/>
              <w:rPr>
                <w:color w:val="000000" w:themeColor="text1"/>
                <w:sz w:val="18"/>
                <w:szCs w:val="18"/>
                <w:u w:val="none"/>
                <w14:textFill>
                  <w14:solidFill>
                    <w14:schemeClr w14:val="tx1"/>
                  </w14:solidFill>
                </w14:textFill>
              </w:rPr>
            </w:pPr>
            <w:bookmarkStart w:id="9" w:name="_Hlk49843745"/>
            <w:r>
              <w:rPr>
                <w:rFonts w:hint="eastAsia"/>
                <w:color w:val="000000" w:themeColor="text1"/>
                <w:sz w:val="18"/>
                <w:szCs w:val="18"/>
                <w:u w:val="none"/>
                <w14:textFill>
                  <w14:solidFill>
                    <w14:schemeClr w14:val="tx1"/>
                  </w14:solidFill>
                </w14:textFill>
              </w:rPr>
              <w:t xml:space="preserve"> </w:t>
            </w:r>
            <w:r>
              <w:rPr>
                <w:color w:val="000000" w:themeColor="text1"/>
                <w:sz w:val="18"/>
                <w:szCs w:val="18"/>
                <w:u w:val="none"/>
                <w14:textFill>
                  <w14:solidFill>
                    <w14:schemeClr w14:val="tx1"/>
                  </w14:solidFill>
                </w14:textFill>
              </w:rPr>
              <w:t>建设项目</w:t>
            </w:r>
          </w:p>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行业类别</w:t>
            </w:r>
            <w:bookmarkEnd w:id="9"/>
          </w:p>
        </w:tc>
        <w:tc>
          <w:tcPr>
            <w:tcW w:w="3770" w:type="dxa"/>
            <w:vAlign w:val="center"/>
          </w:tcPr>
          <w:p>
            <w:pPr>
              <w:adjustRightInd w:val="0"/>
              <w:snapToGrid w:val="0"/>
              <w:jc w:val="center"/>
              <w:rPr>
                <w:rFonts w:ascii="宋体" w:cs="宋体"/>
                <w:color w:val="000000" w:themeColor="text1"/>
                <w:kern w:val="0"/>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二十七、非金属矿物制品业3</w:t>
            </w:r>
            <w:r>
              <w:rPr>
                <w:color w:val="000000" w:themeColor="text1"/>
                <w:sz w:val="18"/>
                <w:szCs w:val="18"/>
                <w:u w:val="none"/>
                <w14:textFill>
                  <w14:solidFill>
                    <w14:schemeClr w14:val="tx1"/>
                  </w14:solidFill>
                </w14:textFill>
              </w:rPr>
              <w:t>0</w:t>
            </w:r>
            <w:r>
              <w:rPr>
                <w:rFonts w:hint="eastAsia"/>
                <w:color w:val="000000" w:themeColor="text1"/>
                <w:sz w:val="18"/>
                <w:szCs w:val="18"/>
                <w:u w:val="none"/>
                <w14:textFill>
                  <w14:solidFill>
                    <w14:schemeClr w14:val="tx1"/>
                  </w14:solidFill>
                </w14:textFill>
              </w:rPr>
              <w:t>，耐火材料制品制造</w:t>
            </w:r>
            <w:r>
              <w:rPr>
                <w:color w:val="000000" w:themeColor="text1"/>
                <w:sz w:val="18"/>
                <w:szCs w:val="18"/>
                <w:u w:val="none"/>
                <w14:textFill>
                  <w14:solidFill>
                    <w14:schemeClr w14:val="tx1"/>
                  </w14:solidFill>
                </w14:textFill>
              </w:rPr>
              <w:t>308</w:t>
            </w:r>
            <w:r>
              <w:rPr>
                <w:rFonts w:hint="eastAsia"/>
                <w:color w:val="000000" w:themeColor="text1"/>
                <w:sz w:val="18"/>
                <w:szCs w:val="18"/>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建设性质</w:t>
            </w:r>
          </w:p>
        </w:tc>
        <w:tc>
          <w:tcPr>
            <w:tcW w:w="2230" w:type="dxa"/>
            <w:vAlign w:val="center"/>
          </w:tcPr>
          <w:p>
            <w:pPr>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FE"/>
            </w:r>
            <w:r>
              <w:rPr>
                <w:color w:val="000000" w:themeColor="text1"/>
                <w:sz w:val="18"/>
                <w:szCs w:val="18"/>
                <w:u w:val="none"/>
                <w14:textFill>
                  <w14:solidFill>
                    <w14:schemeClr w14:val="tx1"/>
                  </w14:solidFill>
                </w14:textFill>
              </w:rPr>
              <w:t>新建（迁建）</w:t>
            </w:r>
          </w:p>
          <w:p>
            <w:pPr>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A8"/>
            </w:r>
            <w:r>
              <w:rPr>
                <w:color w:val="000000" w:themeColor="text1"/>
                <w:sz w:val="18"/>
                <w:szCs w:val="18"/>
                <w:u w:val="none"/>
                <w14:textFill>
                  <w14:solidFill>
                    <w14:schemeClr w14:val="tx1"/>
                  </w14:solidFill>
                </w14:textFill>
              </w:rPr>
              <w:t>改建</w:t>
            </w:r>
          </w:p>
          <w:p>
            <w:pPr>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A8"/>
            </w:r>
            <w:r>
              <w:rPr>
                <w:color w:val="000000" w:themeColor="text1"/>
                <w:sz w:val="18"/>
                <w:szCs w:val="18"/>
                <w:u w:val="none"/>
                <w14:textFill>
                  <w14:solidFill>
                    <w14:schemeClr w14:val="tx1"/>
                  </w14:solidFill>
                </w14:textFill>
              </w:rPr>
              <w:t>扩建</w:t>
            </w:r>
          </w:p>
          <w:p>
            <w:pPr>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A8"/>
            </w:r>
            <w:r>
              <w:rPr>
                <w:color w:val="000000" w:themeColor="text1"/>
                <w:sz w:val="18"/>
                <w:szCs w:val="18"/>
                <w:u w:val="none"/>
                <w14:textFill>
                  <w14:solidFill>
                    <w14:schemeClr w14:val="tx1"/>
                  </w14:solidFill>
                </w14:textFill>
              </w:rPr>
              <w:t>技术改造</w:t>
            </w:r>
          </w:p>
        </w:tc>
        <w:tc>
          <w:tcPr>
            <w:tcW w:w="1992" w:type="dxa"/>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建设项目</w:t>
            </w:r>
          </w:p>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申报情形</w:t>
            </w:r>
          </w:p>
        </w:tc>
        <w:tc>
          <w:tcPr>
            <w:tcW w:w="3770" w:type="dxa"/>
            <w:vAlign w:val="center"/>
          </w:tcPr>
          <w:p>
            <w:pPr>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FE"/>
            </w:r>
            <w:r>
              <w:rPr>
                <w:color w:val="000000" w:themeColor="text1"/>
                <w:sz w:val="18"/>
                <w:szCs w:val="18"/>
                <w:u w:val="none"/>
                <w14:textFill>
                  <w14:solidFill>
                    <w14:schemeClr w14:val="tx1"/>
                  </w14:solidFill>
                </w14:textFill>
              </w:rPr>
              <w:t>首次申报项目</w:t>
            </w:r>
          </w:p>
          <w:p>
            <w:pPr>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A8"/>
            </w:r>
            <w:r>
              <w:rPr>
                <w:color w:val="000000" w:themeColor="text1"/>
                <w:sz w:val="18"/>
                <w:szCs w:val="18"/>
                <w:u w:val="none"/>
                <w14:textFill>
                  <w14:solidFill>
                    <w14:schemeClr w14:val="tx1"/>
                  </w14:solidFill>
                </w14:textFill>
              </w:rPr>
              <w:t>不予批准后再次申报项目</w:t>
            </w:r>
          </w:p>
          <w:p>
            <w:pPr>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A8"/>
            </w:r>
            <w:r>
              <w:rPr>
                <w:color w:val="000000" w:themeColor="text1"/>
                <w:sz w:val="18"/>
                <w:szCs w:val="18"/>
                <w:u w:val="none"/>
                <w14:textFill>
                  <w14:solidFill>
                    <w14:schemeClr w14:val="tx1"/>
                  </w14:solidFill>
                </w14:textFill>
              </w:rPr>
              <w:t>超五年重新审核项目</w:t>
            </w:r>
          </w:p>
          <w:p>
            <w:pPr>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A8"/>
            </w:r>
            <w:r>
              <w:rPr>
                <w:color w:val="000000" w:themeColor="text1"/>
                <w:sz w:val="18"/>
                <w:szCs w:val="18"/>
                <w:u w:val="none"/>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pacing w:val="-11"/>
                <w:sz w:val="18"/>
                <w:szCs w:val="18"/>
                <w:u w:val="none"/>
                <w14:textFill>
                  <w14:solidFill>
                    <w14:schemeClr w14:val="tx1"/>
                  </w14:solidFill>
                </w14:textFill>
              </w:rPr>
              <w:t>项目审批（核准/备案）部门（选填）</w:t>
            </w:r>
          </w:p>
        </w:tc>
        <w:tc>
          <w:tcPr>
            <w:tcW w:w="2230" w:type="dxa"/>
            <w:vAlign w:val="center"/>
          </w:tcPr>
          <w:p>
            <w:pPr>
              <w:adjustRightInd w:val="0"/>
              <w:snapToGrid w:val="0"/>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渑池县先进制造业开发区</w:t>
            </w:r>
          </w:p>
        </w:tc>
        <w:tc>
          <w:tcPr>
            <w:tcW w:w="1992" w:type="dxa"/>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项目审批（核准/</w:t>
            </w:r>
          </w:p>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备案）文号（选填）</w:t>
            </w:r>
          </w:p>
        </w:tc>
        <w:tc>
          <w:tcPr>
            <w:tcW w:w="3770" w:type="dxa"/>
            <w:vAlign w:val="center"/>
          </w:tcPr>
          <w:p>
            <w:pPr>
              <w:adjustRightInd w:val="0"/>
              <w:snapToGrid w:val="0"/>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2304</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411221</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04</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01</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140970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总投资（万元）</w:t>
            </w:r>
          </w:p>
        </w:tc>
        <w:tc>
          <w:tcPr>
            <w:tcW w:w="2230" w:type="dxa"/>
            <w:vAlign w:val="center"/>
          </w:tcPr>
          <w:p>
            <w:pPr>
              <w:adjustRightInd w:val="0"/>
              <w:snapToGrid w:val="0"/>
              <w:jc w:val="center"/>
              <w:rPr>
                <w:rFonts w:hint="eastAsia"/>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eastAsia="zh-CN"/>
                <w14:textFill>
                  <w14:solidFill>
                    <w14:schemeClr w14:val="tx1"/>
                  </w14:solidFill>
                </w14:textFill>
              </w:rPr>
              <w:t>2</w:t>
            </w:r>
            <w:r>
              <w:rPr>
                <w:rFonts w:hint="eastAsia"/>
                <w:color w:val="000000" w:themeColor="text1"/>
                <w:sz w:val="18"/>
                <w:szCs w:val="18"/>
                <w:u w:val="none"/>
                <w:lang w:val="en-US" w:eastAsia="zh-CN"/>
                <w14:textFill>
                  <w14:solidFill>
                    <w14:schemeClr w14:val="tx1"/>
                  </w14:solidFill>
                </w14:textFill>
              </w:rPr>
              <w:t>0000</w:t>
            </w:r>
          </w:p>
          <w:p>
            <w:pPr>
              <w:adjustRightInd w:val="0"/>
              <w:snapToGrid w:val="0"/>
              <w:jc w:val="center"/>
              <w:rPr>
                <w:rFonts w:hint="default"/>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（一期工程）</w:t>
            </w:r>
          </w:p>
        </w:tc>
        <w:tc>
          <w:tcPr>
            <w:tcW w:w="1992" w:type="dxa"/>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环保投资（万元）</w:t>
            </w:r>
          </w:p>
        </w:tc>
        <w:tc>
          <w:tcPr>
            <w:tcW w:w="3770" w:type="dxa"/>
            <w:vAlign w:val="center"/>
          </w:tcPr>
          <w:p>
            <w:pPr>
              <w:adjustRightInd w:val="0"/>
              <w:snapToGrid w:val="0"/>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251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环保投资占比（%）</w:t>
            </w:r>
          </w:p>
        </w:tc>
        <w:tc>
          <w:tcPr>
            <w:tcW w:w="2230" w:type="dxa"/>
            <w:vAlign w:val="center"/>
          </w:tcPr>
          <w:p>
            <w:pPr>
              <w:adjustRightInd w:val="0"/>
              <w:snapToGrid w:val="0"/>
              <w:jc w:val="center"/>
              <w:rPr>
                <w:rFonts w:hint="default"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1.25</w:t>
            </w:r>
          </w:p>
        </w:tc>
        <w:tc>
          <w:tcPr>
            <w:tcW w:w="1992" w:type="dxa"/>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施工工期</w:t>
            </w:r>
          </w:p>
        </w:tc>
        <w:tc>
          <w:tcPr>
            <w:tcW w:w="3770" w:type="dxa"/>
            <w:vAlign w:val="center"/>
          </w:tcPr>
          <w:p>
            <w:pPr>
              <w:adjustRightInd w:val="0"/>
              <w:snapToGrid w:val="0"/>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10</w:t>
            </w:r>
            <w:r>
              <w:rPr>
                <w:color w:val="000000" w:themeColor="text1"/>
                <w:sz w:val="18"/>
                <w:szCs w:val="18"/>
                <w:u w:val="none"/>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8" w:type="dxa"/>
            <w:gridSpan w:val="2"/>
            <w:tcMar>
              <w:top w:w="16" w:type="dxa"/>
              <w:left w:w="16" w:type="dxa"/>
              <w:right w:w="16" w:type="dxa"/>
            </w:tcMar>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是否开工建设</w:t>
            </w:r>
          </w:p>
        </w:tc>
        <w:tc>
          <w:tcPr>
            <w:tcW w:w="2230" w:type="dxa"/>
            <w:vAlign w:val="center"/>
          </w:tcPr>
          <w:p>
            <w:pPr>
              <w:adjustRightInd w:val="0"/>
              <w:snapToGrid w:val="0"/>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FE"/>
            </w:r>
            <w:r>
              <w:rPr>
                <w:color w:val="000000" w:themeColor="text1"/>
                <w:sz w:val="18"/>
                <w:szCs w:val="18"/>
                <w:u w:val="none"/>
                <w14:textFill>
                  <w14:solidFill>
                    <w14:schemeClr w14:val="tx1"/>
                  </w14:solidFill>
                </w14:textFill>
              </w:rPr>
              <w:t>否</w:t>
            </w:r>
          </w:p>
          <w:p>
            <w:pPr>
              <w:adjustRightInd w:val="0"/>
              <w:snapToGrid w:val="0"/>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sym w:font="Wingdings" w:char="00A8"/>
            </w:r>
            <w:r>
              <w:rPr>
                <w:color w:val="000000" w:themeColor="text1"/>
                <w:sz w:val="18"/>
                <w:szCs w:val="18"/>
                <w:u w:val="none"/>
                <w14:textFill>
                  <w14:solidFill>
                    <w14:schemeClr w14:val="tx1"/>
                  </w14:solidFill>
                </w14:textFill>
              </w:rPr>
              <w:t>是：</w:t>
            </w:r>
          </w:p>
        </w:tc>
        <w:tc>
          <w:tcPr>
            <w:tcW w:w="1992" w:type="dxa"/>
            <w:tcMar>
              <w:top w:w="16" w:type="dxa"/>
              <w:left w:w="16" w:type="dxa"/>
              <w:right w:w="16" w:type="dxa"/>
            </w:tcMar>
            <w:vAlign w:val="center"/>
          </w:tcPr>
          <w:p>
            <w:pPr>
              <w:adjustRightInd w:val="0"/>
              <w:snapToGrid w:val="0"/>
              <w:jc w:val="center"/>
              <w:rPr>
                <w:color w:val="000000" w:themeColor="text1"/>
                <w:spacing w:val="-6"/>
                <w:sz w:val="18"/>
                <w:szCs w:val="18"/>
                <w:u w:val="none"/>
                <w14:textFill>
                  <w14:solidFill>
                    <w14:schemeClr w14:val="tx1"/>
                  </w14:solidFill>
                </w14:textFill>
              </w:rPr>
            </w:pPr>
            <w:r>
              <w:rPr>
                <w:color w:val="000000" w:themeColor="text1"/>
                <w:spacing w:val="-6"/>
                <w:sz w:val="18"/>
                <w:szCs w:val="18"/>
                <w:u w:val="none"/>
                <w14:textFill>
                  <w14:solidFill>
                    <w14:schemeClr w14:val="tx1"/>
                  </w14:solidFill>
                </w14:textFill>
              </w:rPr>
              <w:t>用地（用海）</w:t>
            </w:r>
          </w:p>
          <w:p>
            <w:pPr>
              <w:adjustRightInd w:val="0"/>
              <w:snapToGrid w:val="0"/>
              <w:jc w:val="center"/>
              <w:rPr>
                <w:color w:val="000000" w:themeColor="text1"/>
                <w:sz w:val="18"/>
                <w:szCs w:val="18"/>
                <w:u w:val="none"/>
                <w14:textFill>
                  <w14:solidFill>
                    <w14:schemeClr w14:val="tx1"/>
                  </w14:solidFill>
                </w14:textFill>
              </w:rPr>
            </w:pPr>
            <w:r>
              <w:rPr>
                <w:color w:val="000000" w:themeColor="text1"/>
                <w:spacing w:val="-6"/>
                <w:sz w:val="18"/>
                <w:szCs w:val="18"/>
                <w:u w:val="none"/>
                <w14:textFill>
                  <w14:solidFill>
                    <w14:schemeClr w14:val="tx1"/>
                  </w14:solidFill>
                </w14:textFill>
              </w:rPr>
              <w:t>面积（m</w:t>
            </w:r>
            <w:r>
              <w:rPr>
                <w:color w:val="000000" w:themeColor="text1"/>
                <w:spacing w:val="-6"/>
                <w:sz w:val="18"/>
                <w:szCs w:val="18"/>
                <w:u w:val="none"/>
                <w:vertAlign w:val="superscript"/>
                <w14:textFill>
                  <w14:solidFill>
                    <w14:schemeClr w14:val="tx1"/>
                  </w14:solidFill>
                </w14:textFill>
              </w:rPr>
              <w:t>2</w:t>
            </w:r>
            <w:r>
              <w:rPr>
                <w:color w:val="000000" w:themeColor="text1"/>
                <w:spacing w:val="-6"/>
                <w:sz w:val="18"/>
                <w:szCs w:val="18"/>
                <w:u w:val="none"/>
                <w14:textFill>
                  <w14:solidFill>
                    <w14:schemeClr w14:val="tx1"/>
                  </w14:solidFill>
                </w14:textFill>
              </w:rPr>
              <w:t>）</w:t>
            </w:r>
          </w:p>
        </w:tc>
        <w:tc>
          <w:tcPr>
            <w:tcW w:w="3770" w:type="dxa"/>
            <w:tcBorders>
              <w:bottom w:val="single" w:color="auto" w:sz="4" w:space="0"/>
            </w:tcBorders>
            <w:vAlign w:val="center"/>
          </w:tcPr>
          <w:p>
            <w:pPr>
              <w:adjustRightInd w:val="0"/>
              <w:snapToGrid w:val="0"/>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53000</w:t>
            </w:r>
            <w:r>
              <w:rPr>
                <w:color w:val="000000" w:themeColor="text1"/>
                <w:spacing w:val="-6"/>
                <w:sz w:val="18"/>
                <w:szCs w:val="18"/>
                <w:u w:val="none"/>
                <w14:textFill>
                  <w14:solidFill>
                    <w14:schemeClr w14:val="tx1"/>
                  </w14:solidFill>
                </w14:textFill>
              </w:rPr>
              <w:t>m</w:t>
            </w:r>
            <w:r>
              <w:rPr>
                <w:color w:val="000000" w:themeColor="text1"/>
                <w:spacing w:val="-6"/>
                <w:sz w:val="18"/>
                <w:szCs w:val="18"/>
                <w:u w:val="none"/>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autoSpaceDE w:val="0"/>
              <w:autoSpaceDN w:val="0"/>
              <w:adjustRightInd w:val="0"/>
              <w:snapToGrid w:val="0"/>
              <w:jc w:val="center"/>
              <w:rPr>
                <w:color w:val="000000" w:themeColor="text1"/>
                <w:kern w:val="0"/>
                <w:sz w:val="24"/>
                <w:u w:val="none"/>
                <w14:textFill>
                  <w14:solidFill>
                    <w14:schemeClr w14:val="tx1"/>
                  </w14:solidFill>
                </w14:textFill>
              </w:rPr>
            </w:pPr>
            <w:r>
              <w:rPr>
                <w:color w:val="000000" w:themeColor="text1"/>
                <w:kern w:val="0"/>
                <w:sz w:val="21"/>
                <w:szCs w:val="21"/>
                <w:u w:val="none"/>
                <w14:textFill>
                  <w14:solidFill>
                    <w14:schemeClr w14:val="tx1"/>
                  </w14:solidFill>
                </w14:textFill>
              </w:rPr>
              <w:t>专项评价设置情况</w:t>
            </w:r>
          </w:p>
        </w:tc>
        <w:tc>
          <w:tcPr>
            <w:tcW w:w="8641" w:type="dxa"/>
            <w:gridSpan w:val="4"/>
            <w:tcMar>
              <w:top w:w="28" w:type="dxa"/>
              <w:left w:w="28" w:type="dxa"/>
              <w:bottom w:w="28" w:type="dxa"/>
              <w:right w:w="28" w:type="dxa"/>
            </w:tcMar>
            <w:vAlign w:val="center"/>
          </w:tcPr>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根据《建设项目环境影响报告表编制技术指南（污染影响类）》（试行）中“表1专项评价设置原则表”，本项目专项设置情况分析见下表1。</w:t>
            </w:r>
          </w:p>
          <w:p>
            <w:pPr>
              <w:numPr>
                <w:ilvl w:val="0"/>
                <w:numId w:val="0"/>
              </w:numPr>
              <w:spacing w:line="360" w:lineRule="auto"/>
              <w:jc w:val="both"/>
              <w:rPr>
                <w:b/>
                <w:bCs/>
                <w:color w:val="000000" w:themeColor="text1"/>
                <w:sz w:val="21"/>
                <w:szCs w:val="21"/>
                <w:u w:val="none"/>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 xml:space="preserve">表1                                        </w:t>
            </w:r>
            <w:r>
              <w:rPr>
                <w:b/>
                <w:bCs/>
                <w:color w:val="000000" w:themeColor="text1"/>
                <w:sz w:val="21"/>
                <w:szCs w:val="21"/>
                <w:u w:val="none"/>
                <w14:textFill>
                  <w14:solidFill>
                    <w14:schemeClr w14:val="tx1"/>
                  </w14:solidFill>
                </w14:textFill>
              </w:rPr>
              <w:t>专项评价设置情况一览表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4857"/>
              <w:gridCol w:w="1694"/>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专项评价的类别</w:t>
                  </w:r>
                </w:p>
              </w:tc>
              <w:tc>
                <w:tcPr>
                  <w:tcW w:w="283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设置原则</w:t>
                  </w:r>
                </w:p>
              </w:tc>
              <w:tc>
                <w:tcPr>
                  <w:tcW w:w="988"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本项目情况</w:t>
                  </w:r>
                </w:p>
              </w:tc>
              <w:tc>
                <w:tcPr>
                  <w:tcW w:w="62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大气</w:t>
                  </w:r>
                </w:p>
              </w:tc>
              <w:tc>
                <w:tcPr>
                  <w:tcW w:w="283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排放废气含有毒有害物、二噁英、苯并[a]芘、氰化物、氯气且厂界外500米范围内有环境空气保护目标的建设项目</w:t>
                  </w:r>
                </w:p>
              </w:tc>
              <w:tc>
                <w:tcPr>
                  <w:tcW w:w="988" w:type="pct"/>
                  <w:tcMar>
                    <w:top w:w="28" w:type="dxa"/>
                    <w:left w:w="28" w:type="dxa"/>
                    <w:bottom w:w="28" w:type="dxa"/>
                    <w:right w:w="28" w:type="dxa"/>
                  </w:tcMar>
                  <w:vAlign w:val="center"/>
                </w:tcPr>
                <w:p>
                  <w:pPr>
                    <w:pStyle w:val="75"/>
                    <w:rPr>
                      <w:rFonts w:hint="eastAsia" w:ascii="Times New Roman" w:hAnsi="Times New Roman" w:eastAsia="宋体" w:cs="Times New Roman"/>
                      <w:b w:val="0"/>
                      <w:bCs w:val="0"/>
                      <w:color w:val="000000" w:themeColor="text1"/>
                      <w:sz w:val="18"/>
                      <w:szCs w:val="18"/>
                      <w:u w:val="none"/>
                      <w:lang w:eastAsia="zh-CN"/>
                      <w14:textFill>
                        <w14:solidFill>
                          <w14:schemeClr w14:val="tx1"/>
                        </w14:solidFill>
                      </w14:textFill>
                    </w:rPr>
                  </w:pPr>
                  <w:r>
                    <w:rPr>
                      <w:rFonts w:hint="eastAsia" w:ascii="Times New Roman" w:hAnsi="Times New Roman" w:cs="Times New Roman"/>
                      <w:b w:val="0"/>
                      <w:bCs w:val="0"/>
                      <w:color w:val="000000" w:themeColor="text1"/>
                      <w:sz w:val="18"/>
                      <w:szCs w:val="18"/>
                      <w:u w:val="none"/>
                      <w:lang w:val="en-US" w:eastAsia="zh-CN"/>
                      <w14:textFill>
                        <w14:solidFill>
                          <w14:schemeClr w14:val="tx1"/>
                        </w14:solidFill>
                      </w14:textFill>
                    </w:rPr>
                    <w:t>无</w:t>
                  </w:r>
                </w:p>
              </w:tc>
              <w:tc>
                <w:tcPr>
                  <w:tcW w:w="62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地表水</w:t>
                  </w:r>
                </w:p>
              </w:tc>
              <w:tc>
                <w:tcPr>
                  <w:tcW w:w="283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新增工业废水直排建设项目（槽罐车外送污水处理厂的除外）；新增废水直排的污水集中处理厂</w:t>
                  </w:r>
                </w:p>
              </w:tc>
              <w:tc>
                <w:tcPr>
                  <w:tcW w:w="988"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hint="eastAsia" w:ascii="Times New Roman" w:hAnsi="Times New Roman" w:cs="Times New Roman"/>
                      <w:b w:val="0"/>
                      <w:bCs w:val="0"/>
                      <w:color w:val="000000" w:themeColor="text1"/>
                      <w:sz w:val="18"/>
                      <w:szCs w:val="18"/>
                      <w:u w:val="none"/>
                      <w:lang w:val="en-US" w:eastAsia="zh-CN"/>
                      <w14:textFill>
                        <w14:solidFill>
                          <w14:schemeClr w14:val="tx1"/>
                        </w14:solidFill>
                      </w14:textFill>
                    </w:rPr>
                    <w:t>无</w:t>
                  </w:r>
                </w:p>
              </w:tc>
              <w:tc>
                <w:tcPr>
                  <w:tcW w:w="62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环境风险</w:t>
                  </w:r>
                </w:p>
              </w:tc>
              <w:tc>
                <w:tcPr>
                  <w:tcW w:w="283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有毒有害和易燃易爆危险物质储存超过临界量的建设项目</w:t>
                  </w:r>
                </w:p>
              </w:tc>
              <w:tc>
                <w:tcPr>
                  <w:tcW w:w="988"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hint="eastAsia" w:ascii="Times New Roman" w:hAnsi="Times New Roman" w:cs="Times New Roman"/>
                      <w:b w:val="0"/>
                      <w:bCs w:val="0"/>
                      <w:color w:val="000000" w:themeColor="text1"/>
                      <w:sz w:val="18"/>
                      <w:szCs w:val="18"/>
                      <w:u w:val="none"/>
                      <w:lang w:val="en-US" w:eastAsia="zh-CN"/>
                      <w14:textFill>
                        <w14:solidFill>
                          <w14:schemeClr w14:val="tx1"/>
                        </w14:solidFill>
                      </w14:textFill>
                    </w:rPr>
                    <w:t>无</w:t>
                  </w:r>
                </w:p>
              </w:tc>
              <w:tc>
                <w:tcPr>
                  <w:tcW w:w="62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生态</w:t>
                  </w:r>
                </w:p>
              </w:tc>
              <w:tc>
                <w:tcPr>
                  <w:tcW w:w="283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取水口下游500米范围内有重要水生生物的自然产卵场、索饵场、越冬场和洄游通道的新增河道取水的污染类建设项目</w:t>
                  </w:r>
                </w:p>
              </w:tc>
              <w:tc>
                <w:tcPr>
                  <w:tcW w:w="988"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hint="eastAsia" w:ascii="Times New Roman" w:hAnsi="Times New Roman" w:cs="Times New Roman"/>
                      <w:b w:val="0"/>
                      <w:bCs w:val="0"/>
                      <w:color w:val="000000" w:themeColor="text1"/>
                      <w:sz w:val="18"/>
                      <w:szCs w:val="18"/>
                      <w:u w:val="none"/>
                      <w:lang w:val="en-US" w:eastAsia="zh-CN"/>
                      <w14:textFill>
                        <w14:solidFill>
                          <w14:schemeClr w14:val="tx1"/>
                        </w14:solidFill>
                      </w14:textFill>
                    </w:rPr>
                    <w:t>无</w:t>
                  </w:r>
                </w:p>
              </w:tc>
              <w:tc>
                <w:tcPr>
                  <w:tcW w:w="622" w:type="pct"/>
                  <w:tcMar>
                    <w:top w:w="28" w:type="dxa"/>
                    <w:left w:w="28" w:type="dxa"/>
                    <w:bottom w:w="28" w:type="dxa"/>
                    <w:right w:w="28" w:type="dxa"/>
                  </w:tcMar>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否</w:t>
                  </w:r>
                </w:p>
              </w:tc>
            </w:tr>
          </w:tbl>
          <w:p>
            <w:pPr>
              <w:spacing w:line="240" w:lineRule="exact"/>
              <w:ind w:firstLine="420" w:firstLineChars="200"/>
              <w:rPr>
                <w:color w:val="000000" w:themeColor="text1"/>
                <w:u w:val="none"/>
                <w14:textFill>
                  <w14:solidFill>
                    <w14:schemeClr w14:val="tx1"/>
                  </w14:solidFill>
                </w14:textFill>
              </w:rPr>
            </w:pPr>
          </w:p>
          <w:p>
            <w:pPr>
              <w:spacing w:line="360" w:lineRule="auto"/>
              <w:ind w:firstLine="420" w:firstLineChars="200"/>
              <w:rPr>
                <w:color w:val="000000" w:themeColor="text1"/>
                <w:u w:val="none"/>
                <w14:textFill>
                  <w14:solidFill>
                    <w14:schemeClr w14:val="tx1"/>
                  </w14:solidFill>
                </w14:textFill>
              </w:rPr>
            </w:pPr>
            <w:r>
              <w:rPr>
                <w:rFonts w:hint="eastAsia"/>
                <w:color w:val="000000" w:themeColor="text1"/>
                <w:sz w:val="21"/>
                <w:szCs w:val="21"/>
                <w:u w:val="none"/>
                <w14:textFill>
                  <w14:solidFill>
                    <w14:schemeClr w14:val="tx1"/>
                  </w14:solidFill>
                </w14:textFill>
              </w:rPr>
              <w:t>根据项目情况，本项目不需要设置专项评价。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autoSpaceDE w:val="0"/>
              <w:autoSpaceDN w:val="0"/>
              <w:adjustRightInd w:val="0"/>
              <w:snapToGrid w:val="0"/>
              <w:jc w:val="center"/>
              <w:rPr>
                <w:color w:val="000000" w:themeColor="text1"/>
                <w:kern w:val="0"/>
                <w:sz w:val="21"/>
                <w:szCs w:val="21"/>
                <w:u w:val="none"/>
                <w14:textFill>
                  <w14:solidFill>
                    <w14:schemeClr w14:val="tx1"/>
                  </w14:solidFill>
                </w14:textFill>
              </w:rPr>
            </w:pPr>
            <w:r>
              <w:rPr>
                <w:color w:val="000000" w:themeColor="text1"/>
                <w:sz w:val="21"/>
                <w:szCs w:val="21"/>
                <w:u w:val="none"/>
                <w14:textFill>
                  <w14:solidFill>
                    <w14:schemeClr w14:val="tx1"/>
                  </w14:solidFill>
                </w14:textFill>
              </w:rPr>
              <w:t>规划情况</w:t>
            </w:r>
          </w:p>
        </w:tc>
        <w:tc>
          <w:tcPr>
            <w:tcW w:w="8641" w:type="dxa"/>
            <w:gridSpan w:val="4"/>
            <w:tcMar>
              <w:top w:w="28" w:type="dxa"/>
              <w:left w:w="28" w:type="dxa"/>
              <w:bottom w:w="28" w:type="dxa"/>
              <w:right w:w="28" w:type="dxa"/>
            </w:tcMar>
            <w:vAlign w:val="center"/>
          </w:tcPr>
          <w:p>
            <w:pPr>
              <w:spacing w:line="360" w:lineRule="auto"/>
              <w:ind w:firstLine="420" w:firstLineChars="200"/>
              <w:rPr>
                <w:color w:val="000000" w:themeColor="text1"/>
                <w:kern w:val="0"/>
                <w:sz w:val="21"/>
                <w:szCs w:val="21"/>
                <w:u w:val="none"/>
                <w14:textFill>
                  <w14:solidFill>
                    <w14:schemeClr w14:val="tx1"/>
                  </w14:solidFill>
                </w14:textFill>
              </w:rPr>
            </w:pPr>
            <w:r>
              <w:rPr>
                <w:rFonts w:hint="eastAsia"/>
                <w:color w:val="000000" w:themeColor="text1"/>
                <w:kern w:val="0"/>
                <w:sz w:val="21"/>
                <w:szCs w:val="21"/>
                <w:u w:val="none"/>
                <w14:textFill>
                  <w14:solidFill>
                    <w14:schemeClr w14:val="tx1"/>
                  </w14:solidFill>
                </w14:textFill>
              </w:rPr>
              <w:t>《渑池县产业集聚区发展规划调整方案（2</w:t>
            </w:r>
            <w:r>
              <w:rPr>
                <w:color w:val="000000" w:themeColor="text1"/>
                <w:kern w:val="0"/>
                <w:sz w:val="21"/>
                <w:szCs w:val="21"/>
                <w:u w:val="none"/>
                <w14:textFill>
                  <w14:solidFill>
                    <w14:schemeClr w14:val="tx1"/>
                  </w14:solidFill>
                </w14:textFill>
              </w:rPr>
              <w:t>017</w:t>
            </w:r>
            <w:r>
              <w:rPr>
                <w:rFonts w:hint="eastAsia"/>
                <w:color w:val="000000" w:themeColor="text1"/>
                <w:kern w:val="0"/>
                <w:sz w:val="21"/>
                <w:szCs w:val="21"/>
                <w:u w:val="none"/>
                <w14:textFill>
                  <w14:solidFill>
                    <w14:schemeClr w14:val="tx1"/>
                  </w14:solidFill>
                </w14:textFill>
              </w:rPr>
              <w:t>-</w:t>
            </w:r>
            <w:r>
              <w:rPr>
                <w:color w:val="000000" w:themeColor="text1"/>
                <w:kern w:val="0"/>
                <w:sz w:val="21"/>
                <w:szCs w:val="21"/>
                <w:u w:val="none"/>
                <w14:textFill>
                  <w14:solidFill>
                    <w14:schemeClr w14:val="tx1"/>
                  </w14:solidFill>
                </w14:textFill>
              </w:rPr>
              <w:t>2025</w:t>
            </w:r>
            <w:r>
              <w:rPr>
                <w:rFonts w:hint="eastAsia"/>
                <w:color w:val="000000" w:themeColor="text1"/>
                <w:kern w:val="0"/>
                <w:sz w:val="21"/>
                <w:szCs w:val="21"/>
                <w:u w:val="none"/>
                <w14:textFill>
                  <w14:solidFill>
                    <w14:schemeClr w14:val="tx1"/>
                  </w14:solidFill>
                </w14:textFill>
              </w:rPr>
              <w:t>）》</w:t>
            </w:r>
          </w:p>
          <w:p>
            <w:pPr>
              <w:spacing w:line="360" w:lineRule="auto"/>
              <w:ind w:firstLine="420" w:firstLineChars="200"/>
              <w:rPr>
                <w:color w:val="000000" w:themeColor="text1"/>
                <w:kern w:val="0"/>
                <w:sz w:val="21"/>
                <w:szCs w:val="21"/>
                <w:u w:val="none"/>
                <w14:textFill>
                  <w14:solidFill>
                    <w14:schemeClr w14:val="tx1"/>
                  </w14:solidFill>
                </w14:textFill>
              </w:rPr>
            </w:pPr>
            <w:r>
              <w:rPr>
                <w:rFonts w:hint="eastAsia"/>
                <w:color w:val="000000" w:themeColor="text1"/>
                <w:kern w:val="0"/>
                <w:sz w:val="21"/>
                <w:szCs w:val="21"/>
                <w:u w:val="none"/>
                <w14:textFill>
                  <w14:solidFill>
                    <w14:schemeClr w14:val="tx1"/>
                  </w14:solidFill>
                </w14:textFill>
              </w:rPr>
              <w:t>审批机关：河南省发展和改革委员会</w:t>
            </w:r>
          </w:p>
          <w:p>
            <w:pPr>
              <w:spacing w:line="360" w:lineRule="auto"/>
              <w:ind w:firstLine="420" w:firstLineChars="200"/>
              <w:rPr>
                <w:color w:val="000000" w:themeColor="text1"/>
                <w:szCs w:val="21"/>
                <w:u w:val="none"/>
                <w14:textFill>
                  <w14:solidFill>
                    <w14:schemeClr w14:val="tx1"/>
                  </w14:solidFill>
                </w14:textFill>
              </w:rPr>
            </w:pPr>
            <w:r>
              <w:rPr>
                <w:rFonts w:hint="eastAsia"/>
                <w:color w:val="000000" w:themeColor="text1"/>
                <w:kern w:val="0"/>
                <w:sz w:val="21"/>
                <w:szCs w:val="21"/>
                <w:u w:val="none"/>
                <w14:textFill>
                  <w14:solidFill>
                    <w14:schemeClr w14:val="tx1"/>
                  </w14:solidFill>
                </w14:textFill>
              </w:rPr>
              <w:t>审批文号：豫发改工业</w:t>
            </w:r>
            <w:r>
              <w:rPr>
                <w:color w:val="000000" w:themeColor="text1"/>
                <w:kern w:val="0"/>
                <w:sz w:val="21"/>
                <w:szCs w:val="21"/>
                <w:u w:val="none"/>
                <w14:textFill>
                  <w14:solidFill>
                    <w14:schemeClr w14:val="tx1"/>
                  </w14:solidFill>
                </w14:textFill>
              </w:rPr>
              <w:t>〔2012</w:t>
            </w:r>
            <w:r>
              <w:rPr>
                <w:rFonts w:hint="eastAsia"/>
                <w:color w:val="000000" w:themeColor="text1"/>
                <w:kern w:val="0"/>
                <w:sz w:val="21"/>
                <w:szCs w:val="21"/>
                <w:u w:val="none"/>
                <w14:textFill>
                  <w14:solidFill>
                    <w14:schemeClr w14:val="tx1"/>
                  </w14:solidFill>
                </w14:textFill>
              </w:rPr>
              <w:t>〕2</w:t>
            </w:r>
            <w:r>
              <w:rPr>
                <w:color w:val="000000" w:themeColor="text1"/>
                <w:kern w:val="0"/>
                <w:sz w:val="21"/>
                <w:szCs w:val="21"/>
                <w:u w:val="none"/>
                <w14:textFill>
                  <w14:solidFill>
                    <w14:schemeClr w14:val="tx1"/>
                  </w14:solidFill>
                </w14:textFill>
              </w:rPr>
              <w:t>366号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adjustRightInd w:val="0"/>
              <w:snapToGrid w:val="0"/>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规划环境影响</w:t>
            </w:r>
          </w:p>
          <w:p>
            <w:pPr>
              <w:adjustRightInd w:val="0"/>
              <w:snapToGrid w:val="0"/>
              <w:jc w:val="center"/>
              <w:rPr>
                <w:color w:val="000000" w:themeColor="text1"/>
                <w:kern w:val="0"/>
                <w:sz w:val="21"/>
                <w:szCs w:val="21"/>
                <w:u w:val="none"/>
                <w14:textFill>
                  <w14:solidFill>
                    <w14:schemeClr w14:val="tx1"/>
                  </w14:solidFill>
                </w14:textFill>
              </w:rPr>
            </w:pPr>
            <w:r>
              <w:rPr>
                <w:color w:val="000000" w:themeColor="text1"/>
                <w:sz w:val="21"/>
                <w:szCs w:val="21"/>
                <w:u w:val="none"/>
                <w14:textFill>
                  <w14:solidFill>
                    <w14:schemeClr w14:val="tx1"/>
                  </w14:solidFill>
                </w14:textFill>
              </w:rPr>
              <w:t>评价情况</w:t>
            </w:r>
          </w:p>
        </w:tc>
        <w:tc>
          <w:tcPr>
            <w:tcW w:w="8641" w:type="dxa"/>
            <w:gridSpan w:val="4"/>
            <w:tcMar>
              <w:top w:w="28" w:type="dxa"/>
              <w:left w:w="28" w:type="dxa"/>
              <w:bottom w:w="28" w:type="dxa"/>
              <w:right w:w="28" w:type="dxa"/>
            </w:tcMar>
            <w:vAlign w:val="center"/>
          </w:tcPr>
          <w:p>
            <w:pPr>
              <w:spacing w:line="360" w:lineRule="auto"/>
              <w:ind w:firstLine="420" w:firstLineChars="200"/>
              <w:rPr>
                <w:color w:val="000000" w:themeColor="text1"/>
                <w:kern w:val="0"/>
                <w:sz w:val="21"/>
                <w:szCs w:val="21"/>
                <w:u w:val="none"/>
                <w14:textFill>
                  <w14:solidFill>
                    <w14:schemeClr w14:val="tx1"/>
                  </w14:solidFill>
                </w14:textFill>
              </w:rPr>
            </w:pPr>
            <w:r>
              <w:rPr>
                <w:color w:val="000000" w:themeColor="text1"/>
                <w:kern w:val="0"/>
                <w:sz w:val="21"/>
                <w:szCs w:val="21"/>
                <w:u w:val="none"/>
                <w14:textFill>
                  <w14:solidFill>
                    <w14:schemeClr w14:val="tx1"/>
                  </w14:solidFill>
                </w14:textFill>
              </w:rPr>
              <w:t>产业园规划环境影响评价文件名称：《</w:t>
            </w:r>
            <w:r>
              <w:rPr>
                <w:rFonts w:hint="eastAsia"/>
                <w:color w:val="000000" w:themeColor="text1"/>
                <w:kern w:val="0"/>
                <w:sz w:val="21"/>
                <w:szCs w:val="21"/>
                <w:u w:val="none"/>
                <w14:textFill>
                  <w14:solidFill>
                    <w14:schemeClr w14:val="tx1"/>
                  </w14:solidFill>
                </w14:textFill>
              </w:rPr>
              <w:t>渑池县产业集聚区发展规划调整方案环境影响报告书</w:t>
            </w:r>
            <w:r>
              <w:rPr>
                <w:color w:val="000000" w:themeColor="text1"/>
                <w:kern w:val="0"/>
                <w:sz w:val="21"/>
                <w:szCs w:val="21"/>
                <w:u w:val="none"/>
                <w14:textFill>
                  <w14:solidFill>
                    <w14:schemeClr w14:val="tx1"/>
                  </w14:solidFill>
                </w14:textFill>
              </w:rPr>
              <w:t>（</w:t>
            </w:r>
            <w:r>
              <w:rPr>
                <w:rFonts w:hint="eastAsia"/>
                <w:color w:val="000000" w:themeColor="text1"/>
                <w:kern w:val="0"/>
                <w:sz w:val="21"/>
                <w:szCs w:val="21"/>
                <w:u w:val="none"/>
                <w14:textFill>
                  <w14:solidFill>
                    <w14:schemeClr w14:val="tx1"/>
                  </w14:solidFill>
                </w14:textFill>
              </w:rPr>
              <w:t>报批稿</w:t>
            </w:r>
            <w:r>
              <w:rPr>
                <w:color w:val="000000" w:themeColor="text1"/>
                <w:kern w:val="0"/>
                <w:sz w:val="21"/>
                <w:szCs w:val="21"/>
                <w:u w:val="none"/>
                <w14:textFill>
                  <w14:solidFill>
                    <w14:schemeClr w14:val="tx1"/>
                  </w14:solidFill>
                </w14:textFill>
              </w:rPr>
              <w:t>）环境影响报告书》；</w:t>
            </w:r>
          </w:p>
          <w:p>
            <w:pPr>
              <w:spacing w:line="360" w:lineRule="auto"/>
              <w:ind w:firstLine="420" w:firstLineChars="200"/>
              <w:rPr>
                <w:color w:val="000000" w:themeColor="text1"/>
                <w:kern w:val="0"/>
                <w:sz w:val="21"/>
                <w:szCs w:val="21"/>
                <w:u w:val="none"/>
                <w14:textFill>
                  <w14:solidFill>
                    <w14:schemeClr w14:val="tx1"/>
                  </w14:solidFill>
                </w14:textFill>
              </w:rPr>
            </w:pPr>
            <w:r>
              <w:rPr>
                <w:color w:val="000000" w:themeColor="text1"/>
                <w:kern w:val="0"/>
                <w:sz w:val="21"/>
                <w:szCs w:val="21"/>
                <w:u w:val="none"/>
                <w14:textFill>
                  <w14:solidFill>
                    <w14:schemeClr w14:val="tx1"/>
                  </w14:solidFill>
                </w14:textFill>
              </w:rPr>
              <w:t>召集审查机关：</w:t>
            </w:r>
            <w:r>
              <w:rPr>
                <w:rFonts w:hint="eastAsia"/>
                <w:color w:val="000000" w:themeColor="text1"/>
                <w:kern w:val="0"/>
                <w:sz w:val="21"/>
                <w:szCs w:val="21"/>
                <w:u w:val="none"/>
                <w14:textFill>
                  <w14:solidFill>
                    <w14:schemeClr w14:val="tx1"/>
                  </w14:solidFill>
                </w14:textFill>
              </w:rPr>
              <w:t>河南省生态环境厅</w:t>
            </w:r>
            <w:r>
              <w:rPr>
                <w:color w:val="000000" w:themeColor="text1"/>
                <w:kern w:val="0"/>
                <w:sz w:val="21"/>
                <w:szCs w:val="21"/>
                <w:u w:val="none"/>
                <w14:textFill>
                  <w14:solidFill>
                    <w14:schemeClr w14:val="tx1"/>
                  </w14:solidFill>
                </w14:textFill>
              </w:rPr>
              <w:t>；</w:t>
            </w:r>
          </w:p>
          <w:p>
            <w:pPr>
              <w:spacing w:line="360" w:lineRule="auto"/>
              <w:ind w:firstLine="420" w:firstLineChars="200"/>
              <w:rPr>
                <w:color w:val="000000" w:themeColor="text1"/>
                <w:kern w:val="0"/>
                <w:szCs w:val="21"/>
                <w:u w:val="none"/>
                <w14:textFill>
                  <w14:solidFill>
                    <w14:schemeClr w14:val="tx1"/>
                  </w14:solidFill>
                </w14:textFill>
              </w:rPr>
            </w:pPr>
            <w:r>
              <w:rPr>
                <w:color w:val="000000" w:themeColor="text1"/>
                <w:kern w:val="0"/>
                <w:sz w:val="21"/>
                <w:szCs w:val="21"/>
                <w:u w:val="none"/>
                <w14:textFill>
                  <w14:solidFill>
                    <w14:schemeClr w14:val="tx1"/>
                  </w14:solidFill>
                </w14:textFill>
              </w:rPr>
              <w:t>审批文号：</w:t>
            </w:r>
            <w:r>
              <w:rPr>
                <w:rFonts w:hint="eastAsia"/>
                <w:color w:val="000000" w:themeColor="text1"/>
                <w:kern w:val="0"/>
                <w:sz w:val="21"/>
                <w:szCs w:val="21"/>
                <w:u w:val="none"/>
                <w14:textFill>
                  <w14:solidFill>
                    <w14:schemeClr w14:val="tx1"/>
                  </w14:solidFill>
                </w14:textFill>
              </w:rPr>
              <w:t>豫环函【2</w:t>
            </w:r>
            <w:r>
              <w:rPr>
                <w:color w:val="000000" w:themeColor="text1"/>
                <w:kern w:val="0"/>
                <w:sz w:val="21"/>
                <w:szCs w:val="21"/>
                <w:u w:val="none"/>
                <w14:textFill>
                  <w14:solidFill>
                    <w14:schemeClr w14:val="tx1"/>
                  </w14:solidFill>
                </w14:textFill>
              </w:rPr>
              <w:t>020</w:t>
            </w:r>
            <w:r>
              <w:rPr>
                <w:rFonts w:hint="eastAsia"/>
                <w:color w:val="000000" w:themeColor="text1"/>
                <w:kern w:val="0"/>
                <w:sz w:val="21"/>
                <w:szCs w:val="21"/>
                <w:u w:val="none"/>
                <w14:textFill>
                  <w14:solidFill>
                    <w14:schemeClr w14:val="tx1"/>
                  </w14:solidFill>
                </w14:textFill>
              </w:rPr>
              <w:t>】3</w:t>
            </w:r>
            <w:r>
              <w:rPr>
                <w:color w:val="000000" w:themeColor="text1"/>
                <w:kern w:val="0"/>
                <w:sz w:val="21"/>
                <w:szCs w:val="21"/>
                <w:u w:val="none"/>
                <w14:textFill>
                  <w14:solidFill>
                    <w14:schemeClr w14:val="tx1"/>
                  </w14:solidFill>
                </w14:textFill>
              </w:rPr>
              <w:t>7</w:t>
            </w:r>
            <w:r>
              <w:rPr>
                <w:rFonts w:hint="eastAsia"/>
                <w:color w:val="000000" w:themeColor="text1"/>
                <w:kern w:val="0"/>
                <w:sz w:val="21"/>
                <w:szCs w:val="21"/>
                <w:u w:val="none"/>
                <w14:textFill>
                  <w14:solidFill>
                    <w14:schemeClr w14:val="tx1"/>
                  </w14:solidFill>
                </w14:textFill>
              </w:rPr>
              <w:t>号</w:t>
            </w:r>
            <w:r>
              <w:rPr>
                <w:color w:val="000000" w:themeColor="text1"/>
                <w:kern w:val="0"/>
                <w:sz w:val="21"/>
                <w:szCs w:val="21"/>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5" w:hRule="atLeast"/>
          <w:jc w:val="center"/>
        </w:trPr>
        <w:tc>
          <w:tcPr>
            <w:tcW w:w="429" w:type="dxa"/>
            <w:vAlign w:val="center"/>
          </w:tcPr>
          <w:p>
            <w:pPr>
              <w:autoSpaceDE w:val="0"/>
              <w:autoSpaceDN w:val="0"/>
              <w:adjustRightInd w:val="0"/>
              <w:snapToGrid w:val="0"/>
              <w:jc w:val="center"/>
              <w:rPr>
                <w:color w:val="000000" w:themeColor="text1"/>
                <w:kern w:val="0"/>
                <w:sz w:val="21"/>
                <w:szCs w:val="21"/>
                <w:u w:val="none"/>
                <w14:textFill>
                  <w14:solidFill>
                    <w14:schemeClr w14:val="tx1"/>
                  </w14:solidFill>
                </w14:textFill>
              </w:rPr>
            </w:pPr>
            <w:r>
              <w:rPr>
                <w:color w:val="000000" w:themeColor="text1"/>
                <w:kern w:val="0"/>
                <w:sz w:val="21"/>
                <w:szCs w:val="21"/>
                <w:u w:val="none"/>
                <w14:textFill>
                  <w14:solidFill>
                    <w14:schemeClr w14:val="tx1"/>
                  </w14:solidFill>
                </w14:textFill>
              </w:rPr>
              <w:t>规划及规划环境影响评价符合性分析</w:t>
            </w:r>
          </w:p>
        </w:tc>
        <w:tc>
          <w:tcPr>
            <w:tcW w:w="8641" w:type="dxa"/>
            <w:gridSpan w:val="4"/>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default" w:eastAsia="宋体"/>
                <w:b/>
                <w:bCs/>
                <w:color w:val="FF0000"/>
                <w:sz w:val="21"/>
                <w:szCs w:val="21"/>
                <w:u w:val="single"/>
                <w:lang w:val="en-US" w:eastAsia="zh-CN"/>
              </w:rPr>
            </w:pPr>
            <w:r>
              <w:rPr>
                <w:rFonts w:hint="eastAsia"/>
                <w:b/>
                <w:bCs/>
                <w:color w:val="FF0000"/>
                <w:sz w:val="21"/>
                <w:szCs w:val="21"/>
                <w:u w:val="single"/>
                <w:lang w:val="en-US" w:eastAsia="zh-CN"/>
              </w:rPr>
              <w:t>本项目厂址位于</w:t>
            </w:r>
            <w:r>
              <w:rPr>
                <w:rFonts w:hint="eastAsia"/>
                <w:b/>
                <w:bCs/>
                <w:color w:val="FF0000"/>
                <w:sz w:val="21"/>
                <w:szCs w:val="21"/>
                <w:u w:val="single"/>
              </w:rPr>
              <w:t>渑池县先进制造业开发区英张</w:t>
            </w:r>
            <w:r>
              <w:rPr>
                <w:rFonts w:hint="eastAsia"/>
                <w:b/>
                <w:bCs/>
                <w:color w:val="FF0000"/>
                <w:sz w:val="21"/>
                <w:szCs w:val="21"/>
                <w:u w:val="single"/>
                <w:lang w:val="en-US" w:eastAsia="zh-CN"/>
              </w:rPr>
              <w:t>工业园</w:t>
            </w:r>
            <w:r>
              <w:rPr>
                <w:rFonts w:hint="eastAsia"/>
                <w:b/>
                <w:bCs/>
                <w:color w:val="FF0000"/>
                <w:sz w:val="21"/>
                <w:szCs w:val="21"/>
                <w:u w:val="single"/>
              </w:rPr>
              <mc:AlternateContent>
                <mc:Choice Requires="wps">
                  <w:drawing>
                    <wp:inline distT="0" distB="0" distL="114300" distR="114300">
                      <wp:extent cx="635" cy="0"/>
                      <wp:effectExtent l="0" t="4445" r="0" b="508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U5CpzgAAAP8AAAAPAAAAAAAAAAEAIAAAACIAAABkcnMvZG93bnJldi54bWxQSwEC&#10;FAAUAAAACACHTuJAJVlVbv4BAAAYBAAADgAAAAAAAAABACAAAAAdAQAAZHJzL2Uyb0RvYy54bWxQ&#10;SwUGAAAAAAYABgBZAQAAjQUAAAAA&#10;">
                      <v:fill on="f" focussize="0,0"/>
                      <v:stroke color="#000000" joinstyle="miter"/>
                      <v:imagedata o:title=""/>
                      <o:lock v:ext="edit" aspectratio="t"/>
                      <w10:wrap type="none"/>
                      <w10:anchorlock/>
                    </v:rect>
                  </w:pict>
                </mc:Fallback>
              </mc:AlternateContent>
            </w:r>
            <w:r>
              <w:rPr>
                <w:rFonts w:hint="eastAsia"/>
                <w:b/>
                <w:bCs/>
                <w:color w:val="FF0000"/>
                <w:sz w:val="21"/>
                <w:szCs w:val="21"/>
                <w:u w:val="single"/>
                <w:lang w:val="en-US" w:eastAsia="zh-CN"/>
              </w:rPr>
              <w:t>内，</w:t>
            </w:r>
            <w:r>
              <w:rPr>
                <w:rFonts w:hint="eastAsia"/>
                <w:b/>
                <w:bCs/>
                <w:color w:val="FF0000"/>
                <w:sz w:val="21"/>
                <w:szCs w:val="21"/>
                <w:u w:val="single"/>
              </w:rPr>
              <w:t>渑池县先进制造业开发区</w:t>
            </w:r>
            <w:r>
              <w:rPr>
                <w:rFonts w:hint="eastAsia"/>
                <w:b/>
                <w:bCs/>
                <w:color w:val="FF0000"/>
                <w:sz w:val="21"/>
                <w:szCs w:val="21"/>
                <w:u w:val="single"/>
                <w:lang w:val="en-US" w:eastAsia="zh-CN"/>
              </w:rPr>
              <w:t>即为原渑池县产业集聚区。由于目前《</w:t>
            </w:r>
            <w:r>
              <w:rPr>
                <w:rFonts w:hint="eastAsia"/>
                <w:b/>
                <w:bCs/>
                <w:color w:val="FF0000"/>
                <w:sz w:val="21"/>
                <w:szCs w:val="21"/>
                <w:u w:val="single"/>
              </w:rPr>
              <w:t>渑池县先进制造业开发区</w:t>
            </w:r>
            <w:r>
              <w:rPr>
                <w:rFonts w:hint="eastAsia"/>
                <w:b/>
                <w:bCs/>
                <w:color w:val="FF0000"/>
                <w:sz w:val="21"/>
                <w:szCs w:val="21"/>
                <w:u w:val="single"/>
                <w:lang w:val="en-US" w:eastAsia="zh-CN"/>
              </w:rPr>
              <w:t>总体发展规划（2022-2035）环境影响报告书》尚未完成审查，因此本次评价对照</w:t>
            </w:r>
            <w:r>
              <w:rPr>
                <w:b/>
                <w:bCs/>
                <w:color w:val="FF0000"/>
                <w:sz w:val="21"/>
                <w:szCs w:val="21"/>
                <w:u w:val="single"/>
              </w:rPr>
              <w:t>《</w:t>
            </w:r>
            <w:r>
              <w:rPr>
                <w:rFonts w:hint="eastAsia"/>
                <w:b/>
                <w:bCs/>
                <w:color w:val="FF0000"/>
                <w:sz w:val="21"/>
                <w:szCs w:val="21"/>
                <w:u w:val="single"/>
              </w:rPr>
              <w:t>渑池县产业集聚区发展规划调整方案（2</w:t>
            </w:r>
            <w:r>
              <w:rPr>
                <w:b/>
                <w:bCs/>
                <w:color w:val="FF0000"/>
                <w:sz w:val="21"/>
                <w:szCs w:val="21"/>
                <w:u w:val="single"/>
              </w:rPr>
              <w:t>017</w:t>
            </w:r>
            <w:r>
              <w:rPr>
                <w:rFonts w:hint="eastAsia"/>
                <w:b/>
                <w:bCs/>
                <w:color w:val="FF0000"/>
                <w:sz w:val="21"/>
                <w:szCs w:val="21"/>
                <w:u w:val="single"/>
              </w:rPr>
              <w:t>-</w:t>
            </w:r>
            <w:r>
              <w:rPr>
                <w:b/>
                <w:bCs/>
                <w:color w:val="FF0000"/>
                <w:sz w:val="21"/>
                <w:szCs w:val="21"/>
                <w:u w:val="single"/>
              </w:rPr>
              <w:t>2025</w:t>
            </w:r>
            <w:r>
              <w:rPr>
                <w:rFonts w:hint="eastAsia"/>
                <w:b/>
                <w:bCs/>
                <w:color w:val="FF0000"/>
                <w:sz w:val="21"/>
                <w:szCs w:val="21"/>
                <w:u w:val="single"/>
              </w:rPr>
              <w:t>）》及规划环评</w:t>
            </w:r>
            <w:r>
              <w:rPr>
                <w:rFonts w:hint="eastAsia"/>
                <w:b/>
                <w:bCs/>
                <w:color w:val="FF0000"/>
                <w:sz w:val="21"/>
                <w:szCs w:val="21"/>
                <w:u w:val="single"/>
                <w:lang w:val="en-US" w:eastAsia="zh-CN"/>
              </w:rPr>
              <w:t>分析相符性。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一、与《</w:t>
            </w:r>
            <w:r>
              <w:rPr>
                <w:rFonts w:hint="eastAsia"/>
                <w:color w:val="000000" w:themeColor="text1"/>
                <w:sz w:val="21"/>
                <w:szCs w:val="21"/>
                <w:u w:val="none"/>
                <w14:textFill>
                  <w14:solidFill>
                    <w14:schemeClr w14:val="tx1"/>
                  </w14:solidFill>
                </w14:textFill>
              </w:rPr>
              <w:t>渑池县产业集聚区发展规划调整方案（2</w:t>
            </w:r>
            <w:r>
              <w:rPr>
                <w:color w:val="000000" w:themeColor="text1"/>
                <w:sz w:val="21"/>
                <w:szCs w:val="21"/>
                <w:u w:val="none"/>
                <w14:textFill>
                  <w14:solidFill>
                    <w14:schemeClr w14:val="tx1"/>
                  </w14:solidFill>
                </w14:textFill>
              </w:rPr>
              <w:t>017</w:t>
            </w:r>
            <w:r>
              <w:rPr>
                <w:rFonts w:hint="eastAsia"/>
                <w:color w:val="000000" w:themeColor="text1"/>
                <w:sz w:val="21"/>
                <w:szCs w:val="21"/>
                <w:u w:val="none"/>
                <w14:textFill>
                  <w14:solidFill>
                    <w14:schemeClr w14:val="tx1"/>
                  </w14:solidFill>
                </w14:textFill>
              </w:rPr>
              <w:t>-</w:t>
            </w:r>
            <w:r>
              <w:rPr>
                <w:color w:val="000000" w:themeColor="text1"/>
                <w:sz w:val="21"/>
                <w:szCs w:val="21"/>
                <w:u w:val="none"/>
                <w14:textFill>
                  <w14:solidFill>
                    <w14:schemeClr w14:val="tx1"/>
                  </w14:solidFill>
                </w14:textFill>
              </w:rPr>
              <w:t>2025</w:t>
            </w:r>
            <w:r>
              <w:rPr>
                <w:rFonts w:hint="eastAsia"/>
                <w:color w:val="000000" w:themeColor="text1"/>
                <w:sz w:val="21"/>
                <w:szCs w:val="21"/>
                <w:u w:val="none"/>
                <w14:textFill>
                  <w14:solidFill>
                    <w14:schemeClr w14:val="tx1"/>
                  </w14:solidFill>
                </w14:textFill>
              </w:rPr>
              <w:t>）》及规划环评相符性分析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1、</w:t>
            </w:r>
            <w:r>
              <w:rPr>
                <w:color w:val="000000" w:themeColor="text1"/>
                <w:sz w:val="21"/>
                <w:szCs w:val="21"/>
                <w:u w:val="none"/>
                <w14:textFill>
                  <w14:solidFill>
                    <w14:schemeClr w14:val="tx1"/>
                  </w14:solidFill>
                </w14:textFill>
              </w:rPr>
              <w:t>规划范围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渑池县产业集聚区分为一区两园，包括天坛工业园和英张工业园，规划总面积</w:t>
            </w:r>
            <w:r>
              <w:rPr>
                <w:color w:val="000000" w:themeColor="text1"/>
                <w:sz w:val="21"/>
                <w:szCs w:val="21"/>
                <w:u w:val="none"/>
                <w14:textFill>
                  <w14:solidFill>
                    <w14:schemeClr w14:val="tx1"/>
                  </w14:solidFill>
                </w14:textFill>
              </w:rPr>
              <w:t>18.87 km</w:t>
            </w:r>
            <w:r>
              <w:rPr>
                <w:color w:val="000000" w:themeColor="text1"/>
                <w:sz w:val="21"/>
                <w:szCs w:val="21"/>
                <w:u w:val="none"/>
                <w:vertAlign w:val="superscript"/>
                <w14:textFill>
                  <w14:solidFill>
                    <w14:schemeClr w14:val="tx1"/>
                  </w14:solidFill>
                </w14:textFill>
              </w:rPr>
              <w:t>2</w:t>
            </w:r>
            <w:r>
              <w:rPr>
                <w:rFonts w:hint="eastAsia"/>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天坛工业园规划范围为：东至经一路，西至经十二路，南至纬一路，北至中迈边界，规划面积</w:t>
            </w:r>
            <w:r>
              <w:rPr>
                <w:color w:val="000000" w:themeColor="text1"/>
                <w:sz w:val="21"/>
                <w:szCs w:val="21"/>
                <w:u w:val="none"/>
                <w14:textFill>
                  <w14:solidFill>
                    <w14:schemeClr w14:val="tx1"/>
                  </w14:solidFill>
                </w14:textFill>
              </w:rPr>
              <w:t>13.53km</w:t>
            </w:r>
            <w:r>
              <w:rPr>
                <w:color w:val="000000" w:themeColor="text1"/>
                <w:sz w:val="21"/>
                <w:szCs w:val="21"/>
                <w:u w:val="none"/>
                <w:vertAlign w:val="superscript"/>
                <w14:textFill>
                  <w14:solidFill>
                    <w14:schemeClr w14:val="tx1"/>
                  </w14:solidFill>
                </w14:textFill>
              </w:rPr>
              <w:t>2</w:t>
            </w:r>
            <w:r>
              <w:rPr>
                <w:rFonts w:hint="eastAsia"/>
                <w:color w:val="000000" w:themeColor="text1"/>
                <w:sz w:val="21"/>
                <w:szCs w:val="21"/>
                <w:u w:val="none"/>
                <w14:textFill>
                  <w14:solidFill>
                    <w14:schemeClr w14:val="tx1"/>
                  </w14:solidFill>
                </w14:textFill>
              </w:rPr>
              <w:t>，其中城市建设用地面积为</w:t>
            </w:r>
            <w:r>
              <w:rPr>
                <w:color w:val="000000" w:themeColor="text1"/>
                <w:sz w:val="21"/>
                <w:szCs w:val="21"/>
                <w:u w:val="none"/>
                <w14:textFill>
                  <w14:solidFill>
                    <w14:schemeClr w14:val="tx1"/>
                  </w14:solidFill>
                </w14:textFill>
              </w:rPr>
              <w:t>1095ha</w:t>
            </w:r>
            <w:r>
              <w:rPr>
                <w:rFonts w:hint="eastAsia"/>
                <w:color w:val="000000" w:themeColor="text1"/>
                <w:sz w:val="21"/>
                <w:szCs w:val="21"/>
                <w:u w:val="none"/>
                <w14:textFill>
                  <w14:solidFill>
                    <w14:schemeClr w14:val="tx1"/>
                  </w14:solidFill>
                </w14:textFill>
              </w:rPr>
              <w:t>；英张工业园规划范围为：东至英张工业大道，西至英张公路，南至纬一路和纬三路，北至渑张公路，规划面积</w:t>
            </w:r>
            <w:r>
              <w:rPr>
                <w:color w:val="000000" w:themeColor="text1"/>
                <w:sz w:val="21"/>
                <w:szCs w:val="21"/>
                <w:u w:val="none"/>
                <w14:textFill>
                  <w14:solidFill>
                    <w14:schemeClr w14:val="tx1"/>
                  </w14:solidFill>
                </w14:textFill>
              </w:rPr>
              <w:t>5.34km</w:t>
            </w:r>
            <w:r>
              <w:rPr>
                <w:color w:val="000000" w:themeColor="text1"/>
                <w:sz w:val="21"/>
                <w:szCs w:val="21"/>
                <w:u w:val="none"/>
                <w:vertAlign w:val="superscript"/>
                <w14:textFill>
                  <w14:solidFill>
                    <w14:schemeClr w14:val="tx1"/>
                  </w14:solidFill>
                </w14:textFill>
              </w:rPr>
              <w:t>2</w:t>
            </w:r>
            <w:r>
              <w:rPr>
                <w:rFonts w:hint="eastAsia"/>
                <w:color w:val="000000" w:themeColor="text1"/>
                <w:sz w:val="21"/>
                <w:szCs w:val="21"/>
                <w:u w:val="none"/>
                <w14:textFill>
                  <w14:solidFill>
                    <w14:schemeClr w14:val="tx1"/>
                  </w14:solidFill>
                </w14:textFill>
              </w:rPr>
              <w:t>，其中城市建设用地面积为</w:t>
            </w:r>
            <w:r>
              <w:rPr>
                <w:color w:val="000000" w:themeColor="text1"/>
                <w:sz w:val="21"/>
                <w:szCs w:val="21"/>
                <w:u w:val="none"/>
                <w14:textFill>
                  <w14:solidFill>
                    <w14:schemeClr w14:val="tx1"/>
                  </w14:solidFill>
                </w14:textFill>
              </w:rPr>
              <w:t>449.57ha</w:t>
            </w:r>
            <w:r>
              <w:rPr>
                <w:rFonts w:hint="eastAsia"/>
                <w:color w:val="000000" w:themeColor="text1"/>
                <w:sz w:val="21"/>
                <w:szCs w:val="21"/>
                <w:u w:val="none"/>
                <w14:textFill>
                  <w14:solidFill>
                    <w14:schemeClr w14:val="tx1"/>
                  </w14:solidFill>
                </w14:textFill>
              </w:rPr>
              <w:t>。</w:t>
            </w:r>
            <w:r>
              <w:rPr>
                <w:rFonts w:hint="eastAsia"/>
                <w:color w:val="000000" w:themeColor="text1"/>
                <w:szCs w:val="21"/>
                <w:u w:val="none"/>
                <w14:textFill>
                  <w14:solidFill>
                    <w14:schemeClr w14:val="tx1"/>
                  </w14:solidFill>
                </w14:textFill>
              </w:rPr>
              <w:t>本项目厂址</w:t>
            </w:r>
            <w:r>
              <w:rPr>
                <w:rFonts w:hint="eastAsia"/>
                <w:color w:val="000000" w:themeColor="text1"/>
                <w:sz w:val="21"/>
                <w:szCs w:val="21"/>
                <w:u w:val="none"/>
                <w14:textFill>
                  <w14:solidFill>
                    <w14:schemeClr w14:val="tx1"/>
                  </w14:solidFill>
                </w14:textFill>
              </w:rPr>
              <w:t>位于英张工业园。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2、</w:t>
            </w:r>
            <w:r>
              <w:rPr>
                <w:color w:val="000000" w:themeColor="text1"/>
                <w:sz w:val="21"/>
                <w:szCs w:val="21"/>
                <w:u w:val="none"/>
                <w14:textFill>
                  <w14:solidFill>
                    <w14:schemeClr w14:val="tx1"/>
                  </w14:solidFill>
                </w14:textFill>
              </w:rPr>
              <w:t>规划期限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规划期限为：</w:t>
            </w:r>
            <w:r>
              <w:rPr>
                <w:color w:val="000000" w:themeColor="text1"/>
                <w:sz w:val="21"/>
                <w:szCs w:val="21"/>
                <w:u w:val="none"/>
                <w14:textFill>
                  <w14:solidFill>
                    <w14:schemeClr w14:val="tx1"/>
                  </w14:solidFill>
                </w14:textFill>
              </w:rPr>
              <w:t>2017~2025年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3、</w:t>
            </w:r>
            <w:r>
              <w:rPr>
                <w:color w:val="000000" w:themeColor="text1"/>
                <w:sz w:val="21"/>
                <w:szCs w:val="21"/>
                <w:u w:val="none"/>
                <w14:textFill>
                  <w14:solidFill>
                    <w14:schemeClr w14:val="tx1"/>
                  </w14:solidFill>
                </w14:textFill>
              </w:rPr>
              <w:t>产业定位</w:t>
            </w:r>
            <w:r>
              <w:rPr>
                <w:rFonts w:hint="eastAsia"/>
                <w:color w:val="000000" w:themeColor="text1"/>
                <w:sz w:val="21"/>
                <w:szCs w:val="21"/>
                <w:u w:val="none"/>
                <w14:textFill>
                  <w14:solidFill>
                    <w14:schemeClr w14:val="tx1"/>
                  </w14:solidFill>
                </w14:textFill>
              </w:rPr>
              <w:t>（</w:t>
            </w:r>
            <w:r>
              <w:rPr>
                <w:rFonts w:hint="eastAsia"/>
                <w:color w:val="000000" w:themeColor="text1"/>
                <w:sz w:val="21"/>
                <w:szCs w:val="21"/>
                <w:u w:val="none"/>
                <w:lang w:eastAsia="zh-CN"/>
                <w14:textFill>
                  <w14:solidFill>
                    <w14:schemeClr w14:val="tx1"/>
                  </w14:solidFill>
                </w14:textFill>
              </w:rPr>
              <w:t>英张工业园</w:t>
            </w:r>
            <w:r>
              <w:rPr>
                <w:rFonts w:hint="eastAsia"/>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产业集聚区主导产业：铝及铝深加工、新材料产业。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英张工业园发展定位为：河南省重要的特种氧化铝及铝深加工基地，河南中西部地区重要的制造业生产基地，集制造、研发、服务、信息等功能于一体的综合性生态产业园区。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本项目</w:t>
            </w:r>
            <w:r>
              <w:rPr>
                <w:rFonts w:hint="eastAsia"/>
                <w:color w:val="000000" w:themeColor="text1"/>
                <w:sz w:val="21"/>
                <w:szCs w:val="21"/>
                <w:u w:val="none"/>
                <w14:textFill>
                  <w14:solidFill>
                    <w14:schemeClr w14:val="tx1"/>
                  </w14:solidFill>
                </w14:textFill>
              </w:rPr>
              <w:t>位于渑池县产业集聚区英张工业园，采用铝矾土为原料，烧制铝矾土熟料，符合渑池县产业集聚区英张工业园主导产业。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b/>
                <w:bCs/>
                <w:color w:val="FF0000"/>
                <w:sz w:val="21"/>
                <w:szCs w:val="21"/>
                <w:u w:val="single"/>
              </w:rPr>
            </w:pPr>
            <w:r>
              <w:rPr>
                <w:rFonts w:hint="eastAsia"/>
                <w:b/>
                <w:bCs/>
                <w:color w:val="FF0000"/>
                <w:sz w:val="21"/>
                <w:szCs w:val="21"/>
                <w:u w:val="single"/>
              </w:rPr>
              <w:t>4、</w:t>
            </w:r>
            <w:r>
              <w:rPr>
                <w:b/>
                <w:bCs/>
                <w:color w:val="FF0000"/>
                <w:sz w:val="21"/>
                <w:szCs w:val="21"/>
                <w:u w:val="single"/>
              </w:rPr>
              <w:t>空间结构规划</w:t>
            </w:r>
            <w:r>
              <w:rPr>
                <w:rFonts w:hint="eastAsia"/>
                <w:b/>
                <w:bCs/>
                <w:color w:val="FF0000"/>
                <w:sz w:val="21"/>
                <w:szCs w:val="21"/>
                <w:u w:val="single"/>
              </w:rPr>
              <w:t>（</w:t>
            </w:r>
            <w:r>
              <w:rPr>
                <w:rFonts w:hint="eastAsia"/>
                <w:b/>
                <w:bCs/>
                <w:color w:val="FF0000"/>
                <w:sz w:val="21"/>
                <w:szCs w:val="21"/>
                <w:u w:val="single"/>
                <w:lang w:eastAsia="zh-CN"/>
              </w:rPr>
              <w:t>英张工业园</w:t>
            </w:r>
            <w:r>
              <w:rPr>
                <w:rFonts w:hint="eastAsia"/>
                <w:b/>
                <w:bCs/>
                <w:color w:val="FF0000"/>
                <w:sz w:val="21"/>
                <w:szCs w:val="21"/>
                <w:u w:val="singl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b/>
                <w:bCs/>
                <w:color w:val="FF0000"/>
                <w:sz w:val="21"/>
                <w:szCs w:val="21"/>
                <w:u w:val="single"/>
              </w:rPr>
            </w:pPr>
            <w:r>
              <w:rPr>
                <w:rFonts w:hint="eastAsia"/>
                <w:b/>
                <w:bCs/>
                <w:color w:val="FF0000"/>
                <w:sz w:val="21"/>
                <w:szCs w:val="21"/>
                <w:u w:val="single"/>
              </w:rPr>
              <w:t>英张工业园规划构建</w:t>
            </w:r>
            <w:r>
              <w:rPr>
                <w:b/>
                <w:bCs/>
                <w:color w:val="FF0000"/>
                <w:sz w:val="21"/>
                <w:szCs w:val="21"/>
                <w:u w:val="single"/>
              </w:rPr>
              <w:t>“</w:t>
            </w:r>
            <w:r>
              <w:rPr>
                <w:rFonts w:hint="eastAsia"/>
                <w:b/>
                <w:bCs/>
                <w:color w:val="FF0000"/>
                <w:sz w:val="21"/>
                <w:szCs w:val="21"/>
                <w:u w:val="single"/>
              </w:rPr>
              <w:t>两轴、两园、多廊</w:t>
            </w:r>
            <w:r>
              <w:rPr>
                <w:b/>
                <w:bCs/>
                <w:color w:val="FF0000"/>
                <w:sz w:val="21"/>
                <w:szCs w:val="21"/>
                <w:u w:val="single"/>
              </w:rPr>
              <w:t>”</w:t>
            </w:r>
            <w:r>
              <w:rPr>
                <w:rFonts w:hint="eastAsia"/>
                <w:b/>
                <w:bCs/>
                <w:color w:val="FF0000"/>
                <w:sz w:val="21"/>
                <w:szCs w:val="21"/>
                <w:u w:val="single"/>
              </w:rPr>
              <w:t>的功能结构。</w:t>
            </w:r>
            <w:r>
              <w:rPr>
                <w:b/>
                <w:bCs/>
                <w:color w:val="FF0000"/>
                <w:sz w:val="21"/>
                <w:szCs w:val="21"/>
                <w:u w:val="single"/>
              </w:rPr>
              <w:t>“</w:t>
            </w:r>
            <w:r>
              <w:rPr>
                <w:rFonts w:hint="eastAsia"/>
                <w:b/>
                <w:bCs/>
                <w:color w:val="FF0000"/>
                <w:sz w:val="21"/>
                <w:szCs w:val="21"/>
                <w:u w:val="single"/>
              </w:rPr>
              <w:t>两轴</w:t>
            </w:r>
            <w:r>
              <w:rPr>
                <w:b/>
                <w:bCs/>
                <w:color w:val="FF0000"/>
                <w:sz w:val="21"/>
                <w:szCs w:val="21"/>
                <w:u w:val="single"/>
              </w:rPr>
              <w:t>”</w:t>
            </w:r>
            <w:r>
              <w:rPr>
                <w:rFonts w:hint="eastAsia"/>
                <w:b/>
                <w:bCs/>
                <w:color w:val="FF0000"/>
                <w:sz w:val="21"/>
                <w:szCs w:val="21"/>
                <w:u w:val="single"/>
              </w:rPr>
              <w:t>即沿英张公路发展轴和沿英张工业大道发展轴。两条轴线南北串联张村镇、英张工业园和英豪镇。</w:t>
            </w:r>
            <w:r>
              <w:rPr>
                <w:b/>
                <w:bCs/>
                <w:color w:val="FF0000"/>
                <w:sz w:val="21"/>
                <w:szCs w:val="21"/>
                <w:u w:val="single"/>
              </w:rPr>
              <w:t>“</w:t>
            </w:r>
            <w:r>
              <w:rPr>
                <w:rFonts w:hint="eastAsia"/>
                <w:b/>
                <w:bCs/>
                <w:color w:val="FF0000"/>
                <w:sz w:val="21"/>
                <w:szCs w:val="21"/>
                <w:u w:val="single"/>
              </w:rPr>
              <w:t>两园</w:t>
            </w:r>
            <w:r>
              <w:rPr>
                <w:b/>
                <w:bCs/>
                <w:color w:val="FF0000"/>
                <w:sz w:val="21"/>
                <w:szCs w:val="21"/>
                <w:u w:val="single"/>
              </w:rPr>
              <w:t>”</w:t>
            </w:r>
            <w:r>
              <w:rPr>
                <w:rFonts w:hint="eastAsia"/>
                <w:b/>
                <w:bCs/>
                <w:color w:val="FF0000"/>
                <w:sz w:val="21"/>
                <w:szCs w:val="21"/>
                <w:u w:val="single"/>
              </w:rPr>
              <w:t>即铝及铝深加工园区和制造业园区。</w:t>
            </w:r>
            <w:r>
              <w:rPr>
                <w:b/>
                <w:bCs/>
                <w:color w:val="FF0000"/>
                <w:sz w:val="21"/>
                <w:szCs w:val="21"/>
                <w:u w:val="single"/>
              </w:rPr>
              <w:t>本项目</w:t>
            </w:r>
            <w:r>
              <w:rPr>
                <w:rFonts w:hint="eastAsia"/>
                <w:b/>
                <w:bCs/>
                <w:color w:val="FF0000"/>
                <w:sz w:val="21"/>
                <w:szCs w:val="21"/>
                <w:u w:val="single"/>
              </w:rPr>
              <w:t xml:space="preserve">位于渑池县产业集聚区英张工业园的制造业园区内。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5、</w:t>
            </w:r>
            <w:r>
              <w:rPr>
                <w:color w:val="000000" w:themeColor="text1"/>
                <w:sz w:val="21"/>
                <w:szCs w:val="21"/>
                <w:u w:val="none"/>
                <w14:textFill>
                  <w14:solidFill>
                    <w14:schemeClr w14:val="tx1"/>
                  </w14:solidFill>
                </w14:textFill>
              </w:rPr>
              <w:t>市政基础设施规划</w:t>
            </w:r>
            <w:r>
              <w:rPr>
                <w:rFonts w:hint="eastAsia"/>
                <w:color w:val="000000" w:themeColor="text1"/>
                <w:sz w:val="21"/>
                <w:szCs w:val="21"/>
                <w:u w:val="none"/>
                <w14:textFill>
                  <w14:solidFill>
                    <w14:schemeClr w14:val="tx1"/>
                  </w14:solidFill>
                </w14:textFill>
              </w:rPr>
              <w:t>（</w:t>
            </w:r>
            <w:r>
              <w:rPr>
                <w:rFonts w:hint="eastAsia"/>
                <w:color w:val="000000" w:themeColor="text1"/>
                <w:sz w:val="21"/>
                <w:szCs w:val="21"/>
                <w:u w:val="none"/>
                <w:lang w:eastAsia="zh-CN"/>
                <w14:textFill>
                  <w14:solidFill>
                    <w14:schemeClr w14:val="tx1"/>
                  </w14:solidFill>
                </w14:textFill>
              </w:rPr>
              <w:t>英张工业园</w:t>
            </w:r>
            <w:r>
              <w:rPr>
                <w:rFonts w:hint="eastAsia"/>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①给水工程规划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英张工业园采用西段村水库的地表水，作为供水水源。规划于渑张公路与英张工业大道交汇处西北侧建设供水水厂（英张水厂）1座，规划水厂供水能力为3.5万m</w:t>
            </w:r>
            <w:r>
              <w:rPr>
                <w:rFonts w:hint="eastAsia"/>
                <w:color w:val="000000" w:themeColor="text1"/>
                <w:sz w:val="21"/>
                <w:szCs w:val="21"/>
                <w:u w:val="none"/>
                <w:vertAlign w:val="superscript"/>
                <w14:textFill>
                  <w14:solidFill>
                    <w14:schemeClr w14:val="tx1"/>
                  </w14:solidFill>
                </w14:textFill>
              </w:rPr>
              <w:t>3</w:t>
            </w:r>
            <w:r>
              <w:rPr>
                <w:rFonts w:hint="eastAsia"/>
                <w:color w:val="000000" w:themeColor="text1"/>
                <w:sz w:val="21"/>
                <w:szCs w:val="21"/>
                <w:u w:val="none"/>
                <w14:textFill>
                  <w14:solidFill>
                    <w14:schemeClr w14:val="tx1"/>
                  </w14:solidFill>
                </w14:textFill>
              </w:rPr>
              <w:t>/d，规划面积为2.01ha，其服务范围包括英张工业园、张村镇镇区、英豪镇镇区及附近部分村庄。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为了实现渑池县地下水资源的可持续发展，并保障规划区域供水系统的安全稳定，随着自来水管网覆盖规划区后，应逐步关停规划区内的自备井，禁止地下水开采。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②排水工程规划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规划与英张片区外东侧地势较低出规划新建1处英张污水处理厂和中水回用厂，该污水处理厂主要处理英张工业园、张村镇、英豪镇和周边村庄的污水。规划该污水处理厂处理规模3.0万m³/d，污水处理厂占地面积约6.0ha（包括中水处理站用地）。规划园区中水回用量为1.0万t/d。中水主要用于工业用水，地面清洗、绿化浇洒、洗车、冲厕和消防等领域。中水管网布置采用枝状管网布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③供热工程规划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规划采用平均热指标法计算热负荷，其中公建采暖热指标50W/m</w:t>
            </w:r>
            <w:r>
              <w:rPr>
                <w:rFonts w:hint="eastAsia"/>
                <w:color w:val="000000" w:themeColor="text1"/>
                <w:sz w:val="21"/>
                <w:szCs w:val="21"/>
                <w:u w:val="none"/>
                <w:vertAlign w:val="superscript"/>
                <w14:textFill>
                  <w14:solidFill>
                    <w14:schemeClr w14:val="tx1"/>
                  </w14:solidFill>
                </w14:textFill>
              </w:rPr>
              <w:t>2</w:t>
            </w:r>
            <w:r>
              <w:rPr>
                <w:rFonts w:hint="eastAsia"/>
                <w:color w:val="000000" w:themeColor="text1"/>
                <w:sz w:val="21"/>
                <w:szCs w:val="21"/>
                <w:u w:val="none"/>
                <w14:textFill>
                  <w14:solidFill>
                    <w14:schemeClr w14:val="tx1"/>
                  </w14:solidFill>
                </w14:textFill>
              </w:rPr>
              <w:t>，集中供热普及率取60%；工业用地采用2.0t/hm</w:t>
            </w:r>
            <w:r>
              <w:rPr>
                <w:rFonts w:hint="eastAsia"/>
                <w:color w:val="000000" w:themeColor="text1"/>
                <w:sz w:val="21"/>
                <w:szCs w:val="21"/>
                <w:u w:val="none"/>
                <w:vertAlign w:val="superscript"/>
                <w14:textFill>
                  <w14:solidFill>
                    <w14:schemeClr w14:val="tx1"/>
                  </w14:solidFill>
                </w14:textFill>
              </w:rPr>
              <w:t>2</w:t>
            </w:r>
            <w:r>
              <w:rPr>
                <w:rFonts w:hint="eastAsia"/>
                <w:color w:val="000000" w:themeColor="text1"/>
                <w:sz w:val="21"/>
                <w:szCs w:val="21"/>
                <w:u w:val="none"/>
                <w14:textFill>
                  <w14:solidFill>
                    <w14:schemeClr w14:val="tx1"/>
                  </w14:solidFill>
                </w14:textFill>
              </w:rPr>
              <w:t>供热指标，同时使用系数取0.75。预测英张工业园民用采暖热负荷为3.4MW，工业热负荷为526t/h。</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规划英张工业园热源为区域锅炉房，综合考虑其服务范围、用地总体布局等多方面的影响，规划于园区西南位置布置区域锅炉房，热源厂远期规模为600t/h，其服务范围包括英豪镇和张村镇等区域。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④燃气工程规划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产业集聚区预测居民用气量为134.4万m</w:t>
            </w:r>
            <w:r>
              <w:rPr>
                <w:rFonts w:hint="eastAsia"/>
                <w:color w:val="000000" w:themeColor="text1"/>
                <w:sz w:val="21"/>
                <w:szCs w:val="21"/>
                <w:u w:val="none"/>
                <w:vertAlign w:val="superscript"/>
                <w14:textFill>
                  <w14:solidFill>
                    <w14:schemeClr w14:val="tx1"/>
                  </w14:solidFill>
                </w14:textFill>
              </w:rPr>
              <w:t>3</w:t>
            </w:r>
            <w:r>
              <w:rPr>
                <w:rFonts w:hint="eastAsia"/>
                <w:color w:val="000000" w:themeColor="text1"/>
                <w:sz w:val="21"/>
                <w:szCs w:val="21"/>
                <w:u w:val="none"/>
                <w14:textFill>
                  <w14:solidFill>
                    <w14:schemeClr w14:val="tx1"/>
                  </w14:solidFill>
                </w14:textFill>
              </w:rPr>
              <w:t>/a，工业用气量为17747.18万m</w:t>
            </w:r>
            <w:r>
              <w:rPr>
                <w:rFonts w:hint="eastAsia"/>
                <w:color w:val="000000" w:themeColor="text1"/>
                <w:sz w:val="21"/>
                <w:szCs w:val="21"/>
                <w:u w:val="none"/>
                <w:vertAlign w:val="superscript"/>
                <w14:textFill>
                  <w14:solidFill>
                    <w14:schemeClr w14:val="tx1"/>
                  </w14:solidFill>
                </w14:textFill>
              </w:rPr>
              <w:t>3</w:t>
            </w:r>
            <w:r>
              <w:rPr>
                <w:rFonts w:hint="eastAsia"/>
                <w:color w:val="000000" w:themeColor="text1"/>
                <w:sz w:val="21"/>
                <w:szCs w:val="21"/>
                <w:u w:val="none"/>
                <w14:textFill>
                  <w14:solidFill>
                    <w14:schemeClr w14:val="tx1"/>
                  </w14:solidFill>
                </w14:textFill>
              </w:rPr>
              <w:t>/a，气源为西气东输二线天然气，补充气源为义马煤制天然气。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英张工业园北侧张村镇计划新建1处天然气门站，位于振兴路与英张工业大道交汇处西南角，因此英张工业园不再建设燃气门站设施。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⑤电力工程规划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英张工业园用电负荷预测为66MW，容载比取1.8，则需要变电容量为119MW。规划保留现状姜王110kV变电站，对现状主变容量进行扩容，扩容至3*50MVA，规划占地面积为0.89公顷，作为英张工业园的主要供电设施。规划设置7处10千伏开闭所，10kV电源取自110kV姜王变电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根据</w:t>
            </w:r>
            <w:r>
              <w:rPr>
                <w:rFonts w:hint="eastAsia"/>
                <w:color w:val="000000" w:themeColor="text1"/>
                <w:sz w:val="21"/>
                <w:szCs w:val="21"/>
                <w:u w:val="none"/>
                <w14:textFill>
                  <w14:solidFill>
                    <w14:schemeClr w14:val="tx1"/>
                  </w14:solidFill>
                </w14:textFill>
              </w:rPr>
              <w:t>《渑池县产业集聚区发展规划调整方案（2</w:t>
            </w:r>
            <w:r>
              <w:rPr>
                <w:color w:val="000000" w:themeColor="text1"/>
                <w:sz w:val="21"/>
                <w:szCs w:val="21"/>
                <w:u w:val="none"/>
                <w14:textFill>
                  <w14:solidFill>
                    <w14:schemeClr w14:val="tx1"/>
                  </w14:solidFill>
                </w14:textFill>
              </w:rPr>
              <w:t>017</w:t>
            </w:r>
            <w:r>
              <w:rPr>
                <w:rFonts w:hint="eastAsia"/>
                <w:color w:val="000000" w:themeColor="text1"/>
                <w:sz w:val="21"/>
                <w:szCs w:val="21"/>
                <w:u w:val="none"/>
                <w14:textFill>
                  <w14:solidFill>
                    <w14:schemeClr w14:val="tx1"/>
                  </w14:solidFill>
                </w14:textFill>
              </w:rPr>
              <w:t>-</w:t>
            </w:r>
            <w:r>
              <w:rPr>
                <w:color w:val="000000" w:themeColor="text1"/>
                <w:sz w:val="21"/>
                <w:szCs w:val="21"/>
                <w:u w:val="none"/>
                <w14:textFill>
                  <w14:solidFill>
                    <w14:schemeClr w14:val="tx1"/>
                  </w14:solidFill>
                </w14:textFill>
              </w:rPr>
              <w:t>2025</w:t>
            </w:r>
            <w:r>
              <w:rPr>
                <w:rFonts w:hint="eastAsia"/>
                <w:color w:val="000000" w:themeColor="text1"/>
                <w:sz w:val="21"/>
                <w:szCs w:val="21"/>
                <w:u w:val="none"/>
                <w14:textFill>
                  <w14:solidFill>
                    <w14:schemeClr w14:val="tx1"/>
                  </w14:solidFill>
                </w14:textFill>
              </w:rPr>
              <w:t>）》规划产业布局图，本项目厂址位于渑池县产业集聚区英张工业园的制造业园区，符合园区功能布局规划。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对照《渑池县产业集聚区发展规划调整方案（2</w:t>
            </w:r>
            <w:r>
              <w:rPr>
                <w:color w:val="000000" w:themeColor="text1"/>
                <w:sz w:val="21"/>
                <w:szCs w:val="21"/>
                <w:u w:val="none"/>
                <w14:textFill>
                  <w14:solidFill>
                    <w14:schemeClr w14:val="tx1"/>
                  </w14:solidFill>
                </w14:textFill>
              </w:rPr>
              <w:t>017</w:t>
            </w:r>
            <w:r>
              <w:rPr>
                <w:rFonts w:hint="eastAsia"/>
                <w:color w:val="000000" w:themeColor="text1"/>
                <w:sz w:val="21"/>
                <w:szCs w:val="21"/>
                <w:u w:val="none"/>
                <w14:textFill>
                  <w14:solidFill>
                    <w14:schemeClr w14:val="tx1"/>
                  </w14:solidFill>
                </w14:textFill>
              </w:rPr>
              <w:t>-</w:t>
            </w:r>
            <w:r>
              <w:rPr>
                <w:color w:val="000000" w:themeColor="text1"/>
                <w:sz w:val="21"/>
                <w:szCs w:val="21"/>
                <w:u w:val="none"/>
                <w14:textFill>
                  <w14:solidFill>
                    <w14:schemeClr w14:val="tx1"/>
                  </w14:solidFill>
                </w14:textFill>
              </w:rPr>
              <w:t>2025</w:t>
            </w:r>
            <w:r>
              <w:rPr>
                <w:rFonts w:hint="eastAsia"/>
                <w:color w:val="000000" w:themeColor="text1"/>
                <w:sz w:val="21"/>
                <w:szCs w:val="21"/>
                <w:u w:val="none"/>
                <w14:textFill>
                  <w14:solidFill>
                    <w14:schemeClr w14:val="tx1"/>
                  </w14:solidFill>
                </w14:textFill>
              </w:rPr>
              <w:t>）环境影响报告书》中英张产业园区负面清单，本项目未列入负面清单中。</w:t>
            </w:r>
            <w:r>
              <w:rPr>
                <w:color w:val="000000" w:themeColor="text1"/>
                <w:sz w:val="21"/>
                <w:szCs w:val="21"/>
                <w:u w:val="none"/>
                <w14:textFill>
                  <w14:solidFill>
                    <w14:schemeClr w14:val="tx1"/>
                  </w14:solidFill>
                </w14:textFill>
              </w:rPr>
              <w:t>本项目与</w:t>
            </w:r>
            <w:r>
              <w:rPr>
                <w:rFonts w:hint="eastAsia"/>
                <w:color w:val="000000" w:themeColor="text1"/>
                <w:sz w:val="21"/>
                <w:szCs w:val="21"/>
                <w:u w:val="none"/>
                <w14:textFill>
                  <w14:solidFill>
                    <w14:schemeClr w14:val="tx1"/>
                  </w14:solidFill>
                </w14:textFill>
              </w:rPr>
              <w:t>英张产业园区</w:t>
            </w:r>
            <w:r>
              <w:rPr>
                <w:color w:val="000000" w:themeColor="text1"/>
                <w:sz w:val="21"/>
                <w:szCs w:val="21"/>
                <w:u w:val="none"/>
                <w14:textFill>
                  <w14:solidFill>
                    <w14:schemeClr w14:val="tx1"/>
                  </w14:solidFill>
                </w14:textFill>
              </w:rPr>
              <w:t>负面清单及环境准入条件相符性见表</w:t>
            </w:r>
            <w:r>
              <w:rPr>
                <w:rFonts w:hint="eastAsia"/>
                <w:color w:val="000000" w:themeColor="text1"/>
                <w:sz w:val="21"/>
                <w:szCs w:val="21"/>
                <w:u w:val="none"/>
                <w14:textFill>
                  <w14:solidFill>
                    <w14:schemeClr w14:val="tx1"/>
                  </w14:solidFill>
                </w14:textFill>
              </w:rPr>
              <w:t>2</w:t>
            </w:r>
            <w:r>
              <w:rPr>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表2</w:t>
            </w:r>
            <w:r>
              <w:rPr>
                <w:b/>
                <w:bCs/>
                <w:color w:val="000000" w:themeColor="text1"/>
                <w:sz w:val="21"/>
                <w:szCs w:val="21"/>
                <w:u w:val="none"/>
                <w14:textFill>
                  <w14:solidFill>
                    <w14:schemeClr w14:val="tx1"/>
                  </w14:solidFill>
                </w14:textFill>
              </w:rPr>
              <w:t xml:space="preserve">                                </w:t>
            </w:r>
            <w:r>
              <w:rPr>
                <w:rFonts w:hint="eastAsia"/>
                <w:b/>
                <w:bCs/>
                <w:color w:val="000000" w:themeColor="text1"/>
                <w:sz w:val="21"/>
                <w:szCs w:val="21"/>
                <w:u w:val="none"/>
                <w:lang w:val="en-US" w:eastAsia="zh-CN"/>
                <w14:textFill>
                  <w14:solidFill>
                    <w14:schemeClr w14:val="tx1"/>
                  </w14:solidFill>
                </w14:textFill>
              </w:rPr>
              <w:t xml:space="preserve">            </w:t>
            </w:r>
            <w:r>
              <w:rPr>
                <w:rFonts w:hint="eastAsia"/>
                <w:b/>
                <w:bCs/>
                <w:color w:val="000000" w:themeColor="text1"/>
                <w:sz w:val="21"/>
                <w:szCs w:val="21"/>
                <w:u w:val="none"/>
                <w14:textFill>
                  <w14:solidFill>
                    <w14:schemeClr w14:val="tx1"/>
                  </w14:solidFill>
                </w14:textFill>
              </w:rPr>
              <w:t>英张工业园负面清单一览表</w:t>
            </w:r>
          </w:p>
          <w:tbl>
            <w:tblPr>
              <w:tblStyle w:val="35"/>
              <w:tblW w:w="0" w:type="auto"/>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491"/>
              <w:gridCol w:w="3909"/>
              <w:gridCol w:w="3612"/>
              <w:gridCol w:w="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2" w:hRule="atLeast"/>
              </w:trPr>
              <w:tc>
                <w:tcPr>
                  <w:tcW w:w="0" w:type="auto"/>
                  <w:tcBorders>
                    <w:bottom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类别</w:t>
                  </w:r>
                </w:p>
              </w:tc>
              <w:tc>
                <w:tcPr>
                  <w:tcW w:w="0" w:type="auto"/>
                  <w:tcBorders>
                    <w:bottom w:val="single" w:color="auto" w:sz="4" w:space="0"/>
                    <w:right w:val="single" w:color="auto" w:sz="4" w:space="0"/>
                  </w:tcBorders>
                  <w:vAlign w:val="center"/>
                </w:tcPr>
                <w:p>
                  <w:pPr>
                    <w:pStyle w:val="67"/>
                    <w:spacing w:before="24" w:after="24"/>
                    <w:ind w:firstLine="360" w:firstLineChars="200"/>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负面清单</w:t>
                  </w:r>
                </w:p>
              </w:tc>
              <w:tc>
                <w:tcPr>
                  <w:tcW w:w="3612" w:type="dxa"/>
                  <w:tcBorders>
                    <w:left w:val="single" w:color="auto" w:sz="4" w:space="0"/>
                    <w:bottom w:val="single" w:color="auto" w:sz="4" w:space="0"/>
                  </w:tcBorders>
                  <w:vAlign w:val="center"/>
                </w:tcPr>
                <w:p>
                  <w:pPr>
                    <w:pStyle w:val="67"/>
                    <w:spacing w:before="24" w:after="24"/>
                    <w:rPr>
                      <w:rFonts w:hint="default"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本项目情况</w:t>
                  </w:r>
                </w:p>
              </w:tc>
              <w:tc>
                <w:tcPr>
                  <w:tcW w:w="563" w:type="dxa"/>
                  <w:tcBorders>
                    <w:left w:val="single" w:color="auto" w:sz="4" w:space="0"/>
                    <w:bottom w:val="single" w:color="auto" w:sz="4" w:space="0"/>
                  </w:tcBorders>
                  <w:vAlign w:val="center"/>
                </w:tcPr>
                <w:p>
                  <w:pPr>
                    <w:pStyle w:val="67"/>
                    <w:spacing w:before="24" w:after="24"/>
                    <w:rPr>
                      <w:rFonts w:hint="eastAsia"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5" w:hRule="atLeast"/>
              </w:trPr>
              <w:tc>
                <w:tcPr>
                  <w:tcW w:w="0" w:type="auto"/>
                  <w:vMerge w:val="restart"/>
                  <w:vAlign w:val="center"/>
                </w:tcPr>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管</w:t>
                  </w:r>
                </w:p>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理</w:t>
                  </w:r>
                </w:p>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要</w:t>
                  </w:r>
                </w:p>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求</w:t>
                  </w:r>
                </w:p>
              </w:tc>
              <w:tc>
                <w:tcPr>
                  <w:tcW w:w="0" w:type="auto"/>
                  <w:tcBorders>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禁止入驻</w:t>
                  </w:r>
                  <w:r>
                    <w:rPr>
                      <w:rFonts w:hint="eastAsia"/>
                      <w:color w:val="000000" w:themeColor="text1"/>
                      <w:sz w:val="18"/>
                      <w:szCs w:val="18"/>
                      <w:u w:val="none"/>
                      <w14:textFill>
                        <w14:solidFill>
                          <w14:schemeClr w14:val="tx1"/>
                        </w14:solidFill>
                      </w14:textFill>
                    </w:rPr>
                    <w:t>《产业结构调整指导目录（</w:t>
                  </w:r>
                  <w:r>
                    <w:rPr>
                      <w:color w:val="000000" w:themeColor="text1"/>
                      <w:sz w:val="18"/>
                      <w:szCs w:val="18"/>
                      <w:u w:val="none"/>
                      <w14:textFill>
                        <w14:solidFill>
                          <w14:schemeClr w14:val="tx1"/>
                        </w14:solidFill>
                      </w14:textFill>
                    </w:rPr>
                    <w:t>2011</w:t>
                  </w:r>
                  <w:r>
                    <w:rPr>
                      <w:rFonts w:hint="eastAsia"/>
                      <w:color w:val="000000" w:themeColor="text1"/>
                      <w:sz w:val="18"/>
                      <w:szCs w:val="18"/>
                      <w:u w:val="none"/>
                      <w14:textFill>
                        <w14:solidFill>
                          <w14:schemeClr w14:val="tx1"/>
                        </w14:solidFill>
                      </w14:textFill>
                    </w:rPr>
                    <w:t>年本）》（</w:t>
                  </w:r>
                  <w:r>
                    <w:rPr>
                      <w:color w:val="000000" w:themeColor="text1"/>
                      <w:sz w:val="18"/>
                      <w:szCs w:val="18"/>
                      <w:u w:val="none"/>
                      <w14:textFill>
                        <w14:solidFill>
                          <w14:schemeClr w14:val="tx1"/>
                        </w14:solidFill>
                      </w14:textFill>
                    </w:rPr>
                    <w:t>2013</w:t>
                  </w:r>
                  <w:r>
                    <w:rPr>
                      <w:rFonts w:hint="eastAsia"/>
                      <w:color w:val="000000" w:themeColor="text1"/>
                      <w:sz w:val="18"/>
                      <w:szCs w:val="18"/>
                      <w:u w:val="none"/>
                      <w14:textFill>
                        <w14:solidFill>
                          <w14:schemeClr w14:val="tx1"/>
                        </w14:solidFill>
                      </w14:textFill>
                    </w:rPr>
                    <w:t>年修正）中禁止类、限制类项目。</w:t>
                  </w:r>
                </w:p>
              </w:tc>
              <w:tc>
                <w:tcPr>
                  <w:tcW w:w="3612" w:type="dxa"/>
                  <w:tcBorders>
                    <w:lef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本项目不属于《产业结构调整指导目录（</w:t>
                  </w:r>
                  <w:r>
                    <w:rPr>
                      <w:color w:val="000000" w:themeColor="text1"/>
                      <w:sz w:val="18"/>
                      <w:szCs w:val="18"/>
                      <w:u w:val="none"/>
                      <w14:textFill>
                        <w14:solidFill>
                          <w14:schemeClr w14:val="tx1"/>
                        </w14:solidFill>
                      </w14:textFill>
                    </w:rPr>
                    <w:t>2019</w:t>
                  </w:r>
                  <w:r>
                    <w:rPr>
                      <w:rFonts w:hint="eastAsia"/>
                      <w:color w:val="000000" w:themeColor="text1"/>
                      <w:sz w:val="18"/>
                      <w:szCs w:val="18"/>
                      <w:u w:val="none"/>
                      <w14:textFill>
                        <w14:solidFill>
                          <w14:schemeClr w14:val="tx1"/>
                        </w14:solidFill>
                      </w14:textFill>
                    </w:rPr>
                    <w:t>年本）》禁止、限制类项目</w:t>
                  </w:r>
                </w:p>
              </w:tc>
              <w:tc>
                <w:tcPr>
                  <w:tcW w:w="563" w:type="dxa"/>
                  <w:tcBorders>
                    <w:left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5" w:hRule="atLeast"/>
              </w:trPr>
              <w:tc>
                <w:tcPr>
                  <w:tcW w:w="0" w:type="auto"/>
                  <w:vMerge w:val="continue"/>
                  <w:vAlign w:val="center"/>
                </w:tcPr>
                <w:p>
                  <w:pPr>
                    <w:pStyle w:val="67"/>
                    <w:spacing w:before="24" w:after="24"/>
                    <w:ind w:firstLine="360" w:firstLineChars="200"/>
                    <w:rPr>
                      <w:color w:val="000000" w:themeColor="text1"/>
                      <w:sz w:val="18"/>
                      <w:szCs w:val="18"/>
                      <w:u w:val="none"/>
                      <w14:textFill>
                        <w14:solidFill>
                          <w14:schemeClr w14:val="tx1"/>
                        </w14:solidFill>
                      </w14:textFill>
                    </w:rPr>
                  </w:pPr>
                </w:p>
              </w:tc>
              <w:tc>
                <w:tcPr>
                  <w:tcW w:w="0" w:type="auto"/>
                  <w:tcBorders>
                    <w:bottom w:val="single" w:color="auto" w:sz="4" w:space="0"/>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禁止入驻列入</w:t>
                  </w:r>
                  <w:r>
                    <w:rPr>
                      <w:rFonts w:hint="eastAsia"/>
                      <w:color w:val="000000" w:themeColor="text1"/>
                      <w:sz w:val="18"/>
                      <w:szCs w:val="18"/>
                      <w:u w:val="none"/>
                      <w14:textFill>
                        <w14:solidFill>
                          <w14:schemeClr w14:val="tx1"/>
                        </w14:solidFill>
                      </w14:textFill>
                    </w:rPr>
                    <w:t>《限制用地项目目录（</w:t>
                  </w:r>
                  <w:r>
                    <w:rPr>
                      <w:color w:val="000000" w:themeColor="text1"/>
                      <w:sz w:val="18"/>
                      <w:szCs w:val="18"/>
                      <w:u w:val="none"/>
                      <w14:textFill>
                        <w14:solidFill>
                          <w14:schemeClr w14:val="tx1"/>
                        </w14:solidFill>
                      </w14:textFill>
                    </w:rPr>
                    <w:t>2012</w:t>
                  </w:r>
                  <w:r>
                    <w:rPr>
                      <w:rFonts w:hint="eastAsia"/>
                      <w:color w:val="000000" w:themeColor="text1"/>
                      <w:sz w:val="18"/>
                      <w:szCs w:val="18"/>
                      <w:u w:val="none"/>
                      <w14:textFill>
                        <w14:solidFill>
                          <w14:schemeClr w14:val="tx1"/>
                        </w14:solidFill>
                      </w14:textFill>
                    </w:rPr>
                    <w:t>年本）》和《禁止用地项目目录（</w:t>
                  </w:r>
                  <w:r>
                    <w:rPr>
                      <w:color w:val="000000" w:themeColor="text1"/>
                      <w:sz w:val="18"/>
                      <w:szCs w:val="18"/>
                      <w:u w:val="none"/>
                      <w14:textFill>
                        <w14:solidFill>
                          <w14:schemeClr w14:val="tx1"/>
                        </w14:solidFill>
                      </w14:textFill>
                    </w:rPr>
                    <w:t>2012</w:t>
                  </w:r>
                  <w:r>
                    <w:rPr>
                      <w:rFonts w:hint="eastAsia"/>
                      <w:color w:val="000000" w:themeColor="text1"/>
                      <w:sz w:val="18"/>
                      <w:szCs w:val="18"/>
                      <w:u w:val="none"/>
                      <w14:textFill>
                        <w14:solidFill>
                          <w14:schemeClr w14:val="tx1"/>
                        </w14:solidFill>
                      </w14:textFill>
                    </w:rPr>
                    <w:t>年本）》</w:t>
                  </w:r>
                  <w:r>
                    <w:rPr>
                      <w:color w:val="000000" w:themeColor="text1"/>
                      <w:sz w:val="18"/>
                      <w:szCs w:val="18"/>
                      <w:u w:val="none"/>
                      <w14:textFill>
                        <w14:solidFill>
                          <w14:schemeClr w14:val="tx1"/>
                        </w14:solidFill>
                      </w14:textFill>
                    </w:rPr>
                    <w:t>的项目</w:t>
                  </w:r>
                </w:p>
              </w:tc>
              <w:tc>
                <w:tcPr>
                  <w:tcW w:w="3612" w:type="dxa"/>
                  <w:tcBorders>
                    <w:left w:val="single" w:color="auto" w:sz="4" w:space="0"/>
                    <w:bottom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本项目未</w:t>
                  </w:r>
                  <w:r>
                    <w:rPr>
                      <w:color w:val="000000" w:themeColor="text1"/>
                      <w:sz w:val="18"/>
                      <w:szCs w:val="18"/>
                      <w:u w:val="none"/>
                      <w14:textFill>
                        <w14:solidFill>
                          <w14:schemeClr w14:val="tx1"/>
                        </w14:solidFill>
                      </w14:textFill>
                    </w:rPr>
                    <w:t>列入</w:t>
                  </w:r>
                  <w:r>
                    <w:rPr>
                      <w:rFonts w:hint="eastAsia"/>
                      <w:color w:val="000000" w:themeColor="text1"/>
                      <w:sz w:val="18"/>
                      <w:szCs w:val="18"/>
                      <w:u w:val="none"/>
                      <w14:textFill>
                        <w14:solidFill>
                          <w14:schemeClr w14:val="tx1"/>
                        </w14:solidFill>
                      </w14:textFill>
                    </w:rPr>
                    <w:t>《限制用地项目目录（</w:t>
                  </w:r>
                  <w:r>
                    <w:rPr>
                      <w:color w:val="000000" w:themeColor="text1"/>
                      <w:sz w:val="18"/>
                      <w:szCs w:val="18"/>
                      <w:u w:val="none"/>
                      <w14:textFill>
                        <w14:solidFill>
                          <w14:schemeClr w14:val="tx1"/>
                        </w14:solidFill>
                      </w14:textFill>
                    </w:rPr>
                    <w:t>2012</w:t>
                  </w:r>
                  <w:r>
                    <w:rPr>
                      <w:rFonts w:hint="eastAsia"/>
                      <w:color w:val="000000" w:themeColor="text1"/>
                      <w:sz w:val="18"/>
                      <w:szCs w:val="18"/>
                      <w:u w:val="none"/>
                      <w14:textFill>
                        <w14:solidFill>
                          <w14:schemeClr w14:val="tx1"/>
                        </w14:solidFill>
                      </w14:textFill>
                    </w:rPr>
                    <w:t>年本）》和《禁止用地项目目录（</w:t>
                  </w:r>
                  <w:r>
                    <w:rPr>
                      <w:color w:val="000000" w:themeColor="text1"/>
                      <w:sz w:val="18"/>
                      <w:szCs w:val="18"/>
                      <w:u w:val="none"/>
                      <w14:textFill>
                        <w14:solidFill>
                          <w14:schemeClr w14:val="tx1"/>
                        </w14:solidFill>
                      </w14:textFill>
                    </w:rPr>
                    <w:t>2012</w:t>
                  </w:r>
                  <w:r>
                    <w:rPr>
                      <w:rFonts w:hint="eastAsia"/>
                      <w:color w:val="000000" w:themeColor="text1"/>
                      <w:sz w:val="18"/>
                      <w:szCs w:val="18"/>
                      <w:u w:val="none"/>
                      <w14:textFill>
                        <w14:solidFill>
                          <w14:schemeClr w14:val="tx1"/>
                        </w14:solidFill>
                      </w14:textFill>
                    </w:rPr>
                    <w:t>年本）》</w:t>
                  </w:r>
                </w:p>
              </w:tc>
              <w:tc>
                <w:tcPr>
                  <w:tcW w:w="563" w:type="dxa"/>
                  <w:tcBorders>
                    <w:left w:val="single" w:color="auto" w:sz="4" w:space="0"/>
                    <w:bottom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27" w:hRule="atLeast"/>
              </w:trPr>
              <w:tc>
                <w:tcPr>
                  <w:tcW w:w="0" w:type="auto"/>
                  <w:vMerge w:val="continue"/>
                  <w:vAlign w:val="center"/>
                </w:tcPr>
                <w:p>
                  <w:pPr>
                    <w:pStyle w:val="67"/>
                    <w:spacing w:before="24" w:after="24" w:line="360" w:lineRule="exact"/>
                    <w:ind w:firstLine="360" w:firstLineChars="200"/>
                    <w:rPr>
                      <w:color w:val="000000" w:themeColor="text1"/>
                      <w:sz w:val="18"/>
                      <w:szCs w:val="18"/>
                      <w:u w:val="none"/>
                      <w14:textFill>
                        <w14:solidFill>
                          <w14:schemeClr w14:val="tx1"/>
                        </w14:solidFill>
                      </w14:textFill>
                    </w:rPr>
                  </w:pPr>
                </w:p>
              </w:tc>
              <w:tc>
                <w:tcPr>
                  <w:tcW w:w="0" w:type="auto"/>
                  <w:tcBorders>
                    <w:bottom w:val="single" w:color="auto" w:sz="4" w:space="0"/>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禁止入驻《国务院关于化解产能严重过剩矛盾的指导意见》（国发〔2013〕41号）明确产能严重过剩行业的新增产能项目</w:t>
                  </w:r>
                </w:p>
              </w:tc>
              <w:tc>
                <w:tcPr>
                  <w:tcW w:w="3612" w:type="dxa"/>
                  <w:tcBorders>
                    <w:left w:val="single" w:color="auto" w:sz="4" w:space="0"/>
                    <w:bottom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w:t>
                  </w:r>
                  <w:r>
                    <w:rPr>
                      <w:color w:val="000000" w:themeColor="text1"/>
                      <w:sz w:val="18"/>
                      <w:szCs w:val="18"/>
                      <w:u w:val="none"/>
                      <w14:textFill>
                        <w14:solidFill>
                          <w14:schemeClr w14:val="tx1"/>
                        </w14:solidFill>
                      </w14:textFill>
                    </w:rPr>
                    <w:t>《国务院关于化解产能严重过剩矛盾的指导意见》（国发〔2013〕41号）明确产能严重过剩行业</w:t>
                  </w:r>
                </w:p>
              </w:tc>
              <w:tc>
                <w:tcPr>
                  <w:tcW w:w="563" w:type="dxa"/>
                  <w:tcBorders>
                    <w:left w:val="single" w:color="auto" w:sz="4" w:space="0"/>
                    <w:bottom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1" w:hRule="atLeast"/>
              </w:trPr>
              <w:tc>
                <w:tcPr>
                  <w:tcW w:w="0" w:type="auto"/>
                  <w:vMerge w:val="continue"/>
                  <w:vAlign w:val="center"/>
                </w:tcPr>
                <w:p>
                  <w:pPr>
                    <w:pStyle w:val="67"/>
                    <w:spacing w:before="24" w:after="24" w:line="360" w:lineRule="exact"/>
                    <w:ind w:firstLine="360" w:firstLineChars="200"/>
                    <w:rPr>
                      <w:color w:val="000000" w:themeColor="text1"/>
                      <w:sz w:val="18"/>
                      <w:szCs w:val="18"/>
                      <w:u w:val="none"/>
                      <w14:textFill>
                        <w14:solidFill>
                          <w14:schemeClr w14:val="tx1"/>
                        </w14:solidFill>
                      </w14:textFill>
                    </w:rPr>
                  </w:pPr>
                </w:p>
              </w:tc>
              <w:tc>
                <w:tcPr>
                  <w:tcW w:w="0" w:type="auto"/>
                  <w:tcBorders>
                    <w:bottom w:val="single" w:color="auto" w:sz="4" w:space="0"/>
                    <w:right w:val="single" w:color="auto" w:sz="4" w:space="0"/>
                  </w:tcBorders>
                  <w:vAlign w:val="center"/>
                </w:tcPr>
                <w:p>
                  <w:pPr>
                    <w:pStyle w:val="67"/>
                    <w:spacing w:before="24" w:after="24" w:line="240" w:lineRule="auto"/>
                    <w:rPr>
                      <w:color w:val="FF0000"/>
                      <w:sz w:val="18"/>
                      <w:szCs w:val="18"/>
                      <w:u w:val="none"/>
                    </w:rPr>
                  </w:pPr>
                  <w:r>
                    <w:rPr>
                      <w:rFonts w:hint="eastAsia"/>
                      <w:color w:val="FF0000"/>
                      <w:sz w:val="18"/>
                      <w:szCs w:val="18"/>
                      <w:u w:val="none"/>
                    </w:rPr>
                    <w:t>禁止入驻投资强度不符合《工业项目建设用地控制指标》（国土资发</w:t>
                  </w:r>
                  <w:r>
                    <w:rPr>
                      <w:color w:val="FF0000"/>
                      <w:sz w:val="18"/>
                      <w:szCs w:val="18"/>
                      <w:u w:val="none"/>
                    </w:rPr>
                    <w:t>[2008]24</w:t>
                  </w:r>
                  <w:r>
                    <w:rPr>
                      <w:rFonts w:hint="eastAsia"/>
                      <w:color w:val="FF0000"/>
                      <w:sz w:val="18"/>
                      <w:szCs w:val="18"/>
                      <w:u w:val="none"/>
                    </w:rPr>
                    <w:t>号）</w:t>
                  </w:r>
                  <w:r>
                    <w:rPr>
                      <w:rFonts w:hint="eastAsia"/>
                      <w:color w:val="FF0000"/>
                      <w:sz w:val="18"/>
                      <w:szCs w:val="18"/>
                      <w:u w:val="none"/>
                      <w:lang w:eastAsia="zh-CN"/>
                    </w:rPr>
                    <w:t>和</w:t>
                  </w:r>
                  <w:r>
                    <w:rPr>
                      <w:color w:val="FF0000"/>
                      <w:sz w:val="18"/>
                      <w:szCs w:val="18"/>
                      <w:u w:val="none"/>
                      <w:lang w:val="en-US" w:eastAsia="zh-CN"/>
                    </w:rPr>
                    <w:t>《河南省人民政府关于进一步加强节约集约用地的意见》（豫政[2015]66号）文件</w:t>
                  </w:r>
                  <w:r>
                    <w:rPr>
                      <w:rFonts w:hint="eastAsia"/>
                      <w:color w:val="FF0000"/>
                      <w:sz w:val="18"/>
                      <w:szCs w:val="18"/>
                      <w:u w:val="none"/>
                    </w:rPr>
                    <w:t>要求的项目</w:t>
                  </w:r>
                </w:p>
              </w:tc>
              <w:tc>
                <w:tcPr>
                  <w:tcW w:w="3612" w:type="dxa"/>
                  <w:tcBorders>
                    <w:left w:val="single" w:color="auto" w:sz="4" w:space="0"/>
                    <w:bottom w:val="single" w:color="auto" w:sz="4" w:space="0"/>
                  </w:tcBorders>
                  <w:vAlign w:val="center"/>
                </w:tcPr>
                <w:p>
                  <w:pPr>
                    <w:pStyle w:val="67"/>
                    <w:spacing w:before="24" w:after="24"/>
                    <w:rPr>
                      <w:color w:val="FF0000"/>
                      <w:sz w:val="18"/>
                      <w:szCs w:val="18"/>
                      <w:u w:val="none"/>
                    </w:rPr>
                  </w:pPr>
                  <w:r>
                    <w:rPr>
                      <w:rFonts w:hint="eastAsia"/>
                      <w:color w:val="FF0000"/>
                      <w:sz w:val="18"/>
                      <w:szCs w:val="18"/>
                      <w:u w:val="none"/>
                    </w:rPr>
                    <w:t>本项目投资强度符合符合《工业项目建设用地控制指标》（国土资发</w:t>
                  </w:r>
                  <w:r>
                    <w:rPr>
                      <w:color w:val="FF0000"/>
                      <w:sz w:val="18"/>
                      <w:szCs w:val="18"/>
                      <w:u w:val="none"/>
                    </w:rPr>
                    <w:t>[2008]24</w:t>
                  </w:r>
                  <w:r>
                    <w:rPr>
                      <w:rFonts w:hint="eastAsia"/>
                      <w:color w:val="FF0000"/>
                      <w:sz w:val="18"/>
                      <w:szCs w:val="18"/>
                      <w:u w:val="none"/>
                    </w:rPr>
                    <w:t>号）和</w:t>
                  </w:r>
                  <w:r>
                    <w:rPr>
                      <w:color w:val="FF0000"/>
                      <w:sz w:val="18"/>
                      <w:szCs w:val="18"/>
                      <w:u w:val="none"/>
                    </w:rPr>
                    <w:t>《河南省人民政府关于进一步加强节约集约用地的意见》（豫政[2015]66号）文件</w:t>
                  </w:r>
                  <w:r>
                    <w:rPr>
                      <w:rFonts w:hint="eastAsia"/>
                      <w:color w:val="FF0000"/>
                      <w:sz w:val="18"/>
                      <w:szCs w:val="18"/>
                      <w:u w:val="none"/>
                    </w:rPr>
                    <w:t>要求的项目</w:t>
                  </w:r>
                </w:p>
              </w:tc>
              <w:tc>
                <w:tcPr>
                  <w:tcW w:w="563" w:type="dxa"/>
                  <w:tcBorders>
                    <w:left w:val="single" w:color="auto" w:sz="4" w:space="0"/>
                    <w:bottom w:val="single" w:color="auto" w:sz="4" w:space="0"/>
                  </w:tcBorders>
                  <w:vAlign w:val="center"/>
                </w:tcPr>
                <w:p>
                  <w:pPr>
                    <w:pStyle w:val="67"/>
                    <w:spacing w:before="24" w:after="24"/>
                    <w:rPr>
                      <w:rFonts w:hint="eastAsia"/>
                      <w:color w:val="FF0000"/>
                      <w:sz w:val="18"/>
                      <w:szCs w:val="18"/>
                      <w:u w:val="none"/>
                    </w:rPr>
                  </w:pPr>
                  <w:r>
                    <w:rPr>
                      <w:rFonts w:hint="eastAsia"/>
                      <w:color w:val="FF0000"/>
                      <w:sz w:val="18"/>
                      <w:szCs w:val="18"/>
                      <w:u w:val="none"/>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1" w:hRule="atLeast"/>
              </w:trPr>
              <w:tc>
                <w:tcPr>
                  <w:tcW w:w="0" w:type="auto"/>
                  <w:vMerge w:val="continue"/>
                  <w:vAlign w:val="center"/>
                </w:tcPr>
                <w:p>
                  <w:pPr>
                    <w:pStyle w:val="67"/>
                    <w:spacing w:before="24" w:after="24" w:line="360" w:lineRule="exact"/>
                    <w:ind w:firstLine="360" w:firstLineChars="200"/>
                    <w:rPr>
                      <w:color w:val="000000" w:themeColor="text1"/>
                      <w:sz w:val="18"/>
                      <w:szCs w:val="18"/>
                      <w:u w:val="none"/>
                      <w14:textFill>
                        <w14:solidFill>
                          <w14:schemeClr w14:val="tx1"/>
                        </w14:solidFill>
                      </w14:textFill>
                    </w:rPr>
                  </w:pPr>
                </w:p>
              </w:tc>
              <w:tc>
                <w:tcPr>
                  <w:tcW w:w="0" w:type="auto"/>
                  <w:tcBorders>
                    <w:bottom w:val="single" w:color="auto" w:sz="4" w:space="0"/>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禁止入驻不符合《铝行业规范条件》的项目</w:t>
                  </w:r>
                </w:p>
              </w:tc>
              <w:tc>
                <w:tcPr>
                  <w:tcW w:w="3612" w:type="dxa"/>
                  <w:tcBorders>
                    <w:left w:val="single" w:color="auto" w:sz="4" w:space="0"/>
                    <w:bottom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本项目不属于铝土矿开采、氧化铝、电解铝和再生铝项目，不涉及</w:t>
                  </w:r>
                </w:p>
              </w:tc>
              <w:tc>
                <w:tcPr>
                  <w:tcW w:w="563" w:type="dxa"/>
                  <w:tcBorders>
                    <w:left w:val="single" w:color="auto" w:sz="4" w:space="0"/>
                    <w:bottom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6" w:hRule="atLeast"/>
              </w:trPr>
              <w:tc>
                <w:tcPr>
                  <w:tcW w:w="0" w:type="auto"/>
                  <w:vMerge w:val="continue"/>
                  <w:vAlign w:val="center"/>
                </w:tcPr>
                <w:p>
                  <w:pPr>
                    <w:pStyle w:val="67"/>
                    <w:spacing w:before="24" w:after="24" w:line="360" w:lineRule="exact"/>
                    <w:ind w:firstLine="360" w:firstLineChars="200"/>
                    <w:rPr>
                      <w:color w:val="000000" w:themeColor="text1"/>
                      <w:sz w:val="18"/>
                      <w:szCs w:val="18"/>
                      <w:u w:val="none"/>
                      <w14:textFill>
                        <w14:solidFill>
                          <w14:schemeClr w14:val="tx1"/>
                        </w14:solidFill>
                      </w14:textFill>
                    </w:rPr>
                  </w:pPr>
                </w:p>
              </w:tc>
              <w:tc>
                <w:tcPr>
                  <w:tcW w:w="0" w:type="auto"/>
                  <w:tcBorders>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禁止入驻废水处理难度大且处理工艺不成熟，排放生物毒性污染物的项目</w:t>
                  </w:r>
                </w:p>
              </w:tc>
              <w:tc>
                <w:tcPr>
                  <w:tcW w:w="3612" w:type="dxa"/>
                  <w:tcBorders>
                    <w:lef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本项目不属于废水处理难度大且处理工艺不成熟，排放生物毒性污染物的项目</w:t>
                  </w:r>
                </w:p>
              </w:tc>
              <w:tc>
                <w:tcPr>
                  <w:tcW w:w="563" w:type="dxa"/>
                  <w:tcBorders>
                    <w:left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6" w:hRule="atLeast"/>
              </w:trPr>
              <w:tc>
                <w:tcPr>
                  <w:tcW w:w="0" w:type="auto"/>
                  <w:vMerge w:val="continue"/>
                  <w:vAlign w:val="center"/>
                </w:tcPr>
                <w:p>
                  <w:pPr>
                    <w:pStyle w:val="67"/>
                    <w:spacing w:before="24" w:after="24" w:line="360" w:lineRule="exact"/>
                    <w:ind w:firstLine="360" w:firstLineChars="200"/>
                    <w:rPr>
                      <w:color w:val="000000" w:themeColor="text1"/>
                      <w:sz w:val="18"/>
                      <w:szCs w:val="18"/>
                      <w:u w:val="none"/>
                      <w14:textFill>
                        <w14:solidFill>
                          <w14:schemeClr w14:val="tx1"/>
                        </w14:solidFill>
                      </w14:textFill>
                    </w:rPr>
                  </w:pPr>
                </w:p>
              </w:tc>
              <w:tc>
                <w:tcPr>
                  <w:tcW w:w="0" w:type="auto"/>
                  <w:tcBorders>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禁止入驻使用高</w:t>
                  </w:r>
                  <w:r>
                    <w:rPr>
                      <w:color w:val="000000" w:themeColor="text1"/>
                      <w:sz w:val="18"/>
                      <w:szCs w:val="18"/>
                      <w:u w:val="none"/>
                      <w14:textFill>
                        <w14:solidFill>
                          <w14:schemeClr w14:val="tx1"/>
                        </w14:solidFill>
                      </w14:textFill>
                    </w:rPr>
                    <w:t>VOCs</w:t>
                  </w:r>
                  <w:r>
                    <w:rPr>
                      <w:rFonts w:hint="eastAsia"/>
                      <w:color w:val="000000" w:themeColor="text1"/>
                      <w:sz w:val="18"/>
                      <w:szCs w:val="18"/>
                      <w:u w:val="none"/>
                      <w14:textFill>
                        <w14:solidFill>
                          <w14:schemeClr w14:val="tx1"/>
                        </w14:solidFill>
                      </w14:textFill>
                    </w:rPr>
                    <w:t>含量的涂料、油墨、胶粘剂、清洗剂等有机原辅材料</w:t>
                  </w:r>
                  <w:r>
                    <w:rPr>
                      <w:color w:val="000000" w:themeColor="text1"/>
                      <w:sz w:val="18"/>
                      <w:szCs w:val="18"/>
                      <w:u w:val="none"/>
                      <w14:textFill>
                        <w14:solidFill>
                          <w14:schemeClr w14:val="tx1"/>
                        </w14:solidFill>
                      </w14:textFill>
                    </w:rPr>
                    <w:t>的项目</w:t>
                  </w:r>
                </w:p>
              </w:tc>
              <w:tc>
                <w:tcPr>
                  <w:tcW w:w="3612" w:type="dxa"/>
                  <w:tcBorders>
                    <w:lef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不涉及本项目不涉及涂料、油墨、胶粘剂、清洗剂</w:t>
                  </w:r>
                </w:p>
              </w:tc>
              <w:tc>
                <w:tcPr>
                  <w:tcW w:w="563" w:type="dxa"/>
                  <w:tcBorders>
                    <w:left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7" w:hRule="atLeast"/>
              </w:trPr>
              <w:tc>
                <w:tcPr>
                  <w:tcW w:w="0" w:type="auto"/>
                  <w:vMerge w:val="continue"/>
                  <w:vAlign w:val="center"/>
                </w:tcPr>
                <w:p>
                  <w:pPr>
                    <w:pStyle w:val="67"/>
                    <w:spacing w:before="24" w:after="24" w:line="360" w:lineRule="exact"/>
                    <w:ind w:firstLine="360" w:firstLineChars="200"/>
                    <w:rPr>
                      <w:color w:val="000000" w:themeColor="text1"/>
                      <w:sz w:val="18"/>
                      <w:szCs w:val="18"/>
                      <w:u w:val="none"/>
                      <w14:textFill>
                        <w14:solidFill>
                          <w14:schemeClr w14:val="tx1"/>
                        </w14:solidFill>
                      </w14:textFill>
                    </w:rPr>
                  </w:pPr>
                </w:p>
              </w:tc>
              <w:tc>
                <w:tcPr>
                  <w:tcW w:w="0" w:type="auto"/>
                  <w:tcBorders>
                    <w:bottom w:val="single" w:color="auto" w:sz="4" w:space="0"/>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禁止新增非集中供热性质的</w:t>
                  </w:r>
                  <w:r>
                    <w:rPr>
                      <w:rFonts w:hint="eastAsia"/>
                      <w:color w:val="000000" w:themeColor="text1"/>
                      <w:sz w:val="18"/>
                      <w:szCs w:val="18"/>
                      <w:u w:val="none"/>
                      <w14:textFill>
                        <w14:solidFill>
                          <w14:schemeClr w14:val="tx1"/>
                        </w14:solidFill>
                      </w14:textFill>
                    </w:rPr>
                    <w:t>燃煤锅炉及燃重油、渣油锅炉和直接燃用生物质锅炉项目</w:t>
                  </w:r>
                </w:p>
              </w:tc>
              <w:tc>
                <w:tcPr>
                  <w:tcW w:w="3612" w:type="dxa"/>
                  <w:tcBorders>
                    <w:left w:val="single" w:color="auto" w:sz="4" w:space="0"/>
                    <w:bottom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本项目不建设锅炉</w:t>
                  </w:r>
                </w:p>
              </w:tc>
              <w:tc>
                <w:tcPr>
                  <w:tcW w:w="563" w:type="dxa"/>
                  <w:tcBorders>
                    <w:left w:val="single" w:color="auto" w:sz="4" w:space="0"/>
                    <w:bottom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1" w:hRule="atLeast"/>
              </w:trPr>
              <w:tc>
                <w:tcPr>
                  <w:tcW w:w="0" w:type="auto"/>
                  <w:vMerge w:val="continue"/>
                  <w:vAlign w:val="center"/>
                </w:tcPr>
                <w:p>
                  <w:pPr>
                    <w:pStyle w:val="67"/>
                    <w:spacing w:before="24" w:after="24" w:line="360" w:lineRule="exact"/>
                    <w:ind w:firstLine="360" w:firstLineChars="200"/>
                    <w:rPr>
                      <w:color w:val="000000" w:themeColor="text1"/>
                      <w:sz w:val="18"/>
                      <w:szCs w:val="18"/>
                      <w:u w:val="none"/>
                      <w14:textFill>
                        <w14:solidFill>
                          <w14:schemeClr w14:val="tx1"/>
                        </w14:solidFill>
                      </w14:textFill>
                    </w:rPr>
                  </w:pPr>
                </w:p>
              </w:tc>
              <w:tc>
                <w:tcPr>
                  <w:tcW w:w="0" w:type="auto"/>
                  <w:tcBorders>
                    <w:bottom w:val="single" w:color="auto" w:sz="4" w:space="0"/>
                    <w:right w:val="single" w:color="auto" w:sz="4" w:space="0"/>
                  </w:tcBorders>
                  <w:vAlign w:val="center"/>
                </w:tcPr>
                <w:p>
                  <w:pPr>
                    <w:pStyle w:val="67"/>
                    <w:spacing w:before="24" w:after="24" w:line="240" w:lineRule="auto"/>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禁止入驻低于国家二级清洁生产标准要求的建设项目</w:t>
                  </w:r>
                </w:p>
              </w:tc>
              <w:tc>
                <w:tcPr>
                  <w:tcW w:w="3612" w:type="dxa"/>
                  <w:tcBorders>
                    <w:left w:val="single" w:color="auto" w:sz="4" w:space="0"/>
                    <w:bottom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本项目可以达到清洁生产二级水平</w:t>
                  </w:r>
                </w:p>
              </w:tc>
              <w:tc>
                <w:tcPr>
                  <w:tcW w:w="563" w:type="dxa"/>
                  <w:tcBorders>
                    <w:left w:val="single" w:color="auto" w:sz="4" w:space="0"/>
                    <w:bottom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2" w:hRule="atLeast"/>
              </w:trPr>
              <w:tc>
                <w:tcPr>
                  <w:tcW w:w="0" w:type="auto"/>
                  <w:vMerge w:val="continue"/>
                  <w:vAlign w:val="center"/>
                </w:tcPr>
                <w:p>
                  <w:pPr>
                    <w:pStyle w:val="67"/>
                    <w:spacing w:before="24" w:after="24" w:line="360" w:lineRule="exact"/>
                    <w:ind w:firstLine="360" w:firstLineChars="200"/>
                    <w:rPr>
                      <w:color w:val="000000" w:themeColor="text1"/>
                      <w:sz w:val="18"/>
                      <w:szCs w:val="18"/>
                      <w:u w:val="none"/>
                      <w14:textFill>
                        <w14:solidFill>
                          <w14:schemeClr w14:val="tx1"/>
                        </w14:solidFill>
                      </w14:textFill>
                    </w:rPr>
                  </w:pPr>
                </w:p>
              </w:tc>
              <w:tc>
                <w:tcPr>
                  <w:tcW w:w="0" w:type="auto"/>
                  <w:tcBorders>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禁止污染严重，破坏自然生态和损害人体健康，公众反对意愿强烈的项目</w:t>
                  </w:r>
                </w:p>
              </w:tc>
              <w:tc>
                <w:tcPr>
                  <w:tcW w:w="3612" w:type="dxa"/>
                  <w:tcBorders>
                    <w:lef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w:t>
                  </w:r>
                  <w:r>
                    <w:rPr>
                      <w:color w:val="000000" w:themeColor="text1"/>
                      <w:sz w:val="18"/>
                      <w:szCs w:val="18"/>
                      <w:u w:val="none"/>
                      <w14:textFill>
                        <w14:solidFill>
                          <w14:schemeClr w14:val="tx1"/>
                        </w14:solidFill>
                      </w14:textFill>
                    </w:rPr>
                    <w:t>污染严重，破坏自然生态和损害人体健康，公众反对意愿强烈的项目</w:t>
                  </w:r>
                </w:p>
              </w:tc>
              <w:tc>
                <w:tcPr>
                  <w:tcW w:w="563" w:type="dxa"/>
                  <w:tcBorders>
                    <w:left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5" w:hRule="atLeast"/>
              </w:trPr>
              <w:tc>
                <w:tcPr>
                  <w:tcW w:w="0" w:type="auto"/>
                  <w:vMerge w:val="restart"/>
                  <w:vAlign w:val="center"/>
                </w:tcPr>
                <w:p>
                  <w:pPr>
                    <w:pStyle w:val="67"/>
                    <w:spacing w:before="24" w:after="24" w:line="360" w:lineRule="exact"/>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铝及铝深加工产业</w:t>
                  </w:r>
                </w:p>
              </w:tc>
              <w:tc>
                <w:tcPr>
                  <w:tcW w:w="0" w:type="auto"/>
                  <w:tcBorders>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禁止入驻新建及单纯扩大产能的氧化铝项目</w:t>
                  </w:r>
                </w:p>
              </w:tc>
              <w:tc>
                <w:tcPr>
                  <w:tcW w:w="3612" w:type="dxa"/>
                  <w:tcBorders>
                    <w:lef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本项目不属于氧化铝项目</w:t>
                  </w:r>
                </w:p>
              </w:tc>
              <w:tc>
                <w:tcPr>
                  <w:tcW w:w="563" w:type="dxa"/>
                  <w:tcBorders>
                    <w:left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5" w:hRule="atLeast"/>
              </w:trPr>
              <w:tc>
                <w:tcPr>
                  <w:tcW w:w="0" w:type="auto"/>
                  <w:vMerge w:val="continue"/>
                  <w:vAlign w:val="center"/>
                </w:tcPr>
                <w:p>
                  <w:pPr>
                    <w:pStyle w:val="67"/>
                    <w:spacing w:before="24" w:after="24" w:line="360" w:lineRule="exact"/>
                    <w:rPr>
                      <w:color w:val="000000" w:themeColor="text1"/>
                      <w:sz w:val="18"/>
                      <w:szCs w:val="18"/>
                      <w:u w:val="none"/>
                      <w14:textFill>
                        <w14:solidFill>
                          <w14:schemeClr w14:val="tx1"/>
                        </w14:solidFill>
                      </w14:textFill>
                    </w:rPr>
                  </w:pPr>
                </w:p>
              </w:tc>
              <w:tc>
                <w:tcPr>
                  <w:tcW w:w="0" w:type="auto"/>
                  <w:tcBorders>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禁止入驻新、改、扩建电解铝项目</w:t>
                  </w:r>
                </w:p>
              </w:tc>
              <w:tc>
                <w:tcPr>
                  <w:tcW w:w="3612" w:type="dxa"/>
                  <w:tcBorders>
                    <w:lef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本项目不属于电解铝项目</w:t>
                  </w:r>
                </w:p>
              </w:tc>
              <w:tc>
                <w:tcPr>
                  <w:tcW w:w="563" w:type="dxa"/>
                  <w:tcBorders>
                    <w:left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0" w:type="auto"/>
                  <w:vMerge w:val="continue"/>
                  <w:vAlign w:val="center"/>
                </w:tcPr>
                <w:p>
                  <w:pPr>
                    <w:pStyle w:val="67"/>
                    <w:spacing w:before="24" w:after="24" w:line="360" w:lineRule="exact"/>
                    <w:rPr>
                      <w:color w:val="000000" w:themeColor="text1"/>
                      <w:sz w:val="18"/>
                      <w:szCs w:val="18"/>
                      <w:u w:val="none"/>
                      <w14:textFill>
                        <w14:solidFill>
                          <w14:schemeClr w14:val="tx1"/>
                        </w14:solidFill>
                      </w14:textFill>
                    </w:rPr>
                  </w:pPr>
                </w:p>
              </w:tc>
              <w:tc>
                <w:tcPr>
                  <w:tcW w:w="0" w:type="auto"/>
                  <w:tcBorders>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禁止入驻采用湿法工艺生产铝用氟化盐项目</w:t>
                  </w:r>
                </w:p>
              </w:tc>
              <w:tc>
                <w:tcPr>
                  <w:tcW w:w="3612" w:type="dxa"/>
                  <w:tcBorders>
                    <w:lef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本项目不属于氟化盐项目</w:t>
                  </w:r>
                </w:p>
              </w:tc>
              <w:tc>
                <w:tcPr>
                  <w:tcW w:w="563" w:type="dxa"/>
                  <w:tcBorders>
                    <w:left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1" w:hRule="atLeast"/>
              </w:trPr>
              <w:tc>
                <w:tcPr>
                  <w:tcW w:w="0" w:type="auto"/>
                  <w:vMerge w:val="restart"/>
                  <w:vAlign w:val="center"/>
                </w:tcPr>
                <w:p>
                  <w:pPr>
                    <w:pStyle w:val="67"/>
                    <w:spacing w:before="24" w:after="24" w:line="360" w:lineRule="exact"/>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制造业</w:t>
                  </w:r>
                </w:p>
              </w:tc>
              <w:tc>
                <w:tcPr>
                  <w:tcW w:w="0" w:type="auto"/>
                  <w:tcBorders>
                    <w:righ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禁止入驻煤炭（焦化、电石、煤炭液化、气化）、黑色金属冶炼、有色金属冶炼（不含铝工业）、铁合金制造、化工石化（有化学反应过程的）、化学药品制造、制浆造纸、印染、制革及毛皮鞣制、化学纤维、橡胶制造、铅蓄电池制造等重污染三类工业项目</w:t>
                  </w:r>
                </w:p>
              </w:tc>
              <w:tc>
                <w:tcPr>
                  <w:tcW w:w="3612" w:type="dxa"/>
                  <w:tcBorders>
                    <w:left w:val="single" w:color="auto" w:sz="4" w:space="0"/>
                  </w:tcBorders>
                  <w:vAlign w:val="center"/>
                </w:tcPr>
                <w:p>
                  <w:pPr>
                    <w:pStyle w:val="67"/>
                    <w:spacing w:before="24" w:after="24"/>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驻煤炭（焦化、电石、煤炭液化、气化）、黑色金属冶炼、有色金属冶炼（不含铝工业）、铁合金制造、化工石化（有化学反应过程的）、化学药品制造、制浆造纸、印染、制革及毛皮鞣制、化学纤维、橡胶制造、铅蓄电池制造等项目</w:t>
                  </w:r>
                </w:p>
              </w:tc>
              <w:tc>
                <w:tcPr>
                  <w:tcW w:w="563" w:type="dxa"/>
                  <w:tcBorders>
                    <w:left w:val="single" w:color="auto" w:sz="4" w:space="0"/>
                  </w:tcBorders>
                  <w:vAlign w:val="center"/>
                </w:tcPr>
                <w:p>
                  <w:pPr>
                    <w:pStyle w:val="67"/>
                    <w:spacing w:before="24" w:after="24"/>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1" w:hRule="atLeast"/>
              </w:trPr>
              <w:tc>
                <w:tcPr>
                  <w:tcW w:w="0" w:type="auto"/>
                  <w:vMerge w:val="continue"/>
                  <w:vAlign w:val="center"/>
                </w:tcPr>
                <w:p>
                  <w:pPr>
                    <w:pStyle w:val="67"/>
                    <w:spacing w:before="24" w:after="24" w:line="360" w:lineRule="exact"/>
                    <w:jc w:val="center"/>
                    <w:rPr>
                      <w:color w:val="000000" w:themeColor="text1"/>
                      <w:sz w:val="18"/>
                      <w:szCs w:val="18"/>
                      <w:u w:val="none"/>
                      <w14:textFill>
                        <w14:solidFill>
                          <w14:schemeClr w14:val="tx1"/>
                        </w14:solidFill>
                      </w14:textFill>
                    </w:rPr>
                  </w:pPr>
                </w:p>
              </w:tc>
              <w:tc>
                <w:tcPr>
                  <w:tcW w:w="0" w:type="auto"/>
                  <w:tcBorders>
                    <w:right w:val="single" w:color="auto" w:sz="4" w:space="0"/>
                  </w:tcBorders>
                  <w:vAlign w:val="center"/>
                </w:tcPr>
                <w:p>
                  <w:pPr>
                    <w:pStyle w:val="67"/>
                    <w:spacing w:before="24" w:after="24"/>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禁止入驻电镀工段</w:t>
                  </w:r>
                  <w:r>
                    <w:rPr>
                      <w:rFonts w:hint="eastAsia"/>
                      <w:color w:val="000000" w:themeColor="text1"/>
                      <w:sz w:val="18"/>
                      <w:szCs w:val="18"/>
                      <w:u w:val="none"/>
                      <w14:textFill>
                        <w14:solidFill>
                          <w14:schemeClr w14:val="tx1"/>
                        </w14:solidFill>
                      </w14:textFill>
                    </w:rPr>
                    <w:t>不满足</w:t>
                  </w:r>
                  <w:r>
                    <w:rPr>
                      <w:color w:val="000000" w:themeColor="text1"/>
                      <w:sz w:val="18"/>
                      <w:szCs w:val="18"/>
                      <w:u w:val="none"/>
                      <w14:textFill>
                        <w14:solidFill>
                          <w14:schemeClr w14:val="tx1"/>
                        </w14:solidFill>
                      </w14:textFill>
                    </w:rPr>
                    <w:t>《电镀行业清洁生产评价指标体系》综合评价指数</w:t>
                  </w:r>
                  <w:r>
                    <w:rPr>
                      <w:rFonts w:hint="eastAsia"/>
                      <w:color w:val="000000" w:themeColor="text1"/>
                      <w:sz w:val="18"/>
                      <w:szCs w:val="18"/>
                      <w:u w:val="none"/>
                      <w14:textFill>
                        <w14:solidFill>
                          <w14:schemeClr w14:val="tx1"/>
                        </w14:solidFill>
                      </w14:textFill>
                    </w:rPr>
                    <w:t>Ⅰ</w:t>
                  </w:r>
                  <w:r>
                    <w:rPr>
                      <w:color w:val="000000" w:themeColor="text1"/>
                      <w:sz w:val="18"/>
                      <w:szCs w:val="18"/>
                      <w:u w:val="none"/>
                      <w14:textFill>
                        <w14:solidFill>
                          <w14:schemeClr w14:val="tx1"/>
                        </w14:solidFill>
                      </w14:textFill>
                    </w:rPr>
                    <w:t>级要求的</w:t>
                  </w:r>
                  <w:r>
                    <w:rPr>
                      <w:rFonts w:hint="eastAsia"/>
                      <w:color w:val="000000" w:themeColor="text1"/>
                      <w:sz w:val="18"/>
                      <w:szCs w:val="18"/>
                      <w:u w:val="none"/>
                      <w14:textFill>
                        <w14:solidFill>
                          <w14:schemeClr w14:val="tx1"/>
                        </w14:solidFill>
                      </w14:textFill>
                    </w:rPr>
                    <w:t>装备制造</w:t>
                  </w:r>
                  <w:r>
                    <w:rPr>
                      <w:color w:val="000000" w:themeColor="text1"/>
                      <w:sz w:val="18"/>
                      <w:szCs w:val="18"/>
                      <w:u w:val="none"/>
                      <w14:textFill>
                        <w14:solidFill>
                          <w14:schemeClr w14:val="tx1"/>
                        </w14:solidFill>
                      </w14:textFill>
                    </w:rPr>
                    <w:t>项目</w:t>
                  </w:r>
                </w:p>
              </w:tc>
              <w:tc>
                <w:tcPr>
                  <w:tcW w:w="3612" w:type="dxa"/>
                  <w:tcBorders>
                    <w:left w:val="single" w:color="auto" w:sz="4" w:space="0"/>
                  </w:tcBorders>
                  <w:vAlign w:val="center"/>
                </w:tcPr>
                <w:p>
                  <w:pPr>
                    <w:pStyle w:val="67"/>
                    <w:spacing w:before="24" w:after="24"/>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本项目不属于电镀项目</w:t>
                  </w:r>
                </w:p>
              </w:tc>
              <w:tc>
                <w:tcPr>
                  <w:tcW w:w="563" w:type="dxa"/>
                  <w:tcBorders>
                    <w:left w:val="single" w:color="auto" w:sz="4" w:space="0"/>
                  </w:tcBorders>
                  <w:vAlign w:val="center"/>
                </w:tcPr>
                <w:p>
                  <w:pPr>
                    <w:pStyle w:val="67"/>
                    <w:spacing w:before="24" w:after="24" w:line="360" w:lineRule="exact"/>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1" w:hRule="atLeast"/>
              </w:trPr>
              <w:tc>
                <w:tcPr>
                  <w:tcW w:w="0" w:type="auto"/>
                  <w:vMerge w:val="continue"/>
                  <w:vAlign w:val="center"/>
                </w:tcPr>
                <w:p>
                  <w:pPr>
                    <w:pStyle w:val="67"/>
                    <w:spacing w:before="24" w:after="24" w:line="360" w:lineRule="exact"/>
                    <w:jc w:val="center"/>
                    <w:rPr>
                      <w:color w:val="000000" w:themeColor="text1"/>
                      <w:sz w:val="18"/>
                      <w:szCs w:val="18"/>
                      <w:u w:val="none"/>
                      <w14:textFill>
                        <w14:solidFill>
                          <w14:schemeClr w14:val="tx1"/>
                        </w14:solidFill>
                      </w14:textFill>
                    </w:rPr>
                  </w:pPr>
                </w:p>
              </w:tc>
              <w:tc>
                <w:tcPr>
                  <w:tcW w:w="0" w:type="auto"/>
                  <w:tcBorders>
                    <w:right w:val="single" w:color="auto" w:sz="4" w:space="0"/>
                  </w:tcBorders>
                  <w:vAlign w:val="center"/>
                </w:tcPr>
                <w:p>
                  <w:pPr>
                    <w:pStyle w:val="67"/>
                    <w:spacing w:before="24" w:after="24"/>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禁止入驻电镀工段重点控制重金属铬、镍、铅、镉</w:t>
                  </w:r>
                  <w:r>
                    <w:rPr>
                      <w:rFonts w:hint="eastAsia"/>
                      <w:color w:val="000000" w:themeColor="text1"/>
                      <w:sz w:val="18"/>
                      <w:szCs w:val="18"/>
                      <w:u w:val="none"/>
                      <w14:textFill>
                        <w14:solidFill>
                          <w14:schemeClr w14:val="tx1"/>
                        </w14:solidFill>
                      </w14:textFill>
                    </w:rPr>
                    <w:t>、砷、汞</w:t>
                  </w:r>
                  <w:r>
                    <w:rPr>
                      <w:color w:val="000000" w:themeColor="text1"/>
                      <w:sz w:val="18"/>
                      <w:szCs w:val="18"/>
                      <w:u w:val="none"/>
                      <w14:textFill>
                        <w14:solidFill>
                          <w14:schemeClr w14:val="tx1"/>
                        </w14:solidFill>
                      </w14:textFill>
                    </w:rPr>
                    <w:t>的电镀废水</w:t>
                  </w:r>
                  <w:r>
                    <w:rPr>
                      <w:rFonts w:hint="eastAsia"/>
                      <w:color w:val="000000" w:themeColor="text1"/>
                      <w:sz w:val="18"/>
                      <w:szCs w:val="18"/>
                      <w:u w:val="none"/>
                      <w14:textFill>
                        <w14:solidFill>
                          <w14:schemeClr w14:val="tx1"/>
                        </w14:solidFill>
                      </w14:textFill>
                    </w:rPr>
                    <w:t>不能实现</w:t>
                  </w:r>
                  <w:r>
                    <w:rPr>
                      <w:color w:val="000000" w:themeColor="text1"/>
                      <w:sz w:val="18"/>
                      <w:szCs w:val="18"/>
                      <w:u w:val="none"/>
                      <w14:textFill>
                        <w14:solidFill>
                          <w14:schemeClr w14:val="tx1"/>
                        </w14:solidFill>
                      </w14:textFill>
                    </w:rPr>
                    <w:t>全部回用的</w:t>
                  </w:r>
                  <w:r>
                    <w:rPr>
                      <w:rFonts w:hint="eastAsia"/>
                      <w:color w:val="000000" w:themeColor="text1"/>
                      <w:sz w:val="18"/>
                      <w:szCs w:val="18"/>
                      <w:u w:val="none"/>
                      <w14:textFill>
                        <w14:solidFill>
                          <w14:schemeClr w14:val="tx1"/>
                        </w14:solidFill>
                      </w14:textFill>
                    </w:rPr>
                    <w:t>装备制造</w:t>
                  </w:r>
                  <w:r>
                    <w:rPr>
                      <w:color w:val="000000" w:themeColor="text1"/>
                      <w:sz w:val="18"/>
                      <w:szCs w:val="18"/>
                      <w:u w:val="none"/>
                      <w14:textFill>
                        <w14:solidFill>
                          <w14:schemeClr w14:val="tx1"/>
                        </w14:solidFill>
                      </w14:textFill>
                    </w:rPr>
                    <w:t>项目</w:t>
                  </w:r>
                </w:p>
              </w:tc>
              <w:tc>
                <w:tcPr>
                  <w:tcW w:w="3612" w:type="dxa"/>
                  <w:tcBorders>
                    <w:left w:val="single" w:color="auto" w:sz="4" w:space="0"/>
                  </w:tcBorders>
                  <w:vAlign w:val="center"/>
                </w:tcPr>
                <w:p>
                  <w:pPr>
                    <w:pStyle w:val="67"/>
                    <w:spacing w:before="24" w:after="24"/>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本项目不属于电镀项目</w:t>
                  </w:r>
                </w:p>
              </w:tc>
              <w:tc>
                <w:tcPr>
                  <w:tcW w:w="563" w:type="dxa"/>
                  <w:tcBorders>
                    <w:left w:val="single" w:color="auto" w:sz="4" w:space="0"/>
                  </w:tcBorders>
                  <w:vAlign w:val="center"/>
                </w:tcPr>
                <w:p>
                  <w:pPr>
                    <w:pStyle w:val="67"/>
                    <w:spacing w:before="24" w:after="24" w:line="360" w:lineRule="exact"/>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1" w:hRule="atLeast"/>
              </w:trPr>
              <w:tc>
                <w:tcPr>
                  <w:tcW w:w="0" w:type="auto"/>
                  <w:vMerge w:val="continue"/>
                  <w:vAlign w:val="center"/>
                </w:tcPr>
                <w:p>
                  <w:pPr>
                    <w:pStyle w:val="67"/>
                    <w:spacing w:before="24" w:after="24" w:line="360" w:lineRule="exact"/>
                    <w:jc w:val="center"/>
                    <w:rPr>
                      <w:color w:val="000000" w:themeColor="text1"/>
                      <w:sz w:val="18"/>
                      <w:szCs w:val="18"/>
                      <w:u w:val="none"/>
                      <w14:textFill>
                        <w14:solidFill>
                          <w14:schemeClr w14:val="tx1"/>
                        </w14:solidFill>
                      </w14:textFill>
                    </w:rPr>
                  </w:pPr>
                </w:p>
              </w:tc>
              <w:tc>
                <w:tcPr>
                  <w:tcW w:w="0" w:type="auto"/>
                  <w:tcBorders>
                    <w:right w:val="single" w:color="auto" w:sz="4" w:space="0"/>
                  </w:tcBorders>
                  <w:vAlign w:val="center"/>
                </w:tcPr>
                <w:p>
                  <w:pPr>
                    <w:pStyle w:val="67"/>
                    <w:spacing w:before="24" w:after="24"/>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禁止入驻</w:t>
                  </w:r>
                  <w:r>
                    <w:rPr>
                      <w:rFonts w:hint="eastAsia"/>
                      <w:color w:val="000000" w:themeColor="text1"/>
                      <w:sz w:val="18"/>
                      <w:szCs w:val="18"/>
                      <w:u w:val="none"/>
                      <w14:textFill>
                        <w14:solidFill>
                          <w14:schemeClr w14:val="tx1"/>
                        </w14:solidFill>
                      </w14:textFill>
                    </w:rPr>
                    <w:t>独立电镀项目</w:t>
                  </w:r>
                </w:p>
              </w:tc>
              <w:tc>
                <w:tcPr>
                  <w:tcW w:w="3612" w:type="dxa"/>
                  <w:tcBorders>
                    <w:left w:val="single" w:color="auto" w:sz="4" w:space="0"/>
                  </w:tcBorders>
                  <w:vAlign w:val="center"/>
                </w:tcPr>
                <w:p>
                  <w:pPr>
                    <w:pStyle w:val="67"/>
                    <w:spacing w:before="24" w:after="24"/>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本项目不属于电镀项目</w:t>
                  </w:r>
                </w:p>
              </w:tc>
              <w:tc>
                <w:tcPr>
                  <w:tcW w:w="563" w:type="dxa"/>
                  <w:tcBorders>
                    <w:left w:val="single" w:color="auto" w:sz="4" w:space="0"/>
                  </w:tcBorders>
                  <w:vAlign w:val="center"/>
                </w:tcPr>
                <w:p>
                  <w:pPr>
                    <w:pStyle w:val="67"/>
                    <w:spacing w:before="24" w:after="24" w:line="360" w:lineRule="exact"/>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1" w:hRule="atLeast"/>
              </w:trPr>
              <w:tc>
                <w:tcPr>
                  <w:tcW w:w="0" w:type="auto"/>
                  <w:vMerge w:val="continue"/>
                  <w:vAlign w:val="center"/>
                </w:tcPr>
                <w:p>
                  <w:pPr>
                    <w:pStyle w:val="67"/>
                    <w:spacing w:before="24" w:after="24" w:line="360" w:lineRule="exact"/>
                    <w:jc w:val="center"/>
                    <w:rPr>
                      <w:color w:val="000000" w:themeColor="text1"/>
                      <w:sz w:val="18"/>
                      <w:szCs w:val="18"/>
                      <w:u w:val="none"/>
                      <w14:textFill>
                        <w14:solidFill>
                          <w14:schemeClr w14:val="tx1"/>
                        </w14:solidFill>
                      </w14:textFill>
                    </w:rPr>
                  </w:pPr>
                </w:p>
              </w:tc>
              <w:tc>
                <w:tcPr>
                  <w:tcW w:w="0" w:type="auto"/>
                  <w:tcBorders>
                    <w:right w:val="single" w:color="auto" w:sz="4" w:space="0"/>
                  </w:tcBorders>
                  <w:vAlign w:val="center"/>
                </w:tcPr>
                <w:p>
                  <w:pPr>
                    <w:pStyle w:val="67"/>
                    <w:spacing w:before="24" w:after="24"/>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禁止入驻</w:t>
                  </w:r>
                  <w:r>
                    <w:rPr>
                      <w:rFonts w:hint="eastAsia"/>
                      <w:color w:val="000000" w:themeColor="text1"/>
                      <w:sz w:val="18"/>
                      <w:szCs w:val="18"/>
                      <w:u w:val="none"/>
                      <w14:textFill>
                        <w14:solidFill>
                          <w14:schemeClr w14:val="tx1"/>
                        </w14:solidFill>
                      </w14:textFill>
                    </w:rPr>
                    <w:t>独立喷涂项目</w:t>
                  </w:r>
                </w:p>
              </w:tc>
              <w:tc>
                <w:tcPr>
                  <w:tcW w:w="3612" w:type="dxa"/>
                  <w:tcBorders>
                    <w:left w:val="single" w:color="auto" w:sz="4" w:space="0"/>
                  </w:tcBorders>
                  <w:vAlign w:val="center"/>
                </w:tcPr>
                <w:p>
                  <w:pPr>
                    <w:pStyle w:val="67"/>
                    <w:spacing w:before="24" w:after="24"/>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本项目不属于独立喷涂项目</w:t>
                  </w:r>
                </w:p>
              </w:tc>
              <w:tc>
                <w:tcPr>
                  <w:tcW w:w="563" w:type="dxa"/>
                  <w:tcBorders>
                    <w:left w:val="single" w:color="auto" w:sz="4" w:space="0"/>
                  </w:tcBorders>
                  <w:vAlign w:val="center"/>
                </w:tcPr>
                <w:p>
                  <w:pPr>
                    <w:pStyle w:val="67"/>
                    <w:spacing w:before="24" w:after="24" w:line="360" w:lineRule="exact"/>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bl>
          <w:p>
            <w:pPr>
              <w:keepNext w:val="0"/>
              <w:keepLines w:val="0"/>
              <w:pageBreakBefore w:val="0"/>
              <w:widowControl w:val="0"/>
              <w:kinsoku/>
              <w:wordWrap/>
              <w:overflowPunct/>
              <w:topLinePunct w:val="0"/>
              <w:bidi w:val="0"/>
              <w:spacing w:line="360" w:lineRule="auto"/>
              <w:textAlignment w:val="auto"/>
              <w:rPr>
                <w:color w:val="000000" w:themeColor="text1"/>
                <w:szCs w:val="21"/>
                <w:u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6、本</w:t>
            </w:r>
            <w:r>
              <w:rPr>
                <w:rFonts w:hint="eastAsia"/>
                <w:color w:val="000000" w:themeColor="text1"/>
                <w:sz w:val="21"/>
                <w:szCs w:val="21"/>
                <w:u w:val="none"/>
                <w14:textFill>
                  <w14:solidFill>
                    <w14:schemeClr w14:val="tx1"/>
                  </w14:solidFill>
                </w14:textFill>
              </w:rPr>
              <w:t>项目与《</w:t>
            </w:r>
            <w:r>
              <w:rPr>
                <w:rFonts w:hint="eastAsia"/>
                <w:color w:val="000000" w:themeColor="text1"/>
                <w:sz w:val="21"/>
                <w:szCs w:val="21"/>
                <w:u w:val="none"/>
                <w:lang w:val="en-US" w:eastAsia="zh-CN"/>
                <w14:textFill>
                  <w14:solidFill>
                    <w14:schemeClr w14:val="tx1"/>
                  </w14:solidFill>
                </w14:textFill>
              </w:rPr>
              <w:t>河南省生态环境厅</w:t>
            </w:r>
            <w:r>
              <w:rPr>
                <w:rFonts w:hint="eastAsia"/>
                <w:color w:val="000000" w:themeColor="text1"/>
                <w:sz w:val="21"/>
                <w:szCs w:val="21"/>
                <w:u w:val="none"/>
                <w14:textFill>
                  <w14:solidFill>
                    <w14:schemeClr w14:val="tx1"/>
                  </w14:solidFill>
                </w14:textFill>
              </w:rPr>
              <w:t>渑池县产业集聚区发展规划调整方案环境影响报告书</w:t>
            </w:r>
            <w:r>
              <w:rPr>
                <w:rFonts w:hint="eastAsia"/>
                <w:color w:val="000000" w:themeColor="text1"/>
                <w:sz w:val="21"/>
                <w:szCs w:val="21"/>
                <w:u w:val="none"/>
                <w:lang w:val="en-US" w:eastAsia="zh-CN"/>
                <w14:textFill>
                  <w14:solidFill>
                    <w14:schemeClr w14:val="tx1"/>
                  </w14:solidFill>
                </w14:textFill>
              </w:rPr>
              <w:t>的审查意见》（豫环函【2020】37号）的相符性分析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本项目与</w:t>
            </w:r>
            <w:r>
              <w:rPr>
                <w:rFonts w:hint="eastAsia"/>
                <w:color w:val="000000" w:themeColor="text1"/>
                <w:sz w:val="21"/>
                <w:szCs w:val="21"/>
                <w:u w:val="none"/>
                <w14:textFill>
                  <w14:solidFill>
                    <w14:schemeClr w14:val="tx1"/>
                  </w14:solidFill>
                </w14:textFill>
              </w:rPr>
              <w:t>《渑池县产业集聚区发展规划调整方案（2</w:t>
            </w:r>
            <w:r>
              <w:rPr>
                <w:color w:val="000000" w:themeColor="text1"/>
                <w:sz w:val="21"/>
                <w:szCs w:val="21"/>
                <w:u w:val="none"/>
                <w14:textFill>
                  <w14:solidFill>
                    <w14:schemeClr w14:val="tx1"/>
                  </w14:solidFill>
                </w14:textFill>
              </w:rPr>
              <w:t>017</w:t>
            </w:r>
            <w:r>
              <w:rPr>
                <w:rFonts w:hint="eastAsia"/>
                <w:color w:val="000000" w:themeColor="text1"/>
                <w:sz w:val="21"/>
                <w:szCs w:val="21"/>
                <w:u w:val="none"/>
                <w14:textFill>
                  <w14:solidFill>
                    <w14:schemeClr w14:val="tx1"/>
                  </w14:solidFill>
                </w14:textFill>
              </w:rPr>
              <w:t>-</w:t>
            </w:r>
            <w:r>
              <w:rPr>
                <w:color w:val="000000" w:themeColor="text1"/>
                <w:sz w:val="21"/>
                <w:szCs w:val="21"/>
                <w:u w:val="none"/>
                <w14:textFill>
                  <w14:solidFill>
                    <w14:schemeClr w14:val="tx1"/>
                  </w14:solidFill>
                </w14:textFill>
              </w:rPr>
              <w:t>2025</w:t>
            </w:r>
            <w:r>
              <w:rPr>
                <w:rFonts w:hint="eastAsia"/>
                <w:color w:val="000000" w:themeColor="text1"/>
                <w:sz w:val="21"/>
                <w:szCs w:val="21"/>
                <w:u w:val="none"/>
                <w14:textFill>
                  <w14:solidFill>
                    <w14:schemeClr w14:val="tx1"/>
                  </w14:solidFill>
                </w14:textFill>
              </w:rPr>
              <w:t>）环境影响报告书》</w:t>
            </w:r>
            <w:r>
              <w:rPr>
                <w:rFonts w:hint="eastAsia"/>
                <w:color w:val="000000" w:themeColor="text1"/>
                <w:sz w:val="21"/>
                <w:szCs w:val="21"/>
                <w:u w:val="none"/>
                <w:lang w:val="en-US" w:eastAsia="zh-CN"/>
                <w14:textFill>
                  <w14:solidFill>
                    <w14:schemeClr w14:val="tx1"/>
                  </w14:solidFill>
                </w14:textFill>
              </w:rPr>
              <w:t>审查意见的相符性分析见表4。</w:t>
            </w:r>
          </w:p>
          <w:p>
            <w:pPr>
              <w:keepNext w:val="0"/>
              <w:keepLines w:val="0"/>
              <w:pageBreakBefore w:val="0"/>
              <w:widowControl w:val="0"/>
              <w:kinsoku/>
              <w:wordWrap/>
              <w:overflowPunct/>
              <w:topLinePunct w:val="0"/>
              <w:bidi w:val="0"/>
              <w:spacing w:line="360" w:lineRule="auto"/>
              <w:textAlignment w:val="auto"/>
              <w:rPr>
                <w:b/>
                <w:bCs/>
                <w:color w:val="000000" w:themeColor="text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w:t>
            </w:r>
            <w:r>
              <w:rPr>
                <w:rFonts w:hint="eastAsia"/>
                <w:b/>
                <w:bCs/>
                <w:color w:val="000000" w:themeColor="text1"/>
                <w:sz w:val="21"/>
                <w:szCs w:val="21"/>
                <w:u w:val="none"/>
                <w:lang w:val="en-US" w:eastAsia="zh-CN"/>
                <w14:textFill>
                  <w14:solidFill>
                    <w14:schemeClr w14:val="tx1"/>
                  </w14:solidFill>
                </w14:textFill>
              </w:rPr>
              <w:t xml:space="preserve">4                                   </w:t>
            </w:r>
            <w:r>
              <w:rPr>
                <w:rFonts w:hint="eastAsia"/>
                <w:b/>
                <w:bCs/>
                <w:color w:val="000000" w:themeColor="text1"/>
                <w:sz w:val="21"/>
                <w:szCs w:val="21"/>
                <w:u w:val="none"/>
                <w14:textFill>
                  <w14:solidFill>
                    <w14:schemeClr w14:val="tx1"/>
                  </w14:solidFill>
                </w14:textFill>
              </w:rPr>
              <w:t>渑池县产业集聚区</w:t>
            </w:r>
            <w:r>
              <w:rPr>
                <w:rFonts w:hint="eastAsia"/>
                <w:b/>
                <w:bCs/>
                <w:color w:val="000000" w:themeColor="text1"/>
                <w:sz w:val="21"/>
                <w:szCs w:val="21"/>
                <w:u w:val="none"/>
                <w:lang w:val="en-US" w:eastAsia="zh-CN"/>
                <w14:textFill>
                  <w14:solidFill>
                    <w14:schemeClr w14:val="tx1"/>
                  </w14:solidFill>
                </w14:textFill>
              </w:rPr>
              <w:t>规划环评审查意见一览表</w:t>
            </w:r>
          </w:p>
          <w:tbl>
            <w:tblPr>
              <w:tblStyle w:val="36"/>
              <w:tblW w:w="4998" w:type="pct"/>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4080"/>
              <w:gridCol w:w="249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1" w:type="pct"/>
                  <w:vAlign w:val="center"/>
                </w:tcPr>
                <w:p>
                  <w:pPr>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类别</w:t>
                  </w:r>
                </w:p>
              </w:tc>
              <w:tc>
                <w:tcPr>
                  <w:tcW w:w="2379" w:type="pct"/>
                  <w:vAlign w:val="center"/>
                </w:tcPr>
                <w:p>
                  <w:pPr>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管控要求</w:t>
                  </w:r>
                </w:p>
              </w:tc>
              <w:tc>
                <w:tcPr>
                  <w:tcW w:w="1452" w:type="pct"/>
                  <w:vAlign w:val="center"/>
                </w:tcPr>
                <w:p>
                  <w:pPr>
                    <w:jc w:val="center"/>
                    <w:rPr>
                      <w:rFonts w:hint="eastAsia"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14:textFill>
                        <w14:solidFill>
                          <w14:schemeClr w14:val="tx1"/>
                        </w14:solidFill>
                      </w14:textFill>
                    </w:rPr>
                    <w:t>本项目</w:t>
                  </w:r>
                  <w:r>
                    <w:rPr>
                      <w:rFonts w:hint="eastAsia"/>
                      <w:color w:val="000000" w:themeColor="text1"/>
                      <w:sz w:val="18"/>
                      <w:szCs w:val="18"/>
                      <w:u w:val="none"/>
                      <w:lang w:val="en-US" w:eastAsia="zh-CN"/>
                      <w14:textFill>
                        <w14:solidFill>
                          <w14:schemeClr w14:val="tx1"/>
                        </w14:solidFill>
                      </w14:textFill>
                    </w:rPr>
                    <w:t>情况</w:t>
                  </w:r>
                </w:p>
              </w:tc>
              <w:tc>
                <w:tcPr>
                  <w:tcW w:w="536" w:type="pct"/>
                  <w:vAlign w:val="center"/>
                </w:tcPr>
                <w:p>
                  <w:pPr>
                    <w:jc w:val="center"/>
                    <w:rPr>
                      <w:rFonts w:hint="eastAsia"/>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p>
                  <w:pPr>
                    <w:jc w:val="center"/>
                    <w:rPr>
                      <w:rFonts w:hint="default"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631" w:type="pct"/>
                  <w:vAlign w:val="center"/>
                </w:tcPr>
                <w:p>
                  <w:pPr>
                    <w:tabs>
                      <w:tab w:val="left" w:pos="542"/>
                    </w:tabs>
                    <w:jc w:val="center"/>
                    <w:rPr>
                      <w:rFonts w:hint="default" w:ascii="Helvetica" w:hAnsi="Helvetica" w:eastAsia="宋体"/>
                      <w:color w:val="000000" w:themeColor="text1"/>
                      <w:sz w:val="18"/>
                      <w:szCs w:val="18"/>
                      <w:u w:val="none"/>
                      <w:shd w:val="clear" w:color="auto" w:fill="FFFFFF"/>
                      <w:lang w:val="en-US" w:eastAsia="zh-CN"/>
                      <w14:textFill>
                        <w14:solidFill>
                          <w14:schemeClr w14:val="tx1"/>
                        </w14:solidFill>
                      </w14:textFill>
                    </w:rPr>
                  </w:pPr>
                  <w:r>
                    <w:rPr>
                      <w:rFonts w:hint="eastAsia" w:ascii="Helvetica" w:hAnsi="Helvetica"/>
                      <w:color w:val="000000" w:themeColor="text1"/>
                      <w:sz w:val="18"/>
                      <w:szCs w:val="18"/>
                      <w:u w:val="none"/>
                      <w:shd w:val="clear" w:color="auto" w:fill="FFFFFF"/>
                      <w:lang w:val="en-US" w:eastAsia="zh-CN"/>
                      <w14:textFill>
                        <w14:solidFill>
                          <w14:schemeClr w14:val="tx1"/>
                        </w14:solidFill>
                      </w14:textFill>
                    </w:rPr>
                    <w:t>合理用地布局</w:t>
                  </w:r>
                </w:p>
              </w:tc>
              <w:tc>
                <w:tcPr>
                  <w:tcW w:w="2379" w:type="pct"/>
                  <w:vAlign w:val="center"/>
                </w:tcPr>
                <w:p>
                  <w:pPr>
                    <w:rPr>
                      <w:rFonts w:hint="default" w:ascii="Helvetica" w:hAnsi="Helvetica" w:eastAsia="宋体"/>
                      <w:color w:val="000000" w:themeColor="text1"/>
                      <w:sz w:val="18"/>
                      <w:szCs w:val="18"/>
                      <w:u w:val="none"/>
                      <w:shd w:val="clear" w:color="auto" w:fill="FFFFFF"/>
                      <w:lang w:val="en-US" w:eastAsia="zh-CN"/>
                      <w14:textFill>
                        <w14:solidFill>
                          <w14:schemeClr w14:val="tx1"/>
                        </w14:solidFill>
                      </w14:textFill>
                    </w:rPr>
                  </w:pPr>
                  <w:r>
                    <w:rPr>
                      <w:rFonts w:hint="eastAsia" w:ascii="Helvetica" w:hAnsi="Helvetica"/>
                      <w:color w:val="000000" w:themeColor="text1"/>
                      <w:sz w:val="18"/>
                      <w:szCs w:val="18"/>
                      <w:u w:val="none"/>
                      <w:shd w:val="clear" w:color="auto" w:fill="FFFFFF"/>
                      <w:lang w:val="en-US" w:eastAsia="zh-CN"/>
                      <w14:textFill>
                        <w14:solidFill>
                          <w14:schemeClr w14:val="tx1"/>
                        </w14:solidFill>
                      </w14:textFill>
                    </w:rPr>
                    <w:t>进一步加强与城乡总体规划、土地利用总体规划的衔接，保持规划之间一致；优化用地布局，在开发过程中不应随意改变各用地功能区的使用功能，并注重节约集约用地；工业区生活居住区之间设置绿化隔离带，以防止工业区对生活居住区造成不良影响；加强对刘郭水库水源保护区保护，二级保护区范围内禁止新建、改建、扩建排放污染物的项目；区内新建项目的大气环境防护范围内，不得规划新建居住区、学校、医院等环境敏感目标</w:t>
                  </w:r>
                </w:p>
              </w:tc>
              <w:tc>
                <w:tcPr>
                  <w:tcW w:w="1452" w:type="pct"/>
                  <w:vAlign w:val="center"/>
                </w:tcPr>
                <w:p>
                  <w:pPr>
                    <w:rPr>
                      <w:rFonts w:hint="default"/>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本项目厂址不在饮用水源地的保护区范围，本项目无需设置大气环境防护范围</w:t>
                  </w:r>
                </w:p>
              </w:tc>
              <w:tc>
                <w:tcPr>
                  <w:tcW w:w="536" w:type="pct"/>
                  <w:vAlign w:val="center"/>
                </w:tcPr>
                <w:p>
                  <w:pPr>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vAlign w:val="center"/>
                </w:tcPr>
                <w:p>
                  <w:pPr>
                    <w:tabs>
                      <w:tab w:val="left" w:pos="542"/>
                    </w:tabs>
                    <w:jc w:val="center"/>
                    <w:rPr>
                      <w:rFonts w:hint="default" w:ascii="Helvetica" w:hAnsi="Helvetica" w:eastAsia="宋体" w:cs="Times New Roman"/>
                      <w:color w:val="000000" w:themeColor="text1"/>
                      <w:kern w:val="2"/>
                      <w:sz w:val="18"/>
                      <w:szCs w:val="18"/>
                      <w:u w:val="none"/>
                      <w:shd w:val="clear" w:color="auto" w:fill="FFFFFF"/>
                      <w:lang w:val="en-US" w:eastAsia="zh-CN" w:bidi="ar-SA"/>
                      <w14:textFill>
                        <w14:solidFill>
                          <w14:schemeClr w14:val="tx1"/>
                        </w14:solidFill>
                      </w14:textFill>
                    </w:rPr>
                  </w:pPr>
                  <w:r>
                    <w:rPr>
                      <w:rFonts w:hint="eastAsia" w:ascii="Helvetica" w:hAnsi="Helvetica"/>
                      <w:color w:val="000000" w:themeColor="text1"/>
                      <w:sz w:val="18"/>
                      <w:szCs w:val="18"/>
                      <w:u w:val="none"/>
                      <w:shd w:val="clear" w:color="auto" w:fill="FFFFFF"/>
                      <w:lang w:val="en-US" w:eastAsia="zh-CN"/>
                      <w14:textFill>
                        <w14:solidFill>
                          <w14:schemeClr w14:val="tx1"/>
                        </w14:solidFill>
                      </w14:textFill>
                    </w:rPr>
                    <w:t>优化产业结构</w:t>
                  </w:r>
                </w:p>
              </w:tc>
              <w:tc>
                <w:tcPr>
                  <w:tcW w:w="2379" w:type="pct"/>
                  <w:vAlign w:val="center"/>
                </w:tcPr>
                <w:p>
                  <w:pPr>
                    <w:rPr>
                      <w:rFonts w:hint="default" w:ascii="Helvetica" w:hAnsi="Helvetica" w:eastAsia="宋体" w:cs="Times New Roman"/>
                      <w:color w:val="000000" w:themeColor="text1"/>
                      <w:kern w:val="2"/>
                      <w:sz w:val="18"/>
                      <w:szCs w:val="18"/>
                      <w:u w:val="none"/>
                      <w:shd w:val="clear" w:color="auto" w:fill="FFFFFF"/>
                      <w:lang w:val="en-US" w:eastAsia="zh-CN" w:bidi="ar-SA"/>
                      <w14:textFill>
                        <w14:solidFill>
                          <w14:schemeClr w14:val="tx1"/>
                        </w14:solidFill>
                      </w14:textFill>
                    </w:rPr>
                  </w:pPr>
                  <w:r>
                    <w:rPr>
                      <w:rFonts w:hint="eastAsia" w:ascii="Helvetica" w:hAnsi="Helvetica"/>
                      <w:color w:val="000000" w:themeColor="text1"/>
                      <w:sz w:val="18"/>
                      <w:szCs w:val="18"/>
                      <w:u w:val="none"/>
                      <w:shd w:val="clear" w:color="auto" w:fill="FFFFFF"/>
                      <w:lang w:val="en-US" w:eastAsia="zh-CN"/>
                      <w14:textFill>
                        <w14:solidFill>
                          <w14:schemeClr w14:val="tx1"/>
                        </w14:solidFill>
                      </w14:textFill>
                    </w:rPr>
                    <w:t>入驻项目应遵循循环经济理念，实施清洁生产，逐步优化产业机构，构筑循环经济产业链；鼓励发展主导产业，并不断完善产业链条；铝及铝深加工产业禁止新建和单纯扩大产能的氧化铝项目，园区应加快铁路专用线建设，入驻企业物流运输满足大气污染防治攻坚要求，在此前提下，根据区域承载能力适度发展氧化铝行业；禁止入驻电解铝、湿法工艺生产铝用氟化盐项目；新材料产业禁止入驻化学合成类高分子新材料、化学合成类纤维新材料、铁合金、独立铸造项目以及以铝矾土为主要原料的新建及单纯扩大产能的耐火材料生产项目；装备制造产业禁止入驻独立电镀独立喷涂项目。根据区域水环境承载力，天坛工业园适度发展轻工项目，禁止建设制革、印染等项目；英张工业园禁止建设制浆造纸、印染和制革等重污染三类工业项目</w:t>
                  </w:r>
                </w:p>
              </w:tc>
              <w:tc>
                <w:tcPr>
                  <w:tcW w:w="1452" w:type="pct"/>
                  <w:vAlign w:val="center"/>
                </w:tcPr>
                <w:p>
                  <w:pPr>
                    <w:rPr>
                      <w:b/>
                      <w:bCs/>
                      <w:color w:val="FF0000"/>
                      <w:sz w:val="18"/>
                      <w:szCs w:val="18"/>
                      <w:u w:val="single"/>
                    </w:rPr>
                  </w:pPr>
                  <w:r>
                    <w:rPr>
                      <w:rFonts w:hint="eastAsia"/>
                      <w:b/>
                      <w:bCs/>
                      <w:color w:val="FF0000"/>
                      <w:sz w:val="18"/>
                      <w:szCs w:val="18"/>
                      <w:u w:val="single"/>
                    </w:rPr>
                    <w:t>本项目以铝矾土为原料生产耐火材料，</w:t>
                  </w:r>
                  <w:r>
                    <w:rPr>
                      <w:rFonts w:hint="eastAsia"/>
                      <w:b/>
                      <w:bCs/>
                      <w:color w:val="FF0000"/>
                      <w:sz w:val="18"/>
                      <w:szCs w:val="18"/>
                      <w:u w:val="single"/>
                      <w:lang w:val="en-US" w:eastAsia="zh-CN"/>
                    </w:rPr>
                    <w:t>根据渑池县工信局出具的相关文件（附件6），本项目</w:t>
                  </w:r>
                  <w:r>
                    <w:rPr>
                      <w:rFonts w:hint="eastAsia"/>
                      <w:b/>
                      <w:bCs/>
                      <w:color w:val="FF0000"/>
                      <w:sz w:val="18"/>
                      <w:szCs w:val="18"/>
                      <w:u w:val="single"/>
                    </w:rPr>
                    <w:t>属于渑池昌通高新材料有限公司年产10万吨铝矾土熟料、10万吨氧化钙及年加工50万吨建筑石灰石项目的退城入园产能替代项目。不属于新建及单纯扩大产能项目。</w:t>
                  </w:r>
                </w:p>
                <w:p>
                  <w:pPr>
                    <w:rPr>
                      <w:rFonts w:hint="eastAsia" w:eastAsia="宋体"/>
                      <w:color w:val="000000" w:themeColor="text1"/>
                      <w:sz w:val="18"/>
                      <w:szCs w:val="18"/>
                      <w:u w:val="none"/>
                      <w:lang w:val="en-US" w:eastAsia="zh-CN"/>
                      <w14:textFill>
                        <w14:solidFill>
                          <w14:schemeClr w14:val="tx1"/>
                        </w14:solidFill>
                      </w14:textFill>
                    </w:rPr>
                  </w:pPr>
                  <w:r>
                    <w:rPr>
                      <w:rFonts w:hint="eastAsia"/>
                      <w:b/>
                      <w:bCs/>
                      <w:color w:val="FF0000"/>
                      <w:sz w:val="18"/>
                      <w:szCs w:val="18"/>
                      <w:u w:val="single"/>
                    </w:rPr>
                    <w:t>渑池昌通高新材料有限公司年产10万吨铝矾土熟料、10万吨氧化钙及年加工50万吨建筑石灰石项目于2018年由渑池县生态环境局以渑环审（2018）10号文审批通过。该项目环评批复见附件</w:t>
                  </w:r>
                  <w:r>
                    <w:rPr>
                      <w:rFonts w:hint="eastAsia"/>
                      <w:b/>
                      <w:bCs/>
                      <w:color w:val="FF0000"/>
                      <w:sz w:val="18"/>
                      <w:szCs w:val="18"/>
                      <w:u w:val="single"/>
                      <w:lang w:val="en-US" w:eastAsia="zh-CN"/>
                    </w:rPr>
                    <w:t>3。</w:t>
                  </w:r>
                </w:p>
              </w:tc>
              <w:tc>
                <w:tcPr>
                  <w:tcW w:w="536" w:type="pct"/>
                  <w:vAlign w:val="center"/>
                </w:tcPr>
                <w:p>
                  <w:pPr>
                    <w:jc w:val="center"/>
                    <w:rPr>
                      <w:rFonts w:hint="eastAsia"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vAlign w:val="center"/>
                </w:tcPr>
                <w:p>
                  <w:pPr>
                    <w:jc w:val="center"/>
                    <w:rPr>
                      <w:rFonts w:hint="default"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尽快完善环保基础设施</w:t>
                  </w:r>
                </w:p>
              </w:tc>
              <w:tc>
                <w:tcPr>
                  <w:tcW w:w="2379" w:type="pct"/>
                  <w:vAlign w:val="center"/>
                </w:tcPr>
                <w:p>
                  <w:pPr>
                    <w:rPr>
                      <w:rFonts w:hint="eastAsia"/>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按照“清污分流、污雨分流、中水回用”的要求，根据集聚区发展情况，配套建设天坛工业园、英张工业园污水处理厂及再生水厂，并完善污水管网，确保入区企业外排废水全部经管网收集后进入污水处理厂处理，入园企业均不得单独设置废水排放口，减少对纳污水体的影响。集聚区应实施集中供热、供气，进一步优化能源结构，区内不得建设分散燃煤锅炉。</w:t>
                  </w:r>
                </w:p>
                <w:p>
                  <w:pPr>
                    <w:pStyle w:val="4"/>
                    <w:rPr>
                      <w:rFonts w:hint="default"/>
                      <w:color w:val="000000" w:themeColor="text1"/>
                      <w:sz w:val="18"/>
                      <w:szCs w:val="18"/>
                      <w:u w:val="none"/>
                      <w:lang w:val="en-US" w:eastAsia="zh-CN"/>
                      <w14:textFill>
                        <w14:solidFill>
                          <w14:schemeClr w14:val="tx1"/>
                        </w14:solidFill>
                      </w14:textFill>
                    </w:rPr>
                  </w:pPr>
                  <w:r>
                    <w:rPr>
                      <w:rFonts w:hint="default" w:ascii="Helvetica" w:hAnsi="Helvetica"/>
                      <w:b w:val="0"/>
                      <w:color w:val="000000" w:themeColor="text1"/>
                      <w:sz w:val="18"/>
                      <w:szCs w:val="18"/>
                      <w:u w:val="none"/>
                      <w:shd w:val="clear" w:color="auto" w:fill="FFFFFF"/>
                      <w:lang w:val="en-US" w:eastAsia="zh-CN"/>
                      <w14:textFill>
                        <w14:solidFill>
                          <w14:schemeClr w14:val="tx1"/>
                        </w14:solidFill>
                      </w14:textFill>
                    </w:rPr>
                    <w:t>按照循环经济的要求，提高固体废物的综合利用率，积极开展固废综合利用，加大赤泥综合利用力度，严谨企业随意弃置；危险固废的收集、贮存应满足《危险废物贮存污染控制标准》（GB18597-2001）的要求，并送有资质的危险废物处置单位处置，危险废物的转运应执行《危险废物转移联单管理办法》的有关规定，确保危险废物得到安全处置。</w:t>
                  </w:r>
                </w:p>
              </w:tc>
              <w:tc>
                <w:tcPr>
                  <w:tcW w:w="1452" w:type="pct"/>
                  <w:vAlign w:val="center"/>
                </w:tcPr>
                <w:p>
                  <w:pPr>
                    <w:rPr>
                      <w:rFonts w:hint="eastAsia"/>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本项目废水经厂内自建地埋式生物接触氧化装置处理后，由市政管网送区域集中式污水处理厂处理。</w:t>
                  </w:r>
                </w:p>
                <w:p>
                  <w:pPr>
                    <w:rPr>
                      <w:rFonts w:hint="default" w:ascii="Helvetica" w:hAnsi="Helvetica"/>
                      <w:color w:val="000000" w:themeColor="text1"/>
                      <w:sz w:val="18"/>
                      <w:szCs w:val="18"/>
                      <w:u w:val="none"/>
                      <w:shd w:val="clear" w:color="auto" w:fill="FFFFFF"/>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不项</w:t>
                  </w:r>
                  <w:r>
                    <w:rPr>
                      <w:rFonts w:hint="default" w:ascii="Helvetica" w:hAnsi="Helvetica"/>
                      <w:color w:val="000000" w:themeColor="text1"/>
                      <w:sz w:val="18"/>
                      <w:szCs w:val="18"/>
                      <w:u w:val="none"/>
                      <w:shd w:val="clear" w:color="auto" w:fill="FFFFFF"/>
                      <w:lang w:val="en-US" w:eastAsia="zh-CN"/>
                      <w14:textFill>
                        <w14:solidFill>
                          <w14:schemeClr w14:val="tx1"/>
                        </w14:solidFill>
                      </w14:textFill>
                    </w:rPr>
                    <w:t>目不建分散式燃煤锅炉。</w:t>
                  </w:r>
                </w:p>
                <w:p>
                  <w:pPr>
                    <w:rPr>
                      <w:rFonts w:hint="default"/>
                      <w:color w:val="000000" w:themeColor="text1"/>
                      <w:sz w:val="18"/>
                      <w:szCs w:val="18"/>
                      <w:u w:val="none"/>
                      <w:lang w:val="en-US" w:eastAsia="zh-CN"/>
                      <w14:textFill>
                        <w14:solidFill>
                          <w14:schemeClr w14:val="tx1"/>
                        </w14:solidFill>
                      </w14:textFill>
                    </w:rPr>
                  </w:pPr>
                  <w:r>
                    <w:rPr>
                      <w:rFonts w:hint="default" w:ascii="Helvetica" w:hAnsi="Helvetica"/>
                      <w:color w:val="000000" w:themeColor="text1"/>
                      <w:sz w:val="18"/>
                      <w:szCs w:val="18"/>
                      <w:u w:val="none"/>
                      <w:shd w:val="clear" w:color="auto" w:fill="FFFFFF"/>
                      <w:lang w:val="en-US" w:eastAsia="zh-CN"/>
                      <w14:textFill>
                        <w14:solidFill>
                          <w14:schemeClr w14:val="tx1"/>
                        </w14:solidFill>
                      </w14:textFill>
                    </w:rPr>
                    <w:t>本项目</w:t>
                  </w:r>
                  <w:r>
                    <w:rPr>
                      <w:rFonts w:hint="default" w:ascii="Helvetica" w:hAnsi="Helvetica"/>
                      <w:b w:val="0"/>
                      <w:color w:val="000000" w:themeColor="text1"/>
                      <w:sz w:val="18"/>
                      <w:szCs w:val="18"/>
                      <w:u w:val="none"/>
                      <w:shd w:val="clear" w:color="auto" w:fill="FFFFFF"/>
                      <w:lang w:val="en-US" w:eastAsia="zh-CN"/>
                      <w14:textFill>
                        <w14:solidFill>
                          <w14:schemeClr w14:val="tx1"/>
                        </w14:solidFill>
                      </w14:textFill>
                    </w:rPr>
                    <w:t>危废的收集、贮存满足《危险废物贮存污染控制标准》（GB18597-20</w:t>
                  </w:r>
                  <w:r>
                    <w:rPr>
                      <w:rFonts w:hint="eastAsia" w:ascii="Helvetica" w:hAnsi="Helvetica"/>
                      <w:b w:val="0"/>
                      <w:color w:val="000000" w:themeColor="text1"/>
                      <w:sz w:val="18"/>
                      <w:szCs w:val="18"/>
                      <w:u w:val="none"/>
                      <w:shd w:val="clear" w:color="auto" w:fill="FFFFFF"/>
                      <w:lang w:val="en-US" w:eastAsia="zh-CN"/>
                      <w14:textFill>
                        <w14:solidFill>
                          <w14:schemeClr w14:val="tx1"/>
                        </w14:solidFill>
                      </w14:textFill>
                    </w:rPr>
                    <w:t>23</w:t>
                  </w:r>
                  <w:r>
                    <w:rPr>
                      <w:rFonts w:hint="default" w:ascii="Helvetica" w:hAnsi="Helvetica"/>
                      <w:b w:val="0"/>
                      <w:color w:val="000000" w:themeColor="text1"/>
                      <w:sz w:val="18"/>
                      <w:szCs w:val="18"/>
                      <w:u w:val="none"/>
                      <w:shd w:val="clear" w:color="auto" w:fill="FFFFFF"/>
                      <w:lang w:val="en-US" w:eastAsia="zh-CN"/>
                      <w14:textFill>
                        <w14:solidFill>
                          <w14:schemeClr w14:val="tx1"/>
                        </w14:solidFill>
                      </w14:textFill>
                    </w:rPr>
                    <w:t>）的要求，并送有资质的危险废物处置单位处置，危险废物的转运执行《危险废物转移联单管理办法》的有关规定</w:t>
                  </w:r>
                  <w:r>
                    <w:rPr>
                      <w:rFonts w:hint="eastAsia" w:ascii="Helvetica" w:hAnsi="Helvetica"/>
                      <w:b w:val="0"/>
                      <w:color w:val="000000" w:themeColor="text1"/>
                      <w:sz w:val="18"/>
                      <w:szCs w:val="18"/>
                      <w:u w:val="none"/>
                      <w:shd w:val="clear" w:color="auto" w:fill="FFFFFF"/>
                      <w:lang w:val="en-US" w:eastAsia="zh-CN"/>
                      <w14:textFill>
                        <w14:solidFill>
                          <w14:schemeClr w14:val="tx1"/>
                        </w14:solidFill>
                      </w14:textFill>
                    </w:rPr>
                    <w:t>，可以保证危险废物得到安全处置</w:t>
                  </w:r>
                </w:p>
              </w:tc>
              <w:tc>
                <w:tcPr>
                  <w:tcW w:w="536" w:type="pct"/>
                  <w:vAlign w:val="center"/>
                </w:tcPr>
                <w:p>
                  <w:pPr>
                    <w:jc w:val="center"/>
                    <w:rPr>
                      <w:rFonts w:hint="eastAsia"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631" w:type="pct"/>
                  <w:vAlign w:val="center"/>
                </w:tcPr>
                <w:p>
                  <w:pPr>
                    <w:jc w:val="center"/>
                    <w:rPr>
                      <w:rFonts w:hint="default"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严格控制污染物排放</w:t>
                  </w:r>
                </w:p>
              </w:tc>
              <w:tc>
                <w:tcPr>
                  <w:tcW w:w="2379" w:type="pct"/>
                  <w:vAlign w:val="center"/>
                </w:tcPr>
                <w:p>
                  <w:pPr>
                    <w:rPr>
                      <w:rFonts w:hint="default" w:eastAsia="宋体"/>
                      <w:color w:val="000000" w:themeColor="text1"/>
                      <w:sz w:val="18"/>
                      <w:szCs w:val="18"/>
                      <w:u w:val="none"/>
                      <w:vertAlign w:val="baseli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严格执行污染物排放总量控制制度，采取调整能源结构，交通运输结构、加强污染治理等措施，严格控制烟粉尘、二氧化硫、氮氧化物、VOC</w:t>
                  </w:r>
                  <w:r>
                    <w:rPr>
                      <w:rFonts w:hint="eastAsia"/>
                      <w:color w:val="000000" w:themeColor="text1"/>
                      <w:sz w:val="18"/>
                      <w:szCs w:val="18"/>
                      <w:u w:val="none"/>
                      <w:vertAlign w:val="subscript"/>
                      <w:lang w:val="en-US" w:eastAsia="zh-CN"/>
                      <w14:textFill>
                        <w14:solidFill>
                          <w14:schemeClr w14:val="tx1"/>
                        </w14:solidFill>
                      </w14:textFill>
                    </w:rPr>
                    <w:t>S</w:t>
                  </w:r>
                  <w:r>
                    <w:rPr>
                      <w:rFonts w:hint="eastAsia"/>
                      <w:color w:val="000000" w:themeColor="text1"/>
                      <w:sz w:val="18"/>
                      <w:szCs w:val="18"/>
                      <w:u w:val="none"/>
                      <w:vertAlign w:val="baseline"/>
                      <w:lang w:val="en-US" w:eastAsia="zh-CN"/>
                      <w14:textFill>
                        <w14:solidFill>
                          <w14:schemeClr w14:val="tx1"/>
                        </w14:solidFill>
                      </w14:textFill>
                    </w:rPr>
                    <w:t>等大气污染物的排放。尽快建设现有氧化铝企业专用线，尽快实现大宗货物运输“公路转铁路”，减少运输扬尘污染；抓紧实施中水回用工程，减少废水排放量，保证污水处理设施的正常运行，确保污水处理厂出水满足《涧河流域水污染物排放标准》（DB41/1258），并适时进行提标改造，建设人工湿地，减少对纳污水体的影响。定期对地下水质进行监测，发现问题，即时采取有效防治措施，避免对地下水造成污染。</w:t>
                  </w:r>
                </w:p>
              </w:tc>
              <w:tc>
                <w:tcPr>
                  <w:tcW w:w="1452" w:type="pct"/>
                  <w:vAlign w:val="center"/>
                </w:tcPr>
                <w:p>
                  <w:pPr>
                    <w:rPr>
                      <w:rFonts w:hint="default"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本项目为耐火材料生产项目，不涉及VOC</w:t>
                  </w:r>
                  <w:r>
                    <w:rPr>
                      <w:rFonts w:hint="eastAsia"/>
                      <w:color w:val="000000" w:themeColor="text1"/>
                      <w:sz w:val="18"/>
                      <w:szCs w:val="18"/>
                      <w:u w:val="none"/>
                      <w:vertAlign w:val="subscript"/>
                      <w:lang w:val="en-US" w:eastAsia="zh-CN"/>
                      <w14:textFill>
                        <w14:solidFill>
                          <w14:schemeClr w14:val="tx1"/>
                        </w14:solidFill>
                      </w14:textFill>
                    </w:rPr>
                    <w:t>2</w:t>
                  </w:r>
                  <w:r>
                    <w:rPr>
                      <w:rFonts w:hint="eastAsia"/>
                      <w:color w:val="000000" w:themeColor="text1"/>
                      <w:sz w:val="18"/>
                      <w:szCs w:val="18"/>
                      <w:u w:val="none"/>
                      <w:vertAlign w:val="baseline"/>
                      <w:lang w:val="en-US" w:eastAsia="zh-CN"/>
                      <w14:textFill>
                        <w14:solidFill>
                          <w14:schemeClr w14:val="tx1"/>
                        </w14:solidFill>
                      </w14:textFill>
                    </w:rPr>
                    <w:t>排放；粉尘采用“覆膜式布袋除尘器”进行处理；</w:t>
                  </w:r>
                  <w:r>
                    <w:rPr>
                      <w:rFonts w:hint="eastAsia"/>
                      <w:color w:val="000000" w:themeColor="text1"/>
                      <w:sz w:val="18"/>
                      <w:szCs w:val="18"/>
                      <w:u w:val="none"/>
                      <w14:textFill>
                        <w14:solidFill>
                          <w14:schemeClr w14:val="tx1"/>
                        </w14:solidFill>
                      </w14:textFill>
                    </w:rPr>
                    <w:t>竖窑煅烧烟气采用</w:t>
                  </w:r>
                  <w:r>
                    <w:rPr>
                      <w:rFonts w:hint="eastAsia"/>
                      <w:color w:val="000000" w:themeColor="text1"/>
                      <w:spacing w:val="-8"/>
                      <w:sz w:val="18"/>
                      <w:szCs w:val="18"/>
                      <w:u w:val="none"/>
                      <w14:textFill>
                        <w14:solidFill>
                          <w14:schemeClr w14:val="tx1"/>
                        </w14:solidFill>
                      </w14:textFill>
                    </w:rPr>
                    <w:t>“</w:t>
                  </w:r>
                  <w:r>
                    <w:rPr>
                      <w:rFonts w:hint="eastAsia"/>
                      <w:color w:val="000000" w:themeColor="text1"/>
                      <w:spacing w:val="-8"/>
                      <w:sz w:val="18"/>
                      <w:szCs w:val="18"/>
                      <w:u w:val="none"/>
                      <w:lang w:eastAsia="zh-CN"/>
                      <w14:textFill>
                        <w14:solidFill>
                          <w14:schemeClr w14:val="tx1"/>
                        </w14:solidFill>
                      </w14:textFill>
                    </w:rPr>
                    <w:t>低氮燃烧+SCR脱硝+湿电除尘+双碱法脱硫</w:t>
                  </w:r>
                  <w:r>
                    <w:rPr>
                      <w:rFonts w:hint="eastAsia"/>
                      <w:color w:val="000000" w:themeColor="text1"/>
                      <w:spacing w:val="-8"/>
                      <w:sz w:val="18"/>
                      <w:szCs w:val="18"/>
                      <w:u w:val="none"/>
                      <w14:textFill>
                        <w14:solidFill>
                          <w14:schemeClr w14:val="tx1"/>
                        </w14:solidFill>
                      </w14:textFill>
                    </w:rPr>
                    <w:t>”</w:t>
                  </w:r>
                  <w:r>
                    <w:rPr>
                      <w:rFonts w:hint="eastAsia"/>
                      <w:color w:val="000000" w:themeColor="text1"/>
                      <w:spacing w:val="-8"/>
                      <w:sz w:val="18"/>
                      <w:szCs w:val="18"/>
                      <w:u w:val="none"/>
                      <w:lang w:val="en-US" w:eastAsia="zh-CN"/>
                      <w14:textFill>
                        <w14:solidFill>
                          <w14:schemeClr w14:val="tx1"/>
                        </w14:solidFill>
                      </w14:textFill>
                    </w:rPr>
                    <w:t>进行处理；项目排水经厂内自建“地埋式生物接触氧化”装置处理后，由厂区总排口经市政管网排入区域集中污水处理厂处理</w:t>
                  </w:r>
                </w:p>
              </w:tc>
              <w:tc>
                <w:tcPr>
                  <w:tcW w:w="536" w:type="pct"/>
                  <w:vAlign w:val="center"/>
                </w:tcPr>
                <w:p>
                  <w:pPr>
                    <w:jc w:val="center"/>
                    <w:rPr>
                      <w:rFonts w:hint="eastAsia"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31" w:type="pct"/>
                  <w:vAlign w:val="center"/>
                </w:tcPr>
                <w:p>
                  <w:pPr>
                    <w:jc w:val="center"/>
                    <w:rPr>
                      <w:rFonts w:hint="default"/>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建立事故风险防范和应急处置体系</w:t>
                  </w:r>
                </w:p>
              </w:tc>
              <w:tc>
                <w:tcPr>
                  <w:tcW w:w="2379" w:type="pct"/>
                  <w:vAlign w:val="center"/>
                </w:tcPr>
                <w:p>
                  <w:pPr>
                    <w:rPr>
                      <w:rFonts w:hint="default"/>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加快环境分享预警体系建设，严格危险化学品管理；建立完善有效的环境风险防控设施和有效的拦截、降污、导流等措施，制定园区综合环境应急预案，不但完善各类突发环境事件应急预案，有计划的组织应急培训和演练，全面提升园区风险防控和事故应急处置能力</w:t>
                  </w:r>
                </w:p>
              </w:tc>
              <w:tc>
                <w:tcPr>
                  <w:tcW w:w="1452" w:type="pct"/>
                  <w:vAlign w:val="center"/>
                </w:tcPr>
                <w:p>
                  <w:pPr>
                    <w:rPr>
                      <w:rFonts w:hint="default"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不涉及</w:t>
                  </w:r>
                </w:p>
              </w:tc>
              <w:tc>
                <w:tcPr>
                  <w:tcW w:w="536" w:type="pct"/>
                  <w:vAlign w:val="center"/>
                </w:tcPr>
                <w:p>
                  <w:pPr>
                    <w:jc w:val="center"/>
                    <w:rPr>
                      <w:rFonts w:hint="eastAsia" w:ascii="Times New Roman" w:hAnsi="Times New Roman" w:eastAsia="宋体" w:cs="Times New Roman"/>
                      <w:color w:val="000000" w:themeColor="text1"/>
                      <w:kern w:val="2"/>
                      <w:sz w:val="18"/>
                      <w:szCs w:val="18"/>
                      <w:u w:val="none"/>
                      <w:lang w:val="en-US" w:eastAsia="zh-CN" w:bidi="ar-SA"/>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vAlign w:val="center"/>
                </w:tcPr>
                <w:p>
                  <w:pPr>
                    <w:jc w:val="center"/>
                    <w:rPr>
                      <w:rFonts w:hint="eastAsia"/>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妥善安置搬迁居民</w:t>
                  </w:r>
                </w:p>
              </w:tc>
              <w:tc>
                <w:tcPr>
                  <w:tcW w:w="2379" w:type="pct"/>
                  <w:vAlign w:val="center"/>
                </w:tcPr>
                <w:p>
                  <w:pPr>
                    <w:rPr>
                      <w:rFonts w:hint="default"/>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根据规划实施的进度，自定详细的搬迁计划，对居民及时搬迁，妥善安置。当地人民政府应加强组织协调，按照《报告书》提出的建议执行详细的搬迁计划和方案。</w:t>
                  </w:r>
                </w:p>
              </w:tc>
              <w:tc>
                <w:tcPr>
                  <w:tcW w:w="1452" w:type="pct"/>
                  <w:vAlign w:val="center"/>
                </w:tcPr>
                <w:p>
                  <w:pPr>
                    <w:rPr>
                      <w:rFonts w:hint="eastAsia"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不涉及</w:t>
                  </w:r>
                </w:p>
              </w:tc>
              <w:tc>
                <w:tcPr>
                  <w:tcW w:w="536" w:type="pct"/>
                  <w:vAlign w:val="center"/>
                </w:tcPr>
                <w:p>
                  <w:pPr>
                    <w:jc w:val="center"/>
                    <w:rPr>
                      <w:rFonts w:hint="eastAsia" w:ascii="Times New Roman" w:hAnsi="Times New Roman" w:eastAsia="宋体" w:cs="Times New Roman"/>
                      <w:color w:val="000000" w:themeColor="text1"/>
                      <w:kern w:val="2"/>
                      <w:sz w:val="18"/>
                      <w:szCs w:val="18"/>
                      <w:u w:val="none"/>
                      <w:lang w:val="en-US" w:eastAsia="zh-CN" w:bidi="ar-SA"/>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不涉及</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000000" w:themeColor="text1"/>
                <w:szCs w:val="21"/>
                <w:u w:val="none"/>
                <w14:textFill>
                  <w14:solidFill>
                    <w14:schemeClr w14:val="tx1"/>
                  </w14:solidFill>
                </w14:textFill>
              </w:rPr>
            </w:pPr>
            <w:r>
              <w:rPr>
                <w:color w:val="000000" w:themeColor="text1"/>
                <w:sz w:val="21"/>
                <w:szCs w:val="21"/>
                <w:u w:val="none"/>
                <w14:textFill>
                  <w14:solidFill>
                    <w14:schemeClr w14:val="tx1"/>
                  </w14:solidFill>
                </w14:textFill>
              </w:rPr>
              <w:t>综上分析，本项目符合</w:t>
            </w:r>
            <w:r>
              <w:rPr>
                <w:rFonts w:hint="eastAsia"/>
                <w:color w:val="000000" w:themeColor="text1"/>
                <w:sz w:val="21"/>
                <w:szCs w:val="21"/>
                <w:u w:val="none"/>
                <w14:textFill>
                  <w14:solidFill>
                    <w14:schemeClr w14:val="tx1"/>
                  </w14:solidFill>
                </w14:textFill>
              </w:rPr>
              <w:t>渑池县产业集聚区发展规划的要求</w:t>
            </w:r>
            <w:r>
              <w:rPr>
                <w:color w:val="000000" w:themeColor="text1"/>
                <w:sz w:val="21"/>
                <w:szCs w:val="21"/>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pPr>
              <w:autoSpaceDE w:val="0"/>
              <w:autoSpaceDN w:val="0"/>
              <w:adjustRightInd w:val="0"/>
              <w:snapToGrid w:val="0"/>
              <w:jc w:val="both"/>
              <w:rPr>
                <w:color w:val="000000" w:themeColor="text1"/>
                <w:kern w:val="0"/>
                <w:szCs w:val="21"/>
                <w:u w:val="none"/>
                <w14:textFill>
                  <w14:solidFill>
                    <w14:schemeClr w14:val="tx1"/>
                  </w14:solidFill>
                </w14:textFill>
              </w:rPr>
            </w:pPr>
          </w:p>
          <w:p>
            <w:pPr>
              <w:autoSpaceDE w:val="0"/>
              <w:autoSpaceDN w:val="0"/>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其他符合性分析</w:t>
            </w:r>
          </w:p>
        </w:tc>
        <w:tc>
          <w:tcPr>
            <w:tcW w:w="8641" w:type="dxa"/>
            <w:gridSpan w:val="4"/>
            <w:vAlign w:val="center"/>
          </w:tcPr>
          <w:p>
            <w:pPr>
              <w:numPr>
                <w:ilvl w:val="0"/>
                <w:numId w:val="2"/>
              </w:numPr>
              <w:spacing w:before="120" w:after="120"/>
              <w:outlineLvl w:val="2"/>
              <w:rPr>
                <w:rFonts w:hint="eastAsia"/>
                <w:b/>
                <w:bCs/>
                <w:color w:val="000000" w:themeColor="text1"/>
                <w:kern w:val="0"/>
                <w:sz w:val="21"/>
                <w:szCs w:val="21"/>
                <w:u w:val="none"/>
                <w:lang w:val="en-US" w:eastAsia="zh-CN"/>
                <w14:textFill>
                  <w14:solidFill>
                    <w14:schemeClr w14:val="tx1"/>
                  </w14:solidFill>
                </w14:textFill>
              </w:rPr>
            </w:pPr>
            <w:r>
              <w:rPr>
                <w:rFonts w:hint="eastAsia"/>
                <w:b/>
                <w:bCs/>
                <w:color w:val="000000" w:themeColor="text1"/>
                <w:kern w:val="0"/>
                <w:sz w:val="21"/>
                <w:szCs w:val="21"/>
                <w:u w:val="none"/>
                <w:lang w:val="en-US" w:eastAsia="zh-CN"/>
                <w14:textFill>
                  <w14:solidFill>
                    <w14:schemeClr w14:val="tx1"/>
                  </w14:solidFill>
                </w14:textFill>
              </w:rPr>
              <w:t>本项目与渑池县产业集聚区“三线一单”管控要求相符性分析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经调查，</w:t>
            </w:r>
            <w:r>
              <w:rPr>
                <w:rFonts w:hint="eastAsia"/>
                <w:b/>
                <w:bCs/>
                <w:color w:val="000000" w:themeColor="text1"/>
                <w:sz w:val="21"/>
                <w:szCs w:val="21"/>
                <w:u w:val="single"/>
                <w:lang w:val="en-US" w:eastAsia="zh-CN"/>
                <w14:textFill>
                  <w14:solidFill>
                    <w14:schemeClr w14:val="tx1"/>
                  </w14:solidFill>
                </w14:textFill>
              </w:rPr>
              <w:t>本项目位于渑池县产业集聚区，</w:t>
            </w:r>
            <w:r>
              <w:rPr>
                <w:rFonts w:hint="eastAsia"/>
                <w:b/>
                <w:bCs/>
                <w:color w:val="000000" w:themeColor="text1"/>
                <w:sz w:val="21"/>
                <w:szCs w:val="21"/>
                <w:u w:val="single"/>
                <w14:textFill>
                  <w14:solidFill>
                    <w14:schemeClr w14:val="tx1"/>
                  </w14:solidFill>
                </w14:textFill>
              </w:rPr>
              <w:t>单元编码</w:t>
            </w:r>
            <w:r>
              <w:rPr>
                <w:rFonts w:hint="eastAsia"/>
                <w:b/>
                <w:bCs/>
                <w:color w:val="000000" w:themeColor="text1"/>
                <w:sz w:val="21"/>
                <w:szCs w:val="21"/>
                <w:u w:val="single"/>
                <w:lang w:val="en-US" w:eastAsia="zh-CN"/>
                <w14:textFill>
                  <w14:solidFill>
                    <w14:schemeClr w14:val="tx1"/>
                  </w14:solidFill>
                </w14:textFill>
              </w:rPr>
              <w:t>为</w:t>
            </w:r>
            <w:r>
              <w:rPr>
                <w:rFonts w:hint="eastAsia"/>
                <w:b/>
                <w:bCs/>
                <w:color w:val="000000" w:themeColor="text1"/>
                <w:sz w:val="21"/>
                <w:szCs w:val="21"/>
                <w:u w:val="single"/>
                <w14:textFill>
                  <w14:solidFill>
                    <w14:schemeClr w14:val="tx1"/>
                  </w14:solidFill>
                </w14:textFill>
              </w:rPr>
              <w:t>ZH41122120001</w:t>
            </w:r>
            <w:r>
              <w:rPr>
                <w:rFonts w:hint="eastAsia"/>
                <w:b/>
                <w:bCs/>
                <w:color w:val="000000" w:themeColor="text1"/>
                <w:sz w:val="21"/>
                <w:szCs w:val="21"/>
                <w:u w:val="single"/>
                <w:lang w:eastAsia="zh-CN"/>
                <w14:textFill>
                  <w14:solidFill>
                    <w14:schemeClr w14:val="tx1"/>
                  </w14:solidFill>
                </w14:textFill>
              </w:rPr>
              <w:t>，</w:t>
            </w:r>
            <w:r>
              <w:rPr>
                <w:rFonts w:hint="eastAsia"/>
                <w:b/>
                <w:bCs/>
                <w:color w:val="000000" w:themeColor="text1"/>
                <w:sz w:val="21"/>
                <w:szCs w:val="21"/>
                <w:u w:val="single"/>
                <w:lang w:val="en-US" w:eastAsia="zh-CN"/>
                <w14:textFill>
                  <w14:solidFill>
                    <w14:schemeClr w14:val="tx1"/>
                  </w14:solidFill>
                </w14:textFill>
              </w:rPr>
              <w:t>属于重点管控单元单元。经分析，</w:t>
            </w:r>
            <w:r>
              <w:rPr>
                <w:rFonts w:hint="eastAsia"/>
                <w:b/>
                <w:bCs/>
                <w:color w:val="000000" w:themeColor="text1"/>
                <w:sz w:val="21"/>
                <w:szCs w:val="21"/>
                <w:u w:val="single"/>
                <w14:textFill>
                  <w14:solidFill>
                    <w14:schemeClr w14:val="tx1"/>
                  </w14:solidFill>
                </w14:textFill>
              </w:rPr>
              <w:t>本项目建设符合渑池县产业集聚区“三线一单”</w:t>
            </w:r>
            <w:r>
              <w:rPr>
                <w:rFonts w:hint="eastAsia"/>
                <w:b/>
                <w:bCs/>
                <w:color w:val="000000" w:themeColor="text1"/>
                <w:sz w:val="21"/>
                <w:szCs w:val="21"/>
                <w:u w:val="single"/>
                <w:lang w:val="en-US" w:eastAsia="zh-CN"/>
                <w14:textFill>
                  <w14:solidFill>
                    <w14:schemeClr w14:val="tx1"/>
                  </w14:solidFill>
                </w14:textFill>
              </w:rPr>
              <w:t>管控</w:t>
            </w:r>
            <w:r>
              <w:rPr>
                <w:rFonts w:hint="eastAsia"/>
                <w:b/>
                <w:bCs/>
                <w:color w:val="000000" w:themeColor="text1"/>
                <w:sz w:val="21"/>
                <w:szCs w:val="21"/>
                <w:u w:val="single"/>
                <w14:textFill>
                  <w14:solidFill>
                    <w14:schemeClr w14:val="tx1"/>
                  </w14:solidFill>
                </w14:textFill>
              </w:rPr>
              <w:t>要求</w:t>
            </w:r>
            <w:r>
              <w:rPr>
                <w:rFonts w:hint="eastAsia"/>
                <w:b/>
                <w:bCs/>
                <w:color w:val="000000" w:themeColor="text1"/>
                <w:sz w:val="21"/>
                <w:szCs w:val="21"/>
                <w:u w:val="single"/>
                <w:lang w:eastAsia="zh-CN"/>
                <w14:textFill>
                  <w14:solidFill>
                    <w14:schemeClr w14:val="tx1"/>
                  </w14:solidFill>
                </w14:textFill>
              </w:rPr>
              <w:t>。</w:t>
            </w:r>
            <w:r>
              <w:rPr>
                <w:rFonts w:hint="eastAsia"/>
                <w:b/>
                <w:bCs/>
                <w:color w:val="000000" w:themeColor="text1"/>
                <w:sz w:val="21"/>
                <w:szCs w:val="21"/>
                <w:u w:val="single"/>
                <w:lang w:val="en-US" w:eastAsia="zh-CN"/>
                <w14:textFill>
                  <w14:solidFill>
                    <w14:schemeClr w14:val="tx1"/>
                  </w14:solidFill>
                </w14:textFill>
              </w:rPr>
              <w:t>本项目</w:t>
            </w:r>
            <w:r>
              <w:rPr>
                <w:rFonts w:hint="eastAsia"/>
                <w:b/>
                <w:bCs/>
                <w:color w:val="000000" w:themeColor="text1"/>
                <w:sz w:val="21"/>
                <w:szCs w:val="21"/>
                <w:u w:val="single"/>
                <w14:textFill>
                  <w14:solidFill>
                    <w14:schemeClr w14:val="tx1"/>
                  </w14:solidFill>
                </w14:textFill>
              </w:rPr>
              <w:t>渑池县产业集聚区“三线一单”</w:t>
            </w:r>
            <w:r>
              <w:rPr>
                <w:rFonts w:hint="eastAsia"/>
                <w:b/>
                <w:bCs/>
                <w:color w:val="000000" w:themeColor="text1"/>
                <w:sz w:val="21"/>
                <w:szCs w:val="21"/>
                <w:u w:val="single"/>
                <w:lang w:val="en-US" w:eastAsia="zh-CN"/>
                <w14:textFill>
                  <w14:solidFill>
                    <w14:schemeClr w14:val="tx1"/>
                  </w14:solidFill>
                </w14:textFill>
              </w:rPr>
              <w:t>管控</w:t>
            </w:r>
            <w:r>
              <w:rPr>
                <w:rFonts w:hint="eastAsia"/>
                <w:b/>
                <w:bCs/>
                <w:color w:val="000000" w:themeColor="text1"/>
                <w:sz w:val="21"/>
                <w:szCs w:val="21"/>
                <w:u w:val="single"/>
                <w14:textFill>
                  <w14:solidFill>
                    <w14:schemeClr w14:val="tx1"/>
                  </w14:solidFill>
                </w14:textFill>
              </w:rPr>
              <w:t>要求见表</w:t>
            </w:r>
            <w:r>
              <w:rPr>
                <w:rFonts w:hint="eastAsia"/>
                <w:b/>
                <w:bCs/>
                <w:color w:val="000000" w:themeColor="text1"/>
                <w:sz w:val="21"/>
                <w:szCs w:val="21"/>
                <w:u w:val="single"/>
                <w:lang w:val="en-US" w:eastAsia="zh-CN"/>
                <w14:textFill>
                  <w14:solidFill>
                    <w14:schemeClr w14:val="tx1"/>
                  </w14:solidFill>
                </w14:textFill>
              </w:rPr>
              <w:t>3</w:t>
            </w:r>
            <w:r>
              <w:rPr>
                <w:rFonts w:hint="eastAsia"/>
                <w:b/>
                <w:bCs/>
                <w:color w:val="000000" w:themeColor="text1"/>
                <w:sz w:val="21"/>
                <w:szCs w:val="21"/>
                <w:u w:val="single"/>
                <w14:textFill>
                  <w14:solidFill>
                    <w14:schemeClr w14:val="tx1"/>
                  </w14:solidFill>
                </w14:textFill>
              </w:rPr>
              <w:t>。</w:t>
            </w:r>
          </w:p>
          <w:p>
            <w:pPr>
              <w:keepNext w:val="0"/>
              <w:keepLines w:val="0"/>
              <w:pageBreakBefore w:val="0"/>
              <w:widowControl w:val="0"/>
              <w:kinsoku/>
              <w:wordWrap/>
              <w:overflowPunct/>
              <w:topLinePunct w:val="0"/>
              <w:bidi w:val="0"/>
              <w:spacing w:line="360" w:lineRule="auto"/>
              <w:textAlignment w:val="auto"/>
              <w:rPr>
                <w:b/>
                <w:bCs/>
                <w:color w:val="FF0000"/>
                <w:szCs w:val="21"/>
                <w:u w:val="single"/>
              </w:rPr>
            </w:pPr>
            <w:r>
              <w:rPr>
                <w:rFonts w:hint="eastAsia"/>
                <w:b/>
                <w:bCs/>
                <w:color w:val="FF0000"/>
                <w:sz w:val="21"/>
                <w:szCs w:val="21"/>
                <w:u w:val="single"/>
              </w:rPr>
              <w:t>表3</w:t>
            </w:r>
            <w:r>
              <w:rPr>
                <w:b/>
                <w:bCs/>
                <w:color w:val="FF0000"/>
                <w:sz w:val="21"/>
                <w:szCs w:val="21"/>
                <w:u w:val="single"/>
              </w:rPr>
              <w:t xml:space="preserve">                   </w:t>
            </w:r>
            <w:r>
              <w:rPr>
                <w:rFonts w:hint="eastAsia"/>
                <w:b/>
                <w:bCs/>
                <w:color w:val="FF0000"/>
                <w:sz w:val="21"/>
                <w:szCs w:val="21"/>
                <w:u w:val="single"/>
                <w:lang w:val="en-US" w:eastAsia="zh-CN"/>
              </w:rPr>
              <w:t xml:space="preserve">                  </w:t>
            </w:r>
            <w:r>
              <w:rPr>
                <w:rFonts w:hint="eastAsia"/>
                <w:b/>
                <w:bCs/>
                <w:color w:val="FF0000"/>
                <w:sz w:val="21"/>
                <w:szCs w:val="21"/>
                <w:u w:val="single"/>
              </w:rPr>
              <w:t>渑池县产业集聚区“三线一单”</w:t>
            </w:r>
            <w:r>
              <w:rPr>
                <w:rFonts w:hint="eastAsia"/>
                <w:b/>
                <w:bCs/>
                <w:color w:val="FF0000"/>
                <w:sz w:val="21"/>
                <w:szCs w:val="21"/>
                <w:u w:val="single"/>
                <w:lang w:val="en-US" w:eastAsia="zh-CN"/>
              </w:rPr>
              <w:t>管控</w:t>
            </w:r>
            <w:r>
              <w:rPr>
                <w:rFonts w:hint="eastAsia"/>
                <w:b/>
                <w:bCs/>
                <w:color w:val="FF0000"/>
                <w:sz w:val="21"/>
                <w:szCs w:val="21"/>
                <w:u w:val="single"/>
              </w:rPr>
              <w:t>要求一览表</w:t>
            </w:r>
          </w:p>
          <w:tbl>
            <w:tblPr>
              <w:tblStyle w:val="36"/>
              <w:tblW w:w="4998"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788"/>
              <w:gridCol w:w="3092"/>
              <w:gridCol w:w="2217"/>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7" w:type="pct"/>
                  <w:vAlign w:val="center"/>
                </w:tcPr>
                <w:p>
                  <w:pPr>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管控单元</w:t>
                  </w:r>
                </w:p>
              </w:tc>
              <w:tc>
                <w:tcPr>
                  <w:tcW w:w="468" w:type="pct"/>
                  <w:vAlign w:val="center"/>
                </w:tcPr>
                <w:p>
                  <w:pPr>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类别</w:t>
                  </w:r>
                </w:p>
              </w:tc>
              <w:tc>
                <w:tcPr>
                  <w:tcW w:w="1837" w:type="pct"/>
                  <w:vAlign w:val="center"/>
                </w:tcPr>
                <w:p>
                  <w:pPr>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管控要求</w:t>
                  </w:r>
                </w:p>
              </w:tc>
              <w:tc>
                <w:tcPr>
                  <w:tcW w:w="1317" w:type="pct"/>
                  <w:vAlign w:val="center"/>
                </w:tcPr>
                <w:p>
                  <w:pPr>
                    <w:jc w:val="center"/>
                    <w:rPr>
                      <w:rFonts w:hint="default"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14:textFill>
                        <w14:solidFill>
                          <w14:schemeClr w14:val="tx1"/>
                        </w14:solidFill>
                      </w14:textFill>
                    </w:rPr>
                    <w:t>本项目</w:t>
                  </w:r>
                  <w:r>
                    <w:rPr>
                      <w:rFonts w:hint="eastAsia"/>
                      <w:color w:val="000000" w:themeColor="text1"/>
                      <w:sz w:val="18"/>
                      <w:szCs w:val="18"/>
                      <w:u w:val="none"/>
                      <w:lang w:val="en-US" w:eastAsia="zh-CN"/>
                      <w14:textFill>
                        <w14:solidFill>
                          <w14:schemeClr w14:val="tx1"/>
                        </w14:solidFill>
                      </w14:textFill>
                    </w:rPr>
                    <w:t>情况</w:t>
                  </w:r>
                </w:p>
              </w:tc>
              <w:tc>
                <w:tcPr>
                  <w:tcW w:w="348" w:type="pct"/>
                  <w:vAlign w:val="center"/>
                </w:tcPr>
                <w:p>
                  <w:pPr>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027" w:type="pct"/>
                  <w:vMerge w:val="restart"/>
                  <w:vAlign w:val="center"/>
                </w:tcPr>
                <w:p>
                  <w:pPr>
                    <w:jc w:val="center"/>
                    <w:rPr>
                      <w:color w:val="000000" w:themeColor="text1"/>
                      <w:sz w:val="18"/>
                      <w:szCs w:val="18"/>
                      <w:u w:val="none"/>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渑池县产业集聚区</w:t>
                  </w:r>
                </w:p>
                <w:p>
                  <w:pPr>
                    <w:jc w:val="center"/>
                    <w:rPr>
                      <w:rFonts w:ascii="Helvetica" w:hAnsi="Helvetica"/>
                      <w:color w:val="000000" w:themeColor="text1"/>
                      <w:sz w:val="18"/>
                      <w:szCs w:val="18"/>
                      <w:u w:val="none"/>
                      <w:shd w:val="clear" w:color="auto" w:fill="FFFFFF"/>
                      <w14:textFill>
                        <w14:solidFill>
                          <w14:schemeClr w14:val="tx1"/>
                        </w14:solidFill>
                      </w14:textFill>
                    </w:rPr>
                  </w:pPr>
                  <w:r>
                    <w:rPr>
                      <w:rFonts w:hint="eastAsia" w:ascii="Helvetica" w:hAnsi="Helvetica"/>
                      <w:color w:val="000000" w:themeColor="text1"/>
                      <w:sz w:val="18"/>
                      <w:szCs w:val="18"/>
                      <w:u w:val="none"/>
                      <w:shd w:val="clear" w:color="auto" w:fill="FFFFFF"/>
                      <w14:textFill>
                        <w14:solidFill>
                          <w14:schemeClr w14:val="tx1"/>
                        </w14:solidFill>
                      </w14:textFill>
                    </w:rPr>
                    <w:t>（</w:t>
                  </w:r>
                  <w:r>
                    <w:rPr>
                      <w:rFonts w:ascii="Helvetica" w:hAnsi="Helvetica"/>
                      <w:color w:val="000000" w:themeColor="text1"/>
                      <w:sz w:val="18"/>
                      <w:szCs w:val="18"/>
                      <w:u w:val="none"/>
                      <w:shd w:val="clear" w:color="auto" w:fill="FFFFFF"/>
                      <w14:textFill>
                        <w14:solidFill>
                          <w14:schemeClr w14:val="tx1"/>
                        </w14:solidFill>
                      </w14:textFill>
                    </w:rPr>
                    <w:t>单元编码ZH41122120001</w:t>
                  </w:r>
                  <w:r>
                    <w:rPr>
                      <w:rFonts w:hint="eastAsia" w:ascii="Helvetica" w:hAnsi="Helvetica"/>
                      <w:color w:val="000000" w:themeColor="text1"/>
                      <w:sz w:val="18"/>
                      <w:szCs w:val="18"/>
                      <w:u w:val="none"/>
                      <w:shd w:val="clear" w:color="auto" w:fill="FFFFFF"/>
                      <w14:textFill>
                        <w14:solidFill>
                          <w14:schemeClr w14:val="tx1"/>
                        </w14:solidFill>
                      </w14:textFill>
                    </w:rPr>
                    <w:t>）</w:t>
                  </w:r>
                </w:p>
              </w:tc>
              <w:tc>
                <w:tcPr>
                  <w:tcW w:w="468" w:type="pct"/>
                  <w:vAlign w:val="center"/>
                </w:tcPr>
                <w:p>
                  <w:pPr>
                    <w:jc w:val="center"/>
                    <w:rPr>
                      <w:rFonts w:ascii="Helvetica" w:hAnsi="Helvetica"/>
                      <w:color w:val="000000" w:themeColor="text1"/>
                      <w:sz w:val="18"/>
                      <w:szCs w:val="18"/>
                      <w:u w:val="none"/>
                      <w:shd w:val="clear" w:color="auto" w:fill="FFFFFF"/>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空间布局约束</w:t>
                  </w:r>
                </w:p>
              </w:tc>
              <w:tc>
                <w:tcPr>
                  <w:tcW w:w="1837" w:type="pct"/>
                  <w:vAlign w:val="center"/>
                </w:tcPr>
                <w:p>
                  <w:pPr>
                    <w:jc w:val="both"/>
                    <w:rPr>
                      <w:rFonts w:ascii="Helvetica" w:hAnsi="Helvetica"/>
                      <w:color w:val="000000" w:themeColor="text1"/>
                      <w:sz w:val="18"/>
                      <w:szCs w:val="18"/>
                      <w:u w:val="none"/>
                      <w:shd w:val="clear" w:color="auto" w:fill="FFFFFF"/>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1、铝及铝深加工产业禁止新建和单纯扩大产能的氧化铝项目，园区应加快铁路专用线建设；禁止入驻电解铝、湿法工艺生产铝用氟化盐项目；新材料产业禁止入驻化学合成类高分子材料、化学合成类纤维新材料、铁合金、独立铸造项目以及以铝矾土为主要原料的新建及单纯扩大产能的耐火材料生产项目；装备制造产业禁止入驻独立电镀、独立喷涂项目；天坛工业园适度发展轻工项目，禁止建设制革、印染等项目；英张工业园禁止建设纸浆造纸、印染和制革等重污染三类工业项目。</w:t>
                  </w:r>
                </w:p>
                <w:p>
                  <w:pPr>
                    <w:jc w:val="both"/>
                    <w:rPr>
                      <w:rFonts w:ascii="Helvetica" w:hAnsi="Helvetica"/>
                      <w:color w:val="000000" w:themeColor="text1"/>
                      <w:sz w:val="18"/>
                      <w:szCs w:val="18"/>
                      <w:u w:val="none"/>
                      <w:shd w:val="clear" w:color="auto" w:fill="FFFFFF"/>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2、严格落实规划环评及批复文件要求，规划调整修编时应同步开展规划环评。</w:t>
                  </w:r>
                </w:p>
                <w:p>
                  <w:pPr>
                    <w:jc w:val="both"/>
                    <w:rPr>
                      <w:rFonts w:ascii="Helvetica" w:hAnsi="Helvetica"/>
                      <w:color w:val="000000" w:themeColor="text1"/>
                      <w:sz w:val="18"/>
                      <w:szCs w:val="18"/>
                      <w:u w:val="none"/>
                      <w:shd w:val="clear" w:color="auto" w:fill="FFFFFF"/>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3、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317" w:type="pct"/>
                  <w:vAlign w:val="center"/>
                </w:tcPr>
                <w:p>
                  <w:pPr>
                    <w:rPr>
                      <w:b/>
                      <w:bCs/>
                      <w:color w:val="FF0000"/>
                      <w:sz w:val="18"/>
                      <w:szCs w:val="18"/>
                      <w:u w:val="single"/>
                    </w:rPr>
                  </w:pPr>
                  <w:r>
                    <w:rPr>
                      <w:rFonts w:hint="eastAsia"/>
                      <w:b/>
                      <w:bCs/>
                      <w:color w:val="FF0000"/>
                      <w:sz w:val="18"/>
                      <w:szCs w:val="18"/>
                      <w:u w:val="single"/>
                    </w:rPr>
                    <w:t>本项目以铝矾土为原料生产耐火材料，</w:t>
                  </w:r>
                  <w:r>
                    <w:rPr>
                      <w:rFonts w:hint="eastAsia"/>
                      <w:b/>
                      <w:bCs/>
                      <w:color w:val="FF0000"/>
                      <w:sz w:val="18"/>
                      <w:szCs w:val="18"/>
                      <w:u w:val="single"/>
                      <w:lang w:val="en-US" w:eastAsia="zh-CN"/>
                    </w:rPr>
                    <w:t>根据渑池县工信局出具的相关文件（附件6），本项目</w:t>
                  </w:r>
                  <w:r>
                    <w:rPr>
                      <w:rFonts w:hint="eastAsia"/>
                      <w:b/>
                      <w:bCs/>
                      <w:color w:val="FF0000"/>
                      <w:sz w:val="18"/>
                      <w:szCs w:val="18"/>
                      <w:u w:val="single"/>
                    </w:rPr>
                    <w:t>属于渑池昌通高新材料有限公司年产10万吨铝矾土熟料、10万吨氧化钙及年加工50万吨建筑石灰石项目的退城入园产能替代项目。不属于新建及单纯扩大产能项目。</w:t>
                  </w:r>
                </w:p>
                <w:p>
                  <w:pPr>
                    <w:jc w:val="both"/>
                    <w:rPr>
                      <w:rFonts w:hint="default" w:eastAsia="宋体"/>
                      <w:color w:val="000000" w:themeColor="text1"/>
                      <w:sz w:val="18"/>
                      <w:szCs w:val="18"/>
                      <w:u w:val="none"/>
                      <w:lang w:val="en-US" w:eastAsia="zh-CN"/>
                      <w14:textFill>
                        <w14:solidFill>
                          <w14:schemeClr w14:val="tx1"/>
                        </w14:solidFill>
                      </w14:textFill>
                    </w:rPr>
                  </w:pPr>
                  <w:r>
                    <w:rPr>
                      <w:rFonts w:hint="eastAsia"/>
                      <w:b/>
                      <w:bCs/>
                      <w:color w:val="FF0000"/>
                      <w:sz w:val="18"/>
                      <w:szCs w:val="18"/>
                      <w:u w:val="single"/>
                    </w:rPr>
                    <w:t>渑池昌通高新材料有限公司年产10万吨铝矾土熟料、10万吨氧化钙及年加工50万吨建筑石灰石项目于2018年由渑池县生态环境局以渑环审（2018）10号文审批通过。该项目环评批复见附件</w:t>
                  </w:r>
                  <w:r>
                    <w:rPr>
                      <w:rFonts w:hint="eastAsia"/>
                      <w:b/>
                      <w:bCs/>
                      <w:color w:val="FF0000"/>
                      <w:sz w:val="18"/>
                      <w:szCs w:val="18"/>
                      <w:u w:val="single"/>
                      <w:lang w:val="en-US" w:eastAsia="zh-CN"/>
                    </w:rPr>
                    <w:t>3。</w:t>
                  </w:r>
                </w:p>
              </w:tc>
              <w:tc>
                <w:tcPr>
                  <w:tcW w:w="348" w:type="pct"/>
                  <w:vAlign w:val="center"/>
                </w:tcPr>
                <w:p>
                  <w:pPr>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Merge w:val="continue"/>
                  <w:vAlign w:val="center"/>
                </w:tcPr>
                <w:p>
                  <w:pPr>
                    <w:jc w:val="center"/>
                    <w:rPr>
                      <w:color w:val="000000" w:themeColor="text1"/>
                      <w:sz w:val="18"/>
                      <w:szCs w:val="18"/>
                      <w:u w:val="none"/>
                      <w14:textFill>
                        <w14:solidFill>
                          <w14:schemeClr w14:val="tx1"/>
                        </w14:solidFill>
                      </w14:textFill>
                    </w:rPr>
                  </w:pPr>
                </w:p>
              </w:tc>
              <w:tc>
                <w:tcPr>
                  <w:tcW w:w="468" w:type="pct"/>
                  <w:vAlign w:val="center"/>
                </w:tcPr>
                <w:p>
                  <w:pPr>
                    <w:jc w:val="center"/>
                    <w:rPr>
                      <w:color w:val="000000" w:themeColor="text1"/>
                      <w:sz w:val="18"/>
                      <w:szCs w:val="18"/>
                      <w:u w:val="none"/>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污染物排放管控</w:t>
                  </w:r>
                </w:p>
              </w:tc>
              <w:tc>
                <w:tcPr>
                  <w:tcW w:w="1837" w:type="pct"/>
                  <w:vAlign w:val="center"/>
                </w:tcPr>
                <w:p>
                  <w:pPr>
                    <w:jc w:val="both"/>
                    <w:rPr>
                      <w:rFonts w:ascii="Times New Roman" w:hAnsi="Times New Roman"/>
                      <w:color w:val="000000" w:themeColor="text1"/>
                      <w:sz w:val="18"/>
                      <w:szCs w:val="18"/>
                      <w:u w:val="none"/>
                      <w:shd w:val="clear" w:color="auto" w:fill="FFFFFF"/>
                      <w14:textFill>
                        <w14:solidFill>
                          <w14:schemeClr w14:val="tx1"/>
                        </w14:solidFill>
                      </w14:textFill>
                    </w:rPr>
                  </w:pPr>
                  <w:r>
                    <w:rPr>
                      <w:rFonts w:ascii="Times New Roman" w:hAnsi="Times New Roman"/>
                      <w:color w:val="000000" w:themeColor="text1"/>
                      <w:sz w:val="18"/>
                      <w:szCs w:val="18"/>
                      <w:u w:val="none"/>
                      <w:shd w:val="clear" w:color="auto" w:fill="FFFFFF"/>
                      <w14:textFill>
                        <w14:solidFill>
                          <w14:schemeClr w14:val="tx1"/>
                        </w14:solidFill>
                      </w14:textFill>
                    </w:rPr>
                    <w:t>1、严格执行污染物排放总量控制制度；尽快建设氧化铝企业铁路专用线；污水处理厂出水满足《涧河流域水污染排放标准》（DB41/1258-2016）。</w:t>
                  </w:r>
                </w:p>
                <w:p>
                  <w:pPr>
                    <w:jc w:val="both"/>
                    <w:rPr>
                      <w:rFonts w:ascii="Times New Roman" w:hAnsi="Times New Roman"/>
                      <w:color w:val="000000" w:themeColor="text1"/>
                      <w:sz w:val="18"/>
                      <w:szCs w:val="18"/>
                      <w:u w:val="none"/>
                      <w:shd w:val="clear" w:color="auto" w:fill="FFFFFF"/>
                      <w14:textFill>
                        <w14:solidFill>
                          <w14:schemeClr w14:val="tx1"/>
                        </w14:solidFill>
                      </w14:textFill>
                    </w:rPr>
                  </w:pPr>
                  <w:r>
                    <w:rPr>
                      <w:rFonts w:ascii="Times New Roman" w:hAnsi="Times New Roman"/>
                      <w:color w:val="000000" w:themeColor="text1"/>
                      <w:sz w:val="18"/>
                      <w:szCs w:val="18"/>
                      <w:u w:val="none"/>
                      <w:shd w:val="clear" w:color="auto" w:fill="FFFFFF"/>
                      <w14:textFill>
                        <w14:solidFill>
                          <w14:schemeClr w14:val="tx1"/>
                        </w14:solidFill>
                      </w14:textFill>
                    </w:rPr>
                    <w:t>2、现有“退城入园”企业必须实施工艺改进、生产环节和废水、废液、废渣系统密闭性措施，建设恶臭气体收集、处理设施。</w:t>
                  </w:r>
                </w:p>
                <w:p>
                  <w:pPr>
                    <w:jc w:val="both"/>
                    <w:rPr>
                      <w:rFonts w:ascii="Times New Roman" w:hAnsi="Times New Roman"/>
                      <w:color w:val="000000" w:themeColor="text1"/>
                      <w:sz w:val="18"/>
                      <w:szCs w:val="18"/>
                      <w:u w:val="none"/>
                      <w:shd w:val="clear" w:color="auto" w:fill="FFFFFF"/>
                      <w14:textFill>
                        <w14:solidFill>
                          <w14:schemeClr w14:val="tx1"/>
                        </w14:solidFill>
                      </w14:textFill>
                    </w:rPr>
                  </w:pPr>
                  <w:r>
                    <w:rPr>
                      <w:rFonts w:ascii="Times New Roman" w:hAnsi="Times New Roman"/>
                      <w:color w:val="000000" w:themeColor="text1"/>
                      <w:sz w:val="18"/>
                      <w:szCs w:val="18"/>
                      <w:u w:val="none"/>
                      <w:shd w:val="clear" w:color="auto" w:fill="FFFFFF"/>
                      <w14:textFill>
                        <w14:solidFill>
                          <w14:schemeClr w14:val="tx1"/>
                        </w14:solidFill>
                      </w14:textFill>
                    </w:rPr>
                    <w:t>3、禁止含重金属废水进入城市生活污水处理厂。</w:t>
                  </w:r>
                </w:p>
                <w:p>
                  <w:pPr>
                    <w:jc w:val="both"/>
                    <w:rPr>
                      <w:rFonts w:ascii="Helvetica" w:hAnsi="Helvetica"/>
                      <w:color w:val="000000" w:themeColor="text1"/>
                      <w:sz w:val="18"/>
                      <w:szCs w:val="18"/>
                      <w:u w:val="none"/>
                      <w:shd w:val="clear" w:color="auto" w:fill="FFFFFF"/>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4、新建“两高”项目应按照《关于加强重点行业建设项目区域削减措施监督管理的通知》要求，依据区域环境质量改善目标，制定配套区域污染物削减方案，采取有效的污染物区域削减措施，腾出足够的环境容量。</w:t>
                  </w:r>
                </w:p>
                <w:p>
                  <w:pPr>
                    <w:jc w:val="both"/>
                    <w:rPr>
                      <w:rFonts w:ascii="Helvetica" w:hAnsi="Helvetica"/>
                      <w:color w:val="000000" w:themeColor="text1"/>
                      <w:sz w:val="18"/>
                      <w:szCs w:val="18"/>
                      <w:u w:val="none"/>
                      <w:shd w:val="clear" w:color="auto" w:fill="FFFFFF"/>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5、新建耗煤项目还应严格按规定采取煤炭消费减量替代措施，不得使用高污染燃料作为煤炭减量替代措施。</w:t>
                  </w:r>
                </w:p>
                <w:p>
                  <w:pPr>
                    <w:jc w:val="both"/>
                    <w:rPr>
                      <w:color w:val="000000" w:themeColor="text1"/>
                      <w:sz w:val="18"/>
                      <w:szCs w:val="18"/>
                      <w:u w:val="none"/>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6、已出台超低排放要求的“两高”行业建设项目应满足超低排放要求。</w:t>
                  </w:r>
                </w:p>
              </w:tc>
              <w:tc>
                <w:tcPr>
                  <w:tcW w:w="1317" w:type="pct"/>
                  <w:vAlign w:val="center"/>
                </w:tcPr>
                <w:p>
                  <w:pPr>
                    <w:jc w:val="both"/>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本项目严格执行污染物排放总量控制制度；</w:t>
                  </w:r>
                </w:p>
                <w:p>
                  <w:pPr>
                    <w:jc w:val="both"/>
                    <w:rPr>
                      <w:rFonts w:hint="eastAsia"/>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本项目排水送区域集中污水处理厂处理后，其排水水质</w:t>
                  </w:r>
                  <w:r>
                    <w:rPr>
                      <w:rFonts w:hint="eastAsia"/>
                      <w:color w:val="000000" w:themeColor="text1"/>
                      <w:sz w:val="18"/>
                      <w:szCs w:val="18"/>
                      <w:u w:val="none"/>
                      <w14:textFill>
                        <w14:solidFill>
                          <w14:schemeClr w14:val="tx1"/>
                        </w14:solidFill>
                      </w14:textFill>
                    </w:rPr>
                    <w:t>满足</w:t>
                  </w:r>
                  <w:r>
                    <w:rPr>
                      <w:rFonts w:hint="eastAsia"/>
                      <w:color w:val="000000" w:themeColor="text1"/>
                      <w:sz w:val="18"/>
                      <w:szCs w:val="18"/>
                      <w:u w:val="none"/>
                      <w:lang w:eastAsia="zh-CN"/>
                      <w14:textFill>
                        <w14:solidFill>
                          <w14:schemeClr w14:val="tx1"/>
                        </w14:solidFill>
                      </w14:textFill>
                    </w:rPr>
                    <w:t>《</w:t>
                  </w:r>
                  <w:r>
                    <w:rPr>
                      <w:rFonts w:hint="eastAsia" w:ascii="Times New Roman" w:hAnsi="Times New Roman" w:eastAsia="宋体" w:cs="Times New Roman"/>
                      <w:color w:val="000000" w:themeColor="text1"/>
                      <w:sz w:val="18"/>
                      <w:szCs w:val="18"/>
                      <w:u w:val="none"/>
                      <w14:textFill>
                        <w14:solidFill>
                          <w14:schemeClr w14:val="tx1"/>
                        </w14:solidFill>
                      </w14:textFill>
                    </w:rPr>
                    <w:t>河南省黄河流域水污染物排放标准</w:t>
                  </w:r>
                  <w:r>
                    <w:rPr>
                      <w:rFonts w:hint="eastAsia"/>
                      <w:color w:val="000000" w:themeColor="text1"/>
                      <w:sz w:val="18"/>
                      <w:szCs w:val="18"/>
                      <w:u w:val="none"/>
                      <w:lang w:eastAsia="zh-CN"/>
                      <w14:textFill>
                        <w14:solidFill>
                          <w14:schemeClr w14:val="tx1"/>
                        </w14:solidFill>
                      </w14:textFill>
                    </w:rPr>
                    <w:t>》（</w:t>
                  </w:r>
                  <w:r>
                    <w:rPr>
                      <w:rFonts w:hint="eastAsia" w:ascii="Times New Roman" w:hAnsi="Times New Roman" w:eastAsia="宋体" w:cs="Times New Roman"/>
                      <w:color w:val="000000" w:themeColor="text1"/>
                      <w:sz w:val="18"/>
                      <w:szCs w:val="18"/>
                      <w:u w:val="none"/>
                      <w14:textFill>
                        <w14:solidFill>
                          <w14:schemeClr w14:val="tx1"/>
                        </w14:solidFill>
                      </w14:textFill>
                    </w:rPr>
                    <w:t>DB41/ 2087—2021</w:t>
                  </w:r>
                  <w:r>
                    <w:rPr>
                      <w:rFonts w:hint="eastAsia"/>
                      <w:color w:val="000000" w:themeColor="text1"/>
                      <w:sz w:val="18"/>
                      <w:szCs w:val="18"/>
                      <w:u w:val="none"/>
                      <w:lang w:eastAsia="zh-CN"/>
                      <w14:textFill>
                        <w14:solidFill>
                          <w14:schemeClr w14:val="tx1"/>
                        </w14:solidFill>
                      </w14:textFill>
                    </w:rPr>
                    <w:t>）</w:t>
                  </w:r>
                  <w:r>
                    <w:rPr>
                      <w:rFonts w:hint="eastAsia"/>
                      <w:color w:val="000000" w:themeColor="text1"/>
                      <w:sz w:val="18"/>
                      <w:szCs w:val="18"/>
                      <w:u w:val="none"/>
                      <w:lang w:val="en-US" w:eastAsia="zh-CN"/>
                      <w14:textFill>
                        <w14:solidFill>
                          <w14:schemeClr w14:val="tx1"/>
                        </w14:solidFill>
                      </w14:textFill>
                    </w:rPr>
                    <w:t>和</w:t>
                  </w:r>
                  <w:r>
                    <w:rPr>
                      <w:rFonts w:hint="eastAsia"/>
                      <w:color w:val="000000" w:themeColor="text1"/>
                      <w:sz w:val="18"/>
                      <w:szCs w:val="18"/>
                      <w:u w:val="none"/>
                      <w:lang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18"/>
                      <w:szCs w:val="18"/>
                      <w:u w:val="none"/>
                      <w14:textFill>
                        <w14:solidFill>
                          <w14:schemeClr w14:val="tx1"/>
                        </w14:solidFill>
                      </w14:textFill>
                    </w:rPr>
                    <w:t>涧河流域水污染物排放标准</w:t>
                  </w:r>
                  <w:r>
                    <w:rPr>
                      <w:rFonts w:hint="eastAsia"/>
                      <w:color w:val="000000" w:themeColor="text1"/>
                      <w:sz w:val="18"/>
                      <w:szCs w:val="18"/>
                      <w:u w:val="none"/>
                      <w:lang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18"/>
                      <w:szCs w:val="18"/>
                      <w:u w:val="none"/>
                      <w14:textFill>
                        <w14:solidFill>
                          <w14:schemeClr w14:val="tx1"/>
                        </w14:solidFill>
                      </w14:textFill>
                    </w:rPr>
                    <w:t>（DB41/1258—2016）</w:t>
                  </w:r>
                </w:p>
                <w:p>
                  <w:pPr>
                    <w:jc w:val="both"/>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本项目属于退城入园项目，对产生的废气进行了集中收集和处理，对固废采用密闭化堆存；</w:t>
                  </w:r>
                </w:p>
                <w:p>
                  <w:pPr>
                    <w:jc w:val="both"/>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本项目不属于</w:t>
                  </w:r>
                  <w:r>
                    <w:rPr>
                      <w:rFonts w:hint="eastAsia"/>
                      <w:color w:val="000000" w:themeColor="text1"/>
                      <w:sz w:val="18"/>
                      <w:szCs w:val="18"/>
                      <w:u w:val="none"/>
                      <w:lang w:eastAsia="zh-CN"/>
                      <w14:textFill>
                        <w14:solidFill>
                          <w14:schemeClr w14:val="tx1"/>
                        </w14:solidFill>
                      </w14:textFill>
                    </w:rPr>
                    <w:t>“</w:t>
                  </w:r>
                  <w:r>
                    <w:rPr>
                      <w:rFonts w:hint="eastAsia"/>
                      <w:color w:val="000000" w:themeColor="text1"/>
                      <w:sz w:val="18"/>
                      <w:szCs w:val="18"/>
                      <w:u w:val="none"/>
                      <w14:textFill>
                        <w14:solidFill>
                          <w14:schemeClr w14:val="tx1"/>
                        </w14:solidFill>
                      </w14:textFill>
                    </w:rPr>
                    <w:t>两高</w:t>
                  </w:r>
                  <w:r>
                    <w:rPr>
                      <w:rFonts w:hint="eastAsia"/>
                      <w:color w:val="000000" w:themeColor="text1"/>
                      <w:sz w:val="18"/>
                      <w:szCs w:val="18"/>
                      <w:u w:val="none"/>
                      <w:lang w:eastAsia="zh-CN"/>
                      <w14:textFill>
                        <w14:solidFill>
                          <w14:schemeClr w14:val="tx1"/>
                        </w14:solidFill>
                      </w14:textFill>
                    </w:rPr>
                    <w:t>”</w:t>
                  </w:r>
                  <w:r>
                    <w:rPr>
                      <w:rFonts w:hint="eastAsia"/>
                      <w:color w:val="000000" w:themeColor="text1"/>
                      <w:sz w:val="18"/>
                      <w:szCs w:val="18"/>
                      <w:u w:val="none"/>
                      <w14:textFill>
                        <w14:solidFill>
                          <w14:schemeClr w14:val="tx1"/>
                        </w14:solidFill>
                      </w14:textFill>
                    </w:rPr>
                    <w:t>项目。</w:t>
                  </w:r>
                </w:p>
                <w:p>
                  <w:pPr>
                    <w:jc w:val="both"/>
                    <w:rPr>
                      <w:rFonts w:hint="default" w:eastAsia="宋体"/>
                      <w:b/>
                      <w:bCs/>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本项目以天然气为燃料。</w:t>
                  </w:r>
                </w:p>
                <w:p>
                  <w:pPr>
                    <w:jc w:val="both"/>
                    <w:rPr>
                      <w:color w:val="000000" w:themeColor="text1"/>
                      <w:sz w:val="18"/>
                      <w:szCs w:val="18"/>
                      <w:u w:val="none"/>
                      <w14:textFill>
                        <w14:solidFill>
                          <w14:schemeClr w14:val="tx1"/>
                        </w14:solidFill>
                      </w14:textFill>
                    </w:rPr>
                  </w:pPr>
                </w:p>
              </w:tc>
              <w:tc>
                <w:tcPr>
                  <w:tcW w:w="348" w:type="pct"/>
                  <w:vAlign w:val="center"/>
                </w:tcPr>
                <w:p>
                  <w:pPr>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Merge w:val="continue"/>
                  <w:vAlign w:val="center"/>
                </w:tcPr>
                <w:p>
                  <w:pPr>
                    <w:jc w:val="center"/>
                    <w:rPr>
                      <w:color w:val="000000" w:themeColor="text1"/>
                      <w:sz w:val="18"/>
                      <w:szCs w:val="18"/>
                      <w:u w:val="none"/>
                      <w14:textFill>
                        <w14:solidFill>
                          <w14:schemeClr w14:val="tx1"/>
                        </w14:solidFill>
                      </w14:textFill>
                    </w:rPr>
                  </w:pPr>
                </w:p>
              </w:tc>
              <w:tc>
                <w:tcPr>
                  <w:tcW w:w="468" w:type="pct"/>
                  <w:vAlign w:val="center"/>
                </w:tcPr>
                <w:p>
                  <w:pPr>
                    <w:jc w:val="center"/>
                    <w:rPr>
                      <w:color w:val="000000" w:themeColor="text1"/>
                      <w:sz w:val="18"/>
                      <w:szCs w:val="18"/>
                      <w:u w:val="none"/>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环境风险防控</w:t>
                  </w:r>
                </w:p>
              </w:tc>
              <w:tc>
                <w:tcPr>
                  <w:tcW w:w="1837" w:type="pct"/>
                  <w:vAlign w:val="center"/>
                </w:tcPr>
                <w:p>
                  <w:pPr>
                    <w:jc w:val="both"/>
                    <w:rPr>
                      <w:color w:val="000000" w:themeColor="text1"/>
                      <w:sz w:val="18"/>
                      <w:szCs w:val="18"/>
                      <w:u w:val="none"/>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1、涉及危险化学品、危险废物及可能发生突发环境事件的污染物排放企业，应按照突发环境事件应急预案备案管理办法的要求，制定完善的环境应急预案，并报环境管理部门备案管理。 2、开展尾矿库安全隐患排查及风险评估， 3、高关注地块划分污染风险等级，纳入优先管控名录。 4、重点监管企业在拆除生产设施设备、污染治理设施时，要事先制定残留污染物清理和安全处置方案。</w:t>
                  </w:r>
                </w:p>
              </w:tc>
              <w:tc>
                <w:tcPr>
                  <w:tcW w:w="1317" w:type="pct"/>
                  <w:vAlign w:val="center"/>
                </w:tcPr>
                <w:p>
                  <w:pPr>
                    <w:jc w:val="both"/>
                    <w:rPr>
                      <w:rFonts w:hint="eastAsia" w:ascii="Helvetica" w:hAnsi="Helvetica" w:eastAsia="宋体"/>
                      <w:color w:val="000000" w:themeColor="text1"/>
                      <w:sz w:val="18"/>
                      <w:szCs w:val="18"/>
                      <w:u w:val="none"/>
                      <w:shd w:val="clear" w:color="auto" w:fill="FFFFFF"/>
                      <w:lang w:eastAsia="zh-CN"/>
                      <w14:textFill>
                        <w14:solidFill>
                          <w14:schemeClr w14:val="tx1"/>
                        </w14:solidFill>
                      </w14:textFill>
                    </w:rPr>
                  </w:pPr>
                  <w:r>
                    <w:rPr>
                      <w:rFonts w:hint="eastAsia"/>
                      <w:color w:val="000000" w:themeColor="text1"/>
                      <w:sz w:val="18"/>
                      <w:szCs w:val="18"/>
                      <w:u w:val="none"/>
                      <w14:textFill>
                        <w14:solidFill>
                          <w14:schemeClr w14:val="tx1"/>
                        </w14:solidFill>
                      </w14:textFill>
                    </w:rPr>
                    <w:t>本项目</w:t>
                  </w:r>
                  <w:r>
                    <w:rPr>
                      <w:rFonts w:hint="eastAsia"/>
                      <w:color w:val="000000" w:themeColor="text1"/>
                      <w:sz w:val="18"/>
                      <w:szCs w:val="18"/>
                      <w:u w:val="none"/>
                      <w:lang w:val="en-US" w:eastAsia="zh-CN"/>
                      <w14:textFill>
                        <w14:solidFill>
                          <w14:schemeClr w14:val="tx1"/>
                        </w14:solidFill>
                      </w14:textFill>
                    </w:rPr>
                    <w:t>将</w:t>
                  </w:r>
                  <w:r>
                    <w:rPr>
                      <w:rFonts w:ascii="Helvetica" w:hAnsi="Helvetica"/>
                      <w:color w:val="000000" w:themeColor="text1"/>
                      <w:sz w:val="18"/>
                      <w:szCs w:val="18"/>
                      <w:u w:val="none"/>
                      <w:shd w:val="clear" w:color="auto" w:fill="FFFFFF"/>
                      <w14:textFill>
                        <w14:solidFill>
                          <w14:schemeClr w14:val="tx1"/>
                        </w14:solidFill>
                      </w14:textFill>
                    </w:rPr>
                    <w:t>按照突发环境事件应急预案备案管理办法的要求，制定完善的环境应急预案，并报环境管理部门备案管理</w:t>
                  </w:r>
                  <w:r>
                    <w:rPr>
                      <w:rFonts w:hint="eastAsia" w:ascii="Helvetica" w:hAnsi="Helvetica"/>
                      <w:color w:val="000000" w:themeColor="text1"/>
                      <w:sz w:val="18"/>
                      <w:szCs w:val="18"/>
                      <w:u w:val="none"/>
                      <w:shd w:val="clear" w:color="auto" w:fill="FFFFFF"/>
                      <w:lang w:eastAsia="zh-CN"/>
                      <w14:textFill>
                        <w14:solidFill>
                          <w14:schemeClr w14:val="tx1"/>
                        </w14:solidFill>
                      </w14:textFill>
                    </w:rPr>
                    <w:t>；</w:t>
                  </w:r>
                </w:p>
                <w:p>
                  <w:pPr>
                    <w:jc w:val="both"/>
                    <w:rPr>
                      <w:rFonts w:hint="default" w:ascii="Helvetica" w:hAnsi="Helvetica" w:eastAsia="宋体"/>
                      <w:color w:val="000000" w:themeColor="text1"/>
                      <w:sz w:val="18"/>
                      <w:szCs w:val="18"/>
                      <w:u w:val="none"/>
                      <w:shd w:val="clear" w:color="auto" w:fill="FFFFFF"/>
                      <w:lang w:val="en-US" w:eastAsia="zh-CN"/>
                      <w14:textFill>
                        <w14:solidFill>
                          <w14:schemeClr w14:val="tx1"/>
                        </w14:solidFill>
                      </w14:textFill>
                    </w:rPr>
                  </w:pPr>
                  <w:r>
                    <w:rPr>
                      <w:rFonts w:hint="eastAsia" w:ascii="Helvetica" w:hAnsi="Helvetica"/>
                      <w:color w:val="000000" w:themeColor="text1"/>
                      <w:sz w:val="18"/>
                      <w:szCs w:val="18"/>
                      <w:u w:val="none"/>
                      <w:shd w:val="clear" w:color="auto" w:fill="FFFFFF"/>
                      <w:lang w:val="en-US" w:eastAsia="zh-CN"/>
                      <w14:textFill>
                        <w14:solidFill>
                          <w14:schemeClr w14:val="tx1"/>
                        </w14:solidFill>
                      </w14:textFill>
                    </w:rPr>
                    <w:t>本项目不涉及尾矿。</w:t>
                  </w:r>
                </w:p>
              </w:tc>
              <w:tc>
                <w:tcPr>
                  <w:tcW w:w="348" w:type="pct"/>
                  <w:vAlign w:val="center"/>
                </w:tcPr>
                <w:p>
                  <w:pPr>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Merge w:val="continue"/>
                  <w:vAlign w:val="center"/>
                </w:tcPr>
                <w:p>
                  <w:pPr>
                    <w:jc w:val="center"/>
                    <w:rPr>
                      <w:color w:val="000000" w:themeColor="text1"/>
                      <w:sz w:val="18"/>
                      <w:szCs w:val="18"/>
                      <w:u w:val="none"/>
                      <w14:textFill>
                        <w14:solidFill>
                          <w14:schemeClr w14:val="tx1"/>
                        </w14:solidFill>
                      </w14:textFill>
                    </w:rPr>
                  </w:pPr>
                </w:p>
              </w:tc>
              <w:tc>
                <w:tcPr>
                  <w:tcW w:w="468" w:type="pct"/>
                  <w:vAlign w:val="center"/>
                </w:tcPr>
                <w:p>
                  <w:pPr>
                    <w:jc w:val="center"/>
                    <w:rPr>
                      <w:color w:val="000000" w:themeColor="text1"/>
                      <w:sz w:val="18"/>
                      <w:szCs w:val="18"/>
                      <w:u w:val="none"/>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资源开发效率要求</w:t>
                  </w:r>
                </w:p>
              </w:tc>
              <w:tc>
                <w:tcPr>
                  <w:tcW w:w="1837" w:type="pct"/>
                  <w:vAlign w:val="center"/>
                </w:tcPr>
                <w:p>
                  <w:pPr>
                    <w:jc w:val="both"/>
                    <w:rPr>
                      <w:rFonts w:ascii="Helvetica" w:hAnsi="Helvetica"/>
                      <w:color w:val="000000" w:themeColor="text1"/>
                      <w:sz w:val="18"/>
                      <w:szCs w:val="18"/>
                      <w:u w:val="none"/>
                      <w:shd w:val="clear" w:color="auto" w:fill="FFFFFF"/>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1、资源利用上限：土地资源不高于1887ha，水资源不高于1340.79万m</w:t>
                  </w:r>
                  <w:r>
                    <w:rPr>
                      <w:rFonts w:ascii="Helvetica" w:hAnsi="Helvetica"/>
                      <w:color w:val="000000" w:themeColor="text1"/>
                      <w:sz w:val="18"/>
                      <w:szCs w:val="18"/>
                      <w:u w:val="none"/>
                      <w:shd w:val="clear" w:color="auto" w:fill="FFFFFF"/>
                      <w:vertAlign w:val="superscript"/>
                      <w14:textFill>
                        <w14:solidFill>
                          <w14:schemeClr w14:val="tx1"/>
                        </w14:solidFill>
                      </w14:textFill>
                    </w:rPr>
                    <w:t>3</w:t>
                  </w:r>
                  <w:r>
                    <w:rPr>
                      <w:rFonts w:ascii="Helvetica" w:hAnsi="Helvetica"/>
                      <w:color w:val="000000" w:themeColor="text1"/>
                      <w:sz w:val="18"/>
                      <w:szCs w:val="18"/>
                      <w:u w:val="none"/>
                      <w:shd w:val="clear" w:color="auto" w:fill="FFFFFF"/>
                      <w14:textFill>
                        <w14:solidFill>
                          <w14:schemeClr w14:val="tx1"/>
                        </w14:solidFill>
                      </w14:textFill>
                    </w:rPr>
                    <w:t>/a，矿产资源不高于19377.3万吨，天然气不高于1.788亿m</w:t>
                  </w:r>
                  <w:r>
                    <w:rPr>
                      <w:rFonts w:ascii="Helvetica" w:hAnsi="Helvetica"/>
                      <w:color w:val="000000" w:themeColor="text1"/>
                      <w:sz w:val="18"/>
                      <w:szCs w:val="18"/>
                      <w:u w:val="none"/>
                      <w:shd w:val="clear" w:color="auto" w:fill="FFFFFF"/>
                      <w:vertAlign w:val="superscript"/>
                      <w14:textFill>
                        <w14:solidFill>
                          <w14:schemeClr w14:val="tx1"/>
                        </w14:solidFill>
                      </w14:textFill>
                    </w:rPr>
                    <w:t>3</w:t>
                  </w:r>
                  <w:r>
                    <w:rPr>
                      <w:rFonts w:ascii="Helvetica" w:hAnsi="Helvetica"/>
                      <w:color w:val="000000" w:themeColor="text1"/>
                      <w:sz w:val="18"/>
                      <w:szCs w:val="18"/>
                      <w:u w:val="none"/>
                      <w:shd w:val="clear" w:color="auto" w:fill="FFFFFF"/>
                      <w14:textFill>
                        <w14:solidFill>
                          <w14:schemeClr w14:val="tx1"/>
                        </w14:solidFill>
                      </w14:textFill>
                    </w:rPr>
                    <w:t>/a。</w:t>
                  </w:r>
                </w:p>
                <w:p>
                  <w:pPr>
                    <w:jc w:val="both"/>
                    <w:rPr>
                      <w:color w:val="000000" w:themeColor="text1"/>
                      <w:sz w:val="18"/>
                      <w:szCs w:val="18"/>
                      <w:u w:val="none"/>
                      <w14:textFill>
                        <w14:solidFill>
                          <w14:schemeClr w14:val="tx1"/>
                        </w14:solidFill>
                      </w14:textFill>
                    </w:rPr>
                  </w:pPr>
                  <w:r>
                    <w:rPr>
                      <w:rFonts w:ascii="Helvetica" w:hAnsi="Helvetica"/>
                      <w:color w:val="000000" w:themeColor="text1"/>
                      <w:sz w:val="18"/>
                      <w:szCs w:val="18"/>
                      <w:u w:val="none"/>
                      <w:shd w:val="clear" w:color="auto" w:fill="FFFFFF"/>
                      <w14:textFill>
                        <w14:solidFill>
                          <w14:schemeClr w14:val="tx1"/>
                        </w14:solidFill>
                      </w14:textFill>
                    </w:rPr>
                    <w:t>2、推进尾矿（共伴生矿）综合利用和协同利用。</w:t>
                  </w:r>
                </w:p>
              </w:tc>
              <w:tc>
                <w:tcPr>
                  <w:tcW w:w="1317" w:type="pct"/>
                  <w:vAlign w:val="center"/>
                </w:tcPr>
                <w:p>
                  <w:pPr>
                    <w:jc w:val="both"/>
                    <w:rPr>
                      <w:rFonts w:hint="default" w:eastAsia="宋体"/>
                      <w:color w:val="000000" w:themeColor="text1"/>
                      <w:sz w:val="18"/>
                      <w:szCs w:val="18"/>
                      <w:u w:val="none"/>
                      <w:lang w:val="en-US" w:eastAsia="zh-CN"/>
                      <w14:textFill>
                        <w14:solidFill>
                          <w14:schemeClr w14:val="tx1"/>
                        </w14:solidFill>
                      </w14:textFill>
                    </w:rPr>
                  </w:pPr>
                  <w:r>
                    <w:rPr>
                      <w:rFonts w:hint="eastAsia"/>
                      <w:color w:val="000000" w:themeColor="text1"/>
                      <w:sz w:val="18"/>
                      <w:szCs w:val="18"/>
                      <w:u w:val="none"/>
                      <w14:textFill>
                        <w14:solidFill>
                          <w14:schemeClr w14:val="tx1"/>
                        </w14:solidFill>
                      </w14:textFill>
                    </w:rPr>
                    <w:t>本项目</w:t>
                  </w:r>
                  <w:r>
                    <w:rPr>
                      <w:rFonts w:hint="eastAsia"/>
                      <w:color w:val="000000" w:themeColor="text1"/>
                      <w:sz w:val="18"/>
                      <w:szCs w:val="18"/>
                      <w:u w:val="none"/>
                      <w:lang w:val="en-US" w:eastAsia="zh-CN"/>
                      <w14:textFill>
                        <w14:solidFill>
                          <w14:schemeClr w14:val="tx1"/>
                        </w14:solidFill>
                      </w14:textFill>
                    </w:rPr>
                    <w:t>所用土地、水资源、天然气均未超出限值</w:t>
                  </w:r>
                </w:p>
              </w:tc>
              <w:tc>
                <w:tcPr>
                  <w:tcW w:w="348" w:type="pct"/>
                  <w:vAlign w:val="center"/>
                </w:tcPr>
                <w:p>
                  <w:pPr>
                    <w:jc w:val="center"/>
                    <w:rPr>
                      <w:rFonts w:hint="eastAsia"/>
                      <w:color w:val="000000" w:themeColor="text1"/>
                      <w:sz w:val="18"/>
                      <w:szCs w:val="18"/>
                      <w:u w:val="none"/>
                      <w14:textFill>
                        <w14:solidFill>
                          <w14:schemeClr w14:val="tx1"/>
                        </w14:solidFill>
                      </w14:textFill>
                    </w:rPr>
                  </w:pPr>
                  <w:r>
                    <w:rPr>
                      <w:rFonts w:hint="eastAsia"/>
                      <w:color w:val="000000" w:themeColor="text1"/>
                      <w:sz w:val="18"/>
                      <w:szCs w:val="18"/>
                      <w:u w:val="none"/>
                      <w:lang w:val="en-US" w:eastAsia="zh-CN"/>
                      <w14:textFill>
                        <w14:solidFill>
                          <w14:schemeClr w14:val="tx1"/>
                        </w14:solidFill>
                      </w14:textFill>
                    </w:rPr>
                    <w:t>相符</w:t>
                  </w:r>
                </w:p>
              </w:tc>
            </w:tr>
          </w:tbl>
          <w:p>
            <w:pPr>
              <w:numPr>
                <w:ilvl w:val="0"/>
                <w:numId w:val="0"/>
              </w:numPr>
              <w:spacing w:before="120" w:after="120"/>
              <w:outlineLvl w:val="2"/>
              <w:rPr>
                <w:b/>
                <w:bCs/>
                <w:color w:val="000000" w:themeColor="text1"/>
                <w:kern w:val="0"/>
                <w:sz w:val="21"/>
                <w:szCs w:val="21"/>
                <w:u w:val="none"/>
                <w14:textFill>
                  <w14:solidFill>
                    <w14:schemeClr w14:val="tx1"/>
                  </w14:solidFill>
                </w14:textFill>
              </w:rPr>
            </w:pPr>
          </w:p>
          <w:p>
            <w:pPr>
              <w:numPr>
                <w:ilvl w:val="0"/>
                <w:numId w:val="2"/>
              </w:numPr>
              <w:spacing w:before="120" w:after="120"/>
              <w:outlineLvl w:val="2"/>
              <w:rPr>
                <w:b/>
                <w:bCs/>
                <w:color w:val="000000" w:themeColor="text1"/>
                <w:kern w:val="0"/>
                <w:sz w:val="21"/>
                <w:szCs w:val="21"/>
                <w:u w:val="none"/>
                <w14:textFill>
                  <w14:solidFill>
                    <w14:schemeClr w14:val="tx1"/>
                  </w14:solidFill>
                </w14:textFill>
              </w:rPr>
            </w:pPr>
            <w:r>
              <w:rPr>
                <w:rFonts w:hint="eastAsia"/>
                <w:b/>
                <w:bCs/>
                <w:color w:val="000000" w:themeColor="text1"/>
                <w:kern w:val="0"/>
                <w:sz w:val="21"/>
                <w:szCs w:val="21"/>
                <w:u w:val="none"/>
                <w14:textFill>
                  <w14:solidFill>
                    <w14:schemeClr w14:val="tx1"/>
                  </w14:solidFill>
                </w14:textFill>
              </w:rPr>
              <w:t>项目与《建设项目环境影响评价分类管理名录》（2021年版）相符性分析</w:t>
            </w:r>
          </w:p>
          <w:p>
            <w:pPr>
              <w:spacing w:line="360" w:lineRule="auto"/>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本项目采用铝矾土烧制耐火材料熟料，经查阅《2</w:t>
            </w:r>
            <w:r>
              <w:rPr>
                <w:color w:val="000000" w:themeColor="text1"/>
                <w:sz w:val="21"/>
                <w:szCs w:val="21"/>
                <w:u w:val="none"/>
                <w14:textFill>
                  <w14:solidFill>
                    <w14:schemeClr w14:val="tx1"/>
                  </w14:solidFill>
                </w14:textFill>
              </w:rPr>
              <w:t>017</w:t>
            </w:r>
            <w:r>
              <w:rPr>
                <w:rFonts w:hint="eastAsia"/>
                <w:color w:val="000000" w:themeColor="text1"/>
                <w:sz w:val="21"/>
                <w:szCs w:val="21"/>
                <w:u w:val="none"/>
                <w14:textFill>
                  <w14:solidFill>
                    <w14:schemeClr w14:val="tx1"/>
                  </w14:solidFill>
                </w14:textFill>
              </w:rPr>
              <w:t>国民经济行业分类注释》，属于第“3</w:t>
            </w:r>
            <w:r>
              <w:rPr>
                <w:color w:val="000000" w:themeColor="text1"/>
                <w:sz w:val="21"/>
                <w:szCs w:val="21"/>
                <w:u w:val="none"/>
                <w14:textFill>
                  <w14:solidFill>
                    <w14:schemeClr w14:val="tx1"/>
                  </w14:solidFill>
                </w14:textFill>
              </w:rPr>
              <w:t>089</w:t>
            </w:r>
            <w:r>
              <w:rPr>
                <w:rFonts w:hint="eastAsia"/>
                <w:color w:val="000000" w:themeColor="text1"/>
                <w:sz w:val="21"/>
                <w:szCs w:val="21"/>
                <w:u w:val="none"/>
                <w14:textFill>
                  <w14:solidFill>
                    <w14:schemeClr w14:val="tx1"/>
                  </w14:solidFill>
                </w14:textFill>
              </w:rPr>
              <w:t>”项：耐火陶瓷制品及其他耐火材料制造，指用硅质、粘土质、高铝质等石粉成形的陶瓷隔热制品的制造。对照《建设项目环境影响评价分类管理名录》（2021年版），属于“二十七、非金属矿物制品业</w:t>
            </w:r>
            <w:r>
              <w:rPr>
                <w:color w:val="000000" w:themeColor="text1"/>
                <w:sz w:val="21"/>
                <w:szCs w:val="21"/>
                <w:u w:val="none"/>
                <w14:textFill>
                  <w14:solidFill>
                    <w14:schemeClr w14:val="tx1"/>
                  </w14:solidFill>
                </w14:textFill>
              </w:rPr>
              <w:t>30</w:t>
            </w:r>
            <w:r>
              <w:rPr>
                <w:rFonts w:hint="eastAsia"/>
                <w:color w:val="000000" w:themeColor="text1"/>
                <w:sz w:val="21"/>
                <w:szCs w:val="21"/>
                <w:u w:val="none"/>
                <w14:textFill>
                  <w14:solidFill>
                    <w14:schemeClr w14:val="tx1"/>
                  </w14:solidFill>
                </w14:textFill>
              </w:rPr>
              <w:t>” 中的“耐火材料制品制</w:t>
            </w:r>
            <w:r>
              <w:rPr>
                <w:color w:val="000000" w:themeColor="text1"/>
                <w:sz w:val="21"/>
                <w:szCs w:val="21"/>
                <w:u w:val="none"/>
                <w14:textFill>
                  <w14:solidFill>
                    <w14:schemeClr w14:val="tx1"/>
                  </w14:solidFill>
                </w14:textFill>
              </w:rPr>
              <w:t>308</w:t>
            </w:r>
            <w:r>
              <w:rPr>
                <w:rFonts w:hint="eastAsia"/>
                <w:color w:val="000000" w:themeColor="text1"/>
                <w:sz w:val="21"/>
                <w:szCs w:val="21"/>
                <w:u w:val="none"/>
                <w14:textFill>
                  <w14:solidFill>
                    <w14:schemeClr w14:val="tx1"/>
                  </w14:solidFill>
                </w14:textFill>
              </w:rPr>
              <w:t>”类，本项目不属于“石棉制品；含焙烧的石墨碳素制品”属于“其他类”，环评类别应为报告表。</w:t>
            </w:r>
          </w:p>
          <w:p>
            <w:pPr>
              <w:spacing w:before="120" w:after="120"/>
              <w:outlineLvl w:val="2"/>
              <w:rPr>
                <w:b/>
                <w:bCs/>
                <w:color w:val="000000" w:themeColor="text1"/>
                <w:kern w:val="0"/>
                <w:sz w:val="21"/>
                <w:szCs w:val="21"/>
                <w:u w:val="none"/>
                <w14:textFill>
                  <w14:solidFill>
                    <w14:schemeClr w14:val="tx1"/>
                  </w14:solidFill>
                </w14:textFill>
              </w:rPr>
            </w:pPr>
            <w:r>
              <w:rPr>
                <w:rFonts w:hint="eastAsia"/>
                <w:b/>
                <w:bCs/>
                <w:color w:val="000000" w:themeColor="text1"/>
                <w:kern w:val="0"/>
                <w:sz w:val="21"/>
                <w:szCs w:val="21"/>
                <w:u w:val="none"/>
                <w:lang w:val="en-US" w:eastAsia="zh-CN"/>
                <w14:textFill>
                  <w14:solidFill>
                    <w14:schemeClr w14:val="tx1"/>
                  </w14:solidFill>
                </w14:textFill>
              </w:rPr>
              <w:t>3</w:t>
            </w:r>
            <w:r>
              <w:rPr>
                <w:b/>
                <w:bCs/>
                <w:color w:val="000000" w:themeColor="text1"/>
                <w:kern w:val="0"/>
                <w:sz w:val="21"/>
                <w:szCs w:val="21"/>
                <w:u w:val="none"/>
                <w14:textFill>
                  <w14:solidFill>
                    <w14:schemeClr w14:val="tx1"/>
                  </w14:solidFill>
                </w14:textFill>
              </w:rPr>
              <w:t>、项目与《产业结构调整指导目录（2019年）》相符性分析</w:t>
            </w:r>
          </w:p>
          <w:p>
            <w:pPr>
              <w:spacing w:line="360" w:lineRule="auto"/>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本项目以天然气为原料，采用竖窑工艺用铝矾土烧制耐火材料熟料。对照</w:t>
            </w:r>
            <w:r>
              <w:rPr>
                <w:color w:val="000000" w:themeColor="text1"/>
                <w:sz w:val="21"/>
                <w:szCs w:val="21"/>
                <w:u w:val="none"/>
                <w14:textFill>
                  <w14:solidFill>
                    <w14:schemeClr w14:val="tx1"/>
                  </w14:solidFill>
                </w14:textFill>
              </w:rPr>
              <w:t>《产业结构调整指导目录（2019年）》</w:t>
            </w:r>
            <w:r>
              <w:rPr>
                <w:rFonts w:hint="eastAsia"/>
                <w:color w:val="000000" w:themeColor="text1"/>
                <w:sz w:val="21"/>
                <w:szCs w:val="21"/>
                <w:u w:val="none"/>
                <w14:textFill>
                  <w14:solidFill>
                    <w14:schemeClr w14:val="tx1"/>
                  </w14:solidFill>
                </w14:textFill>
              </w:rPr>
              <w:t>，本项目不属于鼓励类、限制类和淘汰类项目，属于允许类。</w:t>
            </w:r>
          </w:p>
          <w:p>
            <w:pPr>
              <w:spacing w:before="120" w:after="120"/>
              <w:outlineLvl w:val="2"/>
              <w:rPr>
                <w:b/>
                <w:bCs/>
                <w:color w:val="000000" w:themeColor="text1"/>
                <w:kern w:val="0"/>
                <w:sz w:val="21"/>
                <w:szCs w:val="21"/>
                <w:u w:val="none"/>
                <w14:textFill>
                  <w14:solidFill>
                    <w14:schemeClr w14:val="tx1"/>
                  </w14:solidFill>
                </w14:textFill>
              </w:rPr>
            </w:pPr>
            <w:r>
              <w:rPr>
                <w:rFonts w:hint="eastAsia"/>
                <w:b/>
                <w:bCs/>
                <w:color w:val="000000" w:themeColor="text1"/>
                <w:kern w:val="0"/>
                <w:sz w:val="21"/>
                <w:szCs w:val="21"/>
                <w:u w:val="none"/>
                <w:lang w:val="en-US" w:eastAsia="zh-CN"/>
                <w14:textFill>
                  <w14:solidFill>
                    <w14:schemeClr w14:val="tx1"/>
                  </w14:solidFill>
                </w14:textFill>
              </w:rPr>
              <w:t>4</w:t>
            </w:r>
            <w:r>
              <w:rPr>
                <w:rFonts w:hint="eastAsia"/>
                <w:b/>
                <w:bCs/>
                <w:color w:val="000000" w:themeColor="text1"/>
                <w:kern w:val="0"/>
                <w:sz w:val="21"/>
                <w:szCs w:val="21"/>
                <w:u w:val="none"/>
                <w14:textFill>
                  <w14:solidFill>
                    <w14:schemeClr w14:val="tx1"/>
                  </w14:solidFill>
                </w14:textFill>
              </w:rPr>
              <w:t>、项目与《河南省“两高”项目管理目录（2023年修订）》相符性分析</w:t>
            </w:r>
          </w:p>
          <w:p>
            <w:pPr>
              <w:spacing w:line="360" w:lineRule="auto"/>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对照《关于印发河南省“两高”项目管理目录（2023年修订）的通知》（豫发改环资【2023】38号），耐火材料项目不属于“两高类”项目。</w:t>
            </w:r>
          </w:p>
          <w:p>
            <w:pPr>
              <w:spacing w:before="120" w:after="120"/>
              <w:outlineLvl w:val="2"/>
              <w:rPr>
                <w:b/>
                <w:bCs/>
                <w:color w:val="000000" w:themeColor="text1"/>
                <w:kern w:val="0"/>
                <w:sz w:val="21"/>
                <w:szCs w:val="21"/>
                <w:u w:val="none"/>
                <w14:textFill>
                  <w14:solidFill>
                    <w14:schemeClr w14:val="tx1"/>
                  </w14:solidFill>
                </w14:textFill>
              </w:rPr>
            </w:pPr>
            <w:r>
              <w:rPr>
                <w:rFonts w:hint="eastAsia"/>
                <w:b/>
                <w:bCs/>
                <w:color w:val="000000" w:themeColor="text1"/>
                <w:kern w:val="0"/>
                <w:sz w:val="21"/>
                <w:szCs w:val="21"/>
                <w:u w:val="none"/>
                <w:lang w:val="en-US" w:eastAsia="zh-CN"/>
                <w14:textFill>
                  <w14:solidFill>
                    <w14:schemeClr w14:val="tx1"/>
                  </w14:solidFill>
                </w14:textFill>
              </w:rPr>
              <w:t>5</w:t>
            </w:r>
            <w:r>
              <w:rPr>
                <w:b/>
                <w:bCs/>
                <w:color w:val="000000" w:themeColor="text1"/>
                <w:kern w:val="0"/>
                <w:sz w:val="21"/>
                <w:szCs w:val="21"/>
                <w:u w:val="none"/>
                <w14:textFill>
                  <w14:solidFill>
                    <w14:schemeClr w14:val="tx1"/>
                  </w14:solidFill>
                </w14:textFill>
              </w:rPr>
              <w:t>、项目</w:t>
            </w:r>
            <w:r>
              <w:rPr>
                <w:rFonts w:hint="eastAsia"/>
                <w:b/>
                <w:bCs/>
                <w:color w:val="000000" w:themeColor="text1"/>
                <w:kern w:val="0"/>
                <w:sz w:val="21"/>
                <w:szCs w:val="21"/>
                <w:u w:val="none"/>
                <w14:textFill>
                  <w14:solidFill>
                    <w14:schemeClr w14:val="tx1"/>
                  </w14:solidFill>
                </w14:textFill>
              </w:rPr>
              <w:t>备案</w:t>
            </w:r>
            <w:r>
              <w:rPr>
                <w:b/>
                <w:bCs/>
                <w:color w:val="000000" w:themeColor="text1"/>
                <w:kern w:val="0"/>
                <w:sz w:val="21"/>
                <w:szCs w:val="21"/>
                <w:u w:val="none"/>
                <w14:textFill>
                  <w14:solidFill>
                    <w14:schemeClr w14:val="tx1"/>
                  </w14:solidFill>
                </w14:textFill>
              </w:rPr>
              <w:t>相符性分析</w:t>
            </w:r>
          </w:p>
          <w:p>
            <w:pPr>
              <w:spacing w:line="360" w:lineRule="auto"/>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本项目备案情况与项目实际建设情况见表</w:t>
            </w:r>
            <w:r>
              <w:rPr>
                <w:rFonts w:hint="eastAsia"/>
                <w:color w:val="000000" w:themeColor="text1"/>
                <w:sz w:val="21"/>
                <w:szCs w:val="21"/>
                <w:u w:val="none"/>
                <w:lang w:val="en-US" w:eastAsia="zh-CN"/>
                <w14:textFill>
                  <w14:solidFill>
                    <w14:schemeClr w14:val="tx1"/>
                  </w14:solidFill>
                </w14:textFill>
              </w:rPr>
              <w:t>5</w:t>
            </w:r>
            <w:r>
              <w:rPr>
                <w:rFonts w:hint="eastAsia"/>
                <w:color w:val="000000" w:themeColor="text1"/>
                <w:sz w:val="21"/>
                <w:szCs w:val="21"/>
                <w:u w:val="none"/>
                <w14:textFill>
                  <w14:solidFill>
                    <w14:schemeClr w14:val="tx1"/>
                  </w14:solidFill>
                </w14:textFill>
              </w:rPr>
              <w:t>。</w:t>
            </w:r>
          </w:p>
          <w:p>
            <w:pPr>
              <w:numPr>
                <w:ilvl w:val="0"/>
                <w:numId w:val="0"/>
              </w:numPr>
              <w:spacing w:line="360" w:lineRule="auto"/>
              <w:jc w:val="both"/>
              <w:rPr>
                <w:b/>
                <w:bCs/>
                <w:color w:val="000000" w:themeColor="text1"/>
                <w:sz w:val="21"/>
                <w:szCs w:val="21"/>
                <w:u w:val="none"/>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 xml:space="preserve">表5                       </w:t>
            </w:r>
            <w:r>
              <w:rPr>
                <w:rFonts w:hint="eastAsia"/>
                <w:b/>
                <w:bCs/>
                <w:color w:val="000000" w:themeColor="text1"/>
                <w:sz w:val="21"/>
                <w:szCs w:val="21"/>
                <w:u w:val="none"/>
                <w14:textFill>
                  <w14:solidFill>
                    <w14:schemeClr w14:val="tx1"/>
                  </w14:solidFill>
                </w14:textFill>
              </w:rPr>
              <w:t>本项目备案情况与项目实际建设情况一览表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656"/>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ascii="Times New Roman" w:hAnsi="Times New Roman" w:cs="Times New Roman"/>
                      <w:b w:val="0"/>
                      <w:bCs w:val="0"/>
                      <w:color w:val="000000" w:themeColor="text1"/>
                      <w:sz w:val="18"/>
                      <w:szCs w:val="18"/>
                      <w:u w:val="none"/>
                      <w14:textFill>
                        <w14:solidFill>
                          <w14:schemeClr w14:val="tx1"/>
                        </w14:solidFill>
                      </w14:textFill>
                    </w:rPr>
                    <w:t>类别</w:t>
                  </w:r>
                </w:p>
              </w:tc>
              <w:tc>
                <w:tcPr>
                  <w:tcW w:w="2172" w:type="pct"/>
                  <w:vAlign w:val="center"/>
                </w:tcPr>
                <w:p>
                  <w:pPr>
                    <w:pStyle w:val="75"/>
                    <w:rPr>
                      <w:rFonts w:ascii="Times New Roman" w:hAnsi="Times New Roman" w:cs="Times New Roman"/>
                      <w:b w:val="0"/>
                      <w:bCs w:val="0"/>
                      <w:color w:val="000000" w:themeColor="text1"/>
                      <w:sz w:val="18"/>
                      <w:szCs w:val="18"/>
                      <w:u w:val="none"/>
                      <w14:textFill>
                        <w14:solidFill>
                          <w14:schemeClr w14:val="tx1"/>
                        </w14:solidFill>
                      </w14:textFill>
                    </w:rPr>
                  </w:pPr>
                  <w:r>
                    <w:rPr>
                      <w:rFonts w:hint="eastAsia" w:ascii="Times New Roman" w:hAnsi="Times New Roman" w:cs="Times New Roman"/>
                      <w:b w:val="0"/>
                      <w:bCs w:val="0"/>
                      <w:color w:val="000000" w:themeColor="text1"/>
                      <w:sz w:val="18"/>
                      <w:szCs w:val="18"/>
                      <w:u w:val="none"/>
                      <w14:textFill>
                        <w14:solidFill>
                          <w14:schemeClr w14:val="tx1"/>
                        </w14:solidFill>
                      </w14:textFill>
                    </w:rPr>
                    <w:t>备案内容</w:t>
                  </w:r>
                </w:p>
              </w:tc>
              <w:tc>
                <w:tcPr>
                  <w:tcW w:w="2172" w:type="pct"/>
                  <w:vAlign w:val="center"/>
                </w:tcPr>
                <w:p>
                  <w:pPr>
                    <w:pStyle w:val="75"/>
                    <w:jc w:val="center"/>
                    <w:rPr>
                      <w:rFonts w:ascii="Times New Roman" w:hAnsi="Times New Roman" w:cs="Times New Roman"/>
                      <w:b w:val="0"/>
                      <w:bCs w:val="0"/>
                      <w:color w:val="000000" w:themeColor="text1"/>
                      <w:sz w:val="18"/>
                      <w:szCs w:val="18"/>
                      <w:u w:val="none"/>
                      <w14:textFill>
                        <w14:solidFill>
                          <w14:schemeClr w14:val="tx1"/>
                        </w14:solidFill>
                      </w14:textFill>
                    </w:rPr>
                  </w:pPr>
                  <w:r>
                    <w:rPr>
                      <w:rFonts w:hint="eastAsia" w:ascii="Times New Roman" w:hAnsi="Times New Roman" w:cs="Times New Roman"/>
                      <w:b w:val="0"/>
                      <w:bCs w:val="0"/>
                      <w:color w:val="000000" w:themeColor="text1"/>
                      <w:sz w:val="18"/>
                      <w:szCs w:val="18"/>
                      <w:u w:val="none"/>
                      <w:lang w:val="en-US" w:eastAsia="zh-CN"/>
                      <w14:textFill>
                        <w14:solidFill>
                          <w14:schemeClr w14:val="tx1"/>
                        </w14:solidFill>
                      </w14:textFill>
                    </w:rPr>
                    <w:t>本次一期工程</w:t>
                  </w:r>
                  <w:r>
                    <w:rPr>
                      <w:rFonts w:hint="eastAsia" w:ascii="Times New Roman" w:hAnsi="Times New Roman" w:cs="Times New Roman"/>
                      <w:b w:val="0"/>
                      <w:bCs w:val="0"/>
                      <w:color w:val="000000" w:themeColor="text1"/>
                      <w:sz w:val="18"/>
                      <w:szCs w:val="18"/>
                      <w:u w:val="none"/>
                      <w14:textFill>
                        <w14:solidFill>
                          <w14:schemeClr w14:val="tx1"/>
                        </w14:solidFill>
                      </w14:textFill>
                    </w:rPr>
                    <w:t>实际建设</w:t>
                  </w:r>
                  <w:r>
                    <w:rPr>
                      <w:rFonts w:ascii="Times New Roman" w:hAnsi="Times New Roman" w:cs="Times New Roman"/>
                      <w:b w:val="0"/>
                      <w:bCs w:val="0"/>
                      <w:color w:val="000000" w:themeColor="text1"/>
                      <w:sz w:val="18"/>
                      <w:szCs w:val="18"/>
                      <w:u w:val="none"/>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Align w:val="center"/>
                </w:tcPr>
                <w:p>
                  <w:pPr>
                    <w:pStyle w:val="30"/>
                    <w:spacing w:before="0" w:beforeAutospacing="0" w:after="0" w:afterAutospacing="0" w:line="240" w:lineRule="exact"/>
                    <w:jc w:val="center"/>
                    <w:rPr>
                      <w:rFonts w:hint="eastAsia"/>
                      <w:b w:val="0"/>
                      <w:bCs w:val="0"/>
                      <w:color w:val="000000" w:themeColor="text1"/>
                      <w:sz w:val="18"/>
                      <w:szCs w:val="18"/>
                      <w:u w:val="none"/>
                      <w:lang w:val="en-US" w:eastAsia="zh-CN"/>
                      <w14:textFill>
                        <w14:solidFill>
                          <w14:schemeClr w14:val="tx1"/>
                        </w14:solidFill>
                      </w14:textFill>
                    </w:rPr>
                  </w:pPr>
                  <w:r>
                    <w:rPr>
                      <w:rFonts w:hint="eastAsia"/>
                      <w:b w:val="0"/>
                      <w:bCs w:val="0"/>
                      <w:color w:val="000000" w:themeColor="text1"/>
                      <w:sz w:val="18"/>
                      <w:szCs w:val="18"/>
                      <w:u w:val="none"/>
                      <w:lang w:val="en-US" w:eastAsia="zh-CN"/>
                      <w14:textFill>
                        <w14:solidFill>
                          <w14:schemeClr w14:val="tx1"/>
                        </w14:solidFill>
                      </w14:textFill>
                    </w:rPr>
                    <w:t>投资</w:t>
                  </w:r>
                </w:p>
              </w:tc>
              <w:tc>
                <w:tcPr>
                  <w:tcW w:w="2172" w:type="pct"/>
                  <w:vAlign w:val="center"/>
                </w:tcPr>
                <w:p>
                  <w:pPr>
                    <w:pStyle w:val="30"/>
                    <w:spacing w:before="0" w:beforeAutospacing="0" w:after="0" w:afterAutospacing="0" w:line="240" w:lineRule="exact"/>
                    <w:jc w:val="center"/>
                    <w:rPr>
                      <w:rFonts w:hint="eastAsia"/>
                      <w:b w:val="0"/>
                      <w:bCs w:val="0"/>
                      <w:color w:val="000000" w:themeColor="text1"/>
                      <w:sz w:val="18"/>
                      <w:szCs w:val="18"/>
                      <w:u w:val="none"/>
                      <w14:textFill>
                        <w14:solidFill>
                          <w14:schemeClr w14:val="tx1"/>
                        </w14:solidFill>
                      </w14:textFill>
                    </w:rPr>
                  </w:pPr>
                  <w:r>
                    <w:rPr>
                      <w:rFonts w:hint="eastAsia"/>
                      <w:b w:val="0"/>
                      <w:bCs w:val="0"/>
                      <w:color w:val="000000" w:themeColor="text1"/>
                      <w:sz w:val="18"/>
                      <w:szCs w:val="18"/>
                      <w:u w:val="none"/>
                      <w:lang w:val="en-US" w:eastAsia="zh-CN"/>
                      <w14:textFill>
                        <w14:solidFill>
                          <w14:schemeClr w14:val="tx1"/>
                        </w14:solidFill>
                      </w14:textFill>
                    </w:rPr>
                    <w:t>50865.25万元（一、二期合计）</w:t>
                  </w:r>
                </w:p>
              </w:tc>
              <w:tc>
                <w:tcPr>
                  <w:tcW w:w="2172" w:type="pct"/>
                  <w:vAlign w:val="center"/>
                </w:tcPr>
                <w:p>
                  <w:pPr>
                    <w:pStyle w:val="30"/>
                    <w:spacing w:before="0" w:beforeAutospacing="0" w:after="0" w:afterAutospacing="0" w:line="240" w:lineRule="exact"/>
                    <w:jc w:val="center"/>
                    <w:rPr>
                      <w:rFonts w:hint="default"/>
                      <w:b w:val="0"/>
                      <w:bCs w:val="0"/>
                      <w:color w:val="000000" w:themeColor="text1"/>
                      <w:sz w:val="18"/>
                      <w:szCs w:val="18"/>
                      <w:u w:val="none"/>
                      <w:lang w:val="en-US" w:eastAsia="zh-CN"/>
                      <w14:textFill>
                        <w14:solidFill>
                          <w14:schemeClr w14:val="tx1"/>
                        </w14:solidFill>
                      </w14:textFill>
                    </w:rPr>
                  </w:pPr>
                  <w:r>
                    <w:rPr>
                      <w:rFonts w:hint="eastAsia"/>
                      <w:b w:val="0"/>
                      <w:bCs w:val="0"/>
                      <w:color w:val="000000" w:themeColor="text1"/>
                      <w:sz w:val="18"/>
                      <w:szCs w:val="18"/>
                      <w:u w:val="none"/>
                      <w:lang w:val="en-US" w:eastAsia="zh-CN"/>
                      <w14:textFill>
                        <w14:solidFill>
                          <w14:schemeClr w14:val="tx1"/>
                        </w14:solidFill>
                      </w14:textFill>
                    </w:rPr>
                    <w:t>20000万元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Align w:val="center"/>
                </w:tcPr>
                <w:p>
                  <w:pPr>
                    <w:spacing w:line="240" w:lineRule="exact"/>
                    <w:jc w:val="center"/>
                    <w:rPr>
                      <w:b w:val="0"/>
                      <w:bCs w:val="0"/>
                      <w:color w:val="000000" w:themeColor="text1"/>
                      <w:sz w:val="18"/>
                      <w:szCs w:val="18"/>
                      <w:u w:val="none"/>
                      <w14:textFill>
                        <w14:solidFill>
                          <w14:schemeClr w14:val="tx1"/>
                        </w14:solidFill>
                      </w14:textFill>
                    </w:rPr>
                  </w:pPr>
                  <w:r>
                    <w:rPr>
                      <w:rFonts w:hint="eastAsia"/>
                      <w:b w:val="0"/>
                      <w:bCs w:val="0"/>
                      <w:color w:val="000000" w:themeColor="text1"/>
                      <w:sz w:val="18"/>
                      <w:szCs w:val="18"/>
                      <w:u w:val="none"/>
                      <w14:textFill>
                        <w14:solidFill>
                          <w14:schemeClr w14:val="tx1"/>
                        </w14:solidFill>
                      </w14:textFill>
                    </w:rPr>
                    <w:t>建设规模</w:t>
                  </w:r>
                </w:p>
              </w:tc>
              <w:tc>
                <w:tcPr>
                  <w:tcW w:w="2172" w:type="pct"/>
                  <w:vAlign w:val="center"/>
                </w:tcPr>
                <w:p>
                  <w:pPr>
                    <w:pStyle w:val="30"/>
                    <w:spacing w:before="0" w:beforeAutospacing="0" w:after="0" w:afterAutospacing="0" w:line="240" w:lineRule="exact"/>
                    <w:rPr>
                      <w:b w:val="0"/>
                      <w:bCs w:val="0"/>
                      <w:color w:val="000000" w:themeColor="text1"/>
                      <w:sz w:val="18"/>
                      <w:szCs w:val="18"/>
                      <w:u w:val="none"/>
                      <w14:textFill>
                        <w14:solidFill>
                          <w14:schemeClr w14:val="tx1"/>
                        </w14:solidFill>
                      </w14:textFill>
                    </w:rPr>
                  </w:pPr>
                  <w:r>
                    <w:rPr>
                      <w:rFonts w:hint="eastAsia"/>
                      <w:b w:val="0"/>
                      <w:bCs w:val="0"/>
                      <w:color w:val="000000" w:themeColor="text1"/>
                      <w:sz w:val="18"/>
                      <w:szCs w:val="18"/>
                      <w:u w:val="none"/>
                      <w14:textFill>
                        <w14:solidFill>
                          <w14:schemeClr w14:val="tx1"/>
                        </w14:solidFill>
                      </w14:textFill>
                    </w:rPr>
                    <w:t>年产铝基高温新材料3</w:t>
                  </w:r>
                  <w:r>
                    <w:rPr>
                      <w:b w:val="0"/>
                      <w:bCs w:val="0"/>
                      <w:color w:val="000000" w:themeColor="text1"/>
                      <w:sz w:val="18"/>
                      <w:szCs w:val="18"/>
                      <w:u w:val="none"/>
                      <w14:textFill>
                        <w14:solidFill>
                          <w14:schemeClr w14:val="tx1"/>
                        </w14:solidFill>
                      </w14:textFill>
                    </w:rPr>
                    <w:t>5</w:t>
                  </w:r>
                  <w:r>
                    <w:rPr>
                      <w:rFonts w:hint="eastAsia"/>
                      <w:b w:val="0"/>
                      <w:bCs w:val="0"/>
                      <w:color w:val="000000" w:themeColor="text1"/>
                      <w:sz w:val="18"/>
                      <w:szCs w:val="18"/>
                      <w:u w:val="none"/>
                      <w14:textFill>
                        <w14:solidFill>
                          <w14:schemeClr w14:val="tx1"/>
                        </w14:solidFill>
                      </w14:textFill>
                    </w:rPr>
                    <w:t>万吨。分两期建设，其中，一期工程包括高铝矾土熟料1</w:t>
                  </w:r>
                  <w:r>
                    <w:rPr>
                      <w:b w:val="0"/>
                      <w:bCs w:val="0"/>
                      <w:color w:val="000000" w:themeColor="text1"/>
                      <w:sz w:val="18"/>
                      <w:szCs w:val="18"/>
                      <w:u w:val="none"/>
                      <w14:textFill>
                        <w14:solidFill>
                          <w14:schemeClr w14:val="tx1"/>
                        </w14:solidFill>
                      </w14:textFill>
                    </w:rPr>
                    <w:t>0</w:t>
                  </w:r>
                  <w:r>
                    <w:rPr>
                      <w:rFonts w:hint="eastAsia"/>
                      <w:b w:val="0"/>
                      <w:bCs w:val="0"/>
                      <w:color w:val="000000" w:themeColor="text1"/>
                      <w:sz w:val="18"/>
                      <w:szCs w:val="18"/>
                      <w:u w:val="none"/>
                      <w14:textFill>
                        <w14:solidFill>
                          <w14:schemeClr w14:val="tx1"/>
                        </w14:solidFill>
                      </w14:textFill>
                    </w:rPr>
                    <w:t>万吨/年，莫来石均化料1</w:t>
                  </w:r>
                  <w:r>
                    <w:rPr>
                      <w:b w:val="0"/>
                      <w:bCs w:val="0"/>
                      <w:color w:val="000000" w:themeColor="text1"/>
                      <w:sz w:val="18"/>
                      <w:szCs w:val="18"/>
                      <w:u w:val="none"/>
                      <w14:textFill>
                        <w14:solidFill>
                          <w14:schemeClr w14:val="tx1"/>
                        </w14:solidFill>
                      </w14:textFill>
                    </w:rPr>
                    <w:t>5</w:t>
                  </w:r>
                  <w:r>
                    <w:rPr>
                      <w:rFonts w:hint="eastAsia"/>
                      <w:b w:val="0"/>
                      <w:bCs w:val="0"/>
                      <w:color w:val="000000" w:themeColor="text1"/>
                      <w:sz w:val="18"/>
                      <w:szCs w:val="18"/>
                      <w:u w:val="none"/>
                      <w14:textFill>
                        <w14:solidFill>
                          <w14:schemeClr w14:val="tx1"/>
                        </w14:solidFill>
                      </w14:textFill>
                    </w:rPr>
                    <w:t>万吨</w:t>
                  </w:r>
                  <w:r>
                    <w:rPr>
                      <w:b w:val="0"/>
                      <w:bCs w:val="0"/>
                      <w:color w:val="000000" w:themeColor="text1"/>
                      <w:sz w:val="18"/>
                      <w:szCs w:val="18"/>
                      <w:u w:val="none"/>
                      <w14:textFill>
                        <w14:solidFill>
                          <w14:schemeClr w14:val="tx1"/>
                        </w14:solidFill>
                      </w14:textFill>
                    </w:rPr>
                    <w:t>/</w:t>
                  </w:r>
                  <w:r>
                    <w:rPr>
                      <w:rFonts w:hint="eastAsia"/>
                      <w:b w:val="0"/>
                      <w:bCs w:val="0"/>
                      <w:color w:val="000000" w:themeColor="text1"/>
                      <w:sz w:val="18"/>
                      <w:szCs w:val="18"/>
                      <w:u w:val="none"/>
                      <w14:textFill>
                        <w14:solidFill>
                          <w14:schemeClr w14:val="tx1"/>
                        </w14:solidFill>
                      </w14:textFill>
                    </w:rPr>
                    <w:t>年；二期工程包括铝酸钙1</w:t>
                  </w:r>
                  <w:r>
                    <w:rPr>
                      <w:b w:val="0"/>
                      <w:bCs w:val="0"/>
                      <w:color w:val="000000" w:themeColor="text1"/>
                      <w:sz w:val="18"/>
                      <w:szCs w:val="18"/>
                      <w:u w:val="none"/>
                      <w14:textFill>
                        <w14:solidFill>
                          <w14:schemeClr w14:val="tx1"/>
                        </w14:solidFill>
                      </w14:textFill>
                    </w:rPr>
                    <w:t>0</w:t>
                  </w:r>
                  <w:r>
                    <w:rPr>
                      <w:rFonts w:hint="eastAsia"/>
                      <w:b w:val="0"/>
                      <w:bCs w:val="0"/>
                      <w:color w:val="000000" w:themeColor="text1"/>
                      <w:sz w:val="18"/>
                      <w:szCs w:val="18"/>
                      <w:u w:val="none"/>
                      <w14:textFill>
                        <w14:solidFill>
                          <w14:schemeClr w14:val="tx1"/>
                        </w14:solidFill>
                      </w14:textFill>
                    </w:rPr>
                    <w:t>万吨/年。</w:t>
                  </w:r>
                </w:p>
              </w:tc>
              <w:tc>
                <w:tcPr>
                  <w:tcW w:w="2172" w:type="pct"/>
                  <w:vAlign w:val="center"/>
                </w:tcPr>
                <w:p>
                  <w:pPr>
                    <w:spacing w:line="240" w:lineRule="exact"/>
                    <w:jc w:val="center"/>
                    <w:rPr>
                      <w:b w:val="0"/>
                      <w:bCs w:val="0"/>
                      <w:color w:val="000000" w:themeColor="text1"/>
                      <w:sz w:val="18"/>
                      <w:szCs w:val="18"/>
                      <w:u w:val="none"/>
                      <w14:textFill>
                        <w14:solidFill>
                          <w14:schemeClr w14:val="tx1"/>
                        </w14:solidFill>
                      </w14:textFill>
                    </w:rPr>
                  </w:pPr>
                  <w:r>
                    <w:rPr>
                      <w:rFonts w:hint="eastAsia"/>
                      <w:b w:val="0"/>
                      <w:bCs w:val="0"/>
                      <w:color w:val="000000" w:themeColor="text1"/>
                      <w:sz w:val="18"/>
                      <w:szCs w:val="18"/>
                      <w:u w:val="none"/>
                      <w14:textFill>
                        <w14:solidFill>
                          <w14:schemeClr w14:val="tx1"/>
                        </w14:solidFill>
                      </w14:textFill>
                    </w:rPr>
                    <w:t>高铝矾土熟料1</w:t>
                  </w:r>
                  <w:r>
                    <w:rPr>
                      <w:b w:val="0"/>
                      <w:bCs w:val="0"/>
                      <w:color w:val="000000" w:themeColor="text1"/>
                      <w:sz w:val="18"/>
                      <w:szCs w:val="18"/>
                      <w:u w:val="none"/>
                      <w14:textFill>
                        <w14:solidFill>
                          <w14:schemeClr w14:val="tx1"/>
                        </w14:solidFill>
                      </w14:textFill>
                    </w:rPr>
                    <w:t>0</w:t>
                  </w:r>
                  <w:r>
                    <w:rPr>
                      <w:rFonts w:hint="eastAsia"/>
                      <w:b w:val="0"/>
                      <w:bCs w:val="0"/>
                      <w:color w:val="000000" w:themeColor="text1"/>
                      <w:sz w:val="18"/>
                      <w:szCs w:val="18"/>
                      <w:u w:val="none"/>
                      <w14:textFill>
                        <w14:solidFill>
                          <w14:schemeClr w14:val="tx1"/>
                        </w14:solidFill>
                      </w14:textFill>
                    </w:rPr>
                    <w:t>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Align w:val="center"/>
                </w:tcPr>
                <w:p>
                  <w:pPr>
                    <w:spacing w:line="240" w:lineRule="exact"/>
                    <w:jc w:val="center"/>
                    <w:rPr>
                      <w:b w:val="0"/>
                      <w:bCs w:val="0"/>
                      <w:color w:val="000000" w:themeColor="text1"/>
                      <w:sz w:val="18"/>
                      <w:szCs w:val="18"/>
                      <w:u w:val="none"/>
                      <w14:textFill>
                        <w14:solidFill>
                          <w14:schemeClr w14:val="tx1"/>
                        </w14:solidFill>
                      </w14:textFill>
                    </w:rPr>
                  </w:pPr>
                  <w:r>
                    <w:rPr>
                      <w:rFonts w:hint="eastAsia"/>
                      <w:b w:val="0"/>
                      <w:bCs w:val="0"/>
                      <w:color w:val="000000" w:themeColor="text1"/>
                      <w:sz w:val="18"/>
                      <w:szCs w:val="18"/>
                      <w:u w:val="none"/>
                      <w14:textFill>
                        <w14:solidFill>
                          <w14:schemeClr w14:val="tx1"/>
                        </w14:solidFill>
                      </w14:textFill>
                    </w:rPr>
                    <w:t>建设内容</w:t>
                  </w:r>
                </w:p>
              </w:tc>
              <w:tc>
                <w:tcPr>
                  <w:tcW w:w="2172" w:type="pct"/>
                  <w:vAlign w:val="center"/>
                </w:tcPr>
                <w:p>
                  <w:pPr>
                    <w:pStyle w:val="30"/>
                    <w:spacing w:before="0" w:beforeAutospacing="0" w:after="0" w:afterAutospacing="0" w:line="240" w:lineRule="exact"/>
                    <w:rPr>
                      <w:b w:val="0"/>
                      <w:bCs w:val="0"/>
                      <w:color w:val="000000" w:themeColor="text1"/>
                      <w:sz w:val="18"/>
                      <w:szCs w:val="18"/>
                      <w:u w:val="none"/>
                      <w14:textFill>
                        <w14:solidFill>
                          <w14:schemeClr w14:val="tx1"/>
                        </w14:solidFill>
                      </w14:textFill>
                    </w:rPr>
                  </w:pPr>
                  <w:r>
                    <w:rPr>
                      <w:rFonts w:hint="eastAsia"/>
                      <w:b w:val="0"/>
                      <w:bCs w:val="0"/>
                      <w:color w:val="000000" w:themeColor="text1"/>
                      <w:sz w:val="18"/>
                      <w:szCs w:val="18"/>
                      <w:u w:val="none"/>
                      <w14:textFill>
                        <w14:solidFill>
                          <w14:schemeClr w14:val="tx1"/>
                        </w14:solidFill>
                      </w14:textFill>
                    </w:rPr>
                    <w:t>原料破碎系统、原料预均化堆场、竖窑煅烧系统、生料粉磨系统、成型系统、回转窑煅烧系统、废气处理系统、成品储存及装车系统等主要生产设施及配套高低压配电、燃气站、自动化控制及仪表系统，辅助及安全消防设施等</w:t>
                  </w:r>
                </w:p>
              </w:tc>
              <w:tc>
                <w:tcPr>
                  <w:tcW w:w="2172" w:type="pct"/>
                  <w:vAlign w:val="center"/>
                </w:tcPr>
                <w:p>
                  <w:pPr>
                    <w:spacing w:line="240" w:lineRule="exact"/>
                    <w:jc w:val="center"/>
                    <w:rPr>
                      <w:b w:val="0"/>
                      <w:bCs w:val="0"/>
                      <w:color w:val="000000" w:themeColor="text1"/>
                      <w:sz w:val="18"/>
                      <w:szCs w:val="18"/>
                      <w:u w:val="none"/>
                      <w14:textFill>
                        <w14:solidFill>
                          <w14:schemeClr w14:val="tx1"/>
                        </w14:solidFill>
                      </w14:textFill>
                    </w:rPr>
                  </w:pPr>
                  <w:r>
                    <w:rPr>
                      <w:rFonts w:hint="eastAsia" w:ascii="宋体"/>
                      <w:b w:val="0"/>
                      <w:bCs w:val="0"/>
                      <w:color w:val="000000" w:themeColor="text1"/>
                      <w:kern w:val="0"/>
                      <w:sz w:val="18"/>
                      <w:szCs w:val="18"/>
                      <w:u w:val="none"/>
                      <w14:textFill>
                        <w14:solidFill>
                          <w14:schemeClr w14:val="tx1"/>
                        </w14:solidFill>
                      </w14:textFill>
                    </w:rPr>
                    <w:t>竖窑煅烧系统、废气处理系统、成品储存及装车系统等主要生产设施及配套高低压配电、燃气站、自动化控制及仪表系统，辅助及安全消防设施等</w:t>
                  </w:r>
                </w:p>
              </w:tc>
            </w:tr>
          </w:tbl>
          <w:p>
            <w:pPr>
              <w:spacing w:line="360" w:lineRule="auto"/>
              <w:ind w:firstLine="420" w:firstLineChars="200"/>
              <w:rPr>
                <w:rFonts w:hint="eastAsia"/>
                <w:color w:val="000000" w:themeColor="text1"/>
                <w:sz w:val="21"/>
                <w:szCs w:val="21"/>
                <w:u w:val="none"/>
                <w14:textFill>
                  <w14:solidFill>
                    <w14:schemeClr w14:val="tx1"/>
                  </w14:solidFill>
                </w14:textFill>
              </w:rPr>
            </w:pPr>
          </w:p>
          <w:p>
            <w:pPr>
              <w:spacing w:line="360" w:lineRule="auto"/>
              <w:ind w:firstLine="420" w:firstLineChars="200"/>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14:textFill>
                  <w14:solidFill>
                    <w14:schemeClr w14:val="tx1"/>
                  </w14:solidFill>
                </w14:textFill>
              </w:rPr>
              <w:t>本次</w:t>
            </w:r>
            <w:r>
              <w:rPr>
                <w:rFonts w:hint="eastAsia"/>
                <w:color w:val="000000" w:themeColor="text1"/>
                <w:sz w:val="21"/>
                <w:szCs w:val="21"/>
                <w:u w:val="none"/>
                <w:lang w:val="en-US" w:eastAsia="zh-CN"/>
                <w14:textFill>
                  <w14:solidFill>
                    <w14:schemeClr w14:val="tx1"/>
                  </w14:solidFill>
                </w14:textFill>
              </w:rPr>
              <w:t>评价内容</w:t>
            </w:r>
            <w:r>
              <w:rPr>
                <w:rFonts w:hint="eastAsia"/>
                <w:color w:val="000000" w:themeColor="text1"/>
                <w:sz w:val="21"/>
                <w:szCs w:val="21"/>
                <w:u w:val="none"/>
                <w14:textFill>
                  <w14:solidFill>
                    <w14:schemeClr w14:val="tx1"/>
                  </w14:solidFill>
                </w14:textFill>
              </w:rPr>
              <w:t>为</w:t>
            </w:r>
            <w:r>
              <w:rPr>
                <w:rFonts w:hint="eastAsia"/>
                <w:color w:val="000000" w:themeColor="text1"/>
                <w:sz w:val="21"/>
                <w:szCs w:val="21"/>
                <w:u w:val="none"/>
                <w:lang w:eastAsia="zh-CN"/>
                <w14:textFill>
                  <w14:solidFill>
                    <w14:schemeClr w14:val="tx1"/>
                  </w14:solidFill>
                </w14:textFill>
              </w:rPr>
              <w:t>年产35万吨铝基高温新材料项目（</w:t>
            </w:r>
            <w:r>
              <w:rPr>
                <w:rFonts w:hint="eastAsia"/>
                <w:color w:val="000000" w:themeColor="text1"/>
                <w:sz w:val="21"/>
                <w:szCs w:val="21"/>
                <w:u w:val="none"/>
                <w14:textFill>
                  <w14:solidFill>
                    <w14:schemeClr w14:val="tx1"/>
                  </w14:solidFill>
                </w14:textFill>
              </w:rPr>
              <w:t>一期工程</w:t>
            </w:r>
            <w:r>
              <w:rPr>
                <w:rFonts w:hint="eastAsia"/>
                <w:color w:val="000000" w:themeColor="text1"/>
                <w:sz w:val="21"/>
                <w:szCs w:val="21"/>
                <w:u w:val="none"/>
                <w:lang w:eastAsia="zh-CN"/>
                <w14:textFill>
                  <w14:solidFill>
                    <w14:schemeClr w14:val="tx1"/>
                  </w14:solidFill>
                </w14:textFill>
              </w:rPr>
              <w:t>）。</w:t>
            </w:r>
            <w:r>
              <w:rPr>
                <w:rFonts w:hint="eastAsia"/>
                <w:color w:val="000000" w:themeColor="text1"/>
                <w:sz w:val="21"/>
                <w:szCs w:val="21"/>
                <w:u w:val="none"/>
                <w:lang w:val="en-US" w:eastAsia="zh-CN"/>
                <w14:textFill>
                  <w14:solidFill>
                    <w14:schemeClr w14:val="tx1"/>
                  </w14:solidFill>
                </w14:textFill>
              </w:rPr>
              <w:t>根据建设单位出具的证明，由于市场原因和企业的实际情况，本项目一期建设内容调整为</w:t>
            </w:r>
            <w:r>
              <w:rPr>
                <w:rFonts w:hint="eastAsia"/>
                <w:color w:val="000000" w:themeColor="text1"/>
                <w:sz w:val="21"/>
                <w:szCs w:val="21"/>
                <w:u w:val="none"/>
                <w14:textFill>
                  <w14:solidFill>
                    <w14:schemeClr w14:val="tx1"/>
                  </w14:solidFill>
                </w14:textFill>
              </w:rPr>
              <w:t>10万吨/年高铝矾土熟料项目</w:t>
            </w:r>
            <w:r>
              <w:rPr>
                <w:rFonts w:hint="eastAsia"/>
                <w:color w:val="000000" w:themeColor="text1"/>
                <w:sz w:val="21"/>
                <w:szCs w:val="21"/>
                <w:u w:val="none"/>
                <w:lang w:eastAsia="zh-CN"/>
                <w14:textFill>
                  <w14:solidFill>
                    <w14:schemeClr w14:val="tx1"/>
                  </w14:solidFill>
                </w14:textFill>
              </w:rPr>
              <w:t>，</w:t>
            </w:r>
            <w:r>
              <w:rPr>
                <w:rFonts w:hint="eastAsia"/>
                <w:color w:val="000000" w:themeColor="text1"/>
                <w:sz w:val="21"/>
                <w:szCs w:val="21"/>
                <w:u w:val="none"/>
                <w:lang w:val="en-US" w:eastAsia="zh-CN"/>
                <w14:textFill>
                  <w14:solidFill>
                    <w14:schemeClr w14:val="tx1"/>
                  </w14:solidFill>
                </w14:textFill>
              </w:rPr>
              <w:t>配套建设竖窑煅烧系统、废气处理系统、成品储存及装车系统以及</w:t>
            </w:r>
            <w:r>
              <w:rPr>
                <w:rFonts w:hint="eastAsia"/>
                <w:color w:val="000000" w:themeColor="text1"/>
                <w:sz w:val="21"/>
                <w:szCs w:val="21"/>
                <w:u w:val="none"/>
                <w14:textFill>
                  <w14:solidFill>
                    <w14:schemeClr w14:val="tx1"/>
                  </w14:solidFill>
                </w14:textFill>
              </w:rPr>
              <w:t>配套高低压配电、燃气站、自动化控制及仪表系统</w:t>
            </w:r>
            <w:r>
              <w:rPr>
                <w:rFonts w:hint="eastAsia"/>
                <w:color w:val="000000" w:themeColor="text1"/>
                <w:sz w:val="21"/>
                <w:szCs w:val="21"/>
                <w:u w:val="none"/>
                <w:lang w:eastAsia="zh-CN"/>
                <w14:textFill>
                  <w14:solidFill>
                    <w14:schemeClr w14:val="tx1"/>
                  </w14:solidFill>
                </w14:textFill>
              </w:rPr>
              <w:t>、</w:t>
            </w:r>
            <w:r>
              <w:rPr>
                <w:rFonts w:hint="eastAsia"/>
                <w:color w:val="000000" w:themeColor="text1"/>
                <w:sz w:val="21"/>
                <w:szCs w:val="21"/>
                <w:u w:val="none"/>
                <w14:textFill>
                  <w14:solidFill>
                    <w14:schemeClr w14:val="tx1"/>
                  </w14:solidFill>
                </w14:textFill>
              </w:rPr>
              <w:t>辅助及安全消防设施等</w:t>
            </w:r>
            <w:r>
              <w:rPr>
                <w:rFonts w:hint="eastAsia"/>
                <w:color w:val="000000" w:themeColor="text1"/>
                <w:sz w:val="21"/>
                <w:szCs w:val="21"/>
                <w:u w:val="none"/>
                <w:lang w:eastAsia="zh-CN"/>
                <w14:textFill>
                  <w14:solidFill>
                    <w14:schemeClr w14:val="tx1"/>
                  </w14:solidFill>
                </w14:textFill>
              </w:rPr>
              <w:t>。</w:t>
            </w:r>
            <w:r>
              <w:rPr>
                <w:rFonts w:hint="eastAsia"/>
                <w:color w:val="000000" w:themeColor="text1"/>
                <w:sz w:val="21"/>
                <w:szCs w:val="21"/>
                <w:u w:val="none"/>
                <w:lang w:val="en-US" w:eastAsia="zh-CN"/>
                <w14:textFill>
                  <w14:solidFill>
                    <w14:schemeClr w14:val="tx1"/>
                  </w14:solidFill>
                </w14:textFill>
              </w:rPr>
              <w:t>一期工程投资规模为20000万元。</w:t>
            </w:r>
          </w:p>
          <w:p>
            <w:pPr>
              <w:spacing w:line="360" w:lineRule="auto"/>
              <w:ind w:firstLine="420" w:firstLineChars="200"/>
              <w:rPr>
                <w:rFonts w:hint="eastAsia"/>
                <w:color w:val="000000" w:themeColor="text1"/>
                <w:sz w:val="21"/>
                <w:szCs w:val="21"/>
                <w:u w:val="none"/>
                <w:lang w:eastAsia="zh-CN"/>
                <w14:textFill>
                  <w14:solidFill>
                    <w14:schemeClr w14:val="tx1"/>
                  </w14:solidFill>
                </w14:textFill>
              </w:rPr>
            </w:pPr>
            <w:r>
              <w:rPr>
                <w:rFonts w:hint="eastAsia"/>
                <w:color w:val="000000" w:themeColor="text1"/>
                <w:sz w:val="21"/>
                <w:szCs w:val="21"/>
                <w:u w:val="none"/>
                <w14:textFill>
                  <w14:solidFill>
                    <w14:schemeClr w14:val="tx1"/>
                  </w14:solidFill>
                </w14:textFill>
              </w:rPr>
              <w:t>1</w:t>
            </w:r>
            <w:r>
              <w:rPr>
                <w:color w:val="000000" w:themeColor="text1"/>
                <w:sz w:val="21"/>
                <w:szCs w:val="21"/>
                <w:u w:val="none"/>
                <w14:textFill>
                  <w14:solidFill>
                    <w14:schemeClr w14:val="tx1"/>
                  </w14:solidFill>
                </w14:textFill>
              </w:rPr>
              <w:t>5</w:t>
            </w:r>
            <w:r>
              <w:rPr>
                <w:rFonts w:hint="eastAsia"/>
                <w:color w:val="000000" w:themeColor="text1"/>
                <w:sz w:val="21"/>
                <w:szCs w:val="21"/>
                <w:u w:val="none"/>
                <w14:textFill>
                  <w14:solidFill>
                    <w14:schemeClr w14:val="tx1"/>
                  </w14:solidFill>
                </w14:textFill>
              </w:rPr>
              <w:t>万吨</w:t>
            </w:r>
            <w:r>
              <w:rPr>
                <w:color w:val="000000" w:themeColor="text1"/>
                <w:sz w:val="21"/>
                <w:szCs w:val="21"/>
                <w:u w:val="none"/>
                <w14:textFill>
                  <w14:solidFill>
                    <w14:schemeClr w14:val="tx1"/>
                  </w14:solidFill>
                </w14:textFill>
              </w:rPr>
              <w:t>/</w:t>
            </w:r>
            <w:r>
              <w:rPr>
                <w:rFonts w:hint="eastAsia"/>
                <w:color w:val="000000" w:themeColor="text1"/>
                <w:sz w:val="21"/>
                <w:szCs w:val="21"/>
                <w:u w:val="none"/>
                <w14:textFill>
                  <w14:solidFill>
                    <w14:schemeClr w14:val="tx1"/>
                  </w14:solidFill>
                </w14:textFill>
              </w:rPr>
              <w:t>年莫来石均化料</w:t>
            </w:r>
            <w:r>
              <w:rPr>
                <w:rFonts w:hint="eastAsia"/>
                <w:color w:val="000000" w:themeColor="text1"/>
                <w:sz w:val="21"/>
                <w:szCs w:val="21"/>
                <w:u w:val="none"/>
                <w:lang w:val="en-US" w:eastAsia="zh-CN"/>
                <w14:textFill>
                  <w14:solidFill>
                    <w14:schemeClr w14:val="tx1"/>
                  </w14:solidFill>
                </w14:textFill>
              </w:rPr>
              <w:t>生产线</w:t>
            </w:r>
            <w:r>
              <w:rPr>
                <w:rFonts w:hint="eastAsia"/>
                <w:color w:val="000000" w:themeColor="text1"/>
                <w:sz w:val="21"/>
                <w:szCs w:val="21"/>
                <w:u w:val="none"/>
                <w14:textFill>
                  <w14:solidFill>
                    <w14:schemeClr w14:val="tx1"/>
                  </w14:solidFill>
                </w14:textFill>
              </w:rPr>
              <w:t>和1</w:t>
            </w:r>
            <w:r>
              <w:rPr>
                <w:color w:val="000000" w:themeColor="text1"/>
                <w:sz w:val="21"/>
                <w:szCs w:val="21"/>
                <w:u w:val="none"/>
                <w14:textFill>
                  <w14:solidFill>
                    <w14:schemeClr w14:val="tx1"/>
                  </w14:solidFill>
                </w14:textFill>
              </w:rPr>
              <w:t>0</w:t>
            </w:r>
            <w:r>
              <w:rPr>
                <w:rFonts w:hint="eastAsia"/>
                <w:color w:val="000000" w:themeColor="text1"/>
                <w:sz w:val="21"/>
                <w:szCs w:val="21"/>
                <w:u w:val="none"/>
                <w14:textFill>
                  <w14:solidFill>
                    <w14:schemeClr w14:val="tx1"/>
                  </w14:solidFill>
                </w14:textFill>
              </w:rPr>
              <w:t>万吨/年铝酸钙</w:t>
            </w:r>
            <w:r>
              <w:rPr>
                <w:rFonts w:hint="eastAsia"/>
                <w:color w:val="000000" w:themeColor="text1"/>
                <w:sz w:val="21"/>
                <w:szCs w:val="21"/>
                <w:u w:val="none"/>
                <w:lang w:val="en-US" w:eastAsia="zh-CN"/>
                <w14:textFill>
                  <w14:solidFill>
                    <w14:schemeClr w14:val="tx1"/>
                  </w14:solidFill>
                </w14:textFill>
              </w:rPr>
              <w:t>生产线则规划在二期工程建设，配套的原料破碎系统、原料预均化堆场、生料粉磨系统、成型系统、回转窑煅烧系统作为二期工程建设。二期工程投资规模为30865.25万元，一、二期总投资为50865.25万元。二期工程建设内容不包含在本次环评中。</w:t>
            </w:r>
          </w:p>
          <w:p>
            <w:pPr>
              <w:spacing w:line="360" w:lineRule="auto"/>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本项目建设内容为高铝矾土熟料10万吨/年</w:t>
            </w:r>
            <w:r>
              <w:rPr>
                <w:rFonts w:hint="eastAsia"/>
                <w:color w:val="000000" w:themeColor="text1"/>
                <w:sz w:val="21"/>
                <w:szCs w:val="21"/>
                <w:u w:val="none"/>
                <w:lang w:val="en-US" w:eastAsia="zh-CN"/>
                <w14:textFill>
                  <w14:solidFill>
                    <w14:schemeClr w14:val="tx1"/>
                  </w14:solidFill>
                </w14:textFill>
              </w:rPr>
              <w:t>生产线，配套</w:t>
            </w:r>
            <w:r>
              <w:rPr>
                <w:rFonts w:hint="eastAsia"/>
                <w:color w:val="000000" w:themeColor="text1"/>
                <w:sz w:val="21"/>
                <w:szCs w:val="21"/>
                <w:u w:val="none"/>
                <w14:textFill>
                  <w14:solidFill>
                    <w14:schemeClr w14:val="tx1"/>
                  </w14:solidFill>
                </w14:textFill>
              </w:rPr>
              <w:t>竖窑煅烧系统、废气处理系统、成品储存及装车系统等主要生产设施及配套高低压配电、燃气站、自动化控制及仪表系统，辅助及安全消防设施等，与备案内容相符。</w:t>
            </w:r>
          </w:p>
          <w:p>
            <w:pPr>
              <w:numPr>
                <w:ilvl w:val="0"/>
                <w:numId w:val="0"/>
              </w:numPr>
              <w:spacing w:before="120" w:after="120"/>
              <w:outlineLvl w:val="2"/>
              <w:rPr>
                <w:b/>
                <w:bCs/>
                <w:color w:val="000000" w:themeColor="text1"/>
                <w:kern w:val="0"/>
                <w:sz w:val="21"/>
                <w:szCs w:val="21"/>
                <w:u w:val="none"/>
                <w14:textFill>
                  <w14:solidFill>
                    <w14:schemeClr w14:val="tx1"/>
                  </w14:solidFill>
                </w14:textFill>
              </w:rPr>
            </w:pPr>
            <w:r>
              <w:rPr>
                <w:rFonts w:hint="eastAsia"/>
                <w:b/>
                <w:bCs/>
                <w:color w:val="000000" w:themeColor="text1"/>
                <w:kern w:val="0"/>
                <w:sz w:val="21"/>
                <w:szCs w:val="21"/>
                <w:u w:val="none"/>
                <w:lang w:val="en-US" w:eastAsia="zh-CN"/>
                <w14:textFill>
                  <w14:solidFill>
                    <w14:schemeClr w14:val="tx1"/>
                  </w14:solidFill>
                </w14:textFill>
              </w:rPr>
              <w:t>5、</w:t>
            </w:r>
            <w:r>
              <w:rPr>
                <w:b/>
                <w:bCs/>
                <w:color w:val="000000" w:themeColor="text1"/>
                <w:kern w:val="0"/>
                <w:sz w:val="21"/>
                <w:szCs w:val="21"/>
                <w:u w:val="none"/>
                <w14:textFill>
                  <w14:solidFill>
                    <w14:schemeClr w14:val="tx1"/>
                  </w14:solidFill>
                </w14:textFill>
              </w:rPr>
              <w:t>区域饮用水源保护相关规划</w:t>
            </w:r>
          </w:p>
          <w:p>
            <w:pPr>
              <w:spacing w:line="360" w:lineRule="auto"/>
              <w:rPr>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5.</w:t>
            </w:r>
            <w:r>
              <w:rPr>
                <w:color w:val="000000" w:themeColor="text1"/>
                <w:sz w:val="21"/>
                <w:szCs w:val="21"/>
                <w:u w:val="none"/>
                <w14:textFill>
                  <w14:solidFill>
                    <w14:schemeClr w14:val="tx1"/>
                  </w14:solidFill>
                </w14:textFill>
              </w:rPr>
              <w:t>1</w:t>
            </w:r>
            <w:r>
              <w:rPr>
                <w:rFonts w:hint="eastAsia"/>
                <w:color w:val="000000" w:themeColor="text1"/>
                <w:sz w:val="21"/>
                <w:szCs w:val="21"/>
                <w:u w:val="none"/>
                <w14:textFill>
                  <w14:solidFill>
                    <w14:schemeClr w14:val="tx1"/>
                  </w14:solidFill>
                </w14:textFill>
              </w:rPr>
              <w:t xml:space="preserve">  县级集中式饮用水水源保护区</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根据《</w:t>
            </w:r>
            <w:r>
              <w:rPr>
                <w:rFonts w:hint="eastAsia"/>
                <w:color w:val="000000" w:themeColor="text1"/>
                <w:sz w:val="21"/>
                <w:szCs w:val="21"/>
                <w:u w:val="none"/>
                <w14:textFill>
                  <w14:solidFill>
                    <w14:schemeClr w14:val="tx1"/>
                  </w14:solidFill>
                </w14:textFill>
              </w:rPr>
              <w:t>河南省人民政府办公厅关于印发河南省县级集中式饮用水水源保护区划的通知</w:t>
            </w:r>
            <w:r>
              <w:rPr>
                <w:color w:val="000000" w:themeColor="text1"/>
                <w:sz w:val="21"/>
                <w:szCs w:val="21"/>
                <w:u w:val="none"/>
                <w14:textFill>
                  <w14:solidFill>
                    <w14:schemeClr w14:val="tx1"/>
                  </w14:solidFill>
                </w14:textFill>
              </w:rPr>
              <w:t>》（</w:t>
            </w:r>
            <w:r>
              <w:rPr>
                <w:rFonts w:hint="eastAsia"/>
                <w:color w:val="000000" w:themeColor="text1"/>
                <w:sz w:val="21"/>
                <w:szCs w:val="21"/>
                <w:u w:val="none"/>
                <w14:textFill>
                  <w14:solidFill>
                    <w14:schemeClr w14:val="tx1"/>
                  </w14:solidFill>
                </w14:textFill>
              </w:rPr>
              <w:t>豫政办 〔2013〕107号</w:t>
            </w:r>
            <w:r>
              <w:rPr>
                <w:color w:val="000000" w:themeColor="text1"/>
                <w:sz w:val="21"/>
                <w:szCs w:val="21"/>
                <w:u w:val="none"/>
                <w14:textFill>
                  <w14:solidFill>
                    <w14:schemeClr w14:val="tx1"/>
                  </w14:solidFill>
                </w14:textFill>
              </w:rPr>
              <w:t>）</w:t>
            </w:r>
            <w:r>
              <w:rPr>
                <w:rFonts w:hint="eastAsia"/>
                <w:color w:val="000000" w:themeColor="text1"/>
                <w:sz w:val="21"/>
                <w:szCs w:val="21"/>
                <w:u w:val="none"/>
                <w14:textFill>
                  <w14:solidFill>
                    <w14:schemeClr w14:val="tx1"/>
                  </w14:solidFill>
                </w14:textFill>
              </w:rPr>
              <w:t>：</w:t>
            </w:r>
            <w:r>
              <w:rPr>
                <w:color w:val="000000" w:themeColor="text1"/>
                <w:sz w:val="21"/>
                <w:szCs w:val="21"/>
                <w:u w:val="none"/>
                <w14:textFill>
                  <w14:solidFill>
                    <w14:schemeClr w14:val="tx1"/>
                  </w14:solidFill>
                </w14:textFill>
              </w:rPr>
              <w:t>渑池县饮用水水源地共</w:t>
            </w:r>
            <w:r>
              <w:rPr>
                <w:rFonts w:hint="eastAsia"/>
                <w:color w:val="000000" w:themeColor="text1"/>
                <w:sz w:val="21"/>
                <w:szCs w:val="21"/>
                <w:u w:val="none"/>
                <w14:textFill>
                  <w14:solidFill>
                    <w14:schemeClr w14:val="tx1"/>
                  </w14:solidFill>
                </w14:textFill>
              </w:rPr>
              <w:t>5</w:t>
            </w:r>
            <w:r>
              <w:rPr>
                <w:color w:val="000000" w:themeColor="text1"/>
                <w:sz w:val="21"/>
                <w:szCs w:val="21"/>
                <w:u w:val="none"/>
                <w14:textFill>
                  <w14:solidFill>
                    <w14:schemeClr w14:val="tx1"/>
                  </w14:solidFill>
                </w14:textFill>
              </w:rPr>
              <w:t>处，包括刘郭水库、洋河地下井、裴窑水库、南庄水库、宋村水库。</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w:t>
            </w:r>
            <w:r>
              <w:rPr>
                <w:rFonts w:hint="eastAsia"/>
                <w:color w:val="000000" w:themeColor="text1"/>
                <w:sz w:val="21"/>
                <w:szCs w:val="21"/>
                <w:u w:val="none"/>
                <w14:textFill>
                  <w14:solidFill>
                    <w14:schemeClr w14:val="tx1"/>
                  </w14:solidFill>
                </w14:textFill>
              </w:rPr>
              <w:t>1</w:t>
            </w:r>
            <w:r>
              <w:rPr>
                <w:color w:val="000000" w:themeColor="text1"/>
                <w:sz w:val="21"/>
                <w:szCs w:val="21"/>
                <w:u w:val="none"/>
                <w14:textFill>
                  <w14:solidFill>
                    <w14:schemeClr w14:val="tx1"/>
                  </w14:solidFill>
                </w14:textFill>
              </w:rPr>
              <w:t>）刘郭水库</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渑池县刘郭水库，是一座以防洪为主，兼顾灌溉，城市供水的小型水库。一级保护区范围：水库正常水位线（582.26米）以下区域及取水口西侧正常水位线以上200米的区域；二级保护区范围：一级保护区外，水库上游3600米两侧分水岭内的区域；</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w:t>
            </w:r>
            <w:r>
              <w:rPr>
                <w:rFonts w:hint="eastAsia"/>
                <w:color w:val="000000" w:themeColor="text1"/>
                <w:sz w:val="21"/>
                <w:szCs w:val="21"/>
                <w:u w:val="none"/>
                <w14:textFill>
                  <w14:solidFill>
                    <w14:schemeClr w14:val="tx1"/>
                  </w14:solidFill>
                </w14:textFill>
              </w:rPr>
              <w:t>2</w:t>
            </w:r>
            <w:r>
              <w:rPr>
                <w:color w:val="000000" w:themeColor="text1"/>
                <w:sz w:val="21"/>
                <w:szCs w:val="21"/>
                <w:u w:val="none"/>
                <w14:textFill>
                  <w14:solidFill>
                    <w14:schemeClr w14:val="tx1"/>
                  </w14:solidFill>
                </w14:textFill>
              </w:rPr>
              <w:t>）洋河地下井</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渑池县洋河地下水井群（共1眼井），一级保护区范围：取水井外围50米的区域。</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w:t>
            </w:r>
            <w:r>
              <w:rPr>
                <w:rFonts w:hint="eastAsia"/>
                <w:color w:val="000000" w:themeColor="text1"/>
                <w:sz w:val="21"/>
                <w:szCs w:val="21"/>
                <w:u w:val="none"/>
                <w14:textFill>
                  <w14:solidFill>
                    <w14:schemeClr w14:val="tx1"/>
                  </w14:solidFill>
                </w14:textFill>
              </w:rPr>
              <w:t>3</w:t>
            </w:r>
            <w:r>
              <w:rPr>
                <w:color w:val="000000" w:themeColor="text1"/>
                <w:sz w:val="21"/>
                <w:szCs w:val="21"/>
                <w:u w:val="none"/>
                <w14:textFill>
                  <w14:solidFill>
                    <w14:schemeClr w14:val="tx1"/>
                  </w14:solidFill>
                </w14:textFill>
              </w:rPr>
              <w:t>）裴窑水库</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渑池县裴窑水库位于仰韶镇裴窑村，目前作为备用水源地，一级保护区范围：水库正常水位线（585.0米）以下区域及取水口东侧正常水位线至600米的区域；二级保护区范围：一级保护区外，水库上游3600米两侧分水岭内的区域。</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w:t>
            </w:r>
            <w:r>
              <w:rPr>
                <w:rFonts w:hint="eastAsia"/>
                <w:color w:val="000000" w:themeColor="text1"/>
                <w:sz w:val="21"/>
                <w:szCs w:val="21"/>
                <w:u w:val="none"/>
                <w14:textFill>
                  <w14:solidFill>
                    <w14:schemeClr w14:val="tx1"/>
                  </w14:solidFill>
                </w14:textFill>
              </w:rPr>
              <w:t>4</w:t>
            </w:r>
            <w:r>
              <w:rPr>
                <w:color w:val="000000" w:themeColor="text1"/>
                <w:sz w:val="21"/>
                <w:szCs w:val="21"/>
                <w:u w:val="none"/>
                <w14:textFill>
                  <w14:solidFill>
                    <w14:schemeClr w14:val="tx1"/>
                  </w14:solidFill>
                </w14:textFill>
              </w:rPr>
              <w:t>）南庄水库</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渑池县南庄水库，一级保护区范围：水库正常水位线（586.26米）以下区域及取水口西侧正常水位线以上200米的区域；二级保护区范围：一级保护区外，水库上游3600米两侧分水岭内的区域。</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w:t>
            </w:r>
            <w:r>
              <w:rPr>
                <w:rFonts w:hint="eastAsia"/>
                <w:color w:val="000000" w:themeColor="text1"/>
                <w:sz w:val="21"/>
                <w:szCs w:val="21"/>
                <w:u w:val="none"/>
                <w14:textFill>
                  <w14:solidFill>
                    <w14:schemeClr w14:val="tx1"/>
                  </w14:solidFill>
                </w14:textFill>
              </w:rPr>
              <w:t>5</w:t>
            </w:r>
            <w:r>
              <w:rPr>
                <w:color w:val="000000" w:themeColor="text1"/>
                <w:sz w:val="21"/>
                <w:szCs w:val="21"/>
                <w:u w:val="none"/>
                <w14:textFill>
                  <w14:solidFill>
                    <w14:schemeClr w14:val="tx1"/>
                  </w14:solidFill>
                </w14:textFill>
              </w:rPr>
              <w:t>）宋村水库</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渑池县宋村水库，一级保护区范围：水库正常水位线（527.6米）以下区域及取水口西侧正常水位线至562米高程的区域；二级保护区范围：一级保护区外，水库上游2600米两侧分水岭内的区域。</w:t>
            </w:r>
          </w:p>
          <w:p>
            <w:pPr>
              <w:spacing w:line="360" w:lineRule="auto"/>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经调查，</w:t>
            </w:r>
            <w:r>
              <w:rPr>
                <w:color w:val="000000" w:themeColor="text1"/>
                <w:sz w:val="21"/>
                <w:szCs w:val="21"/>
                <w:u w:val="none"/>
                <w14:textFill>
                  <w14:solidFill>
                    <w14:schemeClr w14:val="tx1"/>
                  </w14:solidFill>
                </w14:textFill>
              </w:rPr>
              <w:t>刘郭水库、洋河地下井、裴窑水库、南庄水库、宋村水库</w:t>
            </w:r>
            <w:r>
              <w:rPr>
                <w:rFonts w:hint="eastAsia"/>
                <w:color w:val="000000" w:themeColor="text1"/>
                <w:sz w:val="21"/>
                <w:szCs w:val="21"/>
                <w:u w:val="none"/>
                <w14:textFill>
                  <w14:solidFill>
                    <w14:schemeClr w14:val="tx1"/>
                  </w14:solidFill>
                </w14:textFill>
              </w:rPr>
              <w:t>均不在</w:t>
            </w:r>
            <w:r>
              <w:rPr>
                <w:rFonts w:hint="eastAsia"/>
                <w:color w:val="000000" w:themeColor="text1"/>
                <w:sz w:val="21"/>
                <w:szCs w:val="21"/>
                <w:u w:val="none"/>
                <w:lang w:eastAsia="zh-CN"/>
                <w14:textFill>
                  <w14:solidFill>
                    <w14:schemeClr w14:val="tx1"/>
                  </w14:solidFill>
                </w14:textFill>
              </w:rPr>
              <w:t>英张工业园</w:t>
            </w:r>
            <w:r>
              <w:rPr>
                <w:rFonts w:hint="eastAsia"/>
                <w:color w:val="000000" w:themeColor="text1"/>
                <w:sz w:val="21"/>
                <w:szCs w:val="21"/>
                <w:u w:val="none"/>
                <w14:textFill>
                  <w14:solidFill>
                    <w14:schemeClr w14:val="tx1"/>
                  </w14:solidFill>
                </w14:textFill>
              </w:rPr>
              <w:t>周边，距离本项目厂址较远。距离相对较近的西段村水库也位于本项目东北约5</w:t>
            </w:r>
            <w:r>
              <w:rPr>
                <w:color w:val="000000" w:themeColor="text1"/>
                <w:sz w:val="21"/>
                <w:szCs w:val="21"/>
                <w:u w:val="none"/>
                <w14:textFill>
                  <w14:solidFill>
                    <w14:schemeClr w14:val="tx1"/>
                  </w14:solidFill>
                </w14:textFill>
              </w:rPr>
              <w:t>.8</w:t>
            </w:r>
            <w:r>
              <w:rPr>
                <w:rFonts w:hint="eastAsia"/>
                <w:color w:val="000000" w:themeColor="text1"/>
                <w:sz w:val="21"/>
                <w:szCs w:val="21"/>
                <w:u w:val="none"/>
                <w14:textFill>
                  <w14:solidFill>
                    <w14:schemeClr w14:val="tx1"/>
                  </w14:solidFill>
                </w14:textFill>
              </w:rPr>
              <w:t>km处。本项目厂址不在其</w:t>
            </w:r>
            <w:r>
              <w:rPr>
                <w:color w:val="000000" w:themeColor="text1"/>
                <w:sz w:val="21"/>
                <w:szCs w:val="21"/>
                <w:u w:val="none"/>
                <w14:textFill>
                  <w14:solidFill>
                    <w14:schemeClr w14:val="tx1"/>
                  </w14:solidFill>
                </w14:textFill>
              </w:rPr>
              <w:t>一级、二级保护区范围内。</w:t>
            </w:r>
          </w:p>
          <w:p>
            <w:pPr>
              <w:spacing w:line="360" w:lineRule="auto"/>
              <w:ind w:firstLine="420" w:firstLineChars="200"/>
              <w:rPr>
                <w:color w:val="000000" w:themeColor="text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此外，</w:t>
            </w:r>
            <w:r>
              <w:rPr>
                <w:rFonts w:hint="eastAsia"/>
                <w:color w:val="000000" w:themeColor="text1"/>
                <w:sz w:val="21"/>
                <w:szCs w:val="21"/>
                <w:u w:val="none"/>
                <w14:textFill>
                  <w14:solidFill>
                    <w14:schemeClr w14:val="tx1"/>
                  </w14:solidFill>
                </w14:textFill>
              </w:rPr>
              <w:t>根据《河南省人民政府办公厅关于印发河南省城市集中式饮用水源保护区划的通知》（豫政办 〔2007〕125号）</w:t>
            </w:r>
            <w:r>
              <w:rPr>
                <w:rFonts w:hint="eastAsia"/>
                <w:color w:val="000000" w:themeColor="text1"/>
                <w:sz w:val="21"/>
                <w:szCs w:val="21"/>
                <w:u w:val="none"/>
                <w:lang w:val="en-US" w:eastAsia="zh-CN"/>
                <w14:textFill>
                  <w14:solidFill>
                    <w14:schemeClr w14:val="tx1"/>
                  </w14:solidFill>
                </w14:textFill>
              </w:rPr>
              <w:t>和</w:t>
            </w:r>
            <w:r>
              <w:rPr>
                <w:rFonts w:hint="default"/>
                <w:color w:val="000000" w:themeColor="text1"/>
                <w:sz w:val="21"/>
                <w:szCs w:val="21"/>
                <w:u w:val="none"/>
                <w:lang w:val="en-US" w:eastAsia="zh-CN"/>
                <w14:textFill>
                  <w14:solidFill>
                    <w14:schemeClr w14:val="tx1"/>
                  </w14:solidFill>
                </w14:textFill>
              </w:rPr>
              <w:t>《河南省人民政府关于划定调整取消部分集中式饮用水水源保护区的通知》（</w:t>
            </w:r>
            <w:r>
              <w:rPr>
                <w:rFonts w:eastAsia="宋体"/>
                <w:color w:val="000000" w:themeColor="text1"/>
                <w:sz w:val="21"/>
                <w:szCs w:val="21"/>
                <w:u w:val="none"/>
                <w14:textFill>
                  <w14:solidFill>
                    <w14:schemeClr w14:val="tx1"/>
                  </w14:solidFill>
                </w14:textFill>
              </w:rPr>
              <w:t>豫政文〔2019〕162号</w:t>
            </w:r>
            <w:r>
              <w:rPr>
                <w:rFonts w:hint="default"/>
                <w:color w:val="000000" w:themeColor="text1"/>
                <w:sz w:val="21"/>
                <w:szCs w:val="21"/>
                <w:u w:val="none"/>
                <w:lang w:val="en-US" w:eastAsia="zh-CN"/>
                <w14:textFill>
                  <w14:solidFill>
                    <w14:schemeClr w14:val="tx1"/>
                  </w14:solidFill>
                </w14:textFill>
              </w:rPr>
              <w:t>）</w:t>
            </w:r>
            <w:r>
              <w:rPr>
                <w:rFonts w:hint="default"/>
                <w:color w:val="000000" w:themeColor="text1"/>
                <w:sz w:val="21"/>
                <w:szCs w:val="21"/>
                <w:u w:val="none"/>
                <w:lang w:eastAsia="zh-CN"/>
                <w14:textFill>
                  <w14:solidFill>
                    <w14:schemeClr w14:val="tx1"/>
                  </w14:solidFill>
                </w14:textFill>
              </w:rPr>
              <w:t>，</w:t>
            </w:r>
            <w:r>
              <w:rPr>
                <w:rFonts w:hint="default"/>
                <w:color w:val="000000" w:themeColor="text1"/>
                <w:sz w:val="21"/>
                <w:szCs w:val="21"/>
                <w:u w:val="none"/>
                <w:lang w:val="en-US" w:eastAsia="zh-CN"/>
                <w14:textFill>
                  <w14:solidFill>
                    <w14:schemeClr w14:val="tx1"/>
                  </w14:solidFill>
                </w14:textFill>
              </w:rPr>
              <w:t>渑池县</w:t>
            </w:r>
            <w:r>
              <w:rPr>
                <w:rStyle w:val="38"/>
                <w:rFonts w:hint="default" w:ascii="Times New Roman" w:hAnsi="Times New Roman" w:eastAsia="宋体" w:cs="Times New Roman"/>
                <w:i w:val="0"/>
                <w:iCs w:val="0"/>
                <w:caps w:val="0"/>
                <w:color w:val="000000" w:themeColor="text1"/>
                <w:spacing w:val="0"/>
                <w:sz w:val="21"/>
                <w:szCs w:val="21"/>
                <w:u w:val="none"/>
                <w:shd w:val="clear" w:fill="FFFFFF"/>
                <w14:textFill>
                  <w14:solidFill>
                    <w14:schemeClr w14:val="tx1"/>
                  </w14:solidFill>
                </w14:textFill>
              </w:rPr>
              <w:t>饮用水源保护区</w:t>
            </w:r>
            <w:r>
              <w:rPr>
                <w:rStyle w:val="38"/>
                <w:rFonts w:hint="default" w:ascii="Times New Roman" w:hAnsi="Times New Roman" w:cs="Times New Roman"/>
                <w:i w:val="0"/>
                <w:iCs w:val="0"/>
                <w:caps w:val="0"/>
                <w:color w:val="000000" w:themeColor="text1"/>
                <w:spacing w:val="0"/>
                <w:sz w:val="21"/>
                <w:szCs w:val="21"/>
                <w:u w:val="none"/>
                <w:shd w:val="clear" w:fill="FFFFFF"/>
                <w:lang w:val="en-US" w:eastAsia="zh-CN"/>
                <w14:textFill>
                  <w14:solidFill>
                    <w14:schemeClr w14:val="tx1"/>
                  </w14:solidFill>
                </w14:textFill>
              </w:rPr>
              <w:t>还包括</w:t>
            </w:r>
            <w:r>
              <w:rPr>
                <w:rFonts w:hint="default"/>
                <w:color w:val="000000" w:themeColor="text1"/>
                <w:sz w:val="21"/>
                <w:szCs w:val="21"/>
                <w:u w:val="none"/>
                <w:lang w:val="en-US" w:eastAsia="zh-CN"/>
                <w14:textFill>
                  <w14:solidFill>
                    <w14:schemeClr w14:val="tx1"/>
                  </w14:solidFill>
                </w14:textFill>
              </w:rPr>
              <w:t>渑池县黄河槐扒饮用水水源保护区</w:t>
            </w:r>
            <w:r>
              <w:rPr>
                <w:rFonts w:hint="eastAsia"/>
                <w:color w:val="000000" w:themeColor="text1"/>
                <w:sz w:val="21"/>
                <w:szCs w:val="21"/>
                <w:u w:val="none"/>
                <w:lang w:val="en-US" w:eastAsia="zh-CN"/>
                <w14:textFill>
                  <w14:solidFill>
                    <w14:schemeClr w14:val="tx1"/>
                  </w14:solidFill>
                </w14:textFill>
              </w:rPr>
              <w:t>，其划定的一级保护区范围为：黄河干流取水口上游2000米至下游200米，右岸50米至河道中泓线（省界）内的区域；西段村水库正常水位线（567.6米）以内的区域及正常水位线以外200米不超过分水岭的区域。二级保护区范围为：一级保护区外，黄河干流取水口上游4000米至下游400米、右岸1050米至河道中泓线（省界）内的区域；西段村水库正常水位线（567.6米）以外东至风水梁—柏庙村至杨河村的“村村通”道路—分水岭、南至上官岭第一条机耕路、西至原华兴矿业废弃铁路—县道008、北至省道314的区域。经调查，本项目拟建厂址不在</w:t>
            </w:r>
            <w:r>
              <w:rPr>
                <w:rFonts w:hint="default"/>
                <w:color w:val="000000" w:themeColor="text1"/>
                <w:sz w:val="21"/>
                <w:szCs w:val="21"/>
                <w:u w:val="none"/>
                <w:lang w:val="en-US" w:eastAsia="zh-CN"/>
                <w14:textFill>
                  <w14:solidFill>
                    <w14:schemeClr w14:val="tx1"/>
                  </w14:solidFill>
                </w14:textFill>
              </w:rPr>
              <w:t>渑池县黄河槐扒饮用水水源保护区</w:t>
            </w:r>
            <w:r>
              <w:rPr>
                <w:rFonts w:hint="eastAsia"/>
                <w:color w:val="000000" w:themeColor="text1"/>
                <w:sz w:val="21"/>
                <w:szCs w:val="21"/>
                <w:u w:val="none"/>
                <w:lang w:val="en-US" w:eastAsia="zh-CN"/>
                <w14:textFill>
                  <w14:solidFill>
                    <w14:schemeClr w14:val="tx1"/>
                  </w14:solidFill>
                </w14:textFill>
              </w:rPr>
              <w:t>的一、二级保护区范围内。</w:t>
            </w:r>
          </w:p>
          <w:p>
            <w:pPr>
              <w:spacing w:line="360" w:lineRule="auto"/>
              <w:rPr>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5.2</w:t>
            </w:r>
            <w:r>
              <w:rPr>
                <w:rFonts w:hint="eastAsia"/>
                <w:color w:val="000000" w:themeColor="text1"/>
                <w:sz w:val="21"/>
                <w:szCs w:val="21"/>
                <w:u w:val="none"/>
                <w14:textFill>
                  <w14:solidFill>
                    <w14:schemeClr w14:val="tx1"/>
                  </w14:solidFill>
                </w14:textFill>
              </w:rPr>
              <w:t xml:space="preserve">  乡镇集中式饮用水水源保护区</w:t>
            </w:r>
          </w:p>
          <w:p>
            <w:pPr>
              <w:spacing w:line="360" w:lineRule="auto"/>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根据《河南省人民政府办公厅关于印发河南省乡镇集中式饮用水水源保护区划的通知》（豫政办〔2016〕23号），</w:t>
            </w:r>
            <w:r>
              <w:rPr>
                <w:rFonts w:hint="eastAsia"/>
                <w:color w:val="000000" w:themeColor="text1"/>
                <w:sz w:val="21"/>
                <w:szCs w:val="21"/>
                <w:u w:val="none"/>
                <w:lang w:val="en-US" w:eastAsia="zh-CN"/>
                <w14:textFill>
                  <w14:solidFill>
                    <w14:schemeClr w14:val="tx1"/>
                  </w14:solidFill>
                </w14:textFill>
              </w:rPr>
              <w:t>渑池县产业集聚区英张工业园区范围内涉及的乡镇级集中式饮用水保护地为</w:t>
            </w:r>
            <w:r>
              <w:rPr>
                <w:rFonts w:hint="eastAsia" w:ascii="Times New Roman" w:hAnsi="Times New Roman" w:eastAsia="宋体" w:cs="Times New Roman"/>
                <w:i w:val="0"/>
                <w:iCs w:val="0"/>
                <w:caps w:val="0"/>
                <w:color w:val="000000" w:themeColor="text1"/>
                <w:spacing w:val="0"/>
                <w:sz w:val="21"/>
                <w:szCs w:val="21"/>
                <w:u w:val="none"/>
                <w:shd w:val="clear" w:fill="auto"/>
                <w14:textFill>
                  <w14:solidFill>
                    <w14:schemeClr w14:val="tx1"/>
                  </w14:solidFill>
                </w14:textFill>
              </w:rPr>
              <w:t>渑池县张村镇张村地下水井(共1眼井)</w:t>
            </w:r>
            <w:r>
              <w:rPr>
                <w:rFonts w:hint="eastAsia" w:cs="Times New Roman"/>
                <w:i w:val="0"/>
                <w:iCs w:val="0"/>
                <w:caps w:val="0"/>
                <w:color w:val="000000" w:themeColor="text1"/>
                <w:spacing w:val="0"/>
                <w:sz w:val="21"/>
                <w:szCs w:val="21"/>
                <w:u w:val="none"/>
                <w:shd w:val="clear"/>
                <w:lang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1"/>
                <w:szCs w:val="21"/>
                <w:u w:val="none"/>
                <w:shd w:val="clear" w:fill="auto"/>
                <w14:textFill>
                  <w14:solidFill>
                    <w14:schemeClr w14:val="tx1"/>
                  </w14:solidFill>
                </w14:textFill>
              </w:rPr>
              <w:t>一级保护区:取水井外围30米的区域</w:t>
            </w:r>
            <w:r>
              <w:rPr>
                <w:rFonts w:hint="eastAsia" w:cs="Times New Roman"/>
                <w:i w:val="0"/>
                <w:iCs w:val="0"/>
                <w:caps w:val="0"/>
                <w:color w:val="000000" w:themeColor="text1"/>
                <w:spacing w:val="0"/>
                <w:sz w:val="21"/>
                <w:szCs w:val="21"/>
                <w:u w:val="none"/>
                <w:lang w:eastAsia="zh-CN"/>
                <w14:textFill>
                  <w14:solidFill>
                    <w14:schemeClr w14:val="tx1"/>
                  </w14:solidFill>
                </w14:textFill>
              </w:rPr>
              <w:t>，</w:t>
            </w:r>
            <w:r>
              <w:rPr>
                <w:rFonts w:hint="eastAsia"/>
                <w:color w:val="000000" w:themeColor="text1"/>
                <w:sz w:val="21"/>
                <w:szCs w:val="21"/>
                <w:u w:val="none"/>
                <w14:textFill>
                  <w14:solidFill>
                    <w14:schemeClr w14:val="tx1"/>
                  </w14:solidFill>
                </w14:textFill>
              </w:rPr>
              <w:t>没有划分二级保护区。经调查，本项目厂址不在其保护范围内。</w:t>
            </w:r>
          </w:p>
          <w:p>
            <w:pPr>
              <w:spacing w:line="360" w:lineRule="auto"/>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综上所述，本项目项目厂址不在集中式饮用水源地保护区范围内。</w:t>
            </w:r>
          </w:p>
          <w:p>
            <w:pPr>
              <w:spacing w:before="120" w:after="120"/>
              <w:outlineLvl w:val="2"/>
              <w:rPr>
                <w:b/>
                <w:bCs/>
                <w:color w:val="000000" w:themeColor="text1"/>
                <w:kern w:val="0"/>
                <w:sz w:val="21"/>
                <w:szCs w:val="21"/>
                <w:u w:val="none"/>
                <w14:textFill>
                  <w14:solidFill>
                    <w14:schemeClr w14:val="tx1"/>
                  </w14:solidFill>
                </w14:textFill>
              </w:rPr>
            </w:pPr>
            <w:r>
              <w:rPr>
                <w:rFonts w:hint="eastAsia"/>
                <w:b/>
                <w:bCs/>
                <w:color w:val="000000" w:themeColor="text1"/>
                <w:kern w:val="0"/>
                <w:sz w:val="21"/>
                <w:szCs w:val="21"/>
                <w:u w:val="none"/>
                <w:lang w:val="en-US" w:eastAsia="zh-CN"/>
                <w14:textFill>
                  <w14:solidFill>
                    <w14:schemeClr w14:val="tx1"/>
                  </w14:solidFill>
                </w14:textFill>
              </w:rPr>
              <w:t>6</w:t>
            </w:r>
            <w:r>
              <w:rPr>
                <w:rFonts w:hint="eastAsia"/>
                <w:b/>
                <w:bCs/>
                <w:color w:val="000000" w:themeColor="text1"/>
                <w:kern w:val="0"/>
                <w:sz w:val="21"/>
                <w:szCs w:val="21"/>
                <w:u w:val="none"/>
                <w14:textFill>
                  <w14:solidFill>
                    <w14:schemeClr w14:val="tx1"/>
                  </w14:solidFill>
                </w14:textFill>
              </w:rPr>
              <w:t>、与《中华人民共和国石油天然气管道保护法》相符性分析</w:t>
            </w:r>
          </w:p>
          <w:p>
            <w:pPr>
              <w:spacing w:line="360" w:lineRule="auto"/>
              <w:ind w:firstLine="420" w:firstLineChars="200"/>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根据现场调查，</w:t>
            </w:r>
            <w:r>
              <w:rPr>
                <w:rFonts w:hint="eastAsia"/>
                <w:color w:val="000000" w:themeColor="text1"/>
                <w:sz w:val="21"/>
                <w:szCs w:val="21"/>
                <w:u w:val="none"/>
                <w14:textFill>
                  <w14:solidFill>
                    <w14:schemeClr w14:val="tx1"/>
                  </w14:solidFill>
                </w14:textFill>
              </w:rPr>
              <w:t>本项目厂区</w:t>
            </w:r>
            <w:r>
              <w:rPr>
                <w:rFonts w:hint="eastAsia"/>
                <w:color w:val="000000" w:themeColor="text1"/>
                <w:sz w:val="21"/>
                <w:szCs w:val="21"/>
                <w:u w:val="none"/>
                <w:lang w:eastAsia="zh-CN"/>
                <w14:textFill>
                  <w14:solidFill>
                    <w14:schemeClr w14:val="tx1"/>
                  </w14:solidFill>
                </w14:textFill>
              </w:rPr>
              <w:t>东南</w:t>
            </w:r>
            <w:r>
              <w:rPr>
                <w:rFonts w:hint="eastAsia"/>
                <w:color w:val="000000" w:themeColor="text1"/>
                <w:sz w:val="21"/>
                <w:szCs w:val="21"/>
                <w:u w:val="none"/>
                <w14:textFill>
                  <w14:solidFill>
                    <w14:schemeClr w14:val="tx1"/>
                  </w14:solidFill>
                </w14:textFill>
              </w:rPr>
              <w:t>角处有一根地埋式高压油气管道穿过，根据《中华人民共和国石油天然气管道保护法》第三十条，在管道线路中心线两侧各五米地域范围内，禁止下列危害管道安全的行为：（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p>
            <w:pPr>
              <w:spacing w:line="360" w:lineRule="auto"/>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根据厂区平面布置图，厂区规划构筑物距离该地埋式高压油气管道最近距离为3</w:t>
            </w:r>
            <w:r>
              <w:rPr>
                <w:color w:val="000000" w:themeColor="text1"/>
                <w:sz w:val="21"/>
                <w:szCs w:val="21"/>
                <w:u w:val="none"/>
                <w14:textFill>
                  <w14:solidFill>
                    <w14:schemeClr w14:val="tx1"/>
                  </w14:solidFill>
                </w14:textFill>
              </w:rPr>
              <w:t>0</w:t>
            </w:r>
            <w:r>
              <w:rPr>
                <w:rFonts w:hint="eastAsia"/>
                <w:color w:val="000000" w:themeColor="text1"/>
                <w:sz w:val="21"/>
                <w:szCs w:val="21"/>
                <w:u w:val="none"/>
                <w14:textFill>
                  <w14:solidFill>
                    <w14:schemeClr w14:val="tx1"/>
                  </w14:solidFill>
                </w14:textFill>
              </w:rPr>
              <w:t>m。此外，项目在进行建设时，应向渑池县人民政府主管管道保护工作的部门提出申请并取得同意后再开展施工。本项目建设符合《中华人民共和国石油天然气管道保护法》的相关要求。</w:t>
            </w:r>
          </w:p>
          <w:p>
            <w:pPr>
              <w:spacing w:before="120" w:after="120"/>
              <w:outlineLvl w:val="2"/>
              <w:rPr>
                <w:b/>
                <w:bCs/>
                <w:color w:val="000000" w:themeColor="text1"/>
                <w:kern w:val="0"/>
                <w:sz w:val="21"/>
                <w:szCs w:val="21"/>
                <w:u w:val="none"/>
                <w14:textFill>
                  <w14:solidFill>
                    <w14:schemeClr w14:val="tx1"/>
                  </w14:solidFill>
                </w14:textFill>
              </w:rPr>
            </w:pPr>
            <w:r>
              <w:rPr>
                <w:rFonts w:hint="eastAsia"/>
                <w:b/>
                <w:bCs/>
                <w:color w:val="000000" w:themeColor="text1"/>
                <w:kern w:val="0"/>
                <w:sz w:val="21"/>
                <w:szCs w:val="21"/>
                <w:u w:val="none"/>
                <w:lang w:val="en-US" w:eastAsia="zh-CN"/>
                <w14:textFill>
                  <w14:solidFill>
                    <w14:schemeClr w14:val="tx1"/>
                  </w14:solidFill>
                </w14:textFill>
              </w:rPr>
              <w:t>7</w:t>
            </w:r>
            <w:r>
              <w:rPr>
                <w:b/>
                <w:bCs/>
                <w:color w:val="000000" w:themeColor="text1"/>
                <w:kern w:val="0"/>
                <w:sz w:val="21"/>
                <w:szCs w:val="21"/>
                <w:u w:val="none"/>
                <w14:textFill>
                  <w14:solidFill>
                    <w14:schemeClr w14:val="tx1"/>
                  </w14:solidFill>
                </w14:textFill>
              </w:rPr>
              <w:t>、与《</w:t>
            </w:r>
            <w:r>
              <w:rPr>
                <w:rFonts w:hint="eastAsia"/>
                <w:b/>
                <w:bCs/>
                <w:color w:val="000000" w:themeColor="text1"/>
                <w:kern w:val="0"/>
                <w:sz w:val="21"/>
                <w:szCs w:val="21"/>
                <w:u w:val="none"/>
                <w14:textFill>
                  <w14:solidFill>
                    <w14:schemeClr w14:val="tx1"/>
                  </w14:solidFill>
                </w14:textFill>
              </w:rPr>
              <w:t>重污染天气重点行业应急减排措施制定技术指南（2</w:t>
            </w:r>
            <w:r>
              <w:rPr>
                <w:b/>
                <w:bCs/>
                <w:color w:val="000000" w:themeColor="text1"/>
                <w:kern w:val="0"/>
                <w:sz w:val="21"/>
                <w:szCs w:val="21"/>
                <w:u w:val="none"/>
                <w14:textFill>
                  <w14:solidFill>
                    <w14:schemeClr w14:val="tx1"/>
                  </w14:solidFill>
                </w14:textFill>
              </w:rPr>
              <w:t>020</w:t>
            </w:r>
            <w:r>
              <w:rPr>
                <w:rFonts w:hint="eastAsia"/>
                <w:b/>
                <w:bCs/>
                <w:color w:val="000000" w:themeColor="text1"/>
                <w:kern w:val="0"/>
                <w:sz w:val="21"/>
                <w:szCs w:val="21"/>
                <w:u w:val="none"/>
                <w14:textFill>
                  <w14:solidFill>
                    <w14:schemeClr w14:val="tx1"/>
                  </w14:solidFill>
                </w14:textFill>
              </w:rPr>
              <w:t>年修订版）</w:t>
            </w:r>
            <w:r>
              <w:rPr>
                <w:b/>
                <w:bCs/>
                <w:color w:val="000000" w:themeColor="text1"/>
                <w:kern w:val="0"/>
                <w:sz w:val="21"/>
                <w:szCs w:val="21"/>
                <w:u w:val="none"/>
                <w14:textFill>
                  <w14:solidFill>
                    <w14:schemeClr w14:val="tx1"/>
                  </w14:solidFill>
                </w14:textFill>
              </w:rPr>
              <w:t>的相符性分析</w:t>
            </w:r>
          </w:p>
          <w:p>
            <w:pPr>
              <w:pStyle w:val="30"/>
              <w:widowControl w:val="0"/>
              <w:spacing w:before="0" w:beforeAutospacing="0" w:after="0" w:afterAutospacing="0" w:line="360" w:lineRule="auto"/>
              <w:ind w:firstLine="420" w:firstLineChars="200"/>
              <w:jc w:val="both"/>
              <w:rPr>
                <w:rFonts w:hint="eastAsia" w:ascii="Times New Roman" w:hAnsi="Times New Roman" w:eastAsia="宋体"/>
                <w:color w:val="000000" w:themeColor="text1"/>
                <w:kern w:val="2"/>
                <w:sz w:val="21"/>
                <w:szCs w:val="21"/>
                <w:u w:val="none"/>
                <w:lang w:eastAsia="zh-CN" w:bidi="ar"/>
                <w14:textFill>
                  <w14:solidFill>
                    <w14:schemeClr w14:val="tx1"/>
                  </w14:solidFill>
                </w14:textFill>
              </w:rPr>
            </w:pPr>
            <w:r>
              <w:rPr>
                <w:rFonts w:hint="eastAsia" w:ascii="Times New Roman" w:hAnsi="Times New Roman"/>
                <w:color w:val="000000" w:themeColor="text1"/>
                <w:kern w:val="2"/>
                <w:sz w:val="21"/>
                <w:szCs w:val="21"/>
                <w:u w:val="none"/>
                <w:lang w:bidi="ar"/>
                <w14:textFill>
                  <w14:solidFill>
                    <w14:schemeClr w14:val="tx1"/>
                  </w14:solidFill>
                </w14:textFill>
              </w:rPr>
              <w:t>本项目属于耐火材料生产项目，</w:t>
            </w:r>
            <w:r>
              <w:rPr>
                <w:rFonts w:ascii="Times New Roman" w:hAnsi="Times New Roman"/>
                <w:color w:val="000000" w:themeColor="text1"/>
                <w:kern w:val="2"/>
                <w:sz w:val="21"/>
                <w:szCs w:val="21"/>
                <w:u w:val="none"/>
                <w:lang w:bidi="ar"/>
                <w14:textFill>
                  <w14:solidFill>
                    <w14:schemeClr w14:val="tx1"/>
                  </w14:solidFill>
                </w14:textFill>
              </w:rPr>
              <w:t>根据</w:t>
            </w:r>
            <w:r>
              <w:rPr>
                <w:rFonts w:hint="eastAsia" w:ascii="Times New Roman" w:hAnsi="Times New Roman"/>
                <w:color w:val="000000" w:themeColor="text1"/>
                <w:kern w:val="2"/>
                <w:sz w:val="21"/>
                <w:szCs w:val="21"/>
                <w:u w:val="none"/>
                <w:lang w:bidi="ar"/>
                <w14:textFill>
                  <w14:solidFill>
                    <w14:schemeClr w14:val="tx1"/>
                  </w14:solidFill>
                </w14:textFill>
              </w:rPr>
              <w:t>生态环境部文件</w:t>
            </w:r>
            <w:r>
              <w:rPr>
                <w:rFonts w:ascii="Times New Roman" w:hAnsi="Times New Roman"/>
                <w:color w:val="000000" w:themeColor="text1"/>
                <w:kern w:val="2"/>
                <w:sz w:val="21"/>
                <w:szCs w:val="21"/>
                <w:u w:val="none"/>
                <w:lang w:bidi="ar"/>
                <w14:textFill>
                  <w14:solidFill>
                    <w14:schemeClr w14:val="tx1"/>
                  </w14:solidFill>
                </w14:textFill>
              </w:rPr>
              <w:t>《</w:t>
            </w:r>
            <w:r>
              <w:rPr>
                <w:rFonts w:hint="eastAsia" w:ascii="Times New Roman" w:hAnsi="Times New Roman"/>
                <w:color w:val="000000" w:themeColor="text1"/>
                <w:kern w:val="2"/>
                <w:sz w:val="21"/>
                <w:szCs w:val="21"/>
                <w:u w:val="none"/>
                <w:lang w:bidi="ar"/>
                <w14:textFill>
                  <w14:solidFill>
                    <w14:schemeClr w14:val="tx1"/>
                  </w14:solidFill>
                </w14:textFill>
              </w:rPr>
              <w:t>重污染天气重点行业应急减排措施制定技术指南（2</w:t>
            </w:r>
            <w:r>
              <w:rPr>
                <w:rFonts w:ascii="Times New Roman" w:hAnsi="Times New Roman"/>
                <w:color w:val="000000" w:themeColor="text1"/>
                <w:kern w:val="2"/>
                <w:sz w:val="21"/>
                <w:szCs w:val="21"/>
                <w:u w:val="none"/>
                <w:lang w:bidi="ar"/>
                <w14:textFill>
                  <w14:solidFill>
                    <w14:schemeClr w14:val="tx1"/>
                  </w14:solidFill>
                </w14:textFill>
              </w:rPr>
              <w:t>020</w:t>
            </w:r>
            <w:r>
              <w:rPr>
                <w:rFonts w:hint="eastAsia" w:ascii="Times New Roman" w:hAnsi="Times New Roman"/>
                <w:color w:val="000000" w:themeColor="text1"/>
                <w:kern w:val="2"/>
                <w:sz w:val="21"/>
                <w:szCs w:val="21"/>
                <w:u w:val="none"/>
                <w:lang w:bidi="ar"/>
                <w14:textFill>
                  <w14:solidFill>
                    <w14:schemeClr w14:val="tx1"/>
                  </w14:solidFill>
                </w14:textFill>
              </w:rPr>
              <w:t>年修订版）》，</w:t>
            </w:r>
            <w:r>
              <w:rPr>
                <w:rFonts w:ascii="Times New Roman" w:hAnsi="Times New Roman"/>
                <w:color w:val="000000" w:themeColor="text1"/>
                <w:kern w:val="2"/>
                <w:sz w:val="21"/>
                <w:szCs w:val="21"/>
                <w:u w:val="none"/>
                <w:lang w:bidi="ar"/>
                <w14:textFill>
                  <w14:solidFill>
                    <w14:schemeClr w14:val="tx1"/>
                  </w14:solidFill>
                </w14:textFill>
              </w:rPr>
              <w:t>本次工程与该技术指南</w:t>
            </w:r>
            <w:r>
              <w:rPr>
                <w:rFonts w:hint="eastAsia" w:ascii="Times New Roman" w:hAnsi="Times New Roman"/>
                <w:color w:val="000000" w:themeColor="text1"/>
                <w:kern w:val="2"/>
                <w:sz w:val="21"/>
                <w:szCs w:val="21"/>
                <w:u w:val="none"/>
                <w:lang w:bidi="ar"/>
                <w14:textFill>
                  <w14:solidFill>
                    <w14:schemeClr w14:val="tx1"/>
                  </w14:solidFill>
                </w14:textFill>
              </w:rPr>
              <w:t>耐火材料行业绩效分级A级指标</w:t>
            </w:r>
            <w:r>
              <w:rPr>
                <w:rFonts w:ascii="Times New Roman" w:hAnsi="Times New Roman"/>
                <w:color w:val="000000" w:themeColor="text1"/>
                <w:kern w:val="2"/>
                <w:sz w:val="21"/>
                <w:szCs w:val="21"/>
                <w:u w:val="none"/>
                <w:lang w:bidi="ar"/>
                <w14:textFill>
                  <w14:solidFill>
                    <w14:schemeClr w14:val="tx1"/>
                  </w14:solidFill>
                </w14:textFill>
              </w:rPr>
              <w:t>的相符性分析</w:t>
            </w:r>
            <w:r>
              <w:rPr>
                <w:rFonts w:hint="eastAsia" w:ascii="Times New Roman" w:hAnsi="Times New Roman"/>
                <w:color w:val="000000" w:themeColor="text1"/>
                <w:kern w:val="2"/>
                <w:sz w:val="21"/>
                <w:szCs w:val="21"/>
                <w:u w:val="none"/>
                <w:lang w:val="en-US" w:eastAsia="zh-CN" w:bidi="ar"/>
                <w14:textFill>
                  <w14:solidFill>
                    <w14:schemeClr w14:val="tx1"/>
                  </w14:solidFill>
                </w14:textFill>
              </w:rPr>
              <w:t>见表6。</w:t>
            </w:r>
          </w:p>
          <w:p>
            <w:pPr>
              <w:numPr>
                <w:ilvl w:val="0"/>
                <w:numId w:val="0"/>
              </w:numPr>
              <w:tabs>
                <w:tab w:val="left" w:pos="420"/>
              </w:tabs>
              <w:adjustRightInd w:val="0"/>
              <w:snapToGrid w:val="0"/>
              <w:jc w:val="both"/>
              <w:rPr>
                <w:b/>
                <w:bCs/>
                <w:color w:val="000000" w:themeColor="text1"/>
                <w:sz w:val="24"/>
                <w:u w:val="none"/>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 xml:space="preserve">表6                          </w:t>
            </w:r>
            <w:r>
              <w:rPr>
                <w:rFonts w:hint="eastAsia"/>
                <w:b/>
                <w:bCs/>
                <w:color w:val="000000" w:themeColor="text1"/>
                <w:sz w:val="21"/>
                <w:szCs w:val="21"/>
                <w:u w:val="none"/>
                <w14:textFill>
                  <w14:solidFill>
                    <w14:schemeClr w14:val="tx1"/>
                  </w14:solidFill>
                </w14:textFill>
              </w:rPr>
              <w:t>本项目与耐火材料行业绩效分级A级指标相符性分析</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4669"/>
              <w:gridCol w:w="2650"/>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指标</w:t>
                  </w:r>
                </w:p>
              </w:tc>
              <w:tc>
                <w:tcPr>
                  <w:tcW w:w="4669"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A级企业</w:t>
                  </w:r>
                </w:p>
              </w:tc>
              <w:tc>
                <w:tcPr>
                  <w:tcW w:w="2650"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本项目情况</w:t>
                  </w:r>
                </w:p>
              </w:tc>
              <w:tc>
                <w:tcPr>
                  <w:tcW w:w="590"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能源类型</w:t>
                  </w: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使用全电、天然气、煤层气、脱硫后焦炉煤气等清洁生产能源</w:t>
                  </w:r>
                </w:p>
              </w:tc>
              <w:tc>
                <w:tcPr>
                  <w:tcW w:w="2650"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本项目采用天然气为燃料</w:t>
                  </w:r>
                </w:p>
              </w:tc>
              <w:tc>
                <w:tcPr>
                  <w:tcW w:w="590"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污染治理技术</w:t>
                  </w: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1、除尘采用覆膜等袋式除尘、湿式电除尘或电袋除尘等高效除尘工艺（设计效率不低于9</w:t>
                  </w:r>
                  <w:r>
                    <w:rPr>
                      <w:color w:val="000000" w:themeColor="text1"/>
                      <w:sz w:val="18"/>
                      <w:szCs w:val="18"/>
                      <w:u w:val="none"/>
                      <w:lang w:bidi="ar"/>
                      <w14:textFill>
                        <w14:solidFill>
                          <w14:schemeClr w14:val="tx1"/>
                        </w14:solidFill>
                      </w14:textFill>
                    </w:rPr>
                    <w:t>9.9</w:t>
                  </w:r>
                  <w:r>
                    <w:rPr>
                      <w:rFonts w:hint="eastAsia"/>
                      <w:color w:val="000000" w:themeColor="text1"/>
                      <w:sz w:val="18"/>
                      <w:szCs w:val="18"/>
                      <w:u w:val="none"/>
                      <w:lang w:bidi="ar"/>
                      <w14:textFill>
                        <w14:solidFill>
                          <w14:schemeClr w14:val="tx1"/>
                        </w14:solidFill>
                      </w14:textFill>
                    </w:rPr>
                    <w:t>%）；</w:t>
                  </w:r>
                </w:p>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2、脱硫采用（用于含硫粘结剂制品）石灰/石膏法、半干法/干法等脱硫工艺；脱硝采用S</w:t>
                  </w:r>
                  <w:r>
                    <w:rPr>
                      <w:color w:val="000000" w:themeColor="text1"/>
                      <w:sz w:val="18"/>
                      <w:szCs w:val="18"/>
                      <w:u w:val="none"/>
                      <w:lang w:bidi="ar"/>
                      <w14:textFill>
                        <w14:solidFill>
                          <w14:schemeClr w14:val="tx1"/>
                        </w14:solidFill>
                      </w14:textFill>
                    </w:rPr>
                    <w:t>CR/SNCR</w:t>
                  </w:r>
                  <w:r>
                    <w:rPr>
                      <w:rFonts w:hint="eastAsia"/>
                      <w:color w:val="000000" w:themeColor="text1"/>
                      <w:sz w:val="18"/>
                      <w:szCs w:val="18"/>
                      <w:u w:val="none"/>
                      <w:lang w:bidi="ar"/>
                      <w14:textFill>
                        <w14:solidFill>
                          <w14:schemeClr w14:val="tx1"/>
                        </w14:solidFill>
                      </w14:textFill>
                    </w:rPr>
                    <w:t>等工艺（干燥窑、热处理窑除外）；</w:t>
                  </w:r>
                </w:p>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3、以树脂类为粘结剂耐火制品热处理延期V</w:t>
                  </w:r>
                  <w:r>
                    <w:rPr>
                      <w:color w:val="000000" w:themeColor="text1"/>
                      <w:sz w:val="18"/>
                      <w:szCs w:val="18"/>
                      <w:u w:val="none"/>
                      <w:lang w:bidi="ar"/>
                      <w14:textFill>
                        <w14:solidFill>
                          <w14:schemeClr w14:val="tx1"/>
                        </w14:solidFill>
                      </w14:textFill>
                    </w:rPr>
                    <w:t>OCS</w:t>
                  </w:r>
                  <w:r>
                    <w:rPr>
                      <w:rFonts w:hint="eastAsia"/>
                      <w:color w:val="000000" w:themeColor="text1"/>
                      <w:sz w:val="18"/>
                      <w:szCs w:val="18"/>
                      <w:u w:val="none"/>
                      <w:lang w:bidi="ar"/>
                      <w14:textFill>
                        <w14:solidFill>
                          <w14:schemeClr w14:val="tx1"/>
                        </w14:solidFill>
                      </w14:textFill>
                    </w:rPr>
                    <w:t>采用燃烧工艺（催化燃烧、蓄热燃烧），或引至锅炉、窑炉燃烧处理</w:t>
                  </w:r>
                </w:p>
              </w:tc>
              <w:tc>
                <w:tcPr>
                  <w:tcW w:w="2650" w:type="dxa"/>
                  <w:shd w:val="clear" w:color="auto" w:fill="auto"/>
                  <w:vAlign w:val="center"/>
                </w:tcPr>
                <w:p>
                  <w:pPr>
                    <w:rPr>
                      <w:rFonts w:hint="eastAsia"/>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本项目</w:t>
                  </w:r>
                  <w:r>
                    <w:rPr>
                      <w:rFonts w:hint="eastAsia"/>
                      <w:color w:val="000000" w:themeColor="text1"/>
                      <w:sz w:val="18"/>
                      <w:szCs w:val="18"/>
                      <w:u w:val="none"/>
                      <w:lang w:val="en-US" w:eastAsia="zh-CN" w:bidi="ar"/>
                      <w14:textFill>
                        <w14:solidFill>
                          <w14:schemeClr w14:val="tx1"/>
                        </w14:solidFill>
                      </w14:textFill>
                    </w:rPr>
                    <w:t>粉尘</w:t>
                  </w:r>
                  <w:r>
                    <w:rPr>
                      <w:rFonts w:hint="eastAsia"/>
                      <w:color w:val="000000" w:themeColor="text1"/>
                      <w:sz w:val="18"/>
                      <w:szCs w:val="18"/>
                      <w:u w:val="none"/>
                      <w:lang w:bidi="ar"/>
                      <w14:textFill>
                        <w14:solidFill>
                          <w14:schemeClr w14:val="tx1"/>
                        </w14:solidFill>
                      </w14:textFill>
                    </w:rPr>
                    <w:t>采用</w:t>
                  </w:r>
                  <w:r>
                    <w:rPr>
                      <w:rFonts w:hint="eastAsia"/>
                      <w:color w:val="000000" w:themeColor="text1"/>
                      <w:sz w:val="18"/>
                      <w:szCs w:val="18"/>
                      <w:u w:val="none"/>
                      <w:lang w:eastAsia="zh-CN" w:bidi="ar"/>
                      <w14:textFill>
                        <w14:solidFill>
                          <w14:schemeClr w14:val="tx1"/>
                        </w14:solidFill>
                      </w14:textFill>
                    </w:rPr>
                    <w:t>覆膜式布袋除尘器</w:t>
                  </w:r>
                  <w:r>
                    <w:rPr>
                      <w:rFonts w:hint="eastAsia"/>
                      <w:color w:val="000000" w:themeColor="text1"/>
                      <w:sz w:val="18"/>
                      <w:szCs w:val="18"/>
                      <w:u w:val="none"/>
                      <w:lang w:val="en-US" w:eastAsia="zh-CN" w:bidi="ar"/>
                      <w14:textFill>
                        <w14:solidFill>
                          <w14:schemeClr w14:val="tx1"/>
                        </w14:solidFill>
                      </w14:textFill>
                    </w:rPr>
                    <w:t>进行处理</w:t>
                  </w:r>
                  <w:r>
                    <w:rPr>
                      <w:rFonts w:hint="eastAsia"/>
                      <w:color w:val="000000" w:themeColor="text1"/>
                      <w:sz w:val="18"/>
                      <w:szCs w:val="18"/>
                      <w:u w:val="none"/>
                      <w:lang w:bidi="ar"/>
                      <w14:textFill>
                        <w14:solidFill>
                          <w14:schemeClr w14:val="tx1"/>
                        </w14:solidFill>
                      </w14:textFill>
                    </w:rPr>
                    <w:t>。</w:t>
                  </w:r>
                </w:p>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val="en-US" w:eastAsia="zh-CN" w:bidi="ar"/>
                      <w14:textFill>
                        <w14:solidFill>
                          <w14:schemeClr w14:val="tx1"/>
                        </w14:solidFill>
                      </w14:textFill>
                    </w:rPr>
                    <w:t>竖窑烟气采用“</w:t>
                  </w:r>
                  <w:r>
                    <w:rPr>
                      <w:rFonts w:hint="eastAsia"/>
                      <w:color w:val="000000" w:themeColor="text1"/>
                      <w:spacing w:val="-8"/>
                      <w:sz w:val="18"/>
                      <w:szCs w:val="18"/>
                      <w:u w:val="none"/>
                      <w:lang w:eastAsia="zh-CN"/>
                      <w14:textFill>
                        <w14:solidFill>
                          <w14:schemeClr w14:val="tx1"/>
                        </w14:solidFill>
                      </w14:textFill>
                    </w:rPr>
                    <w:t>低氮燃烧+湿电除尘+SCR脱硝+双碱法脱硫</w:t>
                  </w:r>
                  <w:r>
                    <w:rPr>
                      <w:rFonts w:hint="eastAsia"/>
                      <w:color w:val="000000" w:themeColor="text1"/>
                      <w:sz w:val="18"/>
                      <w:szCs w:val="18"/>
                      <w:u w:val="none"/>
                      <w:lang w:val="en-US" w:eastAsia="zh-CN" w:bidi="ar"/>
                      <w14:textFill>
                        <w14:solidFill>
                          <w14:schemeClr w14:val="tx1"/>
                        </w14:solidFill>
                      </w14:textFill>
                    </w:rPr>
                    <w:t>”工艺进行处理</w:t>
                  </w:r>
                  <w:r>
                    <w:rPr>
                      <w:rStyle w:val="42"/>
                      <w:rFonts w:hint="eastAsia"/>
                      <w:color w:val="000000" w:themeColor="text1"/>
                      <w:kern w:val="0"/>
                      <w:sz w:val="18"/>
                      <w:szCs w:val="18"/>
                      <w:u w:val="none"/>
                      <w:lang w:eastAsia="zh-CN"/>
                      <w14:textFill>
                        <w14:solidFill>
                          <w14:schemeClr w14:val="tx1"/>
                        </w14:solidFill>
                      </w14:textFill>
                    </w:rPr>
                    <w:t>。</w:t>
                  </w:r>
                </w:p>
              </w:tc>
              <w:tc>
                <w:tcPr>
                  <w:tcW w:w="590"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0" w:type="auto"/>
                  <w:vMerge w:val="restart"/>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排放限值</w:t>
                  </w:r>
                </w:p>
                <w:p>
                  <w:pPr>
                    <w:jc w:val="center"/>
                    <w:rPr>
                      <w:color w:val="000000" w:themeColor="text1"/>
                      <w:sz w:val="18"/>
                      <w:szCs w:val="18"/>
                      <w:u w:val="none"/>
                      <w:lang w:bidi="ar"/>
                      <w14:textFill>
                        <w14:solidFill>
                          <w14:schemeClr w14:val="tx1"/>
                        </w14:solidFill>
                      </w14:textFill>
                    </w:rPr>
                  </w:pP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窑炉：</w:t>
                  </w:r>
                  <w:r>
                    <w:rPr>
                      <w:color w:val="000000" w:themeColor="text1"/>
                      <w:sz w:val="18"/>
                      <w:szCs w:val="18"/>
                      <w:u w:val="none"/>
                      <w:lang w:bidi="ar"/>
                      <w14:textFill>
                        <w14:solidFill>
                          <w14:schemeClr w14:val="tx1"/>
                        </w14:solidFill>
                      </w14:textFill>
                    </w:rPr>
                    <w:t>PM</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SO</w:t>
                  </w:r>
                  <w:r>
                    <w:rPr>
                      <w:color w:val="000000" w:themeColor="text1"/>
                      <w:sz w:val="18"/>
                      <w:szCs w:val="18"/>
                      <w:u w:val="none"/>
                      <w:vertAlign w:val="subscript"/>
                      <w:lang w:bidi="ar"/>
                      <w14:textFill>
                        <w14:solidFill>
                          <w14:schemeClr w14:val="tx1"/>
                        </w14:solidFill>
                      </w14:textFill>
                    </w:rPr>
                    <w:t>2</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NOx</w:t>
                  </w:r>
                  <w:r>
                    <w:rPr>
                      <w:rFonts w:hint="eastAsia"/>
                      <w:color w:val="000000" w:themeColor="text1"/>
                      <w:sz w:val="18"/>
                      <w:szCs w:val="18"/>
                      <w:u w:val="none"/>
                      <w:lang w:bidi="ar"/>
                      <w14:textFill>
                        <w14:solidFill>
                          <w14:schemeClr w14:val="tx1"/>
                        </w14:solidFill>
                      </w14:textFill>
                    </w:rPr>
                    <w:t>排放浓度分别不高于</w:t>
                  </w:r>
                  <w:r>
                    <w:rPr>
                      <w:color w:val="000000" w:themeColor="text1"/>
                      <w:sz w:val="18"/>
                      <w:szCs w:val="18"/>
                      <w:u w:val="none"/>
                      <w:lang w:bidi="ar"/>
                      <w14:textFill>
                        <w14:solidFill>
                          <w14:schemeClr w14:val="tx1"/>
                        </w14:solidFill>
                      </w14:textFill>
                    </w:rPr>
                    <w:t>10</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50</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50mg/m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（高温镁砖：</w:t>
                  </w:r>
                  <w:r>
                    <w:rPr>
                      <w:color w:val="000000" w:themeColor="text1"/>
                      <w:sz w:val="18"/>
                      <w:szCs w:val="18"/>
                      <w:u w:val="none"/>
                      <w:lang w:bidi="ar"/>
                      <w14:textFill>
                        <w14:solidFill>
                          <w14:schemeClr w14:val="tx1"/>
                        </w14:solidFill>
                      </w14:textFill>
                    </w:rPr>
                    <w:t>NOx</w:t>
                  </w:r>
                  <w:r>
                    <w:rPr>
                      <w:rFonts w:hint="eastAsia"/>
                      <w:color w:val="000000" w:themeColor="text1"/>
                      <w:sz w:val="18"/>
                      <w:szCs w:val="18"/>
                      <w:u w:val="none"/>
                      <w:lang w:bidi="ar"/>
                      <w14:textFill>
                        <w14:solidFill>
                          <w14:schemeClr w14:val="tx1"/>
                        </w14:solidFill>
                      </w14:textFill>
                    </w:rPr>
                    <w:t>不高于1</w:t>
                  </w:r>
                  <w:r>
                    <w:rPr>
                      <w:color w:val="000000" w:themeColor="text1"/>
                      <w:sz w:val="18"/>
                      <w:szCs w:val="18"/>
                      <w:u w:val="none"/>
                      <w:lang w:bidi="ar"/>
                      <w14:textFill>
                        <w14:solidFill>
                          <w14:schemeClr w14:val="tx1"/>
                        </w14:solidFill>
                      </w14:textFill>
                    </w:rPr>
                    <w:t>00 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；高温镁砂、高温刚玉窑</w:t>
                  </w:r>
                  <w:r>
                    <w:rPr>
                      <w:color w:val="000000" w:themeColor="text1"/>
                      <w:sz w:val="18"/>
                      <w:szCs w:val="18"/>
                      <w:u w:val="none"/>
                      <w:lang w:bidi="ar"/>
                      <w14:textFill>
                        <w14:solidFill>
                          <w14:schemeClr w14:val="tx1"/>
                        </w14:solidFill>
                      </w14:textFill>
                    </w:rPr>
                    <w:t>N</w:t>
                  </w:r>
                  <w:r>
                    <w:rPr>
                      <w:rFonts w:hint="eastAsia"/>
                      <w:color w:val="000000" w:themeColor="text1"/>
                      <w:sz w:val="18"/>
                      <w:szCs w:val="18"/>
                      <w:u w:val="none"/>
                      <w:lang w:bidi="ar"/>
                      <w14:textFill>
                        <w14:solidFill>
                          <w14:schemeClr w14:val="tx1"/>
                        </w14:solidFill>
                      </w14:textFill>
                    </w:rPr>
                    <w:t>O</w:t>
                  </w:r>
                  <w:r>
                    <w:rPr>
                      <w:color w:val="000000" w:themeColor="text1"/>
                      <w:sz w:val="18"/>
                      <w:szCs w:val="18"/>
                      <w:u w:val="none"/>
                      <w:lang w:bidi="ar"/>
                      <w14:textFill>
                        <w14:solidFill>
                          <w14:schemeClr w14:val="tx1"/>
                        </w14:solidFill>
                      </w14:textFill>
                    </w:rPr>
                    <w:t>x</w:t>
                  </w:r>
                  <w:r>
                    <w:rPr>
                      <w:rFonts w:hint="eastAsia"/>
                      <w:color w:val="000000" w:themeColor="text1"/>
                      <w:sz w:val="18"/>
                      <w:szCs w:val="18"/>
                      <w:u w:val="none"/>
                      <w:lang w:bidi="ar"/>
                      <w14:textFill>
                        <w14:solidFill>
                          <w14:schemeClr w14:val="tx1"/>
                        </w14:solidFill>
                      </w14:textFill>
                    </w:rPr>
                    <w:t>排放浓度不高于2</w:t>
                  </w:r>
                  <w:r>
                    <w:rPr>
                      <w:color w:val="000000" w:themeColor="text1"/>
                      <w:sz w:val="18"/>
                      <w:szCs w:val="18"/>
                      <w:u w:val="none"/>
                      <w:lang w:bidi="ar"/>
                      <w14:textFill>
                        <w14:solidFill>
                          <w14:schemeClr w14:val="tx1"/>
                        </w14:solidFill>
                      </w14:textFill>
                    </w:rPr>
                    <w:t>00 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；高温电弧炉以实测数据计）；破碎、筛分等其他产尘点：</w:t>
                  </w:r>
                  <w:r>
                    <w:rPr>
                      <w:color w:val="000000" w:themeColor="text1"/>
                      <w:sz w:val="18"/>
                      <w:szCs w:val="18"/>
                      <w:u w:val="none"/>
                      <w:lang w:bidi="ar"/>
                      <w14:textFill>
                        <w14:solidFill>
                          <w14:schemeClr w14:val="tx1"/>
                        </w14:solidFill>
                      </w14:textFill>
                    </w:rPr>
                    <w:t>PM</w:t>
                  </w:r>
                  <w:r>
                    <w:rPr>
                      <w:rFonts w:hint="eastAsia"/>
                      <w:color w:val="000000" w:themeColor="text1"/>
                      <w:sz w:val="18"/>
                      <w:szCs w:val="18"/>
                      <w:u w:val="none"/>
                      <w:lang w:bidi="ar"/>
                      <w14:textFill>
                        <w14:solidFill>
                          <w14:schemeClr w14:val="tx1"/>
                        </w14:solidFill>
                      </w14:textFill>
                    </w:rPr>
                    <w:t>排放浓度不高于1</w:t>
                  </w:r>
                  <w:r>
                    <w:rPr>
                      <w:color w:val="000000" w:themeColor="text1"/>
                      <w:sz w:val="18"/>
                      <w:szCs w:val="18"/>
                      <w:u w:val="none"/>
                      <w:lang w:bidi="ar"/>
                      <w14:textFill>
                        <w14:solidFill>
                          <w14:schemeClr w14:val="tx1"/>
                        </w14:solidFill>
                      </w14:textFill>
                    </w:rPr>
                    <w:t>0 mg/m</w:t>
                  </w:r>
                  <w:r>
                    <w:rPr>
                      <w:color w:val="000000" w:themeColor="text1"/>
                      <w:sz w:val="18"/>
                      <w:szCs w:val="18"/>
                      <w:u w:val="none"/>
                      <w:vertAlign w:val="superscript"/>
                      <w:lang w:bidi="ar"/>
                      <w14:textFill>
                        <w14:solidFill>
                          <w14:schemeClr w14:val="tx1"/>
                        </w14:solidFill>
                      </w14:textFill>
                    </w:rPr>
                    <w:t>3</w:t>
                  </w:r>
                </w:p>
              </w:tc>
              <w:tc>
                <w:tcPr>
                  <w:tcW w:w="2650" w:type="dxa"/>
                  <w:vMerge w:val="restart"/>
                  <w:shd w:val="clear" w:color="auto" w:fill="auto"/>
                  <w:vAlign w:val="center"/>
                </w:tcPr>
                <w:p>
                  <w:pPr>
                    <w:rPr>
                      <w:color w:val="000000" w:themeColor="text1"/>
                      <w:kern w:val="0"/>
                      <w:sz w:val="18"/>
                      <w:szCs w:val="18"/>
                      <w:u w:val="none"/>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本项目采用竖窑，产品为铝矾土熟料。经分析，窑炉烟气中</w:t>
                  </w:r>
                  <w:r>
                    <w:rPr>
                      <w:color w:val="000000" w:themeColor="text1"/>
                      <w:sz w:val="18"/>
                      <w:szCs w:val="18"/>
                      <w:u w:val="none"/>
                      <w:lang w:bidi="ar"/>
                      <w14:textFill>
                        <w14:solidFill>
                          <w14:schemeClr w14:val="tx1"/>
                        </w14:solidFill>
                      </w14:textFill>
                    </w:rPr>
                    <w:t>PM</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SO</w:t>
                  </w:r>
                  <w:r>
                    <w:rPr>
                      <w:color w:val="000000" w:themeColor="text1"/>
                      <w:sz w:val="18"/>
                      <w:szCs w:val="18"/>
                      <w:u w:val="none"/>
                      <w:vertAlign w:val="subscript"/>
                      <w:lang w:bidi="ar"/>
                      <w14:textFill>
                        <w14:solidFill>
                          <w14:schemeClr w14:val="tx1"/>
                        </w14:solidFill>
                      </w14:textFill>
                    </w:rPr>
                    <w:t>2</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NOx</w:t>
                  </w:r>
                  <w:r>
                    <w:rPr>
                      <w:rFonts w:hint="eastAsia"/>
                      <w:color w:val="000000" w:themeColor="text1"/>
                      <w:sz w:val="18"/>
                      <w:szCs w:val="18"/>
                      <w:u w:val="none"/>
                      <w:lang w:bidi="ar"/>
                      <w14:textFill>
                        <w14:solidFill>
                          <w14:schemeClr w14:val="tx1"/>
                        </w14:solidFill>
                      </w14:textFill>
                    </w:rPr>
                    <w:t>排放浓度分别为</w:t>
                  </w:r>
                  <w:r>
                    <w:rPr>
                      <w:rFonts w:hint="eastAsia"/>
                      <w:color w:val="000000" w:themeColor="text1"/>
                      <w:kern w:val="0"/>
                      <w:sz w:val="18"/>
                      <w:szCs w:val="18"/>
                      <w:u w:val="none"/>
                      <w14:textFill>
                        <w14:solidFill>
                          <w14:schemeClr w14:val="tx1"/>
                        </w14:solidFill>
                      </w14:textFill>
                    </w:rPr>
                    <w:t>3.5mg/m</w:t>
                  </w:r>
                  <w:r>
                    <w:rPr>
                      <w:rFonts w:hint="eastAsia"/>
                      <w:color w:val="000000" w:themeColor="text1"/>
                      <w:kern w:val="0"/>
                      <w:sz w:val="18"/>
                      <w:szCs w:val="18"/>
                      <w:u w:val="none"/>
                      <w:vertAlign w:val="superscript"/>
                      <w14:textFill>
                        <w14:solidFill>
                          <w14:schemeClr w14:val="tx1"/>
                        </w14:solidFill>
                      </w14:textFill>
                    </w:rPr>
                    <w:t>3</w:t>
                  </w:r>
                  <w:r>
                    <w:rPr>
                      <w:rFonts w:hint="eastAsia"/>
                      <w:color w:val="000000" w:themeColor="text1"/>
                      <w:kern w:val="0"/>
                      <w:sz w:val="18"/>
                      <w:szCs w:val="18"/>
                      <w:u w:val="none"/>
                      <w:lang w:eastAsia="zh-CN"/>
                      <w14:textFill>
                        <w14:solidFill>
                          <w14:schemeClr w14:val="tx1"/>
                        </w14:solidFill>
                      </w14:textFill>
                    </w:rPr>
                    <w:t>、</w:t>
                  </w:r>
                  <w:r>
                    <w:rPr>
                      <w:rFonts w:hint="eastAsia"/>
                      <w:color w:val="000000" w:themeColor="text1"/>
                      <w:kern w:val="0"/>
                      <w:sz w:val="18"/>
                      <w:szCs w:val="18"/>
                      <w:u w:val="none"/>
                      <w14:textFill>
                        <w14:solidFill>
                          <w14:schemeClr w14:val="tx1"/>
                        </w14:solidFill>
                      </w14:textFill>
                    </w:rPr>
                    <w:t>43mg/m</w:t>
                  </w:r>
                  <w:r>
                    <w:rPr>
                      <w:rFonts w:hint="eastAsia"/>
                      <w:color w:val="000000" w:themeColor="text1"/>
                      <w:kern w:val="0"/>
                      <w:sz w:val="18"/>
                      <w:szCs w:val="18"/>
                      <w:u w:val="none"/>
                      <w:vertAlign w:val="superscript"/>
                      <w14:textFill>
                        <w14:solidFill>
                          <w14:schemeClr w14:val="tx1"/>
                        </w14:solidFill>
                      </w14:textFill>
                    </w:rPr>
                    <w:t>3</w:t>
                  </w:r>
                  <w:r>
                    <w:rPr>
                      <w:rFonts w:hint="eastAsia"/>
                      <w:color w:val="000000" w:themeColor="text1"/>
                      <w:kern w:val="0"/>
                      <w:sz w:val="18"/>
                      <w:szCs w:val="18"/>
                      <w:u w:val="none"/>
                      <w14:textFill>
                        <w14:solidFill>
                          <w14:schemeClr w14:val="tx1"/>
                        </w14:solidFill>
                      </w14:textFill>
                    </w:rPr>
                    <w:t>和</w:t>
                  </w:r>
                  <w:r>
                    <w:rPr>
                      <w:rFonts w:hint="eastAsia"/>
                      <w:color w:val="000000" w:themeColor="text1"/>
                      <w:kern w:val="0"/>
                      <w:sz w:val="18"/>
                      <w:szCs w:val="18"/>
                      <w:u w:val="none"/>
                      <w:lang w:val="en-US" w:eastAsia="zh-CN"/>
                      <w14:textFill>
                        <w14:solidFill>
                          <w14:schemeClr w14:val="tx1"/>
                        </w14:solidFill>
                      </w14:textFill>
                    </w:rPr>
                    <w:t>21.96</w:t>
                  </w:r>
                  <w:r>
                    <w:rPr>
                      <w:rFonts w:hint="eastAsia"/>
                      <w:color w:val="000000" w:themeColor="text1"/>
                      <w:kern w:val="0"/>
                      <w:sz w:val="18"/>
                      <w:szCs w:val="18"/>
                      <w:u w:val="none"/>
                      <w14:textFill>
                        <w14:solidFill>
                          <w14:schemeClr w14:val="tx1"/>
                        </w14:solidFill>
                      </w14:textFill>
                    </w:rPr>
                    <w:t>mg/m</w:t>
                  </w:r>
                  <w:r>
                    <w:rPr>
                      <w:rFonts w:hint="eastAsia"/>
                      <w:color w:val="000000" w:themeColor="text1"/>
                      <w:kern w:val="0"/>
                      <w:sz w:val="18"/>
                      <w:szCs w:val="18"/>
                      <w:u w:val="none"/>
                      <w:vertAlign w:val="superscript"/>
                      <w14:textFill>
                        <w14:solidFill>
                          <w14:schemeClr w14:val="tx1"/>
                        </w14:solidFill>
                      </w14:textFill>
                    </w:rPr>
                    <w:t>3</w:t>
                  </w:r>
                  <w:r>
                    <w:rPr>
                      <w:rFonts w:hint="eastAsia"/>
                      <w:color w:val="000000" w:themeColor="text1"/>
                      <w:kern w:val="0"/>
                      <w:sz w:val="18"/>
                      <w:szCs w:val="18"/>
                      <w:u w:val="none"/>
                      <w14:textFill>
                        <w14:solidFill>
                          <w14:schemeClr w14:val="tx1"/>
                        </w14:solidFill>
                      </w14:textFill>
                    </w:rPr>
                    <w:t>。</w:t>
                  </w:r>
                </w:p>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本项目竖窑煅烧烟气采用SCR脱硝工艺，脱硝介质为</w:t>
                  </w:r>
                  <w:r>
                    <w:rPr>
                      <w:rFonts w:hint="eastAsia"/>
                      <w:color w:val="000000" w:themeColor="text1"/>
                      <w:sz w:val="18"/>
                      <w:szCs w:val="18"/>
                      <w:u w:val="none"/>
                      <w:lang w:val="en-US" w:eastAsia="zh-CN" w:bidi="ar"/>
                      <w14:textFill>
                        <w14:solidFill>
                          <w14:schemeClr w14:val="tx1"/>
                        </w14:solidFill>
                      </w14:textFill>
                    </w:rPr>
                    <w:t>尿素</w:t>
                  </w:r>
                  <w:r>
                    <w:rPr>
                      <w:rFonts w:hint="eastAsia"/>
                      <w:color w:val="000000" w:themeColor="text1"/>
                      <w:sz w:val="18"/>
                      <w:szCs w:val="18"/>
                      <w:u w:val="none"/>
                      <w:lang w:bidi="ar"/>
                      <w14:textFill>
                        <w14:solidFill>
                          <w14:schemeClr w14:val="tx1"/>
                        </w14:solidFill>
                      </w14:textFill>
                    </w:rPr>
                    <w:t>，脱硝时氨的逃逸率小于8mg/m</w:t>
                  </w:r>
                  <w:r>
                    <w:rPr>
                      <w:rFonts w:hint="eastAsia"/>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vertAlign w:val="superscript"/>
                      <w:lang w:eastAsia="zh-CN" w:bidi="ar"/>
                      <w14:textFill>
                        <w14:solidFill>
                          <w14:schemeClr w14:val="tx1"/>
                        </w14:solidFill>
                      </w14:textFill>
                    </w:rPr>
                    <w:t>，</w:t>
                  </w:r>
                </w:p>
              </w:tc>
              <w:tc>
                <w:tcPr>
                  <w:tcW w:w="590" w:type="dxa"/>
                  <w:vMerge w:val="restart"/>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0" w:type="auto"/>
                  <w:vMerge w:val="continue"/>
                  <w:shd w:val="clear" w:color="auto" w:fill="auto"/>
                  <w:vAlign w:val="center"/>
                </w:tcPr>
                <w:p>
                  <w:pPr>
                    <w:jc w:val="center"/>
                    <w:rPr>
                      <w:color w:val="000000" w:themeColor="text1"/>
                      <w:sz w:val="18"/>
                      <w:szCs w:val="18"/>
                      <w:u w:val="none"/>
                      <w:lang w:bidi="ar"/>
                      <w14:textFill>
                        <w14:solidFill>
                          <w14:schemeClr w14:val="tx1"/>
                        </w14:solidFill>
                      </w14:textFill>
                    </w:rPr>
                  </w:pP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备注：氨逃逸≤8</w:t>
                  </w:r>
                  <w:r>
                    <w:rPr>
                      <w:color w:val="000000" w:themeColor="text1"/>
                      <w:sz w:val="18"/>
                      <w:szCs w:val="18"/>
                      <w:u w:val="none"/>
                      <w:lang w:bidi="ar"/>
                      <w14:textFill>
                        <w14:solidFill>
                          <w14:schemeClr w14:val="tx1"/>
                        </w14:solidFill>
                      </w14:textFill>
                    </w:rPr>
                    <w:t>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，基准氧含量1</w:t>
                  </w:r>
                  <w:r>
                    <w:rPr>
                      <w:color w:val="000000" w:themeColor="text1"/>
                      <w:sz w:val="18"/>
                      <w:szCs w:val="18"/>
                      <w:u w:val="none"/>
                      <w:lang w:bidi="ar"/>
                      <w14:textFill>
                        <w14:solidFill>
                          <w14:schemeClr w14:val="tx1"/>
                        </w14:solidFill>
                      </w14:textFill>
                    </w:rPr>
                    <w:t>8</w:t>
                  </w:r>
                  <w:r>
                    <w:rPr>
                      <w:rFonts w:hint="eastAsia"/>
                      <w:color w:val="000000" w:themeColor="text1"/>
                      <w:sz w:val="18"/>
                      <w:szCs w:val="18"/>
                      <w:u w:val="none"/>
                      <w:lang w:bidi="ar"/>
                      <w14:textFill>
                        <w14:solidFill>
                          <w14:schemeClr w14:val="tx1"/>
                        </w14:solidFill>
                      </w14:textFill>
                    </w:rPr>
                    <w:t>%；一年内稳定运行达标小时数占比9</w:t>
                  </w:r>
                  <w:r>
                    <w:rPr>
                      <w:color w:val="000000" w:themeColor="text1"/>
                      <w:sz w:val="18"/>
                      <w:szCs w:val="18"/>
                      <w:u w:val="none"/>
                      <w:lang w:bidi="ar"/>
                      <w14:textFill>
                        <w14:solidFill>
                          <w14:schemeClr w14:val="tx1"/>
                        </w14:solidFill>
                      </w14:textFill>
                    </w:rPr>
                    <w:t>5</w:t>
                  </w:r>
                  <w:r>
                    <w:rPr>
                      <w:rFonts w:hint="eastAsia"/>
                      <w:color w:val="000000" w:themeColor="text1"/>
                      <w:sz w:val="18"/>
                      <w:szCs w:val="18"/>
                      <w:u w:val="none"/>
                      <w:lang w:bidi="ar"/>
                      <w14:textFill>
                        <w14:solidFill>
                          <w14:schemeClr w14:val="tx1"/>
                        </w14:solidFill>
                      </w14:textFill>
                    </w:rPr>
                    <w:t>%以上</w:t>
                  </w:r>
                </w:p>
              </w:tc>
              <w:tc>
                <w:tcPr>
                  <w:tcW w:w="2650" w:type="dxa"/>
                  <w:vMerge w:val="continue"/>
                  <w:shd w:val="clear" w:color="auto" w:fill="auto"/>
                  <w:vAlign w:val="center"/>
                </w:tcPr>
                <w:p>
                  <w:pPr>
                    <w:rPr>
                      <w:color w:val="000000" w:themeColor="text1"/>
                      <w:sz w:val="18"/>
                      <w:szCs w:val="18"/>
                      <w:u w:val="none"/>
                      <w:lang w:bidi="ar"/>
                      <w14:textFill>
                        <w14:solidFill>
                          <w14:schemeClr w14:val="tx1"/>
                        </w14:solidFill>
                      </w14:textFill>
                    </w:rPr>
                  </w:pPr>
                </w:p>
              </w:tc>
              <w:tc>
                <w:tcPr>
                  <w:tcW w:w="590" w:type="dxa"/>
                  <w:vMerge w:val="continue"/>
                  <w:shd w:val="clear" w:color="auto" w:fill="auto"/>
                  <w:vAlign w:val="center"/>
                </w:tcPr>
                <w:p>
                  <w:pPr>
                    <w:jc w:val="center"/>
                    <w:rPr>
                      <w:color w:val="000000" w:themeColor="text1"/>
                      <w:sz w:val="18"/>
                      <w:szCs w:val="18"/>
                      <w:u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0" w:type="auto"/>
                  <w:vMerge w:val="restart"/>
                  <w:shd w:val="clear" w:color="auto" w:fill="auto"/>
                  <w:vAlign w:val="center"/>
                </w:tcPr>
                <w:p>
                  <w:pPr>
                    <w:widowControl/>
                    <w:jc w:val="center"/>
                    <w:rPr>
                      <w:color w:val="000000" w:themeColor="text1"/>
                      <w:sz w:val="18"/>
                      <w:szCs w:val="18"/>
                      <w:u w:val="none"/>
                      <w:lang w:bidi="ar"/>
                      <w14:textFill>
                        <w14:solidFill>
                          <w14:schemeClr w14:val="tx1"/>
                        </w14:solidFill>
                      </w14:textFill>
                    </w:rPr>
                  </w:pPr>
                  <w:r>
                    <w:rPr>
                      <w:rFonts w:hint="eastAsia" w:ascii="宋体" w:hAnsi="宋体" w:cs="宋体"/>
                      <w:color w:val="000000" w:themeColor="text1"/>
                      <w:kern w:val="0"/>
                      <w:sz w:val="18"/>
                      <w:szCs w:val="18"/>
                      <w:u w:val="none"/>
                      <w:lang w:bidi="ar"/>
                      <w14:textFill>
                        <w14:solidFill>
                          <w14:schemeClr w14:val="tx1"/>
                        </w14:solidFill>
                      </w14:textFill>
                    </w:rPr>
                    <w:t>无组织排放</w:t>
                  </w: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1、物料采取封闭等有效措施，产尘点及车间不得有可见烟粉尘外逸；</w:t>
                  </w:r>
                </w:p>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2、生产工艺产尘点（装置）应采取封闭或设置集气罩并配备除尘措施；</w:t>
                  </w:r>
                </w:p>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3、物料破碎击制备成型过程应在封闭厂房中进行，并配备除尘措施。粒状块状物料应采用入棚入仓等方式进行储存，采用封闭等方式输送；</w:t>
                  </w:r>
                </w:p>
                <w:p>
                  <w:pPr>
                    <w:rPr>
                      <w:b/>
                      <w:bCs/>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4、物料输送过程中产尘点应采取有效抑尘措施</w:t>
                  </w:r>
                </w:p>
              </w:tc>
              <w:tc>
                <w:tcPr>
                  <w:tcW w:w="2650" w:type="dxa"/>
                  <w:vMerge w:val="restart"/>
                  <w:shd w:val="clear" w:color="auto" w:fill="auto"/>
                  <w:vAlign w:val="center"/>
                </w:tcPr>
                <w:p>
                  <w:pPr>
                    <w:rPr>
                      <w:rFonts w:hint="eastAsia" w:eastAsia="宋体"/>
                      <w:color w:val="000000" w:themeColor="text1"/>
                      <w:sz w:val="18"/>
                      <w:szCs w:val="18"/>
                      <w:u w:val="none"/>
                      <w:lang w:eastAsia="zh-CN"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1、炉窑装置区域采取集气罩并配备</w:t>
                  </w:r>
                  <w:r>
                    <w:rPr>
                      <w:rFonts w:hint="eastAsia"/>
                      <w:color w:val="000000" w:themeColor="text1"/>
                      <w:sz w:val="18"/>
                      <w:szCs w:val="18"/>
                      <w:u w:val="none"/>
                      <w:lang w:eastAsia="zh-CN" w:bidi="ar"/>
                      <w14:textFill>
                        <w14:solidFill>
                          <w14:schemeClr w14:val="tx1"/>
                        </w14:solidFill>
                      </w14:textFill>
                    </w:rPr>
                    <w:t>覆膜式布袋除尘器</w:t>
                  </w:r>
                  <w:r>
                    <w:rPr>
                      <w:rFonts w:hint="eastAsia"/>
                      <w:color w:val="000000" w:themeColor="text1"/>
                      <w:sz w:val="18"/>
                      <w:szCs w:val="18"/>
                      <w:u w:val="none"/>
                      <w:lang w:bidi="ar"/>
                      <w14:textFill>
                        <w14:solidFill>
                          <w14:schemeClr w14:val="tx1"/>
                        </w14:solidFill>
                      </w14:textFill>
                    </w:rPr>
                    <w:t>，采取封闭等有效措施</w:t>
                  </w:r>
                  <w:r>
                    <w:rPr>
                      <w:rFonts w:hint="eastAsia"/>
                      <w:color w:val="000000" w:themeColor="text1"/>
                      <w:sz w:val="18"/>
                      <w:szCs w:val="18"/>
                      <w:u w:val="none"/>
                      <w:lang w:eastAsia="zh-CN" w:bidi="ar"/>
                      <w14:textFill>
                        <w14:solidFill>
                          <w14:schemeClr w14:val="tx1"/>
                        </w14:solidFill>
                      </w14:textFill>
                    </w:rPr>
                    <w:t>；</w:t>
                  </w:r>
                </w:p>
                <w:p>
                  <w:pPr>
                    <w:rPr>
                      <w:rFonts w:hint="eastAsia" w:eastAsia="宋体"/>
                      <w:color w:val="000000" w:themeColor="text1"/>
                      <w:sz w:val="18"/>
                      <w:szCs w:val="18"/>
                      <w:u w:val="none"/>
                      <w:lang w:eastAsia="zh-CN" w:bidi="ar"/>
                      <w14:textFill>
                        <w14:solidFill>
                          <w14:schemeClr w14:val="tx1"/>
                        </w14:solidFill>
                      </w14:textFill>
                    </w:rPr>
                  </w:pPr>
                  <w:r>
                    <w:rPr>
                      <w:color w:val="000000" w:themeColor="text1"/>
                      <w:sz w:val="18"/>
                      <w:szCs w:val="18"/>
                      <w:u w:val="none"/>
                      <w:lang w:bidi="ar"/>
                      <w14:textFill>
                        <w14:solidFill>
                          <w14:schemeClr w14:val="tx1"/>
                        </w14:solidFill>
                      </w14:textFill>
                    </w:rPr>
                    <w:t>2</w:t>
                  </w:r>
                  <w:r>
                    <w:rPr>
                      <w:rFonts w:hint="eastAsia"/>
                      <w:color w:val="000000" w:themeColor="text1"/>
                      <w:sz w:val="18"/>
                      <w:szCs w:val="18"/>
                      <w:u w:val="none"/>
                      <w:lang w:bidi="ar"/>
                      <w14:textFill>
                        <w14:solidFill>
                          <w14:schemeClr w14:val="tx1"/>
                        </w14:solidFill>
                      </w14:textFill>
                    </w:rPr>
                    <w:t>、矿石筛分过程在封闭</w:t>
                  </w:r>
                  <w:r>
                    <w:rPr>
                      <w:rFonts w:hint="eastAsia"/>
                      <w:color w:val="000000" w:themeColor="text1"/>
                      <w:sz w:val="18"/>
                      <w:szCs w:val="18"/>
                      <w:u w:val="none"/>
                      <w:lang w:val="en-US" w:eastAsia="zh-CN" w:bidi="ar"/>
                      <w14:textFill>
                        <w14:solidFill>
                          <w14:schemeClr w14:val="tx1"/>
                        </w14:solidFill>
                      </w14:textFill>
                    </w:rPr>
                    <w:t>仓库</w:t>
                  </w:r>
                  <w:r>
                    <w:rPr>
                      <w:rFonts w:hint="eastAsia"/>
                      <w:color w:val="000000" w:themeColor="text1"/>
                      <w:sz w:val="18"/>
                      <w:szCs w:val="18"/>
                      <w:u w:val="none"/>
                      <w:lang w:bidi="ar"/>
                      <w14:textFill>
                        <w14:solidFill>
                          <w14:schemeClr w14:val="tx1"/>
                        </w14:solidFill>
                      </w14:textFill>
                    </w:rPr>
                    <w:t>中进行，并配备了除尘措施</w:t>
                  </w:r>
                  <w:r>
                    <w:rPr>
                      <w:rFonts w:hint="eastAsia"/>
                      <w:color w:val="000000" w:themeColor="text1"/>
                      <w:sz w:val="18"/>
                      <w:szCs w:val="18"/>
                      <w:u w:val="none"/>
                      <w:lang w:eastAsia="zh-CN" w:bidi="ar"/>
                      <w14:textFill>
                        <w14:solidFill>
                          <w14:schemeClr w14:val="tx1"/>
                        </w14:solidFill>
                      </w14:textFill>
                    </w:rPr>
                    <w:t>；</w:t>
                  </w:r>
                </w:p>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3、矿石物料采用在</w:t>
                  </w:r>
                  <w:r>
                    <w:rPr>
                      <w:rFonts w:hint="eastAsia"/>
                      <w:color w:val="000000" w:themeColor="text1"/>
                      <w:sz w:val="18"/>
                      <w:szCs w:val="18"/>
                      <w:u w:val="none"/>
                      <w:lang w:val="en-US" w:eastAsia="zh-CN" w:bidi="ar"/>
                      <w14:textFill>
                        <w14:solidFill>
                          <w14:schemeClr w14:val="tx1"/>
                        </w14:solidFill>
                      </w14:textFill>
                    </w:rPr>
                    <w:t>封闭</w:t>
                  </w:r>
                  <w:r>
                    <w:rPr>
                      <w:rFonts w:hint="eastAsia"/>
                      <w:color w:val="000000" w:themeColor="text1"/>
                      <w:sz w:val="18"/>
                      <w:szCs w:val="18"/>
                      <w:u w:val="none"/>
                      <w:lang w:bidi="ar"/>
                      <w14:textFill>
                        <w14:solidFill>
                          <w14:schemeClr w14:val="tx1"/>
                        </w14:solidFill>
                      </w14:textFill>
                    </w:rPr>
                    <w:t>仓库内暂存，采用封闭式皮带进行输送；</w:t>
                  </w:r>
                </w:p>
                <w:p>
                  <w:pPr>
                    <w:rPr>
                      <w:rFonts w:hint="eastAsia" w:eastAsia="宋体"/>
                      <w:color w:val="000000" w:themeColor="text1"/>
                      <w:sz w:val="18"/>
                      <w:szCs w:val="18"/>
                      <w:u w:val="none"/>
                      <w:lang w:eastAsia="zh-CN"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4、矿石在输送过程中采用</w:t>
                  </w:r>
                  <w:r>
                    <w:rPr>
                      <w:rFonts w:hint="eastAsia"/>
                      <w:color w:val="000000" w:themeColor="text1"/>
                      <w:sz w:val="18"/>
                      <w:szCs w:val="18"/>
                      <w:u w:val="none"/>
                      <w:lang w:val="en-US" w:eastAsia="zh-CN" w:bidi="ar"/>
                      <w14:textFill>
                        <w14:solidFill>
                          <w14:schemeClr w14:val="tx1"/>
                        </w14:solidFill>
                      </w14:textFill>
                    </w:rPr>
                    <w:t>洒</w:t>
                  </w:r>
                  <w:r>
                    <w:rPr>
                      <w:rFonts w:hint="eastAsia"/>
                      <w:color w:val="000000" w:themeColor="text1"/>
                      <w:sz w:val="18"/>
                      <w:szCs w:val="18"/>
                      <w:u w:val="none"/>
                      <w:lang w:bidi="ar"/>
                      <w14:textFill>
                        <w14:solidFill>
                          <w14:schemeClr w14:val="tx1"/>
                        </w14:solidFill>
                      </w14:textFill>
                    </w:rPr>
                    <w:t>水降尘</w:t>
                  </w:r>
                  <w:r>
                    <w:rPr>
                      <w:rFonts w:hint="eastAsia"/>
                      <w:color w:val="000000" w:themeColor="text1"/>
                      <w:sz w:val="18"/>
                      <w:szCs w:val="18"/>
                      <w:u w:val="none"/>
                      <w:lang w:eastAsia="zh-CN" w:bidi="ar"/>
                      <w14:textFill>
                        <w14:solidFill>
                          <w14:schemeClr w14:val="tx1"/>
                        </w14:solidFill>
                      </w14:textFill>
                    </w:rPr>
                    <w:t>。</w:t>
                  </w:r>
                </w:p>
              </w:tc>
              <w:tc>
                <w:tcPr>
                  <w:tcW w:w="590" w:type="dxa"/>
                  <w:vMerge w:val="restart"/>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0" w:type="auto"/>
                  <w:vMerge w:val="continue"/>
                  <w:shd w:val="clear" w:color="auto" w:fill="auto"/>
                  <w:vAlign w:val="center"/>
                </w:tcPr>
                <w:p>
                  <w:pPr>
                    <w:widowControl/>
                    <w:jc w:val="center"/>
                    <w:rPr>
                      <w:rFonts w:ascii="宋体" w:hAnsi="宋体" w:cs="宋体"/>
                      <w:color w:val="000000" w:themeColor="text1"/>
                      <w:kern w:val="0"/>
                      <w:sz w:val="18"/>
                      <w:szCs w:val="18"/>
                      <w:u w:val="none"/>
                      <w:lang w:bidi="ar"/>
                      <w14:textFill>
                        <w14:solidFill>
                          <w14:schemeClr w14:val="tx1"/>
                        </w14:solidFill>
                      </w14:textFill>
                    </w:rPr>
                  </w:pP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料棚配备抑尘设施，料棚出入口配备自动门，其他物料全部封闭储存。粉状物料采用封闭皮带、封闭通廊、管状袋式输送机、气力输送等方式输送</w:t>
                  </w:r>
                </w:p>
              </w:tc>
              <w:tc>
                <w:tcPr>
                  <w:tcW w:w="2650" w:type="dxa"/>
                  <w:vMerge w:val="continue"/>
                  <w:shd w:val="clear" w:color="auto" w:fill="auto"/>
                  <w:vAlign w:val="center"/>
                </w:tcPr>
                <w:p>
                  <w:pPr>
                    <w:rPr>
                      <w:color w:val="000000" w:themeColor="text1"/>
                      <w:sz w:val="18"/>
                      <w:szCs w:val="18"/>
                      <w:u w:val="none"/>
                      <w:lang w:bidi="ar"/>
                      <w14:textFill>
                        <w14:solidFill>
                          <w14:schemeClr w14:val="tx1"/>
                        </w14:solidFill>
                      </w14:textFill>
                    </w:rPr>
                  </w:pPr>
                </w:p>
              </w:tc>
              <w:tc>
                <w:tcPr>
                  <w:tcW w:w="590" w:type="dxa"/>
                  <w:vMerge w:val="continue"/>
                  <w:shd w:val="clear" w:color="auto" w:fill="auto"/>
                  <w:vAlign w:val="center"/>
                </w:tcPr>
                <w:p>
                  <w:pPr>
                    <w:jc w:val="center"/>
                    <w:rPr>
                      <w:color w:val="000000" w:themeColor="text1"/>
                      <w:sz w:val="18"/>
                      <w:szCs w:val="18"/>
                      <w:u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0" w:type="auto"/>
                  <w:vMerge w:val="restart"/>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监测监控水平</w:t>
                  </w: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重点排污企业主要排放口安装C</w:t>
                  </w:r>
                  <w:r>
                    <w:rPr>
                      <w:color w:val="000000" w:themeColor="text1"/>
                      <w:sz w:val="18"/>
                      <w:szCs w:val="18"/>
                      <w:u w:val="none"/>
                      <w:lang w:bidi="ar"/>
                      <w14:textFill>
                        <w14:solidFill>
                          <w14:schemeClr w14:val="tx1"/>
                        </w14:solidFill>
                      </w14:textFill>
                    </w:rPr>
                    <w:t>EMS</w:t>
                  </w:r>
                  <w:r>
                    <w:rPr>
                      <w:rFonts w:hint="eastAsia"/>
                      <w:color w:val="000000" w:themeColor="text1"/>
                      <w:sz w:val="18"/>
                      <w:szCs w:val="18"/>
                      <w:u w:val="none"/>
                      <w:lang w:bidi="ar"/>
                      <w14:textFill>
                        <w14:solidFill>
                          <w14:schemeClr w14:val="tx1"/>
                        </w14:solidFill>
                      </w14:textFill>
                    </w:rPr>
                    <w:t>（含氨逃逸在线监测），并介入D</w:t>
                  </w:r>
                  <w:r>
                    <w:rPr>
                      <w:color w:val="000000" w:themeColor="text1"/>
                      <w:sz w:val="18"/>
                      <w:szCs w:val="18"/>
                      <w:u w:val="none"/>
                      <w:lang w:bidi="ar"/>
                      <w14:textFill>
                        <w14:solidFill>
                          <w14:schemeClr w14:val="tx1"/>
                        </w14:solidFill>
                      </w14:textFill>
                    </w:rPr>
                    <w:t>CS</w:t>
                  </w:r>
                  <w:r>
                    <w:rPr>
                      <w:rFonts w:hint="eastAsia"/>
                      <w:color w:val="000000" w:themeColor="text1"/>
                      <w:sz w:val="18"/>
                      <w:szCs w:val="18"/>
                      <w:u w:val="none"/>
                      <w:lang w:bidi="ar"/>
                      <w14:textFill>
                        <w14:solidFill>
                          <w14:schemeClr w14:val="tx1"/>
                        </w14:solidFill>
                      </w14:textFill>
                    </w:rPr>
                    <w:t>，数据保存一年以上</w:t>
                  </w:r>
                </w:p>
              </w:tc>
              <w:tc>
                <w:tcPr>
                  <w:tcW w:w="2650" w:type="dxa"/>
                  <w:vMerge w:val="restart"/>
                  <w:shd w:val="clear" w:color="auto" w:fill="auto"/>
                  <w:vAlign w:val="center"/>
                </w:tcPr>
                <w:p>
                  <w:pPr>
                    <w:rPr>
                      <w:rFonts w:hint="default" w:eastAsia="宋体"/>
                      <w:color w:val="000000" w:themeColor="text1"/>
                      <w:sz w:val="18"/>
                      <w:szCs w:val="18"/>
                      <w:u w:val="none"/>
                      <w:lang w:val="en-US" w:eastAsia="zh-CN"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本项目在原料</w:t>
                  </w:r>
                  <w:r>
                    <w:rPr>
                      <w:rFonts w:hint="eastAsia"/>
                      <w:color w:val="000000" w:themeColor="text1"/>
                      <w:sz w:val="18"/>
                      <w:szCs w:val="18"/>
                      <w:u w:val="none"/>
                      <w:lang w:eastAsia="zh-CN" w:bidi="ar"/>
                      <w14:textFill>
                        <w14:solidFill>
                          <w14:schemeClr w14:val="tx1"/>
                        </w14:solidFill>
                      </w14:textFill>
                    </w:rPr>
                    <w:t>仓库</w:t>
                  </w:r>
                  <w:r>
                    <w:rPr>
                      <w:rFonts w:hint="eastAsia"/>
                      <w:color w:val="000000" w:themeColor="text1"/>
                      <w:sz w:val="18"/>
                      <w:szCs w:val="18"/>
                      <w:u w:val="none"/>
                      <w:lang w:bidi="ar"/>
                      <w14:textFill>
                        <w14:solidFill>
                          <w14:schemeClr w14:val="tx1"/>
                        </w14:solidFill>
                      </w14:textFill>
                    </w:rPr>
                    <w:t>出入口等易产尘点，安装高清视频监控设施，数据保存三个月以上</w:t>
                  </w:r>
                  <w:r>
                    <w:rPr>
                      <w:rFonts w:hint="eastAsia"/>
                      <w:color w:val="000000" w:themeColor="text1"/>
                      <w:sz w:val="18"/>
                      <w:szCs w:val="18"/>
                      <w:u w:val="none"/>
                      <w:lang w:eastAsia="zh-CN" w:bidi="ar"/>
                      <w14:textFill>
                        <w14:solidFill>
                          <w14:schemeClr w14:val="tx1"/>
                        </w14:solidFill>
                      </w14:textFill>
                    </w:rPr>
                    <w:t>。</w:t>
                  </w:r>
                  <w:r>
                    <w:rPr>
                      <w:rFonts w:hint="eastAsia"/>
                      <w:color w:val="000000" w:themeColor="text1"/>
                      <w:sz w:val="18"/>
                      <w:szCs w:val="18"/>
                      <w:u w:val="none"/>
                      <w:lang w:val="en-US" w:eastAsia="zh-CN" w:bidi="ar"/>
                      <w14:textFill>
                        <w14:solidFill>
                          <w14:schemeClr w14:val="tx1"/>
                        </w14:solidFill>
                      </w14:textFill>
                    </w:rPr>
                    <w:t>竖窑烟气排气筒安装烟气在线监测系统（</w:t>
                  </w:r>
                  <w:r>
                    <w:rPr>
                      <w:rFonts w:hint="eastAsia"/>
                      <w:color w:val="000000" w:themeColor="text1"/>
                      <w:sz w:val="18"/>
                      <w:szCs w:val="18"/>
                      <w:u w:val="none"/>
                      <w:lang w:bidi="ar"/>
                      <w14:textFill>
                        <w14:solidFill>
                          <w14:schemeClr w14:val="tx1"/>
                        </w14:solidFill>
                      </w14:textFill>
                    </w:rPr>
                    <w:t>C</w:t>
                  </w:r>
                  <w:r>
                    <w:rPr>
                      <w:color w:val="000000" w:themeColor="text1"/>
                      <w:sz w:val="18"/>
                      <w:szCs w:val="18"/>
                      <w:u w:val="none"/>
                      <w:lang w:bidi="ar"/>
                      <w14:textFill>
                        <w14:solidFill>
                          <w14:schemeClr w14:val="tx1"/>
                        </w14:solidFill>
                      </w14:textFill>
                    </w:rPr>
                    <w:t>EMS</w:t>
                  </w:r>
                  <w:r>
                    <w:rPr>
                      <w:rFonts w:hint="eastAsia"/>
                      <w:color w:val="000000" w:themeColor="text1"/>
                      <w:sz w:val="18"/>
                      <w:szCs w:val="18"/>
                      <w:u w:val="none"/>
                      <w:lang w:val="en-US" w:eastAsia="zh-CN" w:bidi="ar"/>
                      <w14:textFill>
                        <w14:solidFill>
                          <w14:schemeClr w14:val="tx1"/>
                        </w14:solidFill>
                      </w14:textFill>
                    </w:rPr>
                    <w:t>）</w:t>
                  </w:r>
                </w:p>
              </w:tc>
              <w:tc>
                <w:tcPr>
                  <w:tcW w:w="590" w:type="dxa"/>
                  <w:vMerge w:val="restart"/>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0" w:type="auto"/>
                  <w:vMerge w:val="continue"/>
                  <w:shd w:val="clear" w:color="auto" w:fill="auto"/>
                  <w:vAlign w:val="center"/>
                </w:tcPr>
                <w:p>
                  <w:pPr>
                    <w:jc w:val="center"/>
                    <w:rPr>
                      <w:color w:val="000000" w:themeColor="text1"/>
                      <w:sz w:val="18"/>
                      <w:szCs w:val="18"/>
                      <w:u w:val="none"/>
                      <w:lang w:bidi="ar"/>
                      <w14:textFill>
                        <w14:solidFill>
                          <w14:schemeClr w14:val="tx1"/>
                        </w14:solidFill>
                      </w14:textFill>
                    </w:rPr>
                  </w:pP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料场出入口等易产尘点，安装高清视频监控设施，数据保存三个月以上</w:t>
                  </w:r>
                </w:p>
              </w:tc>
              <w:tc>
                <w:tcPr>
                  <w:tcW w:w="2650" w:type="dxa"/>
                  <w:vMerge w:val="continue"/>
                  <w:shd w:val="clear" w:color="auto" w:fill="auto"/>
                  <w:vAlign w:val="center"/>
                </w:tcPr>
                <w:p>
                  <w:pPr>
                    <w:rPr>
                      <w:color w:val="000000" w:themeColor="text1"/>
                      <w:sz w:val="18"/>
                      <w:szCs w:val="18"/>
                      <w:u w:val="none"/>
                      <w:lang w:bidi="ar"/>
                      <w14:textFill>
                        <w14:solidFill>
                          <w14:schemeClr w14:val="tx1"/>
                        </w14:solidFill>
                      </w14:textFill>
                    </w:rPr>
                  </w:pPr>
                </w:p>
              </w:tc>
              <w:tc>
                <w:tcPr>
                  <w:tcW w:w="590" w:type="dxa"/>
                  <w:vMerge w:val="continue"/>
                  <w:shd w:val="clear" w:color="auto" w:fill="auto"/>
                  <w:vAlign w:val="center"/>
                </w:tcPr>
                <w:p>
                  <w:pPr>
                    <w:jc w:val="center"/>
                    <w:rPr>
                      <w:color w:val="000000" w:themeColor="text1"/>
                      <w:sz w:val="18"/>
                      <w:szCs w:val="18"/>
                      <w:u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环境管理水平</w:t>
                  </w: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环保档案起源：1、环评批复文件；2、排污许可证及季度、年度执行报告；3、竣工验收文件；4、废气治理设施运行管理规程；5、一年内第三方废气监测报告</w:t>
                  </w:r>
                </w:p>
              </w:tc>
              <w:tc>
                <w:tcPr>
                  <w:tcW w:w="2650"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企业投产后将严格按照上述规定编制及保存环保档案</w:t>
                  </w:r>
                </w:p>
              </w:tc>
              <w:tc>
                <w:tcPr>
                  <w:tcW w:w="590"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widowControl/>
                    <w:jc w:val="center"/>
                    <w:rPr>
                      <w:color w:val="000000" w:themeColor="text1"/>
                      <w:sz w:val="18"/>
                      <w:szCs w:val="18"/>
                      <w:u w:val="none"/>
                      <w:lang w:bidi="ar"/>
                      <w14:textFill>
                        <w14:solidFill>
                          <w14:schemeClr w14:val="tx1"/>
                        </w14:solidFill>
                      </w14:textFill>
                    </w:rPr>
                  </w:pP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台帐记录：</w:t>
                  </w:r>
                  <w:r>
                    <w:rPr>
                      <w:color w:val="000000" w:themeColor="text1"/>
                      <w:sz w:val="18"/>
                      <w:szCs w:val="18"/>
                      <w:u w:val="none"/>
                      <w:lang w:bidi="ar"/>
                      <w14:textFill>
                        <w14:solidFill>
                          <w14:schemeClr w14:val="tx1"/>
                        </w14:solidFill>
                      </w14:textFill>
                    </w:rPr>
                    <w:t>1</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生产设施运行管理信息（生产时间、运行负荷、产品产量等）；2</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废气污染治理设施运行管理信息</w:t>
                  </w:r>
                  <w:r>
                    <w:rPr>
                      <w:rFonts w:hint="eastAsia"/>
                      <w:color w:val="000000" w:themeColor="text1"/>
                      <w:sz w:val="18"/>
                      <w:szCs w:val="18"/>
                      <w:u w:val="none"/>
                      <w:lang w:bidi="ar"/>
                      <w14:textFill>
                        <w14:solidFill>
                          <w14:schemeClr w14:val="tx1"/>
                        </w14:solidFill>
                      </w14:textFill>
                    </w:rPr>
                    <w:t>（除尘滤料更换量和时间、脱硫及脱硝剂添加量和时间、过滤材料更换频次、吸附剂更换频次、催化剂更换频次、含烟气量和污染物出口浓度的月度D</w:t>
                  </w:r>
                  <w:r>
                    <w:rPr>
                      <w:color w:val="000000" w:themeColor="text1"/>
                      <w:sz w:val="18"/>
                      <w:szCs w:val="18"/>
                      <w:u w:val="none"/>
                      <w:lang w:bidi="ar"/>
                      <w14:textFill>
                        <w14:solidFill>
                          <w14:schemeClr w14:val="tx1"/>
                        </w14:solidFill>
                      </w14:textFill>
                    </w:rPr>
                    <w:t>CS</w:t>
                  </w:r>
                  <w:r>
                    <w:rPr>
                      <w:rFonts w:hint="eastAsia"/>
                      <w:color w:val="000000" w:themeColor="text1"/>
                      <w:sz w:val="18"/>
                      <w:szCs w:val="18"/>
                      <w:u w:val="none"/>
                      <w:lang w:bidi="ar"/>
                      <w14:textFill>
                        <w14:solidFill>
                          <w14:schemeClr w14:val="tx1"/>
                        </w14:solidFill>
                      </w14:textFill>
                    </w:rPr>
                    <w:t>曲线图等）</w:t>
                  </w:r>
                  <w:r>
                    <w:rPr>
                      <w:color w:val="000000" w:themeColor="text1"/>
                      <w:sz w:val="18"/>
                      <w:szCs w:val="18"/>
                      <w:u w:val="none"/>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监测记录信息（主要污染排放口废气排放记录</w:t>
                  </w:r>
                  <w:r>
                    <w:rPr>
                      <w:rFonts w:hint="eastAsia"/>
                      <w:color w:val="000000" w:themeColor="text1"/>
                      <w:sz w:val="18"/>
                      <w:szCs w:val="18"/>
                      <w:u w:val="none"/>
                      <w:lang w:bidi="ar"/>
                      <w14:textFill>
                        <w14:solidFill>
                          <w14:schemeClr w14:val="tx1"/>
                        </w14:solidFill>
                      </w14:textFill>
                    </w:rPr>
                    <w:t>（手工监测和在线监测）</w:t>
                  </w:r>
                  <w:r>
                    <w:rPr>
                      <w:color w:val="000000" w:themeColor="text1"/>
                      <w:sz w:val="18"/>
                      <w:szCs w:val="18"/>
                      <w:u w:val="none"/>
                      <w:lang w:bidi="ar"/>
                      <w14:textFill>
                        <w14:solidFill>
                          <w14:schemeClr w14:val="tx1"/>
                        </w14:solidFill>
                      </w14:textFill>
                    </w:rPr>
                    <w:t>等）；4</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主要原辅材料消耗记录；5</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燃料</w:t>
                  </w:r>
                  <w:r>
                    <w:rPr>
                      <w:rFonts w:hint="eastAsia"/>
                      <w:color w:val="000000" w:themeColor="text1"/>
                      <w:sz w:val="18"/>
                      <w:szCs w:val="18"/>
                      <w:u w:val="none"/>
                      <w:lang w:bidi="ar"/>
                      <w14:textFill>
                        <w14:solidFill>
                          <w14:schemeClr w14:val="tx1"/>
                        </w14:solidFill>
                      </w14:textFill>
                    </w:rPr>
                    <w:t>（天然气）</w:t>
                  </w:r>
                  <w:r>
                    <w:rPr>
                      <w:color w:val="000000" w:themeColor="text1"/>
                      <w:sz w:val="18"/>
                      <w:szCs w:val="18"/>
                      <w:u w:val="none"/>
                      <w:lang w:bidi="ar"/>
                      <w14:textFill>
                        <w14:solidFill>
                          <w14:schemeClr w14:val="tx1"/>
                        </w14:solidFill>
                      </w14:textFill>
                    </w:rPr>
                    <w:t>消耗记录</w:t>
                  </w:r>
                </w:p>
              </w:tc>
              <w:tc>
                <w:tcPr>
                  <w:tcW w:w="2650"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企业投产后将严格按照上述规定建立完善的台账制度</w:t>
                  </w:r>
                </w:p>
              </w:tc>
              <w:tc>
                <w:tcPr>
                  <w:tcW w:w="590"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color w:val="000000" w:themeColor="text1"/>
                      <w:sz w:val="18"/>
                      <w:szCs w:val="18"/>
                      <w:u w:val="none"/>
                      <w:lang w:bidi="ar"/>
                      <w14:textFill>
                        <w14:solidFill>
                          <w14:schemeClr w14:val="tx1"/>
                        </w14:solidFill>
                      </w14:textFill>
                    </w:rPr>
                  </w:pPr>
                </w:p>
              </w:tc>
              <w:tc>
                <w:tcPr>
                  <w:tcW w:w="4669" w:type="dxa"/>
                  <w:shd w:val="clear" w:color="auto" w:fill="auto"/>
                  <w:vAlign w:val="center"/>
                </w:tcPr>
                <w:p>
                  <w:pPr>
                    <w:jc w:val="left"/>
                    <w:rPr>
                      <w:color w:val="000000" w:themeColor="text1"/>
                      <w:sz w:val="18"/>
                      <w:szCs w:val="18"/>
                      <w:u w:val="none"/>
                      <w:lang w:bidi="ar"/>
                      <w14:textFill>
                        <w14:solidFill>
                          <w14:schemeClr w14:val="tx1"/>
                        </w14:solidFill>
                      </w14:textFill>
                    </w:rPr>
                  </w:pPr>
                  <w:r>
                    <w:rPr>
                      <w:color w:val="000000" w:themeColor="text1"/>
                      <w:sz w:val="18"/>
                      <w:szCs w:val="18"/>
                      <w:u w:val="none"/>
                      <w:lang w:bidi="ar"/>
                      <w14:textFill>
                        <w14:solidFill>
                          <w14:schemeClr w14:val="tx1"/>
                        </w14:solidFill>
                      </w14:textFill>
                    </w:rPr>
                    <w:t>人员配置</w:t>
                  </w:r>
                  <w:r>
                    <w:rPr>
                      <w:rFonts w:hint="eastAsia"/>
                      <w:color w:val="000000" w:themeColor="text1"/>
                      <w:sz w:val="18"/>
                      <w:szCs w:val="18"/>
                      <w:u w:val="none"/>
                      <w:lang w:bidi="ar"/>
                      <w14:textFill>
                        <w14:solidFill>
                          <w14:schemeClr w14:val="tx1"/>
                        </w14:solidFill>
                      </w14:textFill>
                    </w:rPr>
                    <w:t>：设置环保部门，</w:t>
                  </w:r>
                  <w:r>
                    <w:rPr>
                      <w:color w:val="000000" w:themeColor="text1"/>
                      <w:sz w:val="18"/>
                      <w:szCs w:val="18"/>
                      <w:u w:val="none"/>
                      <w:lang w:bidi="ar"/>
                      <w14:textFill>
                        <w14:solidFill>
                          <w14:schemeClr w14:val="tx1"/>
                        </w14:solidFill>
                      </w14:textFill>
                    </w:rPr>
                    <w:t>配备专职环保人员，并具备相应的环境管理能力</w:t>
                  </w:r>
                </w:p>
              </w:tc>
              <w:tc>
                <w:tcPr>
                  <w:tcW w:w="2650"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企业</w:t>
                  </w:r>
                  <w:r>
                    <w:rPr>
                      <w:color w:val="000000" w:themeColor="text1"/>
                      <w:sz w:val="18"/>
                      <w:szCs w:val="18"/>
                      <w:u w:val="none"/>
                      <w:lang w:bidi="ar"/>
                      <w14:textFill>
                        <w14:solidFill>
                          <w14:schemeClr w14:val="tx1"/>
                        </w14:solidFill>
                      </w14:textFill>
                    </w:rPr>
                    <w:t>配备专职环保人员，并具备相应的环境管理能力</w:t>
                  </w:r>
                </w:p>
              </w:tc>
              <w:tc>
                <w:tcPr>
                  <w:tcW w:w="590"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color w:val="000000" w:themeColor="text1"/>
                      <w:sz w:val="18"/>
                      <w:szCs w:val="18"/>
                      <w:u w:val="none"/>
                      <w:lang w:bidi="ar"/>
                      <w14:textFill>
                        <w14:solidFill>
                          <w14:schemeClr w14:val="tx1"/>
                        </w14:solidFill>
                      </w14:textFill>
                    </w:rPr>
                  </w:pPr>
                  <w:r>
                    <w:rPr>
                      <w:color w:val="000000" w:themeColor="text1"/>
                      <w:sz w:val="18"/>
                      <w:szCs w:val="18"/>
                      <w:u w:val="none"/>
                      <w:lang w:bidi="ar"/>
                      <w14:textFill>
                        <w14:solidFill>
                          <w14:schemeClr w14:val="tx1"/>
                        </w14:solidFill>
                      </w14:textFill>
                    </w:rPr>
                    <w:t>运输方式</w:t>
                  </w:r>
                </w:p>
              </w:tc>
              <w:tc>
                <w:tcPr>
                  <w:tcW w:w="4669" w:type="dxa"/>
                  <w:shd w:val="clear" w:color="auto" w:fill="auto"/>
                  <w:vAlign w:val="center"/>
                </w:tcPr>
                <w:p>
                  <w:pPr>
                    <w:jc w:val="left"/>
                    <w:rPr>
                      <w:color w:val="000000" w:themeColor="text1"/>
                      <w:sz w:val="18"/>
                      <w:szCs w:val="18"/>
                      <w:u w:val="none"/>
                      <w:lang w:bidi="ar"/>
                      <w14:textFill>
                        <w14:solidFill>
                          <w14:schemeClr w14:val="tx1"/>
                        </w14:solidFill>
                      </w14:textFill>
                    </w:rPr>
                  </w:pPr>
                  <w:r>
                    <w:rPr>
                      <w:color w:val="000000" w:themeColor="text1"/>
                      <w:sz w:val="18"/>
                      <w:szCs w:val="18"/>
                      <w:u w:val="none"/>
                      <w:lang w:bidi="ar"/>
                      <w14:textFill>
                        <w14:solidFill>
                          <w14:schemeClr w14:val="tx1"/>
                        </w14:solidFill>
                      </w14:textFill>
                    </w:rPr>
                    <w:t>1.物料产品公路运输全部使用国五及以上排放标准的重型载货车辆（含燃气）或新能源车辆；</w:t>
                  </w:r>
                </w:p>
                <w:p>
                  <w:pPr>
                    <w:jc w:val="left"/>
                    <w:rPr>
                      <w:color w:val="000000" w:themeColor="text1"/>
                      <w:sz w:val="18"/>
                      <w:szCs w:val="18"/>
                      <w:u w:val="none"/>
                      <w:lang w:bidi="ar"/>
                      <w14:textFill>
                        <w14:solidFill>
                          <w14:schemeClr w14:val="tx1"/>
                        </w14:solidFill>
                      </w14:textFill>
                    </w:rPr>
                  </w:pPr>
                  <w:r>
                    <w:rPr>
                      <w:color w:val="000000" w:themeColor="text1"/>
                      <w:sz w:val="18"/>
                      <w:szCs w:val="18"/>
                      <w:u w:val="none"/>
                      <w:lang w:bidi="ar"/>
                      <w14:textFill>
                        <w14:solidFill>
                          <w14:schemeClr w14:val="tx1"/>
                        </w14:solidFill>
                      </w14:textFill>
                    </w:rPr>
                    <w:t>2.厂区车辆全部达国五及以上排放标准（含燃气）或使用新能源车辆；</w:t>
                  </w:r>
                </w:p>
                <w:p>
                  <w:pPr>
                    <w:jc w:val="left"/>
                    <w:rPr>
                      <w:color w:val="000000" w:themeColor="text1"/>
                      <w:sz w:val="18"/>
                      <w:szCs w:val="18"/>
                      <w:u w:val="none"/>
                      <w:lang w:bidi="ar"/>
                      <w14:textFill>
                        <w14:solidFill>
                          <w14:schemeClr w14:val="tx1"/>
                        </w14:solidFill>
                      </w14:textFill>
                    </w:rPr>
                  </w:pPr>
                  <w:r>
                    <w:rPr>
                      <w:color w:val="000000" w:themeColor="text1"/>
                      <w:sz w:val="18"/>
                      <w:szCs w:val="18"/>
                      <w:u w:val="none"/>
                      <w:lang w:bidi="ar"/>
                      <w14:textFill>
                        <w14:solidFill>
                          <w14:schemeClr w14:val="tx1"/>
                        </w14:solidFill>
                      </w14:textFill>
                    </w:rPr>
                    <w:t>3.厂内非道路移动机械达到国三及以上排放标准或使用新能源机械。</w:t>
                  </w:r>
                </w:p>
              </w:tc>
              <w:tc>
                <w:tcPr>
                  <w:tcW w:w="2650"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项目建成后物料运输将严格按照上述要求执行</w:t>
                  </w:r>
                </w:p>
              </w:tc>
              <w:tc>
                <w:tcPr>
                  <w:tcW w:w="590"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运输监管</w:t>
                  </w:r>
                </w:p>
              </w:tc>
              <w:tc>
                <w:tcPr>
                  <w:tcW w:w="4669" w:type="dxa"/>
                  <w:shd w:val="clear" w:color="auto" w:fill="auto"/>
                  <w:vAlign w:val="center"/>
                </w:tcPr>
                <w:p>
                  <w:pPr>
                    <w:rPr>
                      <w:color w:val="000000" w:themeColor="text1"/>
                      <w:sz w:val="18"/>
                      <w:szCs w:val="18"/>
                      <w:u w:val="none"/>
                      <w:lang w:bidi="ar"/>
                      <w14:textFill>
                        <w14:solidFill>
                          <w14:schemeClr w14:val="tx1"/>
                        </w14:solidFill>
                      </w14:textFill>
                    </w:rPr>
                  </w:pPr>
                  <w:r>
                    <w:rPr>
                      <w:color w:val="000000" w:themeColor="text1"/>
                      <w:sz w:val="18"/>
                      <w:szCs w:val="18"/>
                      <w:u w:val="none"/>
                      <w:lang w:bidi="ar"/>
                      <w14:textFill>
                        <w14:solidFill>
                          <w14:schemeClr w14:val="tx1"/>
                        </w14:solidFill>
                      </w14:textFill>
                    </w:rPr>
                    <w:t>参照《重污染天气重点行业移动源应急管理技术指南》建立门禁系统和电子台账</w:t>
                  </w:r>
                  <w:r>
                    <w:rPr>
                      <w:rFonts w:hint="eastAsia"/>
                      <w:color w:val="000000" w:themeColor="text1"/>
                      <w:sz w:val="18"/>
                      <w:szCs w:val="18"/>
                      <w:u w:val="none"/>
                      <w:lang w:bidi="ar"/>
                      <w14:textFill>
                        <w14:solidFill>
                          <w14:schemeClr w14:val="tx1"/>
                        </w14:solidFill>
                      </w14:textFill>
                    </w:rPr>
                    <w:t>。</w:t>
                  </w:r>
                </w:p>
              </w:tc>
              <w:tc>
                <w:tcPr>
                  <w:tcW w:w="2650" w:type="dxa"/>
                  <w:shd w:val="clear" w:color="auto" w:fill="auto"/>
                  <w:vAlign w:val="center"/>
                </w:tcPr>
                <w:p>
                  <w:pP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项目</w:t>
                  </w:r>
                  <w:r>
                    <w:rPr>
                      <w:color w:val="000000" w:themeColor="text1"/>
                      <w:sz w:val="18"/>
                      <w:szCs w:val="18"/>
                      <w:u w:val="none"/>
                      <w:lang w:bidi="ar"/>
                      <w14:textFill>
                        <w14:solidFill>
                          <w14:schemeClr w14:val="tx1"/>
                        </w14:solidFill>
                      </w14:textFill>
                    </w:rPr>
                    <w:t>参照《重污染天气重点行业移动源应急管理技术指南》建立门禁视频监控系统和电子台账</w:t>
                  </w:r>
                </w:p>
              </w:tc>
              <w:tc>
                <w:tcPr>
                  <w:tcW w:w="590" w:type="dxa"/>
                  <w:shd w:val="clear" w:color="auto" w:fill="auto"/>
                  <w:vAlign w:val="center"/>
                </w:tcPr>
                <w:p>
                  <w:pPr>
                    <w:jc w:val="center"/>
                    <w:rPr>
                      <w:color w:val="000000" w:themeColor="text1"/>
                      <w:sz w:val="18"/>
                      <w:szCs w:val="18"/>
                      <w:u w:val="none"/>
                      <w:lang w:bidi="ar"/>
                      <w14:textFill>
                        <w14:solidFill>
                          <w14:schemeClr w14:val="tx1"/>
                        </w14:solidFill>
                      </w14:textFill>
                    </w:rPr>
                  </w:pPr>
                  <w:r>
                    <w:rPr>
                      <w:rFonts w:hint="eastAsia"/>
                      <w:color w:val="000000" w:themeColor="text1"/>
                      <w:sz w:val="18"/>
                      <w:szCs w:val="18"/>
                      <w:u w:val="none"/>
                      <w:lang w:bidi="ar"/>
                      <w14:textFill>
                        <w14:solidFill>
                          <w14:schemeClr w14:val="tx1"/>
                        </w14:solidFill>
                      </w14:textFill>
                    </w:rPr>
                    <w:t>相符</w:t>
                  </w:r>
                </w:p>
              </w:tc>
            </w:tr>
          </w:tbl>
          <w:p>
            <w:pPr>
              <w:pStyle w:val="29"/>
              <w:ind w:firstLine="420" w:firstLineChars="20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综上所述，本项目建设符合《重污染天气重点行业应急减排措施制定技术指南（2</w:t>
            </w:r>
            <w:r>
              <w:rPr>
                <w:color w:val="000000" w:themeColor="text1"/>
                <w:sz w:val="21"/>
                <w:szCs w:val="21"/>
                <w:u w:val="none"/>
                <w14:textFill>
                  <w14:solidFill>
                    <w14:schemeClr w14:val="tx1"/>
                  </w14:solidFill>
                </w14:textFill>
              </w:rPr>
              <w:t>020</w:t>
            </w:r>
            <w:r>
              <w:rPr>
                <w:rFonts w:hint="eastAsia"/>
                <w:color w:val="000000" w:themeColor="text1"/>
                <w:sz w:val="21"/>
                <w:szCs w:val="21"/>
                <w:u w:val="none"/>
                <w14:textFill>
                  <w14:solidFill>
                    <w14:schemeClr w14:val="tx1"/>
                  </w14:solidFill>
                </w14:textFill>
              </w:rPr>
              <w:t>年修订版）》耐火材料行业绩效分级A级指标要求。</w:t>
            </w:r>
          </w:p>
          <w:p>
            <w:pPr>
              <w:pStyle w:val="4"/>
              <w:rPr>
                <w:color w:val="000000" w:themeColor="text1"/>
                <w:sz w:val="21"/>
                <w:szCs w:val="21"/>
                <w:u w:val="none"/>
                <w14:textFill>
                  <w14:solidFill>
                    <w14:schemeClr w14:val="tx1"/>
                  </w14:solidFill>
                </w14:textFill>
              </w:rPr>
            </w:pPr>
            <w:r>
              <w:rPr>
                <w:rFonts w:hint="eastAsia"/>
                <w:bCs/>
                <w:color w:val="000000" w:themeColor="text1"/>
                <w:kern w:val="0"/>
                <w:sz w:val="21"/>
                <w:szCs w:val="21"/>
                <w:u w:val="none"/>
                <w:lang w:val="en-US" w:eastAsia="zh-CN"/>
                <w14:textFill>
                  <w14:solidFill>
                    <w14:schemeClr w14:val="tx1"/>
                  </w14:solidFill>
                </w14:textFill>
              </w:rPr>
              <w:t>8、</w:t>
            </w:r>
            <w:r>
              <w:rPr>
                <w:color w:val="000000" w:themeColor="text1"/>
                <w:sz w:val="21"/>
                <w:szCs w:val="21"/>
                <w:u w:val="none"/>
                <w14:textFill>
                  <w14:solidFill>
                    <w14:schemeClr w14:val="tx1"/>
                  </w14:solidFill>
                </w14:textFill>
              </w:rPr>
              <w:t>与</w:t>
            </w:r>
            <w:r>
              <w:rPr>
                <w:rFonts w:hint="eastAsia"/>
                <w:color w:val="000000" w:themeColor="text1"/>
                <w:sz w:val="21"/>
                <w:szCs w:val="21"/>
                <w:u w:val="none"/>
                <w:lang w:val="en-US" w:eastAsia="zh-CN"/>
                <w14:textFill>
                  <w14:solidFill>
                    <w14:schemeClr w14:val="tx1"/>
                  </w14:solidFill>
                </w14:textFill>
              </w:rPr>
              <w:t>河南省</w:t>
            </w:r>
            <w:r>
              <w:rPr>
                <w:color w:val="000000" w:themeColor="text1"/>
                <w:sz w:val="21"/>
                <w:szCs w:val="21"/>
                <w:u w:val="none"/>
                <w14:textFill>
                  <w14:solidFill>
                    <w14:schemeClr w14:val="tx1"/>
                  </w14:solidFill>
                </w14:textFill>
              </w:rPr>
              <w:t>《河南省202</w:t>
            </w:r>
            <w:r>
              <w:rPr>
                <w:rFonts w:hint="eastAsia"/>
                <w:color w:val="000000" w:themeColor="text1"/>
                <w:sz w:val="21"/>
                <w:szCs w:val="21"/>
                <w:u w:val="none"/>
                <w14:textFill>
                  <w14:solidFill>
                    <w14:schemeClr w14:val="tx1"/>
                  </w14:solidFill>
                </w14:textFill>
              </w:rPr>
              <w:t>3</w:t>
            </w:r>
            <w:r>
              <w:rPr>
                <w:color w:val="000000" w:themeColor="text1"/>
                <w:sz w:val="21"/>
                <w:szCs w:val="21"/>
                <w:u w:val="none"/>
                <w14:textFill>
                  <w14:solidFill>
                    <w14:schemeClr w14:val="tx1"/>
                  </w14:solidFill>
                </w14:textFill>
              </w:rPr>
              <w:t>年</w:t>
            </w:r>
            <w:r>
              <w:rPr>
                <w:rFonts w:hint="eastAsia"/>
                <w:color w:val="000000" w:themeColor="text1"/>
                <w:sz w:val="21"/>
                <w:szCs w:val="21"/>
                <w:u w:val="none"/>
                <w14:textFill>
                  <w14:solidFill>
                    <w14:schemeClr w14:val="tx1"/>
                  </w14:solidFill>
                </w14:textFill>
              </w:rPr>
              <w:t>蓝天保卫战实施方案</w:t>
            </w:r>
            <w:r>
              <w:rPr>
                <w:color w:val="000000" w:themeColor="text1"/>
                <w:sz w:val="21"/>
                <w:szCs w:val="21"/>
                <w:u w:val="none"/>
                <w14:textFill>
                  <w14:solidFill>
                    <w14:schemeClr w14:val="tx1"/>
                  </w14:solidFill>
                </w14:textFill>
              </w:rPr>
              <w:t>》相符性分析</w:t>
            </w:r>
          </w:p>
          <w:p>
            <w:pPr>
              <w:pStyle w:val="120"/>
              <w:ind w:left="26" w:firstLine="480"/>
              <w:rPr>
                <w:rFonts w:ascii="Times New Roman" w:hAnsi="Times New Roman"/>
                <w:color w:val="000000" w:themeColor="text1"/>
                <w:sz w:val="21"/>
                <w:szCs w:val="21"/>
                <w:u w:val="none"/>
                <w14:textFill>
                  <w14:solidFill>
                    <w14:schemeClr w14:val="tx1"/>
                  </w14:solidFill>
                </w14:textFill>
              </w:rPr>
            </w:pPr>
            <w:r>
              <w:rPr>
                <w:rFonts w:hint="eastAsia" w:ascii="Times New Roman" w:hAnsi="Times New Roman"/>
                <w:color w:val="000000" w:themeColor="text1"/>
                <w:sz w:val="21"/>
                <w:szCs w:val="21"/>
                <w:u w:val="none"/>
                <w:lang w:val="en-US" w:eastAsia="zh-CN"/>
                <w14:textFill>
                  <w14:solidFill>
                    <w14:schemeClr w14:val="tx1"/>
                  </w14:solidFill>
                </w14:textFill>
              </w:rPr>
              <w:t>对照</w:t>
            </w:r>
            <w:r>
              <w:rPr>
                <w:rFonts w:ascii="Times New Roman" w:hAnsi="Times New Roman"/>
                <w:color w:val="000000" w:themeColor="text1"/>
                <w:sz w:val="21"/>
                <w:szCs w:val="21"/>
                <w:u w:val="none"/>
                <w14:textFill>
                  <w14:solidFill>
                    <w14:schemeClr w14:val="tx1"/>
                  </w14:solidFill>
                </w14:textFill>
              </w:rPr>
              <w:t>《关于印发河南省202</w:t>
            </w:r>
            <w:r>
              <w:rPr>
                <w:rFonts w:hint="eastAsia" w:ascii="Times New Roman" w:hAnsi="Times New Roman"/>
                <w:color w:val="000000" w:themeColor="text1"/>
                <w:sz w:val="21"/>
                <w:szCs w:val="21"/>
                <w:u w:val="none"/>
                <w14:textFill>
                  <w14:solidFill>
                    <w14:schemeClr w14:val="tx1"/>
                  </w14:solidFill>
                </w14:textFill>
              </w:rPr>
              <w:t>3</w:t>
            </w:r>
            <w:r>
              <w:rPr>
                <w:rFonts w:ascii="Times New Roman" w:hAnsi="Times New Roman"/>
                <w:color w:val="000000" w:themeColor="text1"/>
                <w:sz w:val="21"/>
                <w:szCs w:val="21"/>
                <w:u w:val="none"/>
                <w14:textFill>
                  <w14:solidFill>
                    <w14:schemeClr w14:val="tx1"/>
                  </w14:solidFill>
                </w14:textFill>
              </w:rPr>
              <w:t>年</w:t>
            </w:r>
            <w:r>
              <w:rPr>
                <w:rFonts w:hint="eastAsia" w:ascii="Times New Roman" w:hAnsi="Times New Roman"/>
                <w:color w:val="000000" w:themeColor="text1"/>
                <w:sz w:val="21"/>
                <w:szCs w:val="21"/>
                <w:u w:val="none"/>
                <w14:textFill>
                  <w14:solidFill>
                    <w14:schemeClr w14:val="tx1"/>
                  </w14:solidFill>
                </w14:textFill>
              </w:rPr>
              <w:t>蓝天保卫战</w:t>
            </w:r>
            <w:r>
              <w:rPr>
                <w:rFonts w:ascii="Times New Roman" w:hAnsi="Times New Roman"/>
                <w:color w:val="000000" w:themeColor="text1"/>
                <w:sz w:val="21"/>
                <w:szCs w:val="21"/>
                <w:u w:val="none"/>
                <w14:textFill>
                  <w14:solidFill>
                    <w14:schemeClr w14:val="tx1"/>
                  </w14:solidFill>
                </w14:textFill>
              </w:rPr>
              <w:t>实施方案的通知》(豫环委办[202</w:t>
            </w:r>
            <w:r>
              <w:rPr>
                <w:rFonts w:hint="eastAsia" w:ascii="Times New Roman" w:hAnsi="Times New Roman"/>
                <w:color w:val="000000" w:themeColor="text1"/>
                <w:sz w:val="21"/>
                <w:szCs w:val="21"/>
                <w:u w:val="none"/>
                <w14:textFill>
                  <w14:solidFill>
                    <w14:schemeClr w14:val="tx1"/>
                  </w14:solidFill>
                </w14:textFill>
              </w:rPr>
              <w:t>3</w:t>
            </w:r>
            <w:r>
              <w:rPr>
                <w:rFonts w:ascii="Times New Roman" w:hAnsi="Times New Roman"/>
                <w:color w:val="000000" w:themeColor="text1"/>
                <w:sz w:val="21"/>
                <w:szCs w:val="21"/>
                <w:u w:val="none"/>
                <w14:textFill>
                  <w14:solidFill>
                    <w14:schemeClr w14:val="tx1"/>
                  </w14:solidFill>
                </w14:textFill>
              </w:rPr>
              <w:t>]</w:t>
            </w:r>
            <w:r>
              <w:rPr>
                <w:rFonts w:hint="eastAsia" w:ascii="Times New Roman" w:hAnsi="Times New Roman"/>
                <w:color w:val="000000" w:themeColor="text1"/>
                <w:sz w:val="21"/>
                <w:szCs w:val="21"/>
                <w:u w:val="none"/>
                <w14:textFill>
                  <w14:solidFill>
                    <w14:schemeClr w14:val="tx1"/>
                  </w14:solidFill>
                </w14:textFill>
              </w:rPr>
              <w:t>4</w:t>
            </w:r>
            <w:r>
              <w:rPr>
                <w:rFonts w:ascii="Times New Roman" w:hAnsi="Times New Roman"/>
                <w:color w:val="000000" w:themeColor="text1"/>
                <w:sz w:val="21"/>
                <w:szCs w:val="21"/>
                <w:u w:val="none"/>
                <w14:textFill>
                  <w14:solidFill>
                    <w14:schemeClr w14:val="tx1"/>
                  </w14:solidFill>
                </w14:textFill>
              </w:rPr>
              <w:t>号)，</w:t>
            </w:r>
            <w:r>
              <w:rPr>
                <w:rFonts w:hint="eastAsia" w:ascii="Times New Roman" w:hAnsi="Times New Roman"/>
                <w:color w:val="000000" w:themeColor="text1"/>
                <w:sz w:val="21"/>
                <w:szCs w:val="21"/>
                <w:u w:val="none"/>
                <w14:textFill>
                  <w14:solidFill>
                    <w14:schemeClr w14:val="tx1"/>
                  </w14:solidFill>
                </w14:textFill>
              </w:rPr>
              <w:t>本项目</w:t>
            </w:r>
            <w:r>
              <w:rPr>
                <w:rFonts w:ascii="Times New Roman" w:hAnsi="Times New Roman"/>
                <w:color w:val="000000" w:themeColor="text1"/>
                <w:sz w:val="21"/>
                <w:szCs w:val="21"/>
                <w:u w:val="none"/>
                <w14:textFill>
                  <w14:solidFill>
                    <w14:schemeClr w14:val="tx1"/>
                  </w14:solidFill>
                </w14:textFill>
              </w:rPr>
              <w:t>与</w:t>
            </w:r>
            <w:r>
              <w:rPr>
                <w:rFonts w:hint="eastAsia" w:ascii="Times New Roman" w:hAnsi="Times New Roman"/>
                <w:color w:val="000000" w:themeColor="text1"/>
                <w:sz w:val="21"/>
                <w:szCs w:val="21"/>
                <w:u w:val="none"/>
                <w14:textFill>
                  <w14:solidFill>
                    <w14:schemeClr w14:val="tx1"/>
                  </w14:solidFill>
                </w14:textFill>
              </w:rPr>
              <w:t>其相关要求</w:t>
            </w:r>
            <w:r>
              <w:rPr>
                <w:rFonts w:ascii="Times New Roman" w:hAnsi="Times New Roman"/>
                <w:color w:val="000000" w:themeColor="text1"/>
                <w:sz w:val="21"/>
                <w:szCs w:val="21"/>
                <w:u w:val="none"/>
                <w14:textFill>
                  <w14:solidFill>
                    <w14:schemeClr w14:val="tx1"/>
                  </w14:solidFill>
                </w14:textFill>
              </w:rPr>
              <w:t>的</w:t>
            </w:r>
            <w:r>
              <w:rPr>
                <w:rFonts w:hint="eastAsia" w:ascii="Times New Roman" w:hAnsi="Times New Roman"/>
                <w:color w:val="000000" w:themeColor="text1"/>
                <w:sz w:val="21"/>
                <w:szCs w:val="21"/>
                <w:u w:val="none"/>
                <w14:textFill>
                  <w14:solidFill>
                    <w14:schemeClr w14:val="tx1"/>
                  </w14:solidFill>
                </w14:textFill>
              </w:rPr>
              <w:t>相符性分析</w:t>
            </w:r>
            <w:r>
              <w:rPr>
                <w:rFonts w:ascii="Times New Roman" w:hAnsi="Times New Roman"/>
                <w:color w:val="000000" w:themeColor="text1"/>
                <w:sz w:val="21"/>
                <w:szCs w:val="21"/>
                <w:u w:val="none"/>
                <w14:textFill>
                  <w14:solidFill>
                    <w14:schemeClr w14:val="tx1"/>
                  </w14:solidFill>
                </w14:textFill>
              </w:rPr>
              <w:t>详见表</w:t>
            </w:r>
            <w:r>
              <w:rPr>
                <w:rFonts w:hint="eastAsia" w:ascii="Times New Roman" w:hAnsi="Times New Roman"/>
                <w:color w:val="000000" w:themeColor="text1"/>
                <w:sz w:val="21"/>
                <w:szCs w:val="21"/>
                <w:u w:val="none"/>
                <w:lang w:val="en-US" w:eastAsia="zh-CN"/>
                <w14:textFill>
                  <w14:solidFill>
                    <w14:schemeClr w14:val="tx1"/>
                  </w14:solidFill>
                </w14:textFill>
              </w:rPr>
              <w:t>7</w:t>
            </w:r>
            <w:r>
              <w:rPr>
                <w:rFonts w:ascii="Times New Roman" w:hAnsi="Times New Roman"/>
                <w:color w:val="000000" w:themeColor="text1"/>
                <w:sz w:val="21"/>
                <w:szCs w:val="21"/>
                <w:u w:val="none"/>
                <w14:textFill>
                  <w14:solidFill>
                    <w14:schemeClr w14:val="tx1"/>
                  </w14:solidFill>
                </w14:textFill>
              </w:rPr>
              <w:t>。</w:t>
            </w:r>
          </w:p>
          <w:p>
            <w:pPr>
              <w:pStyle w:val="120"/>
              <w:spacing w:line="360" w:lineRule="auto"/>
              <w:ind w:left="26" w:firstLine="0" w:firstLineChars="0"/>
              <w:rPr>
                <w:rFonts w:ascii="Times New Roman" w:hAnsi="Times New Roman"/>
                <w:b/>
                <w:bCs/>
                <w:color w:val="000000" w:themeColor="text1"/>
                <w:u w:val="none"/>
                <w14:textFill>
                  <w14:solidFill>
                    <w14:schemeClr w14:val="tx1"/>
                  </w14:solidFill>
                </w14:textFill>
              </w:rPr>
            </w:pPr>
            <w:r>
              <w:rPr>
                <w:rFonts w:ascii="Times New Roman" w:hAnsi="Times New Roman"/>
                <w:b/>
                <w:bCs/>
                <w:color w:val="000000" w:themeColor="text1"/>
                <w:sz w:val="21"/>
                <w:szCs w:val="21"/>
                <w:u w:val="none"/>
                <w14:textFill>
                  <w14:solidFill>
                    <w14:schemeClr w14:val="tx1"/>
                  </w14:solidFill>
                </w14:textFill>
              </w:rPr>
              <w:t>表</w:t>
            </w:r>
            <w:r>
              <w:rPr>
                <w:rFonts w:hint="eastAsia" w:ascii="Times New Roman" w:hAnsi="Times New Roman"/>
                <w:b/>
                <w:bCs/>
                <w:color w:val="000000" w:themeColor="text1"/>
                <w:sz w:val="21"/>
                <w:szCs w:val="21"/>
                <w:u w:val="none"/>
                <w:lang w:val="en-US" w:eastAsia="zh-CN"/>
                <w14:textFill>
                  <w14:solidFill>
                    <w14:schemeClr w14:val="tx1"/>
                  </w14:solidFill>
                </w14:textFill>
              </w:rPr>
              <w:t>7</w:t>
            </w:r>
            <w:r>
              <w:rPr>
                <w:rFonts w:hint="eastAsia" w:ascii="Times New Roman" w:hAnsi="Times New Roman"/>
                <w:b/>
                <w:bCs/>
                <w:color w:val="000000" w:themeColor="text1"/>
                <w:sz w:val="21"/>
                <w:szCs w:val="21"/>
                <w:u w:val="none"/>
                <w14:textFill>
                  <w14:solidFill>
                    <w14:schemeClr w14:val="tx1"/>
                  </w14:solidFill>
                </w14:textFill>
              </w:rPr>
              <w:t xml:space="preserve">       </w:t>
            </w:r>
            <w:r>
              <w:rPr>
                <w:rFonts w:hint="eastAsia" w:ascii="Times New Roman" w:hAnsi="Times New Roman"/>
                <w:b/>
                <w:bCs/>
                <w:color w:val="000000" w:themeColor="text1"/>
                <w:sz w:val="21"/>
                <w:szCs w:val="21"/>
                <w:u w:val="none"/>
                <w:lang w:val="en-US" w:eastAsia="zh-CN"/>
                <w14:textFill>
                  <w14:solidFill>
                    <w14:schemeClr w14:val="tx1"/>
                  </w14:solidFill>
                </w14:textFill>
              </w:rPr>
              <w:t xml:space="preserve">             </w:t>
            </w:r>
            <w:r>
              <w:rPr>
                <w:rFonts w:ascii="Times New Roman" w:hAnsi="Times New Roman"/>
                <w:b/>
                <w:bCs/>
                <w:color w:val="000000" w:themeColor="text1"/>
                <w:sz w:val="21"/>
                <w:szCs w:val="21"/>
                <w:u w:val="none"/>
                <w14:textFill>
                  <w14:solidFill>
                    <w14:schemeClr w14:val="tx1"/>
                  </w14:solidFill>
                </w14:textFill>
              </w:rPr>
              <w:t>与河南省2023年蓝天保卫战实施方案相符性分析</w:t>
            </w:r>
          </w:p>
          <w:tbl>
            <w:tblPr>
              <w:tblStyle w:val="35"/>
              <w:tblW w:w="499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623"/>
              <w:gridCol w:w="936"/>
              <w:gridCol w:w="4628"/>
              <w:gridCol w:w="1557"/>
              <w:gridCol w:w="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676" w:type="pct"/>
                  <w:gridSpan w:val="3"/>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lang w:eastAsia="en-US"/>
                      <w14:textFill>
                        <w14:solidFill>
                          <w14:schemeClr w14:val="tx1"/>
                        </w14:solidFill>
                      </w14:textFill>
                    </w:rPr>
                    <w:t>文件相关要求</w:t>
                  </w:r>
                </w:p>
              </w:tc>
              <w:tc>
                <w:tcPr>
                  <w:tcW w:w="925" w:type="pc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lang w:eastAsia="en-US"/>
                      <w14:textFill>
                        <w14:solidFill>
                          <w14:schemeClr w14:val="tx1"/>
                        </w14:solidFill>
                      </w14:textFill>
                    </w:rPr>
                    <w:t>本项目情况</w:t>
                  </w:r>
                </w:p>
              </w:tc>
              <w:tc>
                <w:tcPr>
                  <w:tcW w:w="397" w:type="pc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lang w:eastAsia="en-US"/>
                      <w14:textFill>
                        <w14:solidFill>
                          <w14:schemeClr w14:val="tx1"/>
                        </w14:solidFill>
                      </w14:textFill>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70" w:type="pct"/>
                  <w:vMerge w:val="restar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14:textFill>
                        <w14:solidFill>
                          <w14:schemeClr w14:val="tx1"/>
                        </w14:solidFill>
                      </w14:textFill>
                    </w:rPr>
                    <w:t>二</w:t>
                  </w:r>
                  <w:r>
                    <w:rPr>
                      <w:rFonts w:ascii="Times New Roman" w:hAnsi="Times New Roman"/>
                      <w:color w:val="000000" w:themeColor="text1"/>
                      <w:sz w:val="18"/>
                      <w:szCs w:val="18"/>
                      <w:u w:val="none"/>
                      <w14:textFill>
                        <w14:solidFill>
                          <w14:schemeClr w14:val="tx1"/>
                        </w14:solidFill>
                      </w14:textFill>
                    </w:rPr>
                    <w:t>、主要任务</w:t>
                  </w:r>
                </w:p>
              </w:tc>
              <w:tc>
                <w:tcPr>
                  <w:tcW w:w="556" w:type="pc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（二）深入推进能源结构调整</w:t>
                  </w:r>
                </w:p>
              </w:tc>
              <w:tc>
                <w:tcPr>
                  <w:tcW w:w="2749" w:type="pct"/>
                  <w:noWrap w:val="0"/>
                  <w:vAlign w:val="center"/>
                </w:tcPr>
                <w:p>
                  <w:pPr>
                    <w:pStyle w:val="121"/>
                    <w:adjustRightInd/>
                    <w:spacing w:line="240" w:lineRule="auto"/>
                    <w:ind w:firstLine="0" w:firstLineChars="0"/>
                    <w:jc w:val="both"/>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5. 实施工业炉窑清洁能源替代。在钢铁、建材、有色、石化化工、铸造等重点行业及其他行业加热、烘干、蒸汽供应等环节，加快淘汰不达标的燃煤锅炉和以煤、石油焦、渣油、重油等为燃料的加热炉、热处理炉、干燥炉等炉窑，实施清洁低碳能源或利用工厂余热、集中供热等进行替代；推进陶瓷、氧化铝等行业分散建设的燃料类煤气发生炉采用清洁能源替代，或者采取园区（集群）集中供气供热、分散使用的方式。</w:t>
                  </w:r>
                </w:p>
              </w:tc>
              <w:tc>
                <w:tcPr>
                  <w:tcW w:w="925" w:type="pct"/>
                  <w:noWrap w:val="0"/>
                  <w:vAlign w:val="center"/>
                </w:tcPr>
                <w:p>
                  <w:pPr>
                    <w:pStyle w:val="121"/>
                    <w:adjustRightInd/>
                    <w:spacing w:line="240" w:lineRule="auto"/>
                    <w:ind w:firstLine="0" w:firstLineChars="0"/>
                    <w:jc w:val="both"/>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14:textFill>
                        <w14:solidFill>
                          <w14:schemeClr w14:val="tx1"/>
                        </w14:solidFill>
                      </w14:textFill>
                    </w:rPr>
                    <w:t>本项目燃料采用天然气，为清洁能源。</w:t>
                  </w:r>
                </w:p>
              </w:tc>
              <w:tc>
                <w:tcPr>
                  <w:tcW w:w="397" w:type="pc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70" w:type="pct"/>
                  <w:vMerge w:val="continue"/>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p>
              </w:tc>
              <w:tc>
                <w:tcPr>
                  <w:tcW w:w="556" w:type="pct"/>
                  <w:noWrap w:val="0"/>
                  <w:vAlign w:val="center"/>
                </w:tcPr>
                <w:p>
                  <w:pPr>
                    <w:widowControl/>
                    <w:snapToGrid w:val="0"/>
                    <w:spacing w:line="240" w:lineRule="auto"/>
                    <w:ind w:firstLine="0" w:firstLineChars="0"/>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（五）推进工业企业综合治理</w:t>
                  </w:r>
                </w:p>
              </w:tc>
              <w:tc>
                <w:tcPr>
                  <w:tcW w:w="2749" w:type="pct"/>
                  <w:noWrap w:val="0"/>
                  <w:vAlign w:val="center"/>
                </w:tcPr>
                <w:p>
                  <w:pPr>
                    <w:pStyle w:val="121"/>
                    <w:adjustRightInd/>
                    <w:spacing w:line="240" w:lineRule="auto"/>
                    <w:ind w:firstLine="0" w:firstLineChars="0"/>
                    <w:jc w:val="both"/>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17. 实施工业污染排放深度治理。以钢铁、水泥、焦化、电解铝、氧化铝、砖瓦窑、玻璃、陶瓷、炭素、耐火材料、石灰窑等行业工业窑炉为重点，全面提升污染物治理设施、无组织排放管控和在线监控设施运行管理水平，加强物料运输、装卸储存及生产过程中的无组织排放控制，推进实施清洁生产改造，确保污染物稳定达标排放。2023 年 5 月底前，全面排查除尘脱硫一体化、简易碱法脱硫、简易氨法脱硫脱硝、湿法脱硝、氧化法脱硝等低效治理设施以及低温等离子、光催化、光氧化等 VOCs 简易低效治理设施；取缔直接向烟道内喷洒脱硫脱硝剂等敷衍式治理工艺。10 月底前，对无法稳定达标排放的通过更换适宜高效治理工艺、提升现有治污设施处理能力、清洁能源替代等方式完成分类整治，对人工投加脱硫脱硝剂的简易设施实施自动化改造。</w:t>
                  </w:r>
                </w:p>
              </w:tc>
              <w:tc>
                <w:tcPr>
                  <w:tcW w:w="925" w:type="pct"/>
                  <w:noWrap w:val="0"/>
                  <w:vAlign w:val="center"/>
                </w:tcPr>
                <w:p>
                  <w:pPr>
                    <w:pStyle w:val="121"/>
                    <w:adjustRightInd/>
                    <w:spacing w:line="240" w:lineRule="auto"/>
                    <w:ind w:firstLine="0" w:firstLineChars="0"/>
                    <w:jc w:val="both"/>
                    <w:rPr>
                      <w:rFonts w:hint="eastAsia" w:ascii="Times New Roman" w:hAnsi="Times New Roman"/>
                      <w:color w:val="000000" w:themeColor="text1"/>
                      <w:sz w:val="18"/>
                      <w:szCs w:val="18"/>
                      <w:u w:val="none"/>
                      <w:lang w:val="en-US" w:eastAsia="zh-CN"/>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本项目</w:t>
                  </w:r>
                  <w:r>
                    <w:rPr>
                      <w:rFonts w:hint="eastAsia" w:ascii="Times New Roman" w:hAnsi="Times New Roman"/>
                      <w:color w:val="000000" w:themeColor="text1"/>
                      <w:sz w:val="18"/>
                      <w:szCs w:val="18"/>
                      <w:u w:val="none"/>
                      <w14:textFill>
                        <w14:solidFill>
                          <w14:schemeClr w14:val="tx1"/>
                        </w14:solidFill>
                      </w14:textFill>
                    </w:rPr>
                    <w:t>强化无组织管控，大气污染物能够实现达标</w:t>
                  </w:r>
                  <w:r>
                    <w:rPr>
                      <w:rFonts w:hint="eastAsia" w:ascii="Times New Roman" w:hAnsi="Times New Roman"/>
                      <w:color w:val="000000" w:themeColor="text1"/>
                      <w:sz w:val="18"/>
                      <w:szCs w:val="18"/>
                      <w:u w:val="none"/>
                      <w:lang w:val="en-US" w:eastAsia="zh-CN"/>
                      <w14:textFill>
                        <w14:solidFill>
                          <w14:schemeClr w14:val="tx1"/>
                        </w14:solidFill>
                      </w14:textFill>
                    </w:rPr>
                    <w:t>排放。</w:t>
                  </w:r>
                </w:p>
                <w:p>
                  <w:pPr>
                    <w:pStyle w:val="121"/>
                    <w:adjustRightInd/>
                    <w:spacing w:line="240" w:lineRule="auto"/>
                    <w:ind w:firstLine="0" w:firstLineChars="0"/>
                    <w:jc w:val="both"/>
                    <w:rPr>
                      <w:rFonts w:hint="eastAsia" w:ascii="Times New Roman" w:hAnsi="Times New Roman"/>
                      <w:color w:val="000000" w:themeColor="text1"/>
                      <w:sz w:val="18"/>
                      <w:szCs w:val="18"/>
                      <w:u w:val="none"/>
                      <w:lang w:val="en-US" w:eastAsia="zh-CN"/>
                      <w14:textFill>
                        <w14:solidFill>
                          <w14:schemeClr w14:val="tx1"/>
                        </w14:solidFill>
                      </w14:textFill>
                    </w:rPr>
                  </w:pPr>
                  <w:r>
                    <w:rPr>
                      <w:rFonts w:hint="eastAsia" w:ascii="Times New Roman" w:hAnsi="Times New Roman"/>
                      <w:color w:val="000000" w:themeColor="text1"/>
                      <w:sz w:val="18"/>
                      <w:szCs w:val="18"/>
                      <w:u w:val="none"/>
                      <w:lang w:val="en-US" w:eastAsia="zh-CN"/>
                      <w14:textFill>
                        <w14:solidFill>
                          <w14:schemeClr w14:val="tx1"/>
                        </w14:solidFill>
                      </w14:textFill>
                    </w:rPr>
                    <w:t>本项目竖窑烟气采用“</w:t>
                  </w:r>
                  <w:r>
                    <w:rPr>
                      <w:rFonts w:hint="eastAsia"/>
                      <w:color w:val="000000" w:themeColor="text1"/>
                      <w:spacing w:val="-8"/>
                      <w:sz w:val="18"/>
                      <w:szCs w:val="18"/>
                      <w:u w:val="none"/>
                      <w:lang w:eastAsia="zh-CN"/>
                      <w14:textFill>
                        <w14:solidFill>
                          <w14:schemeClr w14:val="tx1"/>
                        </w14:solidFill>
                      </w14:textFill>
                    </w:rPr>
                    <w:t>低氮燃烧+SCR脱硝+湿电除尘+双碱法脱硫</w:t>
                  </w:r>
                  <w:r>
                    <w:rPr>
                      <w:rFonts w:hint="eastAsia" w:ascii="Times New Roman" w:hAnsi="Times New Roman"/>
                      <w:color w:val="000000" w:themeColor="text1"/>
                      <w:sz w:val="18"/>
                      <w:szCs w:val="18"/>
                      <w:u w:val="none"/>
                      <w:lang w:val="en-US" w:eastAsia="zh-CN"/>
                      <w14:textFill>
                        <w14:solidFill>
                          <w14:schemeClr w14:val="tx1"/>
                        </w14:solidFill>
                      </w14:textFill>
                    </w:rPr>
                    <w:t>”工艺进行处理。</w:t>
                  </w:r>
                </w:p>
                <w:p>
                  <w:pPr>
                    <w:pStyle w:val="121"/>
                    <w:adjustRightInd/>
                    <w:spacing w:line="240" w:lineRule="auto"/>
                    <w:ind w:firstLine="0" w:firstLineChars="0"/>
                    <w:jc w:val="both"/>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lang w:val="en-US" w:eastAsia="zh-CN"/>
                      <w14:textFill>
                        <w14:solidFill>
                          <w14:schemeClr w14:val="tx1"/>
                        </w14:solidFill>
                      </w14:textFill>
                    </w:rPr>
                    <w:t>本项目不涉及</w:t>
                  </w:r>
                  <w:r>
                    <w:rPr>
                      <w:rFonts w:ascii="Times New Roman" w:hAnsi="Times New Roman"/>
                      <w:color w:val="000000" w:themeColor="text1"/>
                      <w:sz w:val="18"/>
                      <w:szCs w:val="18"/>
                      <w:u w:val="none"/>
                      <w14:textFill>
                        <w14:solidFill>
                          <w14:schemeClr w14:val="tx1"/>
                        </w14:solidFill>
                      </w14:textFill>
                    </w:rPr>
                    <w:t xml:space="preserve"> VOCs </w:t>
                  </w:r>
                  <w:r>
                    <w:rPr>
                      <w:rFonts w:hint="eastAsia" w:ascii="Times New Roman" w:hAnsi="Times New Roman"/>
                      <w:color w:val="000000" w:themeColor="text1"/>
                      <w:sz w:val="18"/>
                      <w:szCs w:val="18"/>
                      <w:u w:val="none"/>
                      <w:lang w:val="en-US" w:eastAsia="zh-CN"/>
                      <w14:textFill>
                        <w14:solidFill>
                          <w14:schemeClr w14:val="tx1"/>
                        </w14:solidFill>
                      </w14:textFill>
                    </w:rPr>
                    <w:t>排放</w:t>
                  </w:r>
                </w:p>
              </w:tc>
              <w:tc>
                <w:tcPr>
                  <w:tcW w:w="397" w:type="pc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70" w:type="pct"/>
                  <w:vMerge w:val="continue"/>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p>
              </w:tc>
              <w:tc>
                <w:tcPr>
                  <w:tcW w:w="556" w:type="pct"/>
                  <w:vMerge w:val="restar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（六）加快挥发性有机物治理</w:t>
                  </w:r>
                </w:p>
              </w:tc>
              <w:tc>
                <w:tcPr>
                  <w:tcW w:w="2749" w:type="pct"/>
                  <w:noWrap w:val="0"/>
                  <w:vAlign w:val="center"/>
                </w:tcPr>
                <w:p>
                  <w:pPr>
                    <w:pStyle w:val="121"/>
                    <w:adjustRightInd/>
                    <w:spacing w:line="240" w:lineRule="auto"/>
                    <w:ind w:firstLine="0" w:firstLineChars="0"/>
                    <w:jc w:val="both"/>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22. 推进低 VOCs 含量原辅材料源头替代。按照“可替尽替、应代尽代”的原则，开展汽车制造、工业涂装、家具制造、包装印刷、钢结构制造、工程机械等行业溶剂型涂料、油墨、胶粘剂清洗剂使用低 VOCs 含量原辅材料替代，明确治理任务，动态更新清单台账。</w:t>
                  </w:r>
                  <w:r>
                    <w:rPr>
                      <w:rFonts w:ascii="Arial" w:hAnsi="Arial" w:cs="Arial"/>
                      <w:color w:val="000000" w:themeColor="text1"/>
                      <w:sz w:val="18"/>
                      <w:szCs w:val="18"/>
                      <w:u w:val="none"/>
                      <w14:textFill>
                        <w14:solidFill>
                          <w14:schemeClr w14:val="tx1"/>
                        </w14:solidFill>
                      </w14:textFill>
                    </w:rPr>
                    <w:t>……</w:t>
                  </w:r>
                  <w:r>
                    <w:rPr>
                      <w:rFonts w:ascii="Times New Roman" w:hAnsi="Times New Roman"/>
                      <w:color w:val="000000" w:themeColor="text1"/>
                      <w:sz w:val="18"/>
                      <w:szCs w:val="18"/>
                      <w:u w:val="none"/>
                      <w14:textFill>
                        <w14:solidFill>
                          <w14:schemeClr w14:val="tx1"/>
                        </w14:solidFill>
                      </w14:textFill>
                    </w:rPr>
                    <w:t>城市建成区严格控制生产和使用溶剂型涂料、油墨、胶粘剂、清洗剂等建设项目。</w:t>
                  </w:r>
                </w:p>
              </w:tc>
              <w:tc>
                <w:tcPr>
                  <w:tcW w:w="925" w:type="pct"/>
                  <w:noWrap w:val="0"/>
                  <w:vAlign w:val="center"/>
                </w:tcPr>
                <w:p>
                  <w:pPr>
                    <w:pStyle w:val="121"/>
                    <w:adjustRightInd/>
                    <w:spacing w:line="240" w:lineRule="auto"/>
                    <w:ind w:firstLine="0" w:firstLineChars="0"/>
                    <w:jc w:val="both"/>
                    <w:rPr>
                      <w:rFonts w:hint="eastAsia"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14:textFill>
                        <w14:solidFill>
                          <w14:schemeClr w14:val="tx1"/>
                        </w14:solidFill>
                      </w14:textFill>
                    </w:rPr>
                    <w:t>本项目原辅料不涉及</w:t>
                  </w:r>
                  <w:r>
                    <w:rPr>
                      <w:rFonts w:ascii="Times New Roman" w:hAnsi="Times New Roman"/>
                      <w:color w:val="000000" w:themeColor="text1"/>
                      <w:sz w:val="18"/>
                      <w:szCs w:val="18"/>
                      <w:u w:val="none"/>
                      <w14:textFill>
                        <w14:solidFill>
                          <w14:schemeClr w14:val="tx1"/>
                        </w14:solidFill>
                      </w14:textFill>
                    </w:rPr>
                    <w:t>涂料、油墨、胶粘剂清洗剂</w:t>
                  </w:r>
                  <w:r>
                    <w:rPr>
                      <w:rFonts w:hint="eastAsia" w:ascii="Times New Roman" w:hAnsi="Times New Roman"/>
                      <w:color w:val="000000" w:themeColor="text1"/>
                      <w:sz w:val="18"/>
                      <w:szCs w:val="18"/>
                      <w:u w:val="none"/>
                      <w14:textFill>
                        <w14:solidFill>
                          <w14:schemeClr w14:val="tx1"/>
                        </w14:solidFill>
                      </w14:textFill>
                    </w:rPr>
                    <w:t>。</w:t>
                  </w:r>
                </w:p>
              </w:tc>
              <w:tc>
                <w:tcPr>
                  <w:tcW w:w="397" w:type="pc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70" w:type="pct"/>
                  <w:vMerge w:val="continue"/>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p>
              </w:tc>
              <w:tc>
                <w:tcPr>
                  <w:tcW w:w="556" w:type="pct"/>
                  <w:vMerge w:val="continue"/>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p>
              </w:tc>
              <w:tc>
                <w:tcPr>
                  <w:tcW w:w="2749" w:type="pct"/>
                  <w:noWrap w:val="0"/>
                  <w:vAlign w:val="center"/>
                </w:tcPr>
                <w:p>
                  <w:pPr>
                    <w:pStyle w:val="121"/>
                    <w:adjustRightInd/>
                    <w:spacing w:line="240" w:lineRule="auto"/>
                    <w:ind w:firstLine="0" w:firstLineChars="0"/>
                    <w:jc w:val="both"/>
                    <w:rPr>
                      <w:rFonts w:hint="eastAsia"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23. 持续加大无组织排放整治力度。2023 年 5 月底前，排查含 VOCs 物料储存、转移和输送、设备与管线组件泄漏、敞开液面逸散以及工艺过程等五类排放源，在保证安全生产前提下，督促企业通过采取设备与场所密闭、工艺改进、废气有效收集等措施，对 VOCs 无组织排放废气进行综合治理，将需要集气罩收集无组织排放的集气流速测量监控纳入日常管理工作中监督落实；按要求对气态、液态 VOCs 物料的设备与管线组件密封点大于等于 1000 个的企业开展泄漏检测与修复工作</w:t>
                  </w:r>
                  <w:r>
                    <w:rPr>
                      <w:rFonts w:hint="eastAsia" w:ascii="Times New Roman" w:hAnsi="Times New Roman"/>
                      <w:color w:val="000000" w:themeColor="text1"/>
                      <w:sz w:val="18"/>
                      <w:szCs w:val="18"/>
                      <w:u w:val="none"/>
                      <w14:textFill>
                        <w14:solidFill>
                          <w14:schemeClr w14:val="tx1"/>
                        </w14:solidFill>
                      </w14:textFill>
                    </w:rPr>
                    <w:t>。</w:t>
                  </w:r>
                </w:p>
              </w:tc>
              <w:tc>
                <w:tcPr>
                  <w:tcW w:w="925" w:type="pct"/>
                  <w:noWrap w:val="0"/>
                  <w:vAlign w:val="center"/>
                </w:tcPr>
                <w:p>
                  <w:pPr>
                    <w:pStyle w:val="121"/>
                    <w:adjustRightInd/>
                    <w:spacing w:line="240" w:lineRule="auto"/>
                    <w:ind w:firstLine="0" w:firstLineChars="0"/>
                    <w:jc w:val="both"/>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本项目</w:t>
                  </w:r>
                  <w:r>
                    <w:rPr>
                      <w:rFonts w:hint="eastAsia" w:ascii="Times New Roman" w:hAnsi="Times New Roman"/>
                      <w:color w:val="000000" w:themeColor="text1"/>
                      <w:sz w:val="18"/>
                      <w:szCs w:val="18"/>
                      <w:u w:val="none"/>
                      <w14:textFill>
                        <w14:solidFill>
                          <w14:schemeClr w14:val="tx1"/>
                        </w14:solidFill>
                      </w14:textFill>
                    </w:rPr>
                    <w:t>强化无组织管控</w:t>
                  </w:r>
                  <w:r>
                    <w:rPr>
                      <w:rFonts w:hint="eastAsia" w:ascii="Times New Roman" w:hAnsi="Times New Roman"/>
                      <w:color w:val="000000" w:themeColor="text1"/>
                      <w:sz w:val="18"/>
                      <w:szCs w:val="18"/>
                      <w:u w:val="none"/>
                      <w:lang w:eastAsia="zh-CN"/>
                      <w14:textFill>
                        <w14:solidFill>
                          <w14:schemeClr w14:val="tx1"/>
                        </w14:solidFill>
                      </w14:textFill>
                    </w:rPr>
                    <w:t>。</w:t>
                  </w:r>
                  <w:r>
                    <w:rPr>
                      <w:rFonts w:hint="eastAsia" w:ascii="Times New Roman" w:hAnsi="Times New Roman"/>
                      <w:color w:val="000000" w:themeColor="text1"/>
                      <w:sz w:val="18"/>
                      <w:szCs w:val="18"/>
                      <w:u w:val="none"/>
                      <w:lang w:val="en-US" w:eastAsia="zh-CN"/>
                      <w14:textFill>
                        <w14:solidFill>
                          <w14:schemeClr w14:val="tx1"/>
                        </w14:solidFill>
                      </w14:textFill>
                    </w:rPr>
                    <w:t>不涉及</w:t>
                  </w:r>
                  <w:r>
                    <w:rPr>
                      <w:rFonts w:ascii="Times New Roman" w:hAnsi="Times New Roman"/>
                      <w:color w:val="000000" w:themeColor="text1"/>
                      <w:sz w:val="18"/>
                      <w:szCs w:val="18"/>
                      <w:u w:val="none"/>
                      <w14:textFill>
                        <w14:solidFill>
                          <w14:schemeClr w14:val="tx1"/>
                        </w14:solidFill>
                      </w14:textFill>
                    </w:rPr>
                    <w:t xml:space="preserve"> VOCs </w:t>
                  </w:r>
                  <w:r>
                    <w:rPr>
                      <w:rFonts w:hint="eastAsia" w:ascii="Times New Roman" w:hAnsi="Times New Roman"/>
                      <w:color w:val="000000" w:themeColor="text1"/>
                      <w:sz w:val="18"/>
                      <w:szCs w:val="18"/>
                      <w:u w:val="none"/>
                      <w:lang w:val="en-US" w:eastAsia="zh-CN"/>
                      <w14:textFill>
                        <w14:solidFill>
                          <w14:schemeClr w14:val="tx1"/>
                        </w14:solidFill>
                      </w14:textFill>
                    </w:rPr>
                    <w:t>排放</w:t>
                  </w:r>
                </w:p>
              </w:tc>
              <w:tc>
                <w:tcPr>
                  <w:tcW w:w="397" w:type="pc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70" w:type="pct"/>
                  <w:vMerge w:val="continue"/>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p>
              </w:tc>
              <w:tc>
                <w:tcPr>
                  <w:tcW w:w="556" w:type="pct"/>
                  <w:vMerge w:val="continue"/>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p>
              </w:tc>
              <w:tc>
                <w:tcPr>
                  <w:tcW w:w="2749" w:type="pct"/>
                  <w:noWrap w:val="0"/>
                  <w:vAlign w:val="center"/>
                </w:tcPr>
                <w:p>
                  <w:pPr>
                    <w:widowControl/>
                    <w:snapToGrid w:val="0"/>
                    <w:spacing w:line="240" w:lineRule="auto"/>
                    <w:ind w:firstLine="0" w:firstLineChars="0"/>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24. 大力提升治理设施去除效率。4 月底前，按照行业特点、企业规模、废气成分、废气量、含水（尘）率等，综合分析治理技术与 VOCs 废气处理工艺可行性、规模匹配性，建立问题企业清单台账，指导帮扶企业做好活性炭更换频次、更换量、购买记录、活性炭质检报告等台账记录，RTO 和 RCO 设施吸附剂再生频次、焚烧温度等记录数据至少保留一年以上。6 月底前，对废气处理效率低下的企业实施提升治理。</w:t>
                  </w:r>
                </w:p>
              </w:tc>
              <w:tc>
                <w:tcPr>
                  <w:tcW w:w="925" w:type="pct"/>
                  <w:noWrap w:val="0"/>
                  <w:vAlign w:val="center"/>
                </w:tcPr>
                <w:p>
                  <w:pPr>
                    <w:pStyle w:val="121"/>
                    <w:adjustRightInd/>
                    <w:spacing w:line="240" w:lineRule="auto"/>
                    <w:ind w:firstLine="0" w:firstLineChars="0"/>
                    <w:jc w:val="both"/>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lang w:val="en-US" w:eastAsia="zh-CN"/>
                      <w14:textFill>
                        <w14:solidFill>
                          <w14:schemeClr w14:val="tx1"/>
                        </w14:solidFill>
                      </w14:textFill>
                    </w:rPr>
                    <w:t>本项目不涉及</w:t>
                  </w:r>
                  <w:r>
                    <w:rPr>
                      <w:rFonts w:ascii="Times New Roman" w:hAnsi="Times New Roman"/>
                      <w:color w:val="000000" w:themeColor="text1"/>
                      <w:sz w:val="18"/>
                      <w:szCs w:val="18"/>
                      <w:u w:val="none"/>
                      <w14:textFill>
                        <w14:solidFill>
                          <w14:schemeClr w14:val="tx1"/>
                        </w14:solidFill>
                      </w14:textFill>
                    </w:rPr>
                    <w:t xml:space="preserve"> VOCs </w:t>
                  </w:r>
                  <w:r>
                    <w:rPr>
                      <w:rFonts w:hint="eastAsia" w:ascii="Times New Roman" w:hAnsi="Times New Roman"/>
                      <w:color w:val="000000" w:themeColor="text1"/>
                      <w:sz w:val="18"/>
                      <w:szCs w:val="18"/>
                      <w:u w:val="none"/>
                      <w:lang w:val="en-US" w:eastAsia="zh-CN"/>
                      <w14:textFill>
                        <w14:solidFill>
                          <w14:schemeClr w14:val="tx1"/>
                        </w14:solidFill>
                      </w14:textFill>
                    </w:rPr>
                    <w:t>排放</w:t>
                  </w:r>
                </w:p>
              </w:tc>
              <w:tc>
                <w:tcPr>
                  <w:tcW w:w="397" w:type="pct"/>
                  <w:noWrap w:val="0"/>
                  <w:vAlign w:val="center"/>
                </w:tcPr>
                <w:p>
                  <w:pPr>
                    <w:pStyle w:val="121"/>
                    <w:adjustRightInd/>
                    <w:spacing w:line="240" w:lineRule="auto"/>
                    <w:ind w:firstLine="0" w:firstLineChars="0"/>
                    <w:rPr>
                      <w:rFonts w:ascii="Times New Roman" w:hAnsi="Times New Roman"/>
                      <w:color w:val="000000" w:themeColor="text1"/>
                      <w:sz w:val="18"/>
                      <w:szCs w:val="18"/>
                      <w:u w:val="none"/>
                      <w14:textFill>
                        <w14:solidFill>
                          <w14:schemeClr w14:val="tx1"/>
                        </w14:solidFill>
                      </w14:textFill>
                    </w:rPr>
                  </w:pPr>
                  <w:r>
                    <w:rPr>
                      <w:rFonts w:ascii="Times New Roman" w:hAnsi="Times New Roman"/>
                      <w:color w:val="000000" w:themeColor="text1"/>
                      <w:sz w:val="18"/>
                      <w:szCs w:val="18"/>
                      <w:u w:val="none"/>
                      <w14:textFill>
                        <w14:solidFill>
                          <w14:schemeClr w14:val="tx1"/>
                        </w14:solidFill>
                      </w14:textFill>
                    </w:rPr>
                    <w:t>符合</w:t>
                  </w:r>
                </w:p>
              </w:tc>
            </w:tr>
          </w:tbl>
          <w:p>
            <w:pPr>
              <w:pStyle w:val="29"/>
              <w:ind w:firstLine="420" w:firstLineChars="200"/>
              <w:jc w:val="both"/>
              <w:rPr>
                <w:rFonts w:hint="eastAsia"/>
                <w:color w:val="000000" w:themeColor="text1"/>
                <w:sz w:val="21"/>
                <w:szCs w:val="21"/>
                <w:u w:val="none"/>
                <w14:textFill>
                  <w14:solidFill>
                    <w14:schemeClr w14:val="tx1"/>
                  </w14:solidFill>
                </w14:textFill>
              </w:rPr>
            </w:pPr>
            <w:r>
              <w:rPr>
                <w:rFonts w:ascii="Times New Roman" w:hAnsi="Times New Roman"/>
                <w:color w:val="000000" w:themeColor="text1"/>
                <w:sz w:val="21"/>
                <w:szCs w:val="21"/>
                <w:u w:val="none"/>
                <w14:textFill>
                  <w14:solidFill>
                    <w14:schemeClr w14:val="tx1"/>
                  </w14:solidFill>
                </w14:textFill>
              </w:rPr>
              <w:t>综上，本项目符合《河南省2023年蓝天保卫战实施方案》相关要求。</w:t>
            </w:r>
          </w:p>
          <w:p>
            <w:pPr>
              <w:pStyle w:val="4"/>
              <w:rPr>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9、</w:t>
            </w:r>
            <w:r>
              <w:rPr>
                <w:color w:val="000000" w:themeColor="text1"/>
                <w:sz w:val="21"/>
                <w:szCs w:val="21"/>
                <w:u w:val="none"/>
                <w14:textFill>
                  <w14:solidFill>
                    <w14:schemeClr w14:val="tx1"/>
                  </w14:solidFill>
                </w14:textFill>
              </w:rPr>
              <w:t>与《河南省202</w:t>
            </w:r>
            <w:r>
              <w:rPr>
                <w:rFonts w:hint="eastAsia"/>
                <w:color w:val="000000" w:themeColor="text1"/>
                <w:sz w:val="21"/>
                <w:szCs w:val="21"/>
                <w:u w:val="none"/>
                <w14:textFill>
                  <w14:solidFill>
                    <w14:schemeClr w14:val="tx1"/>
                  </w14:solidFill>
                </w14:textFill>
              </w:rPr>
              <w:t>3</w:t>
            </w:r>
            <w:r>
              <w:rPr>
                <w:color w:val="000000" w:themeColor="text1"/>
                <w:sz w:val="21"/>
                <w:szCs w:val="21"/>
                <w:u w:val="none"/>
                <w14:textFill>
                  <w14:solidFill>
                    <w14:schemeClr w14:val="tx1"/>
                  </w14:solidFill>
                </w14:textFill>
              </w:rPr>
              <w:t>年</w:t>
            </w:r>
            <w:r>
              <w:rPr>
                <w:rFonts w:hint="eastAsia"/>
                <w:color w:val="000000" w:themeColor="text1"/>
                <w:sz w:val="21"/>
                <w:szCs w:val="21"/>
                <w:u w:val="none"/>
                <w14:textFill>
                  <w14:solidFill>
                    <w14:schemeClr w14:val="tx1"/>
                  </w14:solidFill>
                </w14:textFill>
              </w:rPr>
              <w:t>碧水保卫战实施方案</w:t>
            </w:r>
            <w:r>
              <w:rPr>
                <w:color w:val="000000" w:themeColor="text1"/>
                <w:sz w:val="21"/>
                <w:szCs w:val="21"/>
                <w:u w:val="none"/>
                <w14:textFill>
                  <w14:solidFill>
                    <w14:schemeClr w14:val="tx1"/>
                  </w14:solidFill>
                </w14:textFill>
              </w:rPr>
              <w:t>》相符性分析</w:t>
            </w:r>
          </w:p>
          <w:p>
            <w:pPr>
              <w:pStyle w:val="120"/>
              <w:spacing w:line="360" w:lineRule="auto"/>
              <w:ind w:left="26" w:firstLine="420" w:firstLineChars="200"/>
              <w:rPr>
                <w:rFonts w:ascii="Times New Roman" w:hAnsi="Times New Roman"/>
                <w:color w:val="000000" w:themeColor="text1"/>
                <w:sz w:val="21"/>
                <w:szCs w:val="21"/>
                <w:u w:val="none"/>
                <w14:textFill>
                  <w14:solidFill>
                    <w14:schemeClr w14:val="tx1"/>
                  </w14:solidFill>
                </w14:textFill>
              </w:rPr>
            </w:pPr>
            <w:r>
              <w:rPr>
                <w:rFonts w:hint="eastAsia" w:ascii="Times New Roman" w:hAnsi="Times New Roman"/>
                <w:color w:val="000000" w:themeColor="text1"/>
                <w:sz w:val="21"/>
                <w:szCs w:val="21"/>
                <w:u w:val="none"/>
                <w:lang w:val="en-US" w:eastAsia="zh-CN"/>
                <w14:textFill>
                  <w14:solidFill>
                    <w14:schemeClr w14:val="tx1"/>
                  </w14:solidFill>
                </w14:textFill>
              </w:rPr>
              <w:t>对照</w:t>
            </w:r>
            <w:r>
              <w:rPr>
                <w:rFonts w:ascii="Times New Roman" w:hAnsi="Times New Roman"/>
                <w:color w:val="000000" w:themeColor="text1"/>
                <w:sz w:val="21"/>
                <w:szCs w:val="21"/>
                <w:u w:val="none"/>
                <w14:textFill>
                  <w14:solidFill>
                    <w14:schemeClr w14:val="tx1"/>
                  </w14:solidFill>
                </w14:textFill>
              </w:rPr>
              <w:t>《关于印发河南省202</w:t>
            </w:r>
            <w:r>
              <w:rPr>
                <w:rFonts w:hint="eastAsia" w:ascii="Times New Roman" w:hAnsi="Times New Roman"/>
                <w:color w:val="000000" w:themeColor="text1"/>
                <w:sz w:val="21"/>
                <w:szCs w:val="21"/>
                <w:u w:val="none"/>
                <w14:textFill>
                  <w14:solidFill>
                    <w14:schemeClr w14:val="tx1"/>
                  </w14:solidFill>
                </w14:textFill>
              </w:rPr>
              <w:t>3</w:t>
            </w:r>
            <w:r>
              <w:rPr>
                <w:rFonts w:ascii="Times New Roman" w:hAnsi="Times New Roman"/>
                <w:color w:val="000000" w:themeColor="text1"/>
                <w:sz w:val="21"/>
                <w:szCs w:val="21"/>
                <w:u w:val="none"/>
                <w14:textFill>
                  <w14:solidFill>
                    <w14:schemeClr w14:val="tx1"/>
                  </w14:solidFill>
                </w14:textFill>
              </w:rPr>
              <w:t>年</w:t>
            </w:r>
            <w:r>
              <w:rPr>
                <w:rFonts w:hint="eastAsia" w:ascii="Times New Roman" w:hAnsi="Times New Roman"/>
                <w:color w:val="000000" w:themeColor="text1"/>
                <w:sz w:val="21"/>
                <w:szCs w:val="21"/>
                <w:u w:val="none"/>
                <w14:textFill>
                  <w14:solidFill>
                    <w14:schemeClr w14:val="tx1"/>
                  </w14:solidFill>
                </w14:textFill>
              </w:rPr>
              <w:t>碧水保卫战</w:t>
            </w:r>
            <w:r>
              <w:rPr>
                <w:rFonts w:ascii="Times New Roman" w:hAnsi="Times New Roman"/>
                <w:color w:val="000000" w:themeColor="text1"/>
                <w:sz w:val="21"/>
                <w:szCs w:val="21"/>
                <w:u w:val="none"/>
                <w14:textFill>
                  <w14:solidFill>
                    <w14:schemeClr w14:val="tx1"/>
                  </w14:solidFill>
                </w14:textFill>
              </w:rPr>
              <w:t>实施方案的通知》(豫环委办[202</w:t>
            </w:r>
            <w:r>
              <w:rPr>
                <w:rFonts w:hint="eastAsia" w:ascii="Times New Roman" w:hAnsi="Times New Roman"/>
                <w:color w:val="000000" w:themeColor="text1"/>
                <w:sz w:val="21"/>
                <w:szCs w:val="21"/>
                <w:u w:val="none"/>
                <w14:textFill>
                  <w14:solidFill>
                    <w14:schemeClr w14:val="tx1"/>
                  </w14:solidFill>
                </w14:textFill>
              </w:rPr>
              <w:t>3</w:t>
            </w:r>
            <w:r>
              <w:rPr>
                <w:rFonts w:ascii="Times New Roman" w:hAnsi="Times New Roman"/>
                <w:color w:val="000000" w:themeColor="text1"/>
                <w:sz w:val="21"/>
                <w:szCs w:val="21"/>
                <w:u w:val="none"/>
                <w14:textFill>
                  <w14:solidFill>
                    <w14:schemeClr w14:val="tx1"/>
                  </w14:solidFill>
                </w14:textFill>
              </w:rPr>
              <w:t>]</w:t>
            </w:r>
            <w:r>
              <w:rPr>
                <w:rFonts w:hint="eastAsia" w:ascii="Times New Roman" w:hAnsi="Times New Roman"/>
                <w:color w:val="000000" w:themeColor="text1"/>
                <w:sz w:val="21"/>
                <w:szCs w:val="21"/>
                <w:u w:val="none"/>
                <w14:textFill>
                  <w14:solidFill>
                    <w14:schemeClr w14:val="tx1"/>
                  </w14:solidFill>
                </w14:textFill>
              </w:rPr>
              <w:t>5</w:t>
            </w:r>
            <w:r>
              <w:rPr>
                <w:rFonts w:ascii="Times New Roman" w:hAnsi="Times New Roman"/>
                <w:color w:val="000000" w:themeColor="text1"/>
                <w:sz w:val="21"/>
                <w:szCs w:val="21"/>
                <w:u w:val="none"/>
                <w14:textFill>
                  <w14:solidFill>
                    <w14:schemeClr w14:val="tx1"/>
                  </w14:solidFill>
                </w14:textFill>
              </w:rPr>
              <w:t>号)</w:t>
            </w:r>
            <w:r>
              <w:rPr>
                <w:rFonts w:hint="eastAsia" w:ascii="Times New Roman" w:hAnsi="Times New Roman"/>
                <w:color w:val="000000" w:themeColor="text1"/>
                <w:sz w:val="21"/>
                <w:szCs w:val="21"/>
                <w:u w:val="none"/>
                <w:lang w:eastAsia="zh-CN"/>
                <w14:textFill>
                  <w14:solidFill>
                    <w14:schemeClr w14:val="tx1"/>
                  </w14:solidFill>
                </w14:textFill>
              </w:rPr>
              <w:t>，</w:t>
            </w:r>
            <w:r>
              <w:rPr>
                <w:rFonts w:hint="eastAsia" w:ascii="Times New Roman" w:hAnsi="Times New Roman"/>
                <w:color w:val="000000" w:themeColor="text1"/>
                <w:sz w:val="21"/>
                <w:szCs w:val="21"/>
                <w:u w:val="none"/>
                <w14:textFill>
                  <w14:solidFill>
                    <w14:schemeClr w14:val="tx1"/>
                  </w14:solidFill>
                </w14:textFill>
              </w:rPr>
              <w:t>本项目</w:t>
            </w:r>
            <w:r>
              <w:rPr>
                <w:rFonts w:ascii="Times New Roman" w:hAnsi="Times New Roman"/>
                <w:color w:val="000000" w:themeColor="text1"/>
                <w:sz w:val="21"/>
                <w:szCs w:val="21"/>
                <w:u w:val="none"/>
                <w14:textFill>
                  <w14:solidFill>
                    <w14:schemeClr w14:val="tx1"/>
                  </w14:solidFill>
                </w14:textFill>
              </w:rPr>
              <w:t>与</w:t>
            </w:r>
            <w:r>
              <w:rPr>
                <w:rFonts w:hint="eastAsia" w:ascii="Times New Roman" w:hAnsi="Times New Roman"/>
                <w:color w:val="000000" w:themeColor="text1"/>
                <w:sz w:val="21"/>
                <w:szCs w:val="21"/>
                <w:u w:val="none"/>
                <w14:textFill>
                  <w14:solidFill>
                    <w14:schemeClr w14:val="tx1"/>
                  </w14:solidFill>
                </w14:textFill>
              </w:rPr>
              <w:t>其相关要求</w:t>
            </w:r>
            <w:r>
              <w:rPr>
                <w:rFonts w:ascii="Times New Roman" w:hAnsi="Times New Roman"/>
                <w:color w:val="000000" w:themeColor="text1"/>
                <w:sz w:val="21"/>
                <w:szCs w:val="21"/>
                <w:u w:val="none"/>
                <w14:textFill>
                  <w14:solidFill>
                    <w14:schemeClr w14:val="tx1"/>
                  </w14:solidFill>
                </w14:textFill>
              </w:rPr>
              <w:t>的</w:t>
            </w:r>
            <w:r>
              <w:rPr>
                <w:rFonts w:hint="eastAsia" w:ascii="Times New Roman" w:hAnsi="Times New Roman"/>
                <w:color w:val="000000" w:themeColor="text1"/>
                <w:sz w:val="21"/>
                <w:szCs w:val="21"/>
                <w:u w:val="none"/>
                <w14:textFill>
                  <w14:solidFill>
                    <w14:schemeClr w14:val="tx1"/>
                  </w14:solidFill>
                </w14:textFill>
              </w:rPr>
              <w:t>相符性分析</w:t>
            </w:r>
            <w:r>
              <w:rPr>
                <w:rFonts w:ascii="Times New Roman" w:hAnsi="Times New Roman"/>
                <w:color w:val="000000" w:themeColor="text1"/>
                <w:sz w:val="21"/>
                <w:szCs w:val="21"/>
                <w:u w:val="none"/>
                <w14:textFill>
                  <w14:solidFill>
                    <w14:schemeClr w14:val="tx1"/>
                  </w14:solidFill>
                </w14:textFill>
              </w:rPr>
              <w:t>详见表</w:t>
            </w:r>
            <w:r>
              <w:rPr>
                <w:rFonts w:hint="eastAsia" w:ascii="Times New Roman" w:hAnsi="Times New Roman"/>
                <w:color w:val="000000" w:themeColor="text1"/>
                <w:sz w:val="21"/>
                <w:szCs w:val="21"/>
                <w:u w:val="none"/>
                <w:lang w:val="en-US" w:eastAsia="zh-CN"/>
                <w14:textFill>
                  <w14:solidFill>
                    <w14:schemeClr w14:val="tx1"/>
                  </w14:solidFill>
                </w14:textFill>
              </w:rPr>
              <w:t>8</w:t>
            </w:r>
            <w:r>
              <w:rPr>
                <w:rFonts w:ascii="Times New Roman" w:hAnsi="Times New Roman"/>
                <w:color w:val="000000" w:themeColor="text1"/>
                <w:sz w:val="21"/>
                <w:szCs w:val="21"/>
                <w:u w:val="none"/>
                <w14:textFill>
                  <w14:solidFill>
                    <w14:schemeClr w14:val="tx1"/>
                  </w14:solidFill>
                </w14:textFill>
              </w:rPr>
              <w:t>。</w:t>
            </w:r>
          </w:p>
          <w:p>
            <w:pPr>
              <w:pStyle w:val="120"/>
              <w:spacing w:line="360" w:lineRule="auto"/>
              <w:ind w:left="26" w:firstLine="0" w:firstLineChars="0"/>
              <w:rPr>
                <w:rFonts w:ascii="Times New Roman" w:hAnsi="Times New Roman"/>
                <w:b/>
                <w:bCs/>
                <w:color w:val="000000" w:themeColor="text1"/>
                <w:sz w:val="21"/>
                <w:szCs w:val="21"/>
                <w:u w:val="none"/>
                <w14:textFill>
                  <w14:solidFill>
                    <w14:schemeClr w14:val="tx1"/>
                  </w14:solidFill>
                </w14:textFill>
              </w:rPr>
            </w:pPr>
            <w:r>
              <w:rPr>
                <w:rFonts w:ascii="Times New Roman" w:hAnsi="Times New Roman"/>
                <w:b/>
                <w:bCs/>
                <w:color w:val="000000" w:themeColor="text1"/>
                <w:sz w:val="21"/>
                <w:szCs w:val="21"/>
                <w:u w:val="none"/>
                <w14:textFill>
                  <w14:solidFill>
                    <w14:schemeClr w14:val="tx1"/>
                  </w14:solidFill>
                </w14:textFill>
              </w:rPr>
              <w:t>表</w:t>
            </w:r>
            <w:r>
              <w:rPr>
                <w:rFonts w:hint="eastAsia" w:ascii="Times New Roman" w:hAnsi="Times New Roman"/>
                <w:b/>
                <w:bCs/>
                <w:color w:val="000000" w:themeColor="text1"/>
                <w:sz w:val="21"/>
                <w:szCs w:val="21"/>
                <w:u w:val="none"/>
                <w:lang w:val="en-US" w:eastAsia="zh-CN"/>
                <w14:textFill>
                  <w14:solidFill>
                    <w14:schemeClr w14:val="tx1"/>
                  </w14:solidFill>
                </w14:textFill>
              </w:rPr>
              <w:t>8</w:t>
            </w:r>
            <w:r>
              <w:rPr>
                <w:rFonts w:hint="eastAsia" w:ascii="Times New Roman" w:hAnsi="Times New Roman"/>
                <w:b/>
                <w:bCs/>
                <w:color w:val="000000" w:themeColor="text1"/>
                <w:sz w:val="21"/>
                <w:szCs w:val="21"/>
                <w:u w:val="none"/>
                <w14:textFill>
                  <w14:solidFill>
                    <w14:schemeClr w14:val="tx1"/>
                  </w14:solidFill>
                </w14:textFill>
              </w:rPr>
              <w:t xml:space="preserve">       </w:t>
            </w:r>
            <w:r>
              <w:rPr>
                <w:rFonts w:hint="eastAsia" w:ascii="Times New Roman" w:hAnsi="Times New Roman"/>
                <w:b/>
                <w:bCs/>
                <w:color w:val="000000" w:themeColor="text1"/>
                <w:sz w:val="21"/>
                <w:szCs w:val="21"/>
                <w:u w:val="none"/>
                <w:lang w:val="en-US" w:eastAsia="zh-CN"/>
                <w14:textFill>
                  <w14:solidFill>
                    <w14:schemeClr w14:val="tx1"/>
                  </w14:solidFill>
                </w14:textFill>
              </w:rPr>
              <w:t xml:space="preserve">             </w:t>
            </w:r>
            <w:r>
              <w:rPr>
                <w:rFonts w:ascii="Times New Roman" w:hAnsi="Times New Roman"/>
                <w:b/>
                <w:bCs/>
                <w:color w:val="000000" w:themeColor="text1"/>
                <w:sz w:val="21"/>
                <w:szCs w:val="21"/>
                <w:u w:val="none"/>
                <w14:textFill>
                  <w14:solidFill>
                    <w14:schemeClr w14:val="tx1"/>
                  </w14:solidFill>
                </w14:textFill>
              </w:rPr>
              <w:t>与河南省2023年</w:t>
            </w:r>
            <w:r>
              <w:rPr>
                <w:rFonts w:hint="eastAsia" w:ascii="Times New Roman" w:hAnsi="Times New Roman"/>
                <w:b/>
                <w:bCs/>
                <w:color w:val="000000" w:themeColor="text1"/>
                <w:sz w:val="21"/>
                <w:szCs w:val="21"/>
                <w:u w:val="none"/>
                <w14:textFill>
                  <w14:solidFill>
                    <w14:schemeClr w14:val="tx1"/>
                  </w14:solidFill>
                </w14:textFill>
              </w:rPr>
              <w:t>碧水</w:t>
            </w:r>
            <w:r>
              <w:rPr>
                <w:rFonts w:ascii="Times New Roman" w:hAnsi="Times New Roman"/>
                <w:b/>
                <w:bCs/>
                <w:color w:val="000000" w:themeColor="text1"/>
                <w:sz w:val="21"/>
                <w:szCs w:val="21"/>
                <w:u w:val="none"/>
                <w14:textFill>
                  <w14:solidFill>
                    <w14:schemeClr w14:val="tx1"/>
                  </w14:solidFill>
                </w14:textFill>
              </w:rPr>
              <w:t>保卫战实施方案相符性分析</w:t>
            </w:r>
          </w:p>
          <w:tbl>
            <w:tblPr>
              <w:tblStyle w:val="35"/>
              <w:tblW w:w="499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5405"/>
              <w:gridCol w:w="2092"/>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212"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lang w:eastAsia="en-US"/>
                      <w14:textFill>
                        <w14:solidFill>
                          <w14:schemeClr w14:val="tx1"/>
                        </w14:solidFill>
                      </w14:textFill>
                    </w:rPr>
                    <w:t>文件相关要求</w:t>
                  </w:r>
                </w:p>
              </w:tc>
              <w:tc>
                <w:tcPr>
                  <w:tcW w:w="1243"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lang w:eastAsia="en-US"/>
                      <w14:textFill>
                        <w14:solidFill>
                          <w14:schemeClr w14:val="tx1"/>
                        </w14:solidFill>
                      </w14:textFill>
                    </w:rPr>
                    <w:t>本项目情况</w:t>
                  </w:r>
                </w:p>
              </w:tc>
              <w:tc>
                <w:tcPr>
                  <w:tcW w:w="544"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lang w:eastAsia="en-US"/>
                      <w14:textFill>
                        <w14:solidFill>
                          <w14:schemeClr w14:val="tx1"/>
                        </w14:solidFill>
                      </w14:textFill>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212" w:type="pct"/>
                  <w:noWrap w:val="0"/>
                  <w:vAlign w:val="center"/>
                </w:tcPr>
                <w:p>
                  <w:pPr>
                    <w:snapToGrid w:val="0"/>
                    <w:spacing w:line="240" w:lineRule="auto"/>
                    <w:ind w:firstLine="0" w:firstLineChars="0"/>
                    <w:rPr>
                      <w:rFonts w:hint="eastAsia" w:ascii="宋体" w:hAnsi="宋体" w:cs="宋体"/>
                      <w:color w:val="000000" w:themeColor="text1"/>
                      <w:spacing w:val="16"/>
                      <w:sz w:val="18"/>
                      <w:szCs w:val="18"/>
                      <w:u w:val="none"/>
                      <w14:textFill>
                        <w14:solidFill>
                          <w14:schemeClr w14:val="tx1"/>
                        </w14:solidFill>
                      </w14:textFill>
                    </w:rPr>
                  </w:pPr>
                  <w:r>
                    <w:rPr>
                      <w:rFonts w:hint="eastAsia" w:ascii="宋体" w:hAnsi="宋体" w:cs="宋体"/>
                      <w:color w:val="000000" w:themeColor="text1"/>
                      <w:spacing w:val="19"/>
                      <w:sz w:val="18"/>
                      <w:szCs w:val="18"/>
                      <w:u w:val="none"/>
                      <w14:textFill>
                        <w14:solidFill>
                          <w14:schemeClr w14:val="tx1"/>
                        </w14:solidFill>
                      </w14:textFill>
                    </w:rPr>
                    <w:t>（七）统筹做好其他水生态环境保护工</w:t>
                  </w:r>
                  <w:r>
                    <w:rPr>
                      <w:rFonts w:hint="eastAsia" w:ascii="宋体" w:hAnsi="宋体" w:cs="宋体"/>
                      <w:color w:val="000000" w:themeColor="text1"/>
                      <w:spacing w:val="16"/>
                      <w:sz w:val="18"/>
                      <w:szCs w:val="18"/>
                      <w:u w:val="none"/>
                      <w14:textFill>
                        <w14:solidFill>
                          <w14:schemeClr w14:val="tx1"/>
                        </w14:solidFill>
                      </w14:textFill>
                    </w:rPr>
                    <w:t>作</w:t>
                  </w:r>
                </w:p>
                <w:p>
                  <w:pPr>
                    <w:snapToGrid w:val="0"/>
                    <w:spacing w:line="240" w:lineRule="auto"/>
                    <w:ind w:firstLine="0" w:firstLineChars="0"/>
                    <w:rPr>
                      <w:rFonts w:hint="eastAsia" w:ascii="宋体" w:hAnsi="宋体" w:cs="宋体"/>
                      <w:color w:val="000000" w:themeColor="text1"/>
                      <w:spacing w:val="19"/>
                      <w:sz w:val="18"/>
                      <w:szCs w:val="18"/>
                      <w:u w:val="none"/>
                      <w14:textFill>
                        <w14:solidFill>
                          <w14:schemeClr w14:val="tx1"/>
                        </w14:solidFill>
                      </w14:textFill>
                    </w:rPr>
                  </w:pPr>
                  <w:r>
                    <w:rPr>
                      <w:rFonts w:hint="eastAsia" w:ascii="宋体" w:hAnsi="宋体" w:cs="宋体"/>
                      <w:color w:val="000000" w:themeColor="text1"/>
                      <w:spacing w:val="1"/>
                      <w:sz w:val="18"/>
                      <w:szCs w:val="18"/>
                      <w:u w:val="none"/>
                      <w14:textFill>
                        <w14:solidFill>
                          <w14:schemeClr w14:val="tx1"/>
                        </w14:solidFill>
                      </w14:textFill>
                    </w:rPr>
                    <w:t>24.推动企业绿色转型发展。严</w:t>
                  </w:r>
                  <w:r>
                    <w:rPr>
                      <w:rFonts w:hint="eastAsia" w:ascii="宋体" w:hAnsi="宋体" w:cs="宋体"/>
                      <w:color w:val="000000" w:themeColor="text1"/>
                      <w:sz w:val="18"/>
                      <w:szCs w:val="18"/>
                      <w:u w:val="none"/>
                      <w14:textFill>
                        <w14:solidFill>
                          <w14:schemeClr w14:val="tx1"/>
                        </w14:solidFill>
                      </w14:textFill>
                    </w:rPr>
                    <w:t>格落实环境准入，落实“三</w:t>
                  </w:r>
                  <w:r>
                    <w:rPr>
                      <w:rFonts w:hint="eastAsia" w:ascii="宋体" w:hAnsi="宋体" w:cs="宋体"/>
                      <w:color w:val="000000" w:themeColor="text1"/>
                      <w:spacing w:val="-2"/>
                      <w:sz w:val="18"/>
                      <w:szCs w:val="18"/>
                      <w:u w:val="none"/>
                      <w14:textFill>
                        <w14:solidFill>
                          <w14:schemeClr w14:val="tx1"/>
                        </w14:solidFill>
                      </w14:textFill>
                    </w:rPr>
                    <w:t>线一单”生态环境分区管控体系，构建以“三线一单”为空间管</w:t>
                  </w:r>
                  <w:r>
                    <w:rPr>
                      <w:rFonts w:hint="eastAsia" w:ascii="宋体" w:hAnsi="宋体" w:cs="宋体"/>
                      <w:color w:val="000000" w:themeColor="text1"/>
                      <w:spacing w:val="-1"/>
                      <w:sz w:val="18"/>
                      <w:szCs w:val="18"/>
                      <w:u w:val="none"/>
                      <w14:textFill>
                        <w14:solidFill>
                          <w14:schemeClr w14:val="tx1"/>
                        </w14:solidFill>
                      </w14:textFill>
                    </w:rPr>
                    <w:t>控</w:t>
                  </w:r>
                  <w:r>
                    <w:rPr>
                      <w:rFonts w:hint="eastAsia" w:ascii="宋体" w:hAnsi="宋体" w:cs="宋体"/>
                      <w:color w:val="000000" w:themeColor="text1"/>
                      <w:spacing w:val="7"/>
                      <w:sz w:val="18"/>
                      <w:szCs w:val="18"/>
                      <w:u w:val="none"/>
                      <w14:textFill>
                        <w14:solidFill>
                          <w14:schemeClr w14:val="tx1"/>
                        </w14:solidFill>
                      </w14:textFill>
                    </w:rPr>
                    <w:t>基</w:t>
                  </w:r>
                  <w:r>
                    <w:rPr>
                      <w:rFonts w:hint="eastAsia" w:ascii="宋体" w:hAnsi="宋体" w:cs="宋体"/>
                      <w:color w:val="000000" w:themeColor="text1"/>
                      <w:spacing w:val="5"/>
                      <w:sz w:val="18"/>
                      <w:szCs w:val="18"/>
                      <w:u w:val="none"/>
                      <w14:textFill>
                        <w14:solidFill>
                          <w14:schemeClr w14:val="tx1"/>
                        </w14:solidFill>
                      </w14:textFill>
                    </w:rPr>
                    <w:t>础、环境影响评价为环境准入把关、排污许可为企业运行守法</w:t>
                  </w:r>
                  <w:r>
                    <w:rPr>
                      <w:rFonts w:hint="eastAsia" w:ascii="宋体" w:hAnsi="宋体" w:cs="宋体"/>
                      <w:color w:val="000000" w:themeColor="text1"/>
                      <w:spacing w:val="-2"/>
                      <w:sz w:val="18"/>
                      <w:szCs w:val="18"/>
                      <w:u w:val="none"/>
                      <w14:textFill>
                        <w14:solidFill>
                          <w14:schemeClr w14:val="tx1"/>
                        </w14:solidFill>
                      </w14:textFill>
                    </w:rPr>
                    <w:t>依据的生态环境管理框架。在造</w:t>
                  </w:r>
                  <w:r>
                    <w:rPr>
                      <w:rFonts w:hint="eastAsia" w:ascii="宋体" w:hAnsi="宋体" w:cs="宋体"/>
                      <w:color w:val="000000" w:themeColor="text1"/>
                      <w:spacing w:val="-1"/>
                      <w:sz w:val="18"/>
                      <w:szCs w:val="18"/>
                      <w:u w:val="none"/>
                      <w14:textFill>
                        <w14:solidFill>
                          <w14:schemeClr w14:val="tx1"/>
                        </w14:solidFill>
                      </w14:textFill>
                    </w:rPr>
                    <w:t>纸、焦化、氮肥、农副食品加工、</w:t>
                  </w:r>
                  <w:r>
                    <w:rPr>
                      <w:rFonts w:hint="eastAsia" w:ascii="宋体" w:hAnsi="宋体" w:cs="宋体"/>
                      <w:color w:val="000000" w:themeColor="text1"/>
                      <w:spacing w:val="-7"/>
                      <w:sz w:val="18"/>
                      <w:szCs w:val="18"/>
                      <w:u w:val="none"/>
                      <w14:textFill>
                        <w14:solidFill>
                          <w14:schemeClr w14:val="tx1"/>
                        </w14:solidFill>
                      </w14:textFill>
                    </w:rPr>
                    <w:t>皮</w:t>
                  </w:r>
                  <w:r>
                    <w:rPr>
                      <w:rFonts w:hint="eastAsia" w:ascii="宋体" w:hAnsi="宋体" w:cs="宋体"/>
                      <w:color w:val="000000" w:themeColor="text1"/>
                      <w:spacing w:val="-4"/>
                      <w:sz w:val="18"/>
                      <w:szCs w:val="18"/>
                      <w:u w:val="none"/>
                      <w14:textFill>
                        <w14:solidFill>
                          <w14:schemeClr w14:val="tx1"/>
                        </w14:solidFill>
                      </w14:textFill>
                    </w:rPr>
                    <w:t>革、印染、有色、原料药制造、电镀等重点水污染物排放行业，</w:t>
                  </w:r>
                  <w:r>
                    <w:rPr>
                      <w:rFonts w:hint="eastAsia" w:ascii="宋体" w:hAnsi="宋体" w:cs="宋体"/>
                      <w:color w:val="000000" w:themeColor="text1"/>
                      <w:spacing w:val="10"/>
                      <w:sz w:val="18"/>
                      <w:szCs w:val="18"/>
                      <w:u w:val="none"/>
                      <w14:textFill>
                        <w14:solidFill>
                          <w14:schemeClr w14:val="tx1"/>
                        </w14:solidFill>
                      </w14:textFill>
                    </w:rPr>
                    <w:t>深入推</w:t>
                  </w:r>
                  <w:r>
                    <w:rPr>
                      <w:rFonts w:hint="eastAsia" w:ascii="宋体" w:hAnsi="宋体" w:cs="宋体"/>
                      <w:color w:val="000000" w:themeColor="text1"/>
                      <w:spacing w:val="5"/>
                      <w:sz w:val="18"/>
                      <w:szCs w:val="18"/>
                      <w:u w:val="none"/>
                      <w14:textFill>
                        <w14:solidFill>
                          <w14:schemeClr w14:val="tx1"/>
                        </w14:solidFill>
                      </w14:textFill>
                    </w:rPr>
                    <w:t>进清洁生产审核，推动清洁生产改造，减少单位产品耗水</w:t>
                  </w:r>
                  <w:r>
                    <w:rPr>
                      <w:rFonts w:hint="eastAsia" w:ascii="宋体" w:hAnsi="宋体" w:cs="宋体"/>
                      <w:color w:val="000000" w:themeColor="text1"/>
                      <w:spacing w:val="7"/>
                      <w:sz w:val="18"/>
                      <w:szCs w:val="18"/>
                      <w:u w:val="none"/>
                      <w14:textFill>
                        <w14:solidFill>
                          <w14:schemeClr w14:val="tx1"/>
                        </w14:solidFill>
                      </w14:textFill>
                    </w:rPr>
                    <w:t>量</w:t>
                  </w:r>
                  <w:r>
                    <w:rPr>
                      <w:rFonts w:hint="eastAsia" w:ascii="宋体" w:hAnsi="宋体" w:cs="宋体"/>
                      <w:color w:val="000000" w:themeColor="text1"/>
                      <w:spacing w:val="6"/>
                      <w:sz w:val="18"/>
                      <w:szCs w:val="18"/>
                      <w:u w:val="none"/>
                      <w14:textFill>
                        <w14:solidFill>
                          <w14:schemeClr w14:val="tx1"/>
                        </w14:solidFill>
                      </w14:textFill>
                    </w:rPr>
                    <w:t>和单位产品排污量，促进企业废水厂内回用。</w:t>
                  </w:r>
                </w:p>
              </w:tc>
              <w:tc>
                <w:tcPr>
                  <w:tcW w:w="1243" w:type="pct"/>
                  <w:noWrap w:val="0"/>
                  <w:vAlign w:val="center"/>
                </w:tcPr>
                <w:p>
                  <w:pPr>
                    <w:pStyle w:val="121"/>
                    <w:adjustRightInd/>
                    <w:spacing w:line="240" w:lineRule="auto"/>
                    <w:ind w:firstLine="0" w:firstLineChars="0"/>
                    <w:jc w:val="both"/>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14:textFill>
                        <w14:solidFill>
                          <w14:schemeClr w14:val="tx1"/>
                        </w14:solidFill>
                      </w14:textFill>
                    </w:rPr>
                    <w:t>本项目符合“三线一单”相关要求，同时按照要求开展</w:t>
                  </w:r>
                  <w:r>
                    <w:rPr>
                      <w:rFonts w:hint="eastAsia" w:cs="宋体"/>
                      <w:color w:val="000000" w:themeColor="text1"/>
                      <w:sz w:val="18"/>
                      <w:szCs w:val="18"/>
                      <w:u w:val="none"/>
                      <w:lang w:val="en-US" w:eastAsia="zh-CN"/>
                      <w14:textFill>
                        <w14:solidFill>
                          <w14:schemeClr w14:val="tx1"/>
                        </w14:solidFill>
                      </w14:textFill>
                    </w:rPr>
                    <w:t>排污许可工作</w:t>
                  </w:r>
                </w:p>
              </w:tc>
              <w:tc>
                <w:tcPr>
                  <w:tcW w:w="544"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14:textFill>
                        <w14:solidFill>
                          <w14:schemeClr w14:val="tx1"/>
                        </w14:solidFill>
                      </w14:textFill>
                    </w:rPr>
                    <w:t>相符</w:t>
                  </w:r>
                </w:p>
              </w:tc>
            </w:tr>
          </w:tbl>
          <w:p>
            <w:pPr>
              <w:pStyle w:val="120"/>
              <w:ind w:left="0" w:leftChars="0" w:firstLine="420" w:firstLineChars="200"/>
              <w:rPr>
                <w:rFonts w:ascii="Times New Roman" w:hAnsi="Times New Roman" w:eastAsia="宋体" w:cs="Times New Roman"/>
                <w:color w:val="000000" w:themeColor="text1"/>
                <w:sz w:val="21"/>
                <w:szCs w:val="21"/>
                <w:u w:val="none"/>
                <w14:textFill>
                  <w14:solidFill>
                    <w14:schemeClr w14:val="tx1"/>
                  </w14:solidFill>
                </w14:textFill>
              </w:rPr>
            </w:pPr>
            <w:r>
              <w:rPr>
                <w:rFonts w:ascii="Times New Roman" w:hAnsi="Times New Roman"/>
                <w:color w:val="000000" w:themeColor="text1"/>
                <w:sz w:val="21"/>
                <w:szCs w:val="21"/>
                <w:u w:val="none"/>
                <w14:textFill>
                  <w14:solidFill>
                    <w14:schemeClr w14:val="tx1"/>
                  </w14:solidFill>
                </w14:textFill>
              </w:rPr>
              <w:t>综上，</w:t>
            </w:r>
            <w:r>
              <w:rPr>
                <w:rFonts w:hint="default" w:ascii="Times New Roman" w:hAnsi="Times New Roman" w:eastAsia="宋体" w:cs="Times New Roman"/>
                <w:color w:val="000000" w:themeColor="text1"/>
                <w:sz w:val="21"/>
                <w:szCs w:val="21"/>
                <w:u w:val="none"/>
                <w14:textFill>
                  <w14:solidFill>
                    <w14:schemeClr w14:val="tx1"/>
                  </w14:solidFill>
                </w14:textFill>
              </w:rPr>
              <w:t>本项目与《河南省2023年碧水保卫战实施方案》相关要求相符。</w:t>
            </w:r>
          </w:p>
          <w:p>
            <w:pPr>
              <w:pStyle w:val="4"/>
              <w:rPr>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10、</w:t>
            </w:r>
            <w:r>
              <w:rPr>
                <w:color w:val="000000" w:themeColor="text1"/>
                <w:sz w:val="21"/>
                <w:szCs w:val="21"/>
                <w:u w:val="none"/>
                <w14:textFill>
                  <w14:solidFill>
                    <w14:schemeClr w14:val="tx1"/>
                  </w14:solidFill>
                </w14:textFill>
              </w:rPr>
              <w:t>与《河南省202</w:t>
            </w:r>
            <w:r>
              <w:rPr>
                <w:rFonts w:hint="eastAsia"/>
                <w:color w:val="000000" w:themeColor="text1"/>
                <w:sz w:val="21"/>
                <w:szCs w:val="21"/>
                <w:u w:val="none"/>
                <w14:textFill>
                  <w14:solidFill>
                    <w14:schemeClr w14:val="tx1"/>
                  </w14:solidFill>
                </w14:textFill>
              </w:rPr>
              <w:t>3</w:t>
            </w:r>
            <w:r>
              <w:rPr>
                <w:color w:val="000000" w:themeColor="text1"/>
                <w:sz w:val="21"/>
                <w:szCs w:val="21"/>
                <w:u w:val="none"/>
                <w14:textFill>
                  <w14:solidFill>
                    <w14:schemeClr w14:val="tx1"/>
                  </w14:solidFill>
                </w14:textFill>
              </w:rPr>
              <w:t>年</w:t>
            </w:r>
            <w:r>
              <w:rPr>
                <w:rFonts w:hint="eastAsia"/>
                <w:color w:val="000000" w:themeColor="text1"/>
                <w:sz w:val="21"/>
                <w:szCs w:val="21"/>
                <w:u w:val="none"/>
                <w14:textFill>
                  <w14:solidFill>
                    <w14:schemeClr w14:val="tx1"/>
                  </w14:solidFill>
                </w14:textFill>
              </w:rPr>
              <w:t>净土保卫战实施方案</w:t>
            </w:r>
            <w:r>
              <w:rPr>
                <w:color w:val="000000" w:themeColor="text1"/>
                <w:sz w:val="21"/>
                <w:szCs w:val="21"/>
                <w:u w:val="none"/>
                <w14:textFill>
                  <w14:solidFill>
                    <w14:schemeClr w14:val="tx1"/>
                  </w14:solidFill>
                </w14:textFill>
              </w:rPr>
              <w:t>》相符性分析</w:t>
            </w:r>
          </w:p>
          <w:p>
            <w:pPr>
              <w:pStyle w:val="120"/>
              <w:spacing w:line="360" w:lineRule="auto"/>
              <w:ind w:left="26" w:firstLine="420" w:firstLineChars="200"/>
              <w:rPr>
                <w:rFonts w:hint="eastAsia" w:ascii="Times New Roman" w:hAnsi="Times New Roman"/>
                <w:color w:val="000000" w:themeColor="text1"/>
                <w:sz w:val="21"/>
                <w:szCs w:val="21"/>
                <w:u w:val="none"/>
                <w:lang w:val="en-US" w:eastAsia="zh-CN"/>
                <w14:textFill>
                  <w14:solidFill>
                    <w14:schemeClr w14:val="tx1"/>
                  </w14:solidFill>
                </w14:textFill>
              </w:rPr>
            </w:pPr>
            <w:r>
              <w:rPr>
                <w:rFonts w:hint="eastAsia" w:ascii="Times New Roman" w:hAnsi="Times New Roman"/>
                <w:color w:val="000000" w:themeColor="text1"/>
                <w:sz w:val="21"/>
                <w:szCs w:val="21"/>
                <w:u w:val="none"/>
                <w:lang w:val="en-US" w:eastAsia="zh-CN"/>
                <w14:textFill>
                  <w14:solidFill>
                    <w14:schemeClr w14:val="tx1"/>
                  </w14:solidFill>
                </w14:textFill>
              </w:rPr>
              <w:t>对照</w:t>
            </w:r>
            <w:r>
              <w:rPr>
                <w:rFonts w:ascii="Times New Roman" w:hAnsi="Times New Roman"/>
                <w:color w:val="000000" w:themeColor="text1"/>
                <w:sz w:val="21"/>
                <w:szCs w:val="21"/>
                <w:u w:val="none"/>
                <w14:textFill>
                  <w14:solidFill>
                    <w14:schemeClr w14:val="tx1"/>
                  </w14:solidFill>
                </w14:textFill>
              </w:rPr>
              <w:t>《关于印发河南省202</w:t>
            </w:r>
            <w:r>
              <w:rPr>
                <w:rFonts w:hint="eastAsia" w:ascii="Times New Roman" w:hAnsi="Times New Roman"/>
                <w:color w:val="000000" w:themeColor="text1"/>
                <w:sz w:val="21"/>
                <w:szCs w:val="21"/>
                <w:u w:val="none"/>
                <w14:textFill>
                  <w14:solidFill>
                    <w14:schemeClr w14:val="tx1"/>
                  </w14:solidFill>
                </w14:textFill>
              </w:rPr>
              <w:t>3</w:t>
            </w:r>
            <w:r>
              <w:rPr>
                <w:rFonts w:ascii="Times New Roman" w:hAnsi="Times New Roman"/>
                <w:color w:val="000000" w:themeColor="text1"/>
                <w:sz w:val="21"/>
                <w:szCs w:val="21"/>
                <w:u w:val="none"/>
                <w14:textFill>
                  <w14:solidFill>
                    <w14:schemeClr w14:val="tx1"/>
                  </w14:solidFill>
                </w14:textFill>
              </w:rPr>
              <w:t>年</w:t>
            </w:r>
            <w:r>
              <w:rPr>
                <w:rFonts w:hint="eastAsia" w:ascii="Times New Roman" w:hAnsi="Times New Roman"/>
                <w:color w:val="000000" w:themeColor="text1"/>
                <w:sz w:val="21"/>
                <w:szCs w:val="21"/>
                <w:u w:val="none"/>
                <w14:textFill>
                  <w14:solidFill>
                    <w14:schemeClr w14:val="tx1"/>
                  </w14:solidFill>
                </w14:textFill>
              </w:rPr>
              <w:t>净土保卫战</w:t>
            </w:r>
            <w:r>
              <w:rPr>
                <w:rFonts w:ascii="Times New Roman" w:hAnsi="Times New Roman"/>
                <w:color w:val="000000" w:themeColor="text1"/>
                <w:sz w:val="21"/>
                <w:szCs w:val="21"/>
                <w:u w:val="none"/>
                <w14:textFill>
                  <w14:solidFill>
                    <w14:schemeClr w14:val="tx1"/>
                  </w14:solidFill>
                </w14:textFill>
              </w:rPr>
              <w:t>实施方案的通知》(豫环委办[202</w:t>
            </w:r>
            <w:r>
              <w:rPr>
                <w:rFonts w:hint="eastAsia" w:ascii="Times New Roman" w:hAnsi="Times New Roman"/>
                <w:color w:val="000000" w:themeColor="text1"/>
                <w:sz w:val="21"/>
                <w:szCs w:val="21"/>
                <w:u w:val="none"/>
                <w14:textFill>
                  <w14:solidFill>
                    <w14:schemeClr w14:val="tx1"/>
                  </w14:solidFill>
                </w14:textFill>
              </w:rPr>
              <w:t>3</w:t>
            </w:r>
            <w:r>
              <w:rPr>
                <w:rFonts w:ascii="Times New Roman" w:hAnsi="Times New Roman"/>
                <w:color w:val="000000" w:themeColor="text1"/>
                <w:sz w:val="21"/>
                <w:szCs w:val="21"/>
                <w:u w:val="none"/>
                <w14:textFill>
                  <w14:solidFill>
                    <w14:schemeClr w14:val="tx1"/>
                  </w14:solidFill>
                </w14:textFill>
              </w:rPr>
              <w:t>]</w:t>
            </w:r>
            <w:r>
              <w:rPr>
                <w:rFonts w:hint="eastAsia" w:ascii="Times New Roman" w:hAnsi="Times New Roman"/>
                <w:color w:val="000000" w:themeColor="text1"/>
                <w:sz w:val="21"/>
                <w:szCs w:val="21"/>
                <w:u w:val="none"/>
                <w14:textFill>
                  <w14:solidFill>
                    <w14:schemeClr w14:val="tx1"/>
                  </w14:solidFill>
                </w14:textFill>
              </w:rPr>
              <w:t>6</w:t>
            </w:r>
            <w:r>
              <w:rPr>
                <w:rFonts w:ascii="Times New Roman" w:hAnsi="Times New Roman"/>
                <w:color w:val="000000" w:themeColor="text1"/>
                <w:sz w:val="21"/>
                <w:szCs w:val="21"/>
                <w:u w:val="none"/>
                <w14:textFill>
                  <w14:solidFill>
                    <w14:schemeClr w14:val="tx1"/>
                  </w14:solidFill>
                </w14:textFill>
              </w:rPr>
              <w:t>号)，</w:t>
            </w:r>
            <w:r>
              <w:rPr>
                <w:rFonts w:hint="eastAsia" w:ascii="Times New Roman" w:hAnsi="Times New Roman"/>
                <w:color w:val="000000" w:themeColor="text1"/>
                <w:sz w:val="21"/>
                <w:szCs w:val="21"/>
                <w:u w:val="none"/>
                <w14:textFill>
                  <w14:solidFill>
                    <w14:schemeClr w14:val="tx1"/>
                  </w14:solidFill>
                </w14:textFill>
              </w:rPr>
              <w:t>本项目</w:t>
            </w:r>
            <w:r>
              <w:rPr>
                <w:rFonts w:ascii="Times New Roman" w:hAnsi="Times New Roman"/>
                <w:color w:val="000000" w:themeColor="text1"/>
                <w:sz w:val="21"/>
                <w:szCs w:val="21"/>
                <w:u w:val="none"/>
                <w14:textFill>
                  <w14:solidFill>
                    <w14:schemeClr w14:val="tx1"/>
                  </w14:solidFill>
                </w14:textFill>
              </w:rPr>
              <w:t>与</w:t>
            </w:r>
            <w:r>
              <w:rPr>
                <w:rFonts w:hint="eastAsia" w:ascii="Times New Roman" w:hAnsi="Times New Roman"/>
                <w:color w:val="000000" w:themeColor="text1"/>
                <w:sz w:val="21"/>
                <w:szCs w:val="21"/>
                <w:u w:val="none"/>
                <w14:textFill>
                  <w14:solidFill>
                    <w14:schemeClr w14:val="tx1"/>
                  </w14:solidFill>
                </w14:textFill>
              </w:rPr>
              <w:t>其相关要求</w:t>
            </w:r>
            <w:r>
              <w:rPr>
                <w:rFonts w:ascii="Times New Roman" w:hAnsi="Times New Roman"/>
                <w:color w:val="000000" w:themeColor="text1"/>
                <w:sz w:val="21"/>
                <w:szCs w:val="21"/>
                <w:u w:val="none"/>
                <w14:textFill>
                  <w14:solidFill>
                    <w14:schemeClr w14:val="tx1"/>
                  </w14:solidFill>
                </w14:textFill>
              </w:rPr>
              <w:t>的</w:t>
            </w:r>
            <w:r>
              <w:rPr>
                <w:rFonts w:hint="eastAsia" w:ascii="Times New Roman" w:hAnsi="Times New Roman"/>
                <w:color w:val="000000" w:themeColor="text1"/>
                <w:sz w:val="21"/>
                <w:szCs w:val="21"/>
                <w:u w:val="none"/>
                <w14:textFill>
                  <w14:solidFill>
                    <w14:schemeClr w14:val="tx1"/>
                  </w14:solidFill>
                </w14:textFill>
              </w:rPr>
              <w:t>相符性分析</w:t>
            </w:r>
            <w:r>
              <w:rPr>
                <w:rFonts w:ascii="Times New Roman" w:hAnsi="Times New Roman"/>
                <w:color w:val="000000" w:themeColor="text1"/>
                <w:sz w:val="21"/>
                <w:szCs w:val="21"/>
                <w:u w:val="none"/>
                <w14:textFill>
                  <w14:solidFill>
                    <w14:schemeClr w14:val="tx1"/>
                  </w14:solidFill>
                </w14:textFill>
              </w:rPr>
              <w:t>详见表</w:t>
            </w:r>
            <w:r>
              <w:rPr>
                <w:rFonts w:hint="eastAsia" w:ascii="Times New Roman" w:hAnsi="Times New Roman"/>
                <w:color w:val="000000" w:themeColor="text1"/>
                <w:sz w:val="21"/>
                <w:szCs w:val="21"/>
                <w:u w:val="none"/>
                <w:lang w:val="en-US" w:eastAsia="zh-CN"/>
                <w14:textFill>
                  <w14:solidFill>
                    <w14:schemeClr w14:val="tx1"/>
                  </w14:solidFill>
                </w14:textFill>
              </w:rPr>
              <w:t>9。</w:t>
            </w:r>
          </w:p>
          <w:p>
            <w:pPr>
              <w:pStyle w:val="120"/>
              <w:ind w:left="0" w:leftChars="0" w:firstLine="0" w:firstLineChars="0"/>
              <w:rPr>
                <w:rFonts w:ascii="Times New Roman" w:hAnsi="Times New Roman"/>
                <w:b/>
                <w:bCs/>
                <w:color w:val="000000" w:themeColor="text1"/>
                <w:sz w:val="21"/>
                <w:szCs w:val="21"/>
                <w:u w:val="none"/>
                <w14:textFill>
                  <w14:solidFill>
                    <w14:schemeClr w14:val="tx1"/>
                  </w14:solidFill>
                </w14:textFill>
              </w:rPr>
            </w:pPr>
            <w:r>
              <w:rPr>
                <w:rFonts w:ascii="Times New Roman" w:hAnsi="Times New Roman"/>
                <w:b/>
                <w:bCs/>
                <w:color w:val="000000" w:themeColor="text1"/>
                <w:sz w:val="21"/>
                <w:szCs w:val="21"/>
                <w:u w:val="none"/>
                <w14:textFill>
                  <w14:solidFill>
                    <w14:schemeClr w14:val="tx1"/>
                  </w14:solidFill>
                </w14:textFill>
              </w:rPr>
              <w:t>表</w:t>
            </w:r>
            <w:r>
              <w:rPr>
                <w:rFonts w:hint="eastAsia" w:ascii="Times New Roman" w:hAnsi="Times New Roman"/>
                <w:b/>
                <w:bCs/>
                <w:color w:val="000000" w:themeColor="text1"/>
                <w:sz w:val="21"/>
                <w:szCs w:val="21"/>
                <w:u w:val="none"/>
                <w:lang w:val="en-US" w:eastAsia="zh-CN"/>
                <w14:textFill>
                  <w14:solidFill>
                    <w14:schemeClr w14:val="tx1"/>
                  </w14:solidFill>
                </w14:textFill>
              </w:rPr>
              <w:t>9</w:t>
            </w:r>
            <w:r>
              <w:rPr>
                <w:rFonts w:hint="default" w:ascii="Times New Roman" w:hAnsi="Times New Roman"/>
                <w:b/>
                <w:bCs/>
                <w:color w:val="000000" w:themeColor="text1"/>
                <w:sz w:val="21"/>
                <w:szCs w:val="21"/>
                <w:u w:val="none"/>
                <w14:textFill>
                  <w14:solidFill>
                    <w14:schemeClr w14:val="tx1"/>
                  </w14:solidFill>
                </w14:textFill>
              </w:rPr>
              <w:t xml:space="preserve">      </w:t>
            </w:r>
            <w:r>
              <w:rPr>
                <w:rFonts w:hint="default" w:ascii="Times New Roman" w:hAnsi="Times New Roman"/>
                <w:b/>
                <w:bCs/>
                <w:color w:val="000000" w:themeColor="text1"/>
                <w:sz w:val="21"/>
                <w:szCs w:val="21"/>
                <w:u w:val="none"/>
                <w:lang w:val="en-US" w:eastAsia="zh-CN"/>
                <w14:textFill>
                  <w14:solidFill>
                    <w14:schemeClr w14:val="tx1"/>
                  </w14:solidFill>
                </w14:textFill>
              </w:rPr>
              <w:t xml:space="preserve">    </w:t>
            </w:r>
            <w:r>
              <w:rPr>
                <w:rFonts w:hint="eastAsia" w:ascii="Times New Roman" w:hAnsi="Times New Roman"/>
                <w:b/>
                <w:bCs/>
                <w:color w:val="000000" w:themeColor="text1"/>
                <w:sz w:val="21"/>
                <w:szCs w:val="21"/>
                <w:u w:val="none"/>
                <w:lang w:val="en-US" w:eastAsia="zh-CN"/>
                <w14:textFill>
                  <w14:solidFill>
                    <w14:schemeClr w14:val="tx1"/>
                  </w14:solidFill>
                </w14:textFill>
              </w:rPr>
              <w:t xml:space="preserve">                     </w:t>
            </w:r>
            <w:r>
              <w:rPr>
                <w:rFonts w:ascii="Times New Roman" w:hAnsi="Times New Roman"/>
                <w:b/>
                <w:bCs/>
                <w:color w:val="000000" w:themeColor="text1"/>
                <w:sz w:val="21"/>
                <w:szCs w:val="21"/>
                <w:u w:val="none"/>
                <w14:textFill>
                  <w14:solidFill>
                    <w14:schemeClr w14:val="tx1"/>
                  </w14:solidFill>
                </w14:textFill>
              </w:rPr>
              <w:t>与河南省2023年</w:t>
            </w:r>
            <w:r>
              <w:rPr>
                <w:rFonts w:hint="default" w:ascii="Times New Roman" w:hAnsi="Times New Roman"/>
                <w:b/>
                <w:bCs/>
                <w:color w:val="000000" w:themeColor="text1"/>
                <w:sz w:val="21"/>
                <w:szCs w:val="21"/>
                <w:u w:val="none"/>
                <w14:textFill>
                  <w14:solidFill>
                    <w14:schemeClr w14:val="tx1"/>
                  </w14:solidFill>
                </w14:textFill>
              </w:rPr>
              <w:t>净土</w:t>
            </w:r>
            <w:r>
              <w:rPr>
                <w:rFonts w:ascii="Times New Roman" w:hAnsi="Times New Roman"/>
                <w:b/>
                <w:bCs/>
                <w:color w:val="000000" w:themeColor="text1"/>
                <w:sz w:val="21"/>
                <w:szCs w:val="21"/>
                <w:u w:val="none"/>
                <w14:textFill>
                  <w14:solidFill>
                    <w14:schemeClr w14:val="tx1"/>
                  </w14:solidFill>
                </w14:textFill>
              </w:rPr>
              <w:t>保卫战实施方案相符性分析</w:t>
            </w:r>
          </w:p>
          <w:tbl>
            <w:tblPr>
              <w:tblStyle w:val="35"/>
              <w:tblW w:w="499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5405"/>
              <w:gridCol w:w="2092"/>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212"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lang w:eastAsia="en-US"/>
                      <w14:textFill>
                        <w14:solidFill>
                          <w14:schemeClr w14:val="tx1"/>
                        </w14:solidFill>
                      </w14:textFill>
                    </w:rPr>
                    <w:t>文件相关要求</w:t>
                  </w:r>
                </w:p>
              </w:tc>
              <w:tc>
                <w:tcPr>
                  <w:tcW w:w="1243"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lang w:eastAsia="en-US"/>
                      <w14:textFill>
                        <w14:solidFill>
                          <w14:schemeClr w14:val="tx1"/>
                        </w14:solidFill>
                      </w14:textFill>
                    </w:rPr>
                    <w:t>本项目情况</w:t>
                  </w:r>
                </w:p>
              </w:tc>
              <w:tc>
                <w:tcPr>
                  <w:tcW w:w="544"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lang w:eastAsia="en-US"/>
                      <w14:textFill>
                        <w14:solidFill>
                          <w14:schemeClr w14:val="tx1"/>
                        </w14:solidFill>
                      </w14:textFill>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5285" w:type="dxa"/>
                  <w:noWrap w:val="0"/>
                  <w:vAlign w:val="center"/>
                </w:tcPr>
                <w:p>
                  <w:pPr>
                    <w:numPr>
                      <w:ilvl w:val="0"/>
                      <w:numId w:val="3"/>
                    </w:numPr>
                    <w:snapToGrid w:val="0"/>
                    <w:spacing w:line="240" w:lineRule="auto"/>
                    <w:ind w:firstLine="0" w:firstLineChars="0"/>
                    <w:rPr>
                      <w:rFonts w:hint="eastAsia" w:ascii="宋体" w:hAnsi="宋体" w:cs="宋体"/>
                      <w:color w:val="000000" w:themeColor="text1"/>
                      <w:spacing w:val="21"/>
                      <w:sz w:val="18"/>
                      <w:szCs w:val="18"/>
                      <w:u w:val="none"/>
                      <w14:textFill>
                        <w14:solidFill>
                          <w14:schemeClr w14:val="tx1"/>
                        </w14:solidFill>
                      </w14:textFill>
                    </w:rPr>
                  </w:pPr>
                  <w:r>
                    <w:rPr>
                      <w:rFonts w:hint="eastAsia" w:ascii="宋体" w:hAnsi="宋体" w:cs="宋体"/>
                      <w:color w:val="000000" w:themeColor="text1"/>
                      <w:spacing w:val="22"/>
                      <w:sz w:val="18"/>
                      <w:szCs w:val="18"/>
                      <w:u w:val="none"/>
                      <w14:textFill>
                        <w14:solidFill>
                          <w14:schemeClr w14:val="tx1"/>
                        </w14:solidFill>
                      </w14:textFill>
                    </w:rPr>
                    <w:t>加强土壤污染风险管</w:t>
                  </w:r>
                  <w:r>
                    <w:rPr>
                      <w:rFonts w:hint="eastAsia" w:ascii="宋体" w:hAnsi="宋体" w:cs="宋体"/>
                      <w:color w:val="000000" w:themeColor="text1"/>
                      <w:spacing w:val="21"/>
                      <w:sz w:val="18"/>
                      <w:szCs w:val="18"/>
                      <w:u w:val="none"/>
                      <w14:textFill>
                        <w14:solidFill>
                          <w14:schemeClr w14:val="tx1"/>
                        </w14:solidFill>
                      </w14:textFill>
                    </w:rPr>
                    <w:t>控</w:t>
                  </w:r>
                </w:p>
                <w:p>
                  <w:pPr>
                    <w:pStyle w:val="121"/>
                    <w:adjustRightInd/>
                    <w:spacing w:line="240" w:lineRule="auto"/>
                    <w:ind w:firstLine="0" w:firstLineChars="0"/>
                    <w:jc w:val="both"/>
                    <w:rPr>
                      <w:rFonts w:hint="eastAsia" w:ascii="宋体" w:hAnsi="宋体" w:cs="宋体"/>
                      <w:color w:val="000000" w:themeColor="text1"/>
                      <w:spacing w:val="19"/>
                      <w:sz w:val="18"/>
                      <w:szCs w:val="18"/>
                      <w:u w:val="none"/>
                      <w14:textFill>
                        <w14:solidFill>
                          <w14:schemeClr w14:val="tx1"/>
                        </w14:solidFill>
                      </w14:textFill>
                    </w:rPr>
                  </w:pPr>
                  <w:r>
                    <w:rPr>
                      <w:rFonts w:hint="eastAsia" w:cs="宋体"/>
                      <w:color w:val="000000" w:themeColor="text1"/>
                      <w:spacing w:val="2"/>
                      <w:sz w:val="18"/>
                      <w:szCs w:val="18"/>
                      <w:u w:val="none"/>
                      <w14:textFill>
                        <w14:solidFill>
                          <w14:schemeClr w14:val="tx1"/>
                        </w14:solidFill>
                      </w14:textFill>
                    </w:rPr>
                    <w:t>强化</w:t>
                  </w:r>
                  <w:r>
                    <w:rPr>
                      <w:rFonts w:hint="eastAsia" w:cs="宋体"/>
                      <w:color w:val="000000" w:themeColor="text1"/>
                      <w:spacing w:val="2"/>
                      <w:sz w:val="18"/>
                      <w:szCs w:val="18"/>
                      <w:u w:val="none"/>
                      <w:lang w:eastAsia="zh-CN"/>
                      <w14:textFill>
                        <w14:solidFill>
                          <w14:schemeClr w14:val="tx1"/>
                        </w14:solidFill>
                      </w14:textFill>
                    </w:rPr>
                    <w:t>“</w:t>
                  </w:r>
                  <w:r>
                    <w:rPr>
                      <w:rFonts w:hint="eastAsia" w:cs="宋体"/>
                      <w:color w:val="000000" w:themeColor="text1"/>
                      <w:spacing w:val="2"/>
                      <w:sz w:val="18"/>
                      <w:szCs w:val="18"/>
                      <w:u w:val="none"/>
                      <w14:textFill>
                        <w14:solidFill>
                          <w14:schemeClr w14:val="tx1"/>
                        </w14:solidFill>
                      </w14:textFill>
                    </w:rPr>
                    <w:t>一废一库一品一重</w:t>
                  </w:r>
                  <w:r>
                    <w:rPr>
                      <w:rFonts w:hint="eastAsia" w:cs="宋体"/>
                      <w:color w:val="000000" w:themeColor="text1"/>
                      <w:spacing w:val="2"/>
                      <w:sz w:val="18"/>
                      <w:szCs w:val="18"/>
                      <w:u w:val="none"/>
                      <w:lang w:eastAsia="zh-CN"/>
                      <w14:textFill>
                        <w14:solidFill>
                          <w14:schemeClr w14:val="tx1"/>
                        </w14:solidFill>
                      </w14:textFill>
                    </w:rPr>
                    <w:t>”</w:t>
                  </w:r>
                  <w:r>
                    <w:rPr>
                      <w:rFonts w:hint="eastAsia" w:cs="宋体"/>
                      <w:color w:val="000000" w:themeColor="text1"/>
                      <w:spacing w:val="2"/>
                      <w:sz w:val="18"/>
                      <w:szCs w:val="18"/>
                      <w:u w:val="none"/>
                      <w14:textFill>
                        <w14:solidFill>
                          <w14:schemeClr w14:val="tx1"/>
                        </w14:solidFill>
                      </w14:textFill>
                    </w:rPr>
                    <w:t>环境风险防控。以黄河流域、</w:t>
                  </w:r>
                  <w:r>
                    <w:rPr>
                      <w:rFonts w:hint="eastAsia" w:cs="宋体"/>
                      <w:color w:val="000000" w:themeColor="text1"/>
                      <w:spacing w:val="7"/>
                      <w:sz w:val="18"/>
                      <w:szCs w:val="18"/>
                      <w:u w:val="none"/>
                      <w14:textFill>
                        <w14:solidFill>
                          <w14:schemeClr w14:val="tx1"/>
                        </w14:solidFill>
                      </w14:textFill>
                    </w:rPr>
                    <w:t>南</w:t>
                  </w:r>
                  <w:r>
                    <w:rPr>
                      <w:rFonts w:hint="eastAsia" w:cs="宋体"/>
                      <w:color w:val="000000" w:themeColor="text1"/>
                      <w:spacing w:val="5"/>
                      <w:sz w:val="18"/>
                      <w:szCs w:val="18"/>
                      <w:u w:val="none"/>
                      <w14:textFill>
                        <w14:solidFill>
                          <w14:schemeClr w14:val="tx1"/>
                        </w14:solidFill>
                      </w14:textFill>
                    </w:rPr>
                    <w:t>水北调中线工程丹江口库区为重点，开展全省危险废物非法堆</w:t>
                  </w:r>
                  <w:r>
                    <w:rPr>
                      <w:rFonts w:hint="eastAsia" w:cs="宋体"/>
                      <w:color w:val="000000" w:themeColor="text1"/>
                      <w:spacing w:val="-2"/>
                      <w:sz w:val="18"/>
                      <w:szCs w:val="18"/>
                      <w:u w:val="none"/>
                      <w14:textFill>
                        <w14:solidFill>
                          <w14:schemeClr w14:val="tx1"/>
                        </w14:solidFill>
                      </w14:textFill>
                    </w:rPr>
                    <w:t>放、贮存、倾倒</w:t>
                  </w:r>
                  <w:r>
                    <w:rPr>
                      <w:rFonts w:hint="eastAsia" w:cs="宋体"/>
                      <w:color w:val="000000" w:themeColor="text1"/>
                      <w:spacing w:val="-1"/>
                      <w:sz w:val="18"/>
                      <w:szCs w:val="18"/>
                      <w:u w:val="none"/>
                      <w14:textFill>
                        <w14:solidFill>
                          <w14:schemeClr w14:val="tx1"/>
                        </w14:solidFill>
                      </w14:textFill>
                    </w:rPr>
                    <w:t>和填埋问题排查，严厉打击非法转移、倾倒、处</w:t>
                  </w:r>
                  <w:r>
                    <w:rPr>
                      <w:rFonts w:hint="eastAsia" w:cs="宋体"/>
                      <w:color w:val="000000" w:themeColor="text1"/>
                      <w:spacing w:val="10"/>
                      <w:sz w:val="18"/>
                      <w:szCs w:val="18"/>
                      <w:u w:val="none"/>
                      <w14:textFill>
                        <w14:solidFill>
                          <w14:schemeClr w14:val="tx1"/>
                        </w14:solidFill>
                      </w14:textFill>
                    </w:rPr>
                    <w:t>置</w:t>
                  </w:r>
                  <w:r>
                    <w:rPr>
                      <w:rFonts w:hint="eastAsia" w:cs="宋体"/>
                      <w:color w:val="000000" w:themeColor="text1"/>
                      <w:spacing w:val="7"/>
                      <w:sz w:val="18"/>
                      <w:szCs w:val="18"/>
                      <w:u w:val="none"/>
                      <w14:textFill>
                        <w14:solidFill>
                          <w14:schemeClr w14:val="tx1"/>
                        </w14:solidFill>
                      </w14:textFill>
                    </w:rPr>
                    <w:t>等</w:t>
                  </w:r>
                  <w:r>
                    <w:rPr>
                      <w:rFonts w:hint="eastAsia" w:cs="宋体"/>
                      <w:color w:val="000000" w:themeColor="text1"/>
                      <w:spacing w:val="5"/>
                      <w:sz w:val="18"/>
                      <w:szCs w:val="18"/>
                      <w:u w:val="none"/>
                      <w14:textFill>
                        <w14:solidFill>
                          <w14:schemeClr w14:val="tx1"/>
                        </w14:solidFill>
                      </w14:textFill>
                    </w:rPr>
                    <w:t>违法行为。制定南水北调中线工程丹江口库区危险废物排查</w:t>
                  </w:r>
                  <w:r>
                    <w:rPr>
                      <w:rFonts w:hint="eastAsia" w:cs="宋体"/>
                      <w:color w:val="000000" w:themeColor="text1"/>
                      <w:spacing w:val="-2"/>
                      <w:sz w:val="18"/>
                      <w:szCs w:val="18"/>
                      <w:u w:val="none"/>
                      <w14:textFill>
                        <w14:solidFill>
                          <w14:schemeClr w14:val="tx1"/>
                        </w14:solidFill>
                      </w14:textFill>
                    </w:rPr>
                    <w:t>整治方案，开展专项排</w:t>
                  </w:r>
                  <w:r>
                    <w:rPr>
                      <w:rFonts w:hint="eastAsia" w:cs="宋体"/>
                      <w:color w:val="000000" w:themeColor="text1"/>
                      <w:spacing w:val="-1"/>
                      <w:sz w:val="18"/>
                      <w:szCs w:val="18"/>
                      <w:u w:val="none"/>
                      <w14:textFill>
                        <w14:solidFill>
                          <w14:schemeClr w14:val="tx1"/>
                        </w14:solidFill>
                      </w14:textFill>
                    </w:rPr>
                    <w:t>查整治。完善尾矿库管理机制，……</w:t>
                  </w:r>
                  <w:r>
                    <w:rPr>
                      <w:rFonts w:hint="eastAsia" w:cs="宋体"/>
                      <w:color w:val="000000" w:themeColor="text1"/>
                      <w:spacing w:val="5"/>
                      <w:sz w:val="18"/>
                      <w:szCs w:val="18"/>
                      <w:u w:val="none"/>
                      <w14:textFill>
                        <w14:solidFill>
                          <w14:schemeClr w14:val="tx1"/>
                        </w14:solidFill>
                      </w14:textFill>
                    </w:rPr>
                    <w:t>。加强废弃危险化学</w:t>
                  </w:r>
                  <w:r>
                    <w:rPr>
                      <w:rFonts w:hint="eastAsia" w:cs="宋体"/>
                      <w:color w:val="000000" w:themeColor="text1"/>
                      <w:spacing w:val="10"/>
                      <w:sz w:val="18"/>
                      <w:szCs w:val="18"/>
                      <w:u w:val="none"/>
                      <w14:textFill>
                        <w14:solidFill>
                          <w14:schemeClr w14:val="tx1"/>
                        </w14:solidFill>
                      </w14:textFill>
                    </w:rPr>
                    <w:t>品等</w:t>
                  </w:r>
                  <w:r>
                    <w:rPr>
                      <w:rFonts w:hint="eastAsia" w:cs="宋体"/>
                      <w:color w:val="000000" w:themeColor="text1"/>
                      <w:spacing w:val="8"/>
                      <w:sz w:val="18"/>
                      <w:szCs w:val="18"/>
                      <w:u w:val="none"/>
                      <w14:textFill>
                        <w14:solidFill>
                          <w14:schemeClr w14:val="tx1"/>
                        </w14:solidFill>
                      </w14:textFill>
                    </w:rPr>
                    <w:t>危</w:t>
                  </w:r>
                  <w:r>
                    <w:rPr>
                      <w:rFonts w:hint="eastAsia" w:cs="宋体"/>
                      <w:color w:val="000000" w:themeColor="text1"/>
                      <w:spacing w:val="5"/>
                      <w:sz w:val="18"/>
                      <w:szCs w:val="18"/>
                      <w:u w:val="none"/>
                      <w14:textFill>
                        <w14:solidFill>
                          <w14:schemeClr w14:val="tx1"/>
                        </w14:solidFill>
                      </w14:textFill>
                    </w:rPr>
                    <w:t>险废物环境管理，完善危险废物申报登记制度，压实涉废</w:t>
                  </w:r>
                  <w:r>
                    <w:rPr>
                      <w:rFonts w:hint="eastAsia" w:cs="宋体"/>
                      <w:color w:val="000000" w:themeColor="text1"/>
                      <w:spacing w:val="10"/>
                      <w:sz w:val="18"/>
                      <w:szCs w:val="18"/>
                      <w:u w:val="none"/>
                      <w14:textFill>
                        <w14:solidFill>
                          <w14:schemeClr w14:val="tx1"/>
                        </w14:solidFill>
                      </w14:textFill>
                    </w:rPr>
                    <w:t>弃危险</w:t>
                  </w:r>
                  <w:r>
                    <w:rPr>
                      <w:rFonts w:hint="eastAsia" w:cs="宋体"/>
                      <w:color w:val="000000" w:themeColor="text1"/>
                      <w:spacing w:val="5"/>
                      <w:sz w:val="18"/>
                      <w:szCs w:val="18"/>
                      <w:u w:val="none"/>
                      <w14:textFill>
                        <w14:solidFill>
                          <w14:schemeClr w14:val="tx1"/>
                        </w14:solidFill>
                      </w14:textFill>
                    </w:rPr>
                    <w:t>化学品企业主体责任，强化废弃危险化学品等危险废物全</w:t>
                  </w:r>
                  <w:r>
                    <w:rPr>
                      <w:rFonts w:hint="eastAsia" w:cs="宋体"/>
                      <w:color w:val="000000" w:themeColor="text1"/>
                      <w:spacing w:val="10"/>
                      <w:sz w:val="18"/>
                      <w:szCs w:val="18"/>
                      <w:u w:val="none"/>
                      <w14:textFill>
                        <w14:solidFill>
                          <w14:schemeClr w14:val="tx1"/>
                        </w14:solidFill>
                      </w14:textFill>
                    </w:rPr>
                    <w:t>过程</w:t>
                  </w:r>
                  <w:r>
                    <w:rPr>
                      <w:rFonts w:hint="eastAsia" w:cs="宋体"/>
                      <w:color w:val="000000" w:themeColor="text1"/>
                      <w:spacing w:val="9"/>
                      <w:sz w:val="18"/>
                      <w:szCs w:val="18"/>
                      <w:u w:val="none"/>
                      <w14:textFill>
                        <w14:solidFill>
                          <w14:schemeClr w14:val="tx1"/>
                        </w14:solidFill>
                      </w14:textFill>
                    </w:rPr>
                    <w:t>管</w:t>
                  </w:r>
                  <w:r>
                    <w:rPr>
                      <w:rFonts w:hint="eastAsia" w:cs="宋体"/>
                      <w:color w:val="000000" w:themeColor="text1"/>
                      <w:spacing w:val="5"/>
                      <w:sz w:val="18"/>
                      <w:szCs w:val="18"/>
                      <w:u w:val="none"/>
                      <w14:textFill>
                        <w14:solidFill>
                          <w14:schemeClr w14:val="tx1"/>
                        </w14:solidFill>
                      </w14:textFill>
                    </w:rPr>
                    <w:t>理。推动涉重金属企业绿色发展，动态更新全口径涉重金</w:t>
                  </w:r>
                  <w:r>
                    <w:rPr>
                      <w:rFonts w:hint="eastAsia" w:cs="宋体"/>
                      <w:color w:val="000000" w:themeColor="text1"/>
                      <w:spacing w:val="6"/>
                      <w:sz w:val="18"/>
                      <w:szCs w:val="18"/>
                      <w:u w:val="none"/>
                      <w14:textFill>
                        <w14:solidFill>
                          <w14:schemeClr w14:val="tx1"/>
                        </w14:solidFill>
                      </w14:textFill>
                    </w:rPr>
                    <w:t>属重点行业企业清单，推动实施一批重金属减排工程。</w:t>
                  </w:r>
                </w:p>
              </w:tc>
              <w:tc>
                <w:tcPr>
                  <w:tcW w:w="2046" w:type="dxa"/>
                  <w:noWrap w:val="0"/>
                  <w:vAlign w:val="center"/>
                </w:tcPr>
                <w:p>
                  <w:pPr>
                    <w:pStyle w:val="121"/>
                    <w:adjustRightInd/>
                    <w:spacing w:line="240" w:lineRule="auto"/>
                    <w:ind w:firstLine="0" w:firstLineChars="0"/>
                    <w:jc w:val="both"/>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14:textFill>
                        <w14:solidFill>
                          <w14:schemeClr w14:val="tx1"/>
                        </w14:solidFill>
                      </w14:textFill>
                    </w:rPr>
                    <w:t>本项目产生的危险废物均按照要求在危废暂存间暂存后，最终交由有资质单位处置，满足《危险废物贮存污染控制标准》（GB18597-2023）要求。</w:t>
                  </w:r>
                </w:p>
              </w:tc>
              <w:tc>
                <w:tcPr>
                  <w:tcW w:w="895" w:type="dxa"/>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14:textFill>
                        <w14:solidFill>
                          <w14:schemeClr w14:val="tx1"/>
                        </w14:solidFill>
                      </w14:textFill>
                    </w:rPr>
                    <w:t>相符</w:t>
                  </w:r>
                </w:p>
              </w:tc>
            </w:tr>
          </w:tbl>
          <w:p>
            <w:pPr>
              <w:pStyle w:val="29"/>
              <w:ind w:firstLine="420" w:firstLineChars="200"/>
              <w:rPr>
                <w:rFonts w:ascii="Times New Roman" w:hAnsi="Times New Roman"/>
                <w:b/>
                <w:bCs/>
                <w:color w:val="000000" w:themeColor="text1"/>
                <w:sz w:val="21"/>
                <w:szCs w:val="21"/>
                <w:u w:val="none"/>
                <w14:textFill>
                  <w14:solidFill>
                    <w14:schemeClr w14:val="tx1"/>
                  </w14:solidFill>
                </w14:textFill>
              </w:rPr>
            </w:pPr>
            <w:r>
              <w:rPr>
                <w:rFonts w:ascii="Times New Roman" w:hAnsi="Times New Roman"/>
                <w:color w:val="000000" w:themeColor="text1"/>
                <w:sz w:val="21"/>
                <w:szCs w:val="21"/>
                <w:u w:val="none"/>
                <w14:textFill>
                  <w14:solidFill>
                    <w14:schemeClr w14:val="tx1"/>
                  </w14:solidFill>
                </w14:textFill>
              </w:rPr>
              <w:t>综上，</w:t>
            </w:r>
            <w:r>
              <w:rPr>
                <w:rFonts w:hint="default"/>
                <w:color w:val="000000" w:themeColor="text1"/>
                <w:sz w:val="21"/>
                <w:szCs w:val="21"/>
                <w:u w:val="none"/>
                <w14:textFill>
                  <w14:solidFill>
                    <w14:schemeClr w14:val="tx1"/>
                  </w14:solidFill>
                </w14:textFill>
              </w:rPr>
              <w:t>本项目与《河南省2023年净土保卫战实施方案》相关要求相符。</w:t>
            </w:r>
          </w:p>
          <w:p>
            <w:pPr>
              <w:pStyle w:val="4"/>
              <w:rPr>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11、</w:t>
            </w:r>
            <w:r>
              <w:rPr>
                <w:color w:val="000000" w:themeColor="text1"/>
                <w:sz w:val="21"/>
                <w:szCs w:val="21"/>
                <w:u w:val="none"/>
                <w14:textFill>
                  <w14:solidFill>
                    <w14:schemeClr w14:val="tx1"/>
                  </w14:solidFill>
                </w14:textFill>
              </w:rPr>
              <w:t>与</w:t>
            </w:r>
            <w:r>
              <w:rPr>
                <w:rFonts w:hint="eastAsia" w:ascii="宋体" w:hAnsi="宋体" w:eastAsia="宋体" w:cs="宋体"/>
                <w:i w:val="0"/>
                <w:iCs w:val="0"/>
                <w:caps w:val="0"/>
                <w:color w:val="000000" w:themeColor="text1"/>
                <w:spacing w:val="0"/>
                <w:sz w:val="21"/>
                <w:szCs w:val="21"/>
                <w:u w:val="none"/>
                <w:shd w:val="clear" w:fill="FFFFFF"/>
                <w14:textFill>
                  <w14:solidFill>
                    <w14:schemeClr w14:val="tx1"/>
                  </w14:solidFill>
                </w14:textFill>
              </w:rPr>
              <w:t>《河南省“十四五”生态环境保护和生态经济发展规划》</w:t>
            </w:r>
            <w:r>
              <w:rPr>
                <w:color w:val="000000" w:themeColor="text1"/>
                <w:sz w:val="21"/>
                <w:szCs w:val="21"/>
                <w:u w:val="none"/>
                <w14:textFill>
                  <w14:solidFill>
                    <w14:schemeClr w14:val="tx1"/>
                  </w14:solidFill>
                </w14:textFill>
              </w:rPr>
              <w:t>相符性分析</w:t>
            </w:r>
          </w:p>
          <w:p>
            <w:pPr>
              <w:pStyle w:val="120"/>
              <w:spacing w:line="360" w:lineRule="auto"/>
              <w:ind w:left="26" w:firstLine="420" w:firstLineChars="200"/>
              <w:rPr>
                <w:rFonts w:ascii="Times New Roman" w:hAnsi="Times New Roman"/>
                <w:color w:val="000000" w:themeColor="text1"/>
                <w:sz w:val="21"/>
                <w:szCs w:val="21"/>
                <w:u w:val="none"/>
                <w14:textFill>
                  <w14:solidFill>
                    <w14:schemeClr w14:val="tx1"/>
                  </w14:solidFill>
                </w14:textFill>
              </w:rPr>
            </w:pPr>
            <w:r>
              <w:rPr>
                <w:rFonts w:hint="default" w:ascii="Times New Roman" w:hAnsi="Times New Roman"/>
                <w:color w:val="000000" w:themeColor="text1"/>
                <w:sz w:val="21"/>
                <w:szCs w:val="21"/>
                <w:u w:val="none"/>
                <w14:textFill>
                  <w14:solidFill>
                    <w14:schemeClr w14:val="tx1"/>
                  </w14:solidFill>
                </w14:textFill>
              </w:rPr>
              <w:t>本项目与</w:t>
            </w:r>
            <w:r>
              <w:rPr>
                <w:rFonts w:hint="eastAsia" w:ascii="Times New Roman" w:hAnsi="Times New Roman"/>
                <w:color w:val="000000" w:themeColor="text1"/>
                <w:sz w:val="21"/>
                <w:szCs w:val="21"/>
                <w:u w:val="none"/>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1"/>
                <w:szCs w:val="21"/>
                <w:u w:val="none"/>
                <w:shd w:val="clear" w:fill="FFFFFF"/>
                <w14:textFill>
                  <w14:solidFill>
                    <w14:schemeClr w14:val="tx1"/>
                  </w14:solidFill>
                </w14:textFill>
              </w:rPr>
              <w:t>河南省人民政</w:t>
            </w:r>
            <w:r>
              <w:rPr>
                <w:rFonts w:hint="default" w:ascii="Times New Roman" w:hAnsi="Times New Roman" w:eastAsia="宋体" w:cs="Times New Roman"/>
                <w:b w:val="0"/>
                <w:bCs w:val="0"/>
                <w:i w:val="0"/>
                <w:iCs w:val="0"/>
                <w:caps w:val="0"/>
                <w:color w:val="000000" w:themeColor="text1"/>
                <w:spacing w:val="0"/>
                <w:sz w:val="21"/>
                <w:szCs w:val="21"/>
                <w:u w:val="none"/>
                <w:shd w:val="clear" w:fill="auto"/>
                <w14:textFill>
                  <w14:solidFill>
                    <w14:schemeClr w14:val="tx1"/>
                  </w14:solidFill>
                </w14:textFill>
              </w:rPr>
              <w:t>府关于印发河南省“十四五”生态环境保护和生态经济发展规划的通知</w:t>
            </w:r>
            <w:r>
              <w:rPr>
                <w:rFonts w:hint="default" w:ascii="Times New Roman" w:hAnsi="Times New Roman" w:eastAsia="宋体" w:cs="Times New Roman"/>
                <w:b w:val="0"/>
                <w:bCs w:val="0"/>
                <w:i w:val="0"/>
                <w:iCs w:val="0"/>
                <w:caps w:val="0"/>
                <w:color w:val="000000" w:themeColor="text1"/>
                <w:spacing w:val="0"/>
                <w:sz w:val="21"/>
                <w:szCs w:val="21"/>
                <w:u w:val="none"/>
                <w:shd w:val="clear"/>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u w:val="none"/>
                <w:shd w:val="clear"/>
                <w14:textFill>
                  <w14:solidFill>
                    <w14:schemeClr w14:val="tx1"/>
                  </w14:solidFill>
                </w14:textFill>
              </w:rPr>
              <w:t>豫政〔2021〕44号</w:t>
            </w:r>
            <w:r>
              <w:rPr>
                <w:rFonts w:hint="default" w:ascii="Times New Roman" w:hAnsi="Times New Roman" w:eastAsia="宋体" w:cs="Times New Roman"/>
                <w:b w:val="0"/>
                <w:bCs w:val="0"/>
                <w:i w:val="0"/>
                <w:iCs w:val="0"/>
                <w:caps w:val="0"/>
                <w:color w:val="000000" w:themeColor="text1"/>
                <w:spacing w:val="0"/>
                <w:sz w:val="21"/>
                <w:szCs w:val="21"/>
                <w:u w:val="none"/>
                <w:shd w:val="clear"/>
                <w:lang w:eastAsia="zh-CN"/>
                <w14:textFill>
                  <w14:solidFill>
                    <w14:schemeClr w14:val="tx1"/>
                  </w14:solidFill>
                </w14:textFill>
              </w:rPr>
              <w:t>），</w:t>
            </w:r>
            <w:r>
              <w:rPr>
                <w:rFonts w:hint="default" w:ascii="Times New Roman" w:hAnsi="Times New Roman"/>
                <w:color w:val="000000" w:themeColor="text1"/>
                <w:sz w:val="21"/>
                <w:szCs w:val="21"/>
                <w:u w:val="none"/>
                <w14:textFill>
                  <w14:solidFill>
                    <w14:schemeClr w14:val="tx1"/>
                  </w14:solidFill>
                </w14:textFill>
              </w:rPr>
              <w:t>本项目</w:t>
            </w:r>
            <w:r>
              <w:rPr>
                <w:rFonts w:ascii="Times New Roman" w:hAnsi="Times New Roman"/>
                <w:color w:val="000000" w:themeColor="text1"/>
                <w:sz w:val="21"/>
                <w:szCs w:val="21"/>
                <w:u w:val="none"/>
                <w14:textFill>
                  <w14:solidFill>
                    <w14:schemeClr w14:val="tx1"/>
                  </w14:solidFill>
                </w14:textFill>
              </w:rPr>
              <w:t>与</w:t>
            </w:r>
            <w:r>
              <w:rPr>
                <w:rFonts w:hint="default" w:ascii="Times New Roman" w:hAnsi="Times New Roman"/>
                <w:color w:val="000000" w:themeColor="text1"/>
                <w:sz w:val="21"/>
                <w:szCs w:val="21"/>
                <w:u w:val="none"/>
                <w14:textFill>
                  <w14:solidFill>
                    <w14:schemeClr w14:val="tx1"/>
                  </w14:solidFill>
                </w14:textFill>
              </w:rPr>
              <w:t>其相关要求</w:t>
            </w:r>
            <w:r>
              <w:rPr>
                <w:rFonts w:ascii="Times New Roman" w:hAnsi="Times New Roman"/>
                <w:color w:val="000000" w:themeColor="text1"/>
                <w:sz w:val="21"/>
                <w:szCs w:val="21"/>
                <w:u w:val="none"/>
                <w14:textFill>
                  <w14:solidFill>
                    <w14:schemeClr w14:val="tx1"/>
                  </w14:solidFill>
                </w14:textFill>
              </w:rPr>
              <w:t>的</w:t>
            </w:r>
            <w:r>
              <w:rPr>
                <w:rFonts w:hint="default" w:ascii="Times New Roman" w:hAnsi="Times New Roman"/>
                <w:color w:val="000000" w:themeColor="text1"/>
                <w:sz w:val="21"/>
                <w:szCs w:val="21"/>
                <w:u w:val="none"/>
                <w14:textFill>
                  <w14:solidFill>
                    <w14:schemeClr w14:val="tx1"/>
                  </w14:solidFill>
                </w14:textFill>
              </w:rPr>
              <w:t>相符性分析</w:t>
            </w:r>
            <w:r>
              <w:rPr>
                <w:rFonts w:ascii="Times New Roman" w:hAnsi="Times New Roman"/>
                <w:color w:val="000000" w:themeColor="text1"/>
                <w:sz w:val="21"/>
                <w:szCs w:val="21"/>
                <w:u w:val="none"/>
                <w14:textFill>
                  <w14:solidFill>
                    <w14:schemeClr w14:val="tx1"/>
                  </w14:solidFill>
                </w14:textFill>
              </w:rPr>
              <w:t>详见表</w:t>
            </w:r>
            <w:r>
              <w:rPr>
                <w:rFonts w:hint="eastAsia" w:ascii="Times New Roman" w:hAnsi="Times New Roman"/>
                <w:color w:val="000000" w:themeColor="text1"/>
                <w:sz w:val="21"/>
                <w:szCs w:val="21"/>
                <w:u w:val="none"/>
                <w:lang w:val="en-US" w:eastAsia="zh-CN"/>
                <w14:textFill>
                  <w14:solidFill>
                    <w14:schemeClr w14:val="tx1"/>
                  </w14:solidFill>
                </w14:textFill>
              </w:rPr>
              <w:t>10</w:t>
            </w:r>
            <w:r>
              <w:rPr>
                <w:rFonts w:ascii="Times New Roman" w:hAnsi="Times New Roman"/>
                <w:color w:val="000000" w:themeColor="text1"/>
                <w:sz w:val="21"/>
                <w:szCs w:val="21"/>
                <w:u w:val="none"/>
                <w14:textFill>
                  <w14:solidFill>
                    <w14:schemeClr w14:val="tx1"/>
                  </w14:solidFill>
                </w14:textFill>
              </w:rPr>
              <w:t>。</w:t>
            </w:r>
          </w:p>
          <w:p>
            <w:pPr>
              <w:pStyle w:val="120"/>
              <w:spacing w:line="360" w:lineRule="auto"/>
              <w:ind w:left="0" w:leftChars="0" w:firstLine="0" w:firstLineChars="0"/>
              <w:rPr>
                <w:rFonts w:ascii="Times New Roman" w:hAnsi="Times New Roman"/>
                <w:b/>
                <w:bCs/>
                <w:color w:val="000000" w:themeColor="text1"/>
                <w:sz w:val="21"/>
                <w:szCs w:val="21"/>
                <w:u w:val="none"/>
                <w14:textFill>
                  <w14:solidFill>
                    <w14:schemeClr w14:val="tx1"/>
                  </w14:solidFill>
                </w14:textFill>
              </w:rPr>
            </w:pPr>
            <w:r>
              <w:rPr>
                <w:rFonts w:ascii="Times New Roman" w:hAnsi="Times New Roman"/>
                <w:b/>
                <w:bCs/>
                <w:color w:val="000000" w:themeColor="text1"/>
                <w:sz w:val="21"/>
                <w:szCs w:val="21"/>
                <w:u w:val="none"/>
                <w14:textFill>
                  <w14:solidFill>
                    <w14:schemeClr w14:val="tx1"/>
                  </w14:solidFill>
                </w14:textFill>
              </w:rPr>
              <w:t>表</w:t>
            </w:r>
            <w:r>
              <w:rPr>
                <w:rFonts w:hint="eastAsia" w:ascii="Times New Roman" w:hAnsi="Times New Roman"/>
                <w:b/>
                <w:bCs/>
                <w:color w:val="000000" w:themeColor="text1"/>
                <w:sz w:val="21"/>
                <w:szCs w:val="21"/>
                <w:u w:val="none"/>
                <w:lang w:val="en-US" w:eastAsia="zh-CN"/>
                <w14:textFill>
                  <w14:solidFill>
                    <w14:schemeClr w14:val="tx1"/>
                  </w14:solidFill>
                </w14:textFill>
              </w:rPr>
              <w:t>10</w:t>
            </w:r>
            <w:r>
              <w:rPr>
                <w:rFonts w:hint="default" w:ascii="Times New Roman" w:hAnsi="Times New Roman"/>
                <w:b/>
                <w:bCs/>
                <w:color w:val="000000" w:themeColor="text1"/>
                <w:sz w:val="21"/>
                <w:szCs w:val="21"/>
                <w:u w:val="none"/>
                <w14:textFill>
                  <w14:solidFill>
                    <w14:schemeClr w14:val="tx1"/>
                  </w14:solidFill>
                </w14:textFill>
              </w:rPr>
              <w:t xml:space="preserve">    </w:t>
            </w:r>
            <w:r>
              <w:rPr>
                <w:rFonts w:hint="eastAsia" w:ascii="Times New Roman" w:hAnsi="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b/>
                <w:bCs/>
                <w:color w:val="000000" w:themeColor="text1"/>
                <w:sz w:val="21"/>
                <w:szCs w:val="21"/>
                <w:u w:val="none"/>
                <w14:textFill>
                  <w14:solidFill>
                    <w14:schemeClr w14:val="tx1"/>
                  </w14:solidFill>
                </w14:textFill>
              </w:rPr>
              <w:t xml:space="preserve">  </w:t>
            </w:r>
            <w:r>
              <w:rPr>
                <w:rFonts w:ascii="Times New Roman" w:hAnsi="Times New Roman"/>
                <w:b/>
                <w:bCs/>
                <w:color w:val="000000" w:themeColor="text1"/>
                <w:sz w:val="21"/>
                <w:szCs w:val="21"/>
                <w:u w:val="none"/>
                <w14:textFill>
                  <w14:solidFill>
                    <w14:schemeClr w14:val="tx1"/>
                  </w14:solidFill>
                </w14:textFill>
              </w:rPr>
              <w:t>与</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河</w:t>
            </w:r>
            <w:r>
              <w:rPr>
                <w:rFonts w:hint="default" w:ascii="Times New Roman" w:hAnsi="Times New Roman" w:eastAsia="宋体" w:cs="Times New Roman"/>
                <w:b/>
                <w:bCs/>
                <w:i w:val="0"/>
                <w:iCs w:val="0"/>
                <w:caps w:val="0"/>
                <w:color w:val="000000" w:themeColor="text1"/>
                <w:spacing w:val="0"/>
                <w:sz w:val="21"/>
                <w:szCs w:val="21"/>
                <w:u w:val="none"/>
                <w:shd w:val="clear"/>
                <w14:textFill>
                  <w14:solidFill>
                    <w14:schemeClr w14:val="tx1"/>
                  </w14:solidFill>
                </w14:textFill>
              </w:rPr>
              <w:t>南省“十四五”生态环境保护和生态经济发展规划的</w:t>
            </w:r>
            <w:r>
              <w:rPr>
                <w:rFonts w:ascii="Times New Roman" w:hAnsi="Times New Roman"/>
                <w:b/>
                <w:bCs/>
                <w:color w:val="000000" w:themeColor="text1"/>
                <w:sz w:val="21"/>
                <w:szCs w:val="21"/>
                <w:u w:val="none"/>
                <w14:textFill>
                  <w14:solidFill>
                    <w14:schemeClr w14:val="tx1"/>
                  </w14:solidFill>
                </w14:textFill>
              </w:rPr>
              <w:t>相符性分析</w:t>
            </w:r>
          </w:p>
          <w:tbl>
            <w:tblPr>
              <w:tblStyle w:val="35"/>
              <w:tblW w:w="497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35"/>
              <w:gridCol w:w="4811"/>
              <w:gridCol w:w="2245"/>
              <w:gridCol w:w="4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367" w:type="pct"/>
                  <w:gridSpan w:val="2"/>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lang w:eastAsia="en-US"/>
                      <w14:textFill>
                        <w14:solidFill>
                          <w14:schemeClr w14:val="tx1"/>
                        </w14:solidFill>
                      </w14:textFill>
                    </w:rPr>
                    <w:t>文件相关要求</w:t>
                  </w:r>
                </w:p>
              </w:tc>
              <w:tc>
                <w:tcPr>
                  <w:tcW w:w="1339"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lang w:eastAsia="en-US"/>
                      <w14:textFill>
                        <w14:solidFill>
                          <w14:schemeClr w14:val="tx1"/>
                        </w14:solidFill>
                      </w14:textFill>
                    </w:rPr>
                    <w:t>本项目情况</w:t>
                  </w:r>
                </w:p>
              </w:tc>
              <w:tc>
                <w:tcPr>
                  <w:tcW w:w="292"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lang w:eastAsia="en-US"/>
                      <w14:textFill>
                        <w14:solidFill>
                          <w14:schemeClr w14:val="tx1"/>
                        </w14:solidFill>
                      </w14:textFill>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498" w:type="pct"/>
                  <w:vMerge w:val="restart"/>
                  <w:tcBorders>
                    <w:right w:val="single" w:color="auto" w:sz="4" w:space="0"/>
                  </w:tcBorders>
                  <w:noWrap w:val="0"/>
                  <w:vAlign w:val="center"/>
                </w:tcPr>
                <w:p>
                  <w:pPr>
                    <w:pStyle w:val="12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0" w:lineRule="auto"/>
                    <w:ind w:left="0" w:right="0" w:firstLine="0"/>
                    <w:jc w:val="both"/>
                    <w:textAlignment w:val="top"/>
                    <w:rPr>
                      <w:rFonts w:hint="eastAsia" w:ascii="宋体" w:hAnsi="宋体" w:eastAsia="宋体" w:cs="宋体"/>
                      <w:i w:val="0"/>
                      <w:iCs w:val="0"/>
                      <w:caps w:val="0"/>
                      <w:color w:val="000000" w:themeColor="text1"/>
                      <w:spacing w:val="6"/>
                      <w:sz w:val="18"/>
                      <w:szCs w:val="18"/>
                      <w:u w:val="none"/>
                      <w:shd w:val="clear"/>
                      <w14:textFill>
                        <w14:solidFill>
                          <w14:schemeClr w14:val="tx1"/>
                        </w14:solidFill>
                      </w14:textFill>
                    </w:rPr>
                  </w:pPr>
                  <w:r>
                    <w:rPr>
                      <w:rStyle w:val="38"/>
                      <w:rFonts w:hint="eastAsia" w:ascii="宋体" w:hAnsi="宋体" w:eastAsia="宋体" w:cs="宋体"/>
                      <w:i w:val="0"/>
                      <w:iCs w:val="0"/>
                      <w:caps w:val="0"/>
                      <w:color w:val="000000" w:themeColor="text1"/>
                      <w:spacing w:val="6"/>
                      <w:sz w:val="18"/>
                      <w:szCs w:val="18"/>
                      <w:u w:val="none"/>
                      <w:shd w:val="clear" w:fill="FFFFFF"/>
                      <w14:textFill>
                        <w14:solidFill>
                          <w14:schemeClr w14:val="tx1"/>
                        </w14:solidFill>
                      </w14:textFill>
                    </w:rPr>
                    <w:t>第三章</w:t>
                  </w:r>
                </w:p>
                <w:p>
                  <w:pPr>
                    <w:pStyle w:val="121"/>
                    <w:adjustRightInd/>
                    <w:spacing w:line="240" w:lineRule="auto"/>
                    <w:ind w:firstLine="0" w:firstLineChars="0"/>
                    <w:jc w:val="both"/>
                    <w:rPr>
                      <w:rFonts w:hint="eastAsia" w:cs="宋体"/>
                      <w:color w:val="000000" w:themeColor="text1"/>
                      <w:spacing w:val="6"/>
                      <w:sz w:val="18"/>
                      <w:szCs w:val="18"/>
                      <w:u w:val="none"/>
                      <w14:textFill>
                        <w14:solidFill>
                          <w14:schemeClr w14:val="tx1"/>
                        </w14:solidFill>
                      </w14:textFill>
                    </w:rPr>
                  </w:pPr>
                  <w:r>
                    <w:rPr>
                      <w:rStyle w:val="38"/>
                      <w:rFonts w:hint="eastAsia" w:ascii="宋体" w:hAnsi="宋体" w:eastAsia="宋体" w:cs="宋体"/>
                      <w:i w:val="0"/>
                      <w:iCs w:val="0"/>
                      <w:caps w:val="0"/>
                      <w:color w:val="000000" w:themeColor="text1"/>
                      <w:spacing w:val="6"/>
                      <w:sz w:val="18"/>
                      <w:szCs w:val="18"/>
                      <w:u w:val="none"/>
                      <w:shd w:val="clear" w:fill="FFFFFF"/>
                      <w14:textFill>
                        <w14:solidFill>
                          <w14:schemeClr w14:val="tx1"/>
                        </w14:solidFill>
                      </w14:textFill>
                    </w:rPr>
                    <w:t>推动绿色低碳转型，打造黄河流域生态保护和高质量发展示范区</w:t>
                  </w:r>
                </w:p>
              </w:tc>
              <w:tc>
                <w:tcPr>
                  <w:tcW w:w="2869" w:type="pct"/>
                  <w:tcBorders>
                    <w:left w:val="single" w:color="auto" w:sz="4" w:space="0"/>
                  </w:tcBorders>
                  <w:noWrap w:val="0"/>
                  <w:vAlign w:val="center"/>
                </w:tcPr>
                <w:p>
                  <w:pPr>
                    <w:pStyle w:val="121"/>
                    <w:adjustRightInd/>
                    <w:spacing w:line="240" w:lineRule="auto"/>
                    <w:ind w:firstLine="0" w:firstLineChars="0"/>
                    <w:jc w:val="both"/>
                    <w:rPr>
                      <w:rFonts w:hint="eastAsia" w:ascii="宋体" w:hAnsi="宋体" w:eastAsia="宋体" w:cs="宋体"/>
                      <w:color w:val="000000" w:themeColor="text1"/>
                      <w:spacing w:val="6"/>
                      <w:kern w:val="2"/>
                      <w:sz w:val="18"/>
                      <w:szCs w:val="18"/>
                      <w:u w:val="none"/>
                      <w:lang w:val="en-US" w:eastAsia="en-US" w:bidi="ar-SA"/>
                      <w14:textFill>
                        <w14:solidFill>
                          <w14:schemeClr w14:val="tx1"/>
                        </w14:solidFill>
                      </w14:textFill>
                    </w:rPr>
                  </w:pPr>
                  <w:r>
                    <w:rPr>
                      <w:rFonts w:hint="eastAsia" w:ascii="宋体" w:hAnsi="宋体" w:eastAsia="宋体" w:cs="宋体"/>
                      <w:i w:val="0"/>
                      <w:iCs w:val="0"/>
                      <w:caps w:val="0"/>
                      <w:color w:val="000000" w:themeColor="text1"/>
                      <w:spacing w:val="6"/>
                      <w:sz w:val="18"/>
                      <w:szCs w:val="18"/>
                      <w:u w:val="none"/>
                      <w:shd w:val="clear"/>
                      <w14:textFill>
                        <w14:solidFill>
                          <w14:schemeClr w14:val="tx1"/>
                        </w14:solidFill>
                      </w14:textFill>
                    </w:rPr>
                    <w:t>加快产业布局优化调整。落实“一企一策”，加快城市建成区、人群密集区的重污染企业和黄河干流及主要支流沿线存在重大环境安全隐患的危险化学品生产企业搬迁改造、关停退出。强化企业搬迁改造安全环保管理，加强腾退土地用途管制、土壤污染风险管控和修复。推动钢铁、建材、有色、石化等原材料产业布局优化和结构调整，持续提高化工、铸造、有色、砖瓦、玻璃、耐火材料、陶瓷、农副食品加工、印染、制革等行业园区集聚水平。推进产业园区和产业集群循环化改造，推动公共设施共建共享、能源梯级利用、资源循环利用和污染物集中安全处置等。</w:t>
                  </w:r>
                </w:p>
              </w:tc>
              <w:tc>
                <w:tcPr>
                  <w:tcW w:w="1339" w:type="pct"/>
                  <w:noWrap w:val="0"/>
                  <w:vAlign w:val="center"/>
                </w:tcPr>
                <w:p>
                  <w:pPr>
                    <w:pStyle w:val="121"/>
                    <w:adjustRightInd/>
                    <w:spacing w:line="240" w:lineRule="auto"/>
                    <w:ind w:firstLine="0" w:firstLineChars="0"/>
                    <w:jc w:val="both"/>
                    <w:rPr>
                      <w:rFonts w:cs="宋体"/>
                      <w:color w:val="000000" w:themeColor="text1"/>
                      <w:sz w:val="18"/>
                      <w:szCs w:val="18"/>
                      <w:u w:val="none"/>
                      <w14:textFill>
                        <w14:solidFill>
                          <w14:schemeClr w14:val="tx1"/>
                        </w14:solidFill>
                      </w14:textFill>
                    </w:rPr>
                  </w:pPr>
                  <w:r>
                    <w:rPr>
                      <w:rFonts w:hint="eastAsia" w:cs="宋体"/>
                      <w:color w:val="000000" w:themeColor="text1"/>
                      <w:sz w:val="18"/>
                      <w:szCs w:val="18"/>
                      <w:u w:val="none"/>
                      <w14:textFill>
                        <w14:solidFill>
                          <w14:schemeClr w14:val="tx1"/>
                        </w14:solidFill>
                      </w14:textFill>
                    </w:rPr>
                    <w:t>本项目产生的危险废物均按照要求在危废暂存间暂存后，最终交由有资质单位处置，满足《危险废物贮存污染控制标准》（GB18597-2023）要求。</w:t>
                  </w:r>
                </w:p>
              </w:tc>
              <w:tc>
                <w:tcPr>
                  <w:tcW w:w="292"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14:textFill>
                        <w14:solidFill>
                          <w14:schemeClr w14:val="tx1"/>
                        </w14:solidFill>
                      </w14:textFill>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498" w:type="pct"/>
                  <w:vMerge w:val="continue"/>
                  <w:tcBorders>
                    <w:right w:val="single" w:color="auto" w:sz="4" w:space="0"/>
                  </w:tcBorders>
                  <w:noWrap w:val="0"/>
                  <w:vAlign w:val="center"/>
                </w:tcPr>
                <w:p>
                  <w:pPr>
                    <w:pStyle w:val="121"/>
                    <w:adjustRightInd/>
                    <w:spacing w:line="240" w:lineRule="auto"/>
                    <w:ind w:firstLine="0" w:firstLineChars="0"/>
                    <w:jc w:val="both"/>
                    <w:rPr>
                      <w:rFonts w:hint="eastAsia" w:cs="宋体"/>
                      <w:color w:val="000000" w:themeColor="text1"/>
                      <w:spacing w:val="6"/>
                      <w:sz w:val="18"/>
                      <w:szCs w:val="18"/>
                      <w:u w:val="none"/>
                      <w14:textFill>
                        <w14:solidFill>
                          <w14:schemeClr w14:val="tx1"/>
                        </w14:solidFill>
                      </w14:textFill>
                    </w:rPr>
                  </w:pPr>
                </w:p>
              </w:tc>
              <w:tc>
                <w:tcPr>
                  <w:tcW w:w="2869" w:type="pct"/>
                  <w:tcBorders>
                    <w:left w:val="single" w:color="auto" w:sz="4" w:space="0"/>
                  </w:tcBorders>
                  <w:noWrap w:val="0"/>
                  <w:vAlign w:val="center"/>
                </w:tcPr>
                <w:p>
                  <w:pPr>
                    <w:pStyle w:val="121"/>
                    <w:adjustRightInd/>
                    <w:spacing w:line="240" w:lineRule="auto"/>
                    <w:ind w:firstLine="0" w:firstLineChars="0"/>
                    <w:jc w:val="both"/>
                    <w:rPr>
                      <w:rFonts w:hint="eastAsia" w:ascii="宋体" w:hAnsi="宋体" w:eastAsia="宋体" w:cs="宋体"/>
                      <w:i w:val="0"/>
                      <w:iCs w:val="0"/>
                      <w:caps w:val="0"/>
                      <w:color w:val="000000" w:themeColor="text1"/>
                      <w:spacing w:val="6"/>
                      <w:sz w:val="18"/>
                      <w:szCs w:val="18"/>
                      <w:u w:val="none"/>
                      <w:shd w:val="clear"/>
                      <w14:textFill>
                        <w14:solidFill>
                          <w14:schemeClr w14:val="tx1"/>
                        </w14:solidFill>
                      </w14:textFill>
                    </w:rPr>
                  </w:pPr>
                  <w:r>
                    <w:rPr>
                      <w:rFonts w:hint="eastAsia" w:ascii="宋体" w:hAnsi="宋体" w:eastAsia="宋体" w:cs="宋体"/>
                      <w:i w:val="0"/>
                      <w:iCs w:val="0"/>
                      <w:caps w:val="0"/>
                      <w:color w:val="000000" w:themeColor="text1"/>
                      <w:spacing w:val="6"/>
                      <w:sz w:val="18"/>
                      <w:szCs w:val="18"/>
                      <w:u w:val="none"/>
                      <w:shd w:val="clear"/>
                      <w14:textFill>
                        <w14:solidFill>
                          <w14:schemeClr w14:val="tx1"/>
                        </w14:solidFill>
                      </w14:textFill>
                    </w:rPr>
                    <w:t>推进产业体系优化升级。坚决遏制“两高”项目盲目发展，严把准入关口，严格分类处置，落实产能置换、煤炭消费减量替代和污染物排放区域削减等要求，对不符合规定的项目坚决停批停建。依法依规淘汰落后产能和化解过剩产能，支持钢铁、水泥、电解铝、玻璃等重点行业进行产能置换、装备大型化改造、重组整合，鼓励高炉—转炉长流程钢铁企业转型为电炉短流程企业。原则上禁止新增钢铁、电解铝、水泥、平板玻璃、传统煤化工（甲醇、合成氨）、焦化、铝用炭素、砖瓦窑、耐火材料、铅锌冶炼（含再生铅）等行业产能，合理控制煤制油气产能，严控新增炼油产能。以钢铁、焦化、铸造、建材、有色、石化、化工、工业涂装、包装印刷、电镀、制革、石油开采、造纸、纺织印染、农副食品加工等行业为重点，开展全流程清洁化、循环化、低碳化改造。加快推进工业产品生态设计和绿色制造研发应用，在重点行业推广先进、适用的绿色生产技术和装备。加快建立以资源节约、环境友好为导向的采购、生产、销售、回收和物流体系，发挥汽车、电子电器、通信、大型成套装备等行业龙头企业、大型零售商及网络平台的示范带头作用，积极应用物联网、大数据和云计算等信息技术，加快构建绿色产业链供应链。</w:t>
                  </w:r>
                </w:p>
              </w:tc>
              <w:tc>
                <w:tcPr>
                  <w:tcW w:w="1339" w:type="pct"/>
                  <w:noWrap w:val="0"/>
                  <w:vAlign w:val="center"/>
                </w:tcPr>
                <w:p>
                  <w:pPr>
                    <w:pStyle w:val="121"/>
                    <w:adjustRightInd/>
                    <w:spacing w:line="240" w:lineRule="auto"/>
                    <w:ind w:firstLine="0" w:firstLineChars="0"/>
                    <w:jc w:val="both"/>
                    <w:rPr>
                      <w:rFonts w:hint="eastAsia" w:eastAsia="宋体" w:cs="宋体"/>
                      <w:color w:val="000000" w:themeColor="text1"/>
                      <w:sz w:val="18"/>
                      <w:szCs w:val="18"/>
                      <w:u w:val="none"/>
                      <w:lang w:val="en-US" w:eastAsia="zh-CN"/>
                      <w14:textFill>
                        <w14:solidFill>
                          <w14:schemeClr w14:val="tx1"/>
                        </w14:solidFill>
                      </w14:textFill>
                    </w:rPr>
                  </w:pPr>
                  <w:r>
                    <w:rPr>
                      <w:rFonts w:hint="eastAsia" w:cs="宋体"/>
                      <w:b/>
                      <w:bCs/>
                      <w:color w:val="FF0000"/>
                      <w:sz w:val="18"/>
                      <w:szCs w:val="18"/>
                      <w:u w:val="single"/>
                    </w:rPr>
                    <w:t>对照《关于印发河南省“两高”项目管理目录（2023年修订）的通知》（豫发改环资【2023】38号），耐火材料项目不属于“两高类”项目</w:t>
                  </w:r>
                  <w:r>
                    <w:rPr>
                      <w:rFonts w:hint="eastAsia" w:cs="宋体"/>
                      <w:b/>
                      <w:bCs/>
                      <w:color w:val="FF0000"/>
                      <w:sz w:val="18"/>
                      <w:szCs w:val="18"/>
                      <w:u w:val="single"/>
                      <w:lang w:eastAsia="zh-CN"/>
                    </w:rPr>
                    <w:t>。</w:t>
                  </w:r>
                  <w:r>
                    <w:rPr>
                      <w:rFonts w:hint="eastAsia" w:cs="宋体"/>
                      <w:b/>
                      <w:bCs/>
                      <w:color w:val="FF0000"/>
                      <w:sz w:val="18"/>
                      <w:szCs w:val="18"/>
                      <w:u w:val="single"/>
                      <w:lang w:val="en-US" w:eastAsia="zh-CN"/>
                    </w:rPr>
                    <w:t>根据渑池县工信局出具的相关文件（附件6），</w:t>
                  </w:r>
                  <w:r>
                    <w:rPr>
                      <w:rFonts w:hint="eastAsia"/>
                      <w:b/>
                      <w:bCs/>
                      <w:color w:val="FF0000"/>
                      <w:sz w:val="18"/>
                      <w:szCs w:val="18"/>
                      <w:u w:val="single"/>
                    </w:rPr>
                    <w:t>本项目以铝矾土为原料生产耐火材料，</w:t>
                  </w:r>
                  <w:r>
                    <w:rPr>
                      <w:rFonts w:hint="eastAsia"/>
                      <w:b/>
                      <w:bCs/>
                      <w:color w:val="FF0000"/>
                      <w:sz w:val="18"/>
                      <w:szCs w:val="18"/>
                      <w:u w:val="single"/>
                      <w:lang w:val="en-US" w:eastAsia="zh-CN"/>
                    </w:rPr>
                    <w:t>属于</w:t>
                  </w:r>
                  <w:r>
                    <w:rPr>
                      <w:rFonts w:hint="eastAsia"/>
                      <w:b/>
                      <w:bCs/>
                      <w:color w:val="FF0000"/>
                      <w:sz w:val="18"/>
                      <w:szCs w:val="18"/>
                      <w:u w:val="single"/>
                    </w:rPr>
                    <w:t>渑池昌通高新材料有限公司年产10万吨铝矾土熟料、10万吨氧化钙及年加工50万吨建筑石灰石项目的退城入园产能替代项目。不属于新建及单纯扩大产能</w:t>
                  </w:r>
                  <w:r>
                    <w:rPr>
                      <w:rFonts w:hint="eastAsia"/>
                      <w:b/>
                      <w:bCs/>
                      <w:color w:val="FF0000"/>
                      <w:sz w:val="18"/>
                      <w:szCs w:val="18"/>
                      <w:u w:val="single"/>
                      <w:lang w:val="en-US" w:eastAsia="zh-CN"/>
                    </w:rPr>
                    <w:t>的耐火材料</w:t>
                  </w:r>
                  <w:r>
                    <w:rPr>
                      <w:rFonts w:hint="eastAsia"/>
                      <w:b/>
                      <w:bCs/>
                      <w:color w:val="FF0000"/>
                      <w:sz w:val="18"/>
                      <w:szCs w:val="18"/>
                      <w:u w:val="single"/>
                    </w:rPr>
                    <w:t>项目。</w:t>
                  </w:r>
                </w:p>
              </w:tc>
              <w:tc>
                <w:tcPr>
                  <w:tcW w:w="292" w:type="pct"/>
                  <w:noWrap w:val="0"/>
                  <w:vAlign w:val="center"/>
                </w:tcPr>
                <w:p>
                  <w:pPr>
                    <w:pStyle w:val="121"/>
                    <w:adjustRightInd/>
                    <w:spacing w:line="240" w:lineRule="auto"/>
                    <w:ind w:firstLine="0" w:firstLineChars="0"/>
                    <w:rPr>
                      <w:rFonts w:hint="eastAsia" w:cs="宋体"/>
                      <w:color w:val="000000" w:themeColor="text1"/>
                      <w:sz w:val="18"/>
                      <w:szCs w:val="18"/>
                      <w:u w:val="none"/>
                      <w14:textFill>
                        <w14:solidFill>
                          <w14:schemeClr w14:val="tx1"/>
                        </w14:solidFill>
                      </w14:textFill>
                    </w:rPr>
                  </w:pPr>
                  <w:r>
                    <w:rPr>
                      <w:rFonts w:hint="eastAsia" w:cs="宋体"/>
                      <w:color w:val="000000" w:themeColor="text1"/>
                      <w:sz w:val="18"/>
                      <w:szCs w:val="18"/>
                      <w:u w:val="none"/>
                      <w14:textFill>
                        <w14:solidFill>
                          <w14:schemeClr w14:val="tx1"/>
                        </w14:solidFill>
                      </w14:textFill>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498" w:type="pct"/>
                  <w:tcBorders>
                    <w:right w:val="single" w:color="auto" w:sz="4" w:space="0"/>
                  </w:tcBorders>
                  <w:noWrap w:val="0"/>
                  <w:vAlign w:val="center"/>
                </w:tcPr>
                <w:p>
                  <w:pPr>
                    <w:pStyle w:val="1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wordWrap/>
                    <w:adjustRightIn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themeColor="text1"/>
                      <w:spacing w:val="6"/>
                      <w:sz w:val="18"/>
                      <w:szCs w:val="18"/>
                      <w:u w:val="none"/>
                      <w:shd w:val="clear"/>
                      <w14:textFill>
                        <w14:solidFill>
                          <w14:schemeClr w14:val="tx1"/>
                        </w14:solidFill>
                      </w14:textFill>
                    </w:rPr>
                  </w:pPr>
                  <w:r>
                    <w:rPr>
                      <w:rFonts w:hint="eastAsia" w:ascii="宋体" w:hAnsi="宋体" w:eastAsia="宋体" w:cs="宋体"/>
                      <w:i w:val="0"/>
                      <w:iCs w:val="0"/>
                      <w:caps w:val="0"/>
                      <w:color w:val="000000" w:themeColor="text1"/>
                      <w:spacing w:val="6"/>
                      <w:sz w:val="18"/>
                      <w:szCs w:val="18"/>
                      <w:u w:val="none"/>
                      <w:shd w:val="clear"/>
                      <w14:textFill>
                        <w14:solidFill>
                          <w14:schemeClr w14:val="tx1"/>
                        </w14:solidFill>
                      </w14:textFill>
                    </w:rPr>
                    <w:t>第</w:t>
                  </w:r>
                  <w:r>
                    <w:rPr>
                      <w:rFonts w:hint="eastAsia" w:ascii="宋体" w:hAnsi="宋体" w:eastAsia="宋体" w:cs="宋体"/>
                      <w:i w:val="0"/>
                      <w:iCs w:val="0"/>
                      <w:caps w:val="0"/>
                      <w:color w:val="000000" w:themeColor="text1"/>
                      <w:spacing w:val="6"/>
                      <w:sz w:val="18"/>
                      <w:szCs w:val="18"/>
                      <w:u w:val="none"/>
                      <w:shd w:val="clear"/>
                      <w:lang w:val="en-US" w:eastAsia="zh-CN"/>
                      <w14:textFill>
                        <w14:solidFill>
                          <w14:schemeClr w14:val="tx1"/>
                        </w14:solidFill>
                      </w14:textFill>
                    </w:rPr>
                    <w:t>四</w:t>
                  </w:r>
                  <w:r>
                    <w:rPr>
                      <w:rFonts w:hint="eastAsia" w:ascii="宋体" w:hAnsi="宋体" w:eastAsia="宋体" w:cs="宋体"/>
                      <w:i w:val="0"/>
                      <w:iCs w:val="0"/>
                      <w:caps w:val="0"/>
                      <w:color w:val="000000" w:themeColor="text1"/>
                      <w:spacing w:val="6"/>
                      <w:sz w:val="18"/>
                      <w:szCs w:val="18"/>
                      <w:u w:val="none"/>
                      <w:shd w:val="clear"/>
                      <w14:textFill>
                        <w14:solidFill>
                          <w14:schemeClr w14:val="tx1"/>
                        </w14:solidFill>
                      </w14:textFill>
                    </w:rPr>
                    <w:t>章</w:t>
                  </w:r>
                </w:p>
                <w:p>
                  <w:pPr>
                    <w:pStyle w:val="121"/>
                    <w:numPr>
                      <w:ilvl w:val="-1"/>
                      <w:numId w:val="0"/>
                    </w:numPr>
                    <w:adjustRightInd/>
                    <w:spacing w:line="240" w:lineRule="auto"/>
                    <w:ind w:firstLine="0" w:firstLineChars="0"/>
                    <w:jc w:val="both"/>
                    <w:rPr>
                      <w:rFonts w:hint="eastAsia" w:cs="宋体"/>
                      <w:color w:val="000000" w:themeColor="text1"/>
                      <w:spacing w:val="2"/>
                      <w:sz w:val="18"/>
                      <w:szCs w:val="18"/>
                      <w:u w:val="none"/>
                      <w14:textFill>
                        <w14:solidFill>
                          <w14:schemeClr w14:val="tx1"/>
                        </w14:solidFill>
                      </w14:textFill>
                    </w:rPr>
                  </w:pPr>
                  <w:r>
                    <w:rPr>
                      <w:rStyle w:val="38"/>
                      <w:rFonts w:hint="eastAsia" w:ascii="宋体" w:hAnsi="宋体" w:eastAsia="宋体" w:cs="宋体"/>
                      <w:i w:val="0"/>
                      <w:iCs w:val="0"/>
                      <w:caps w:val="0"/>
                      <w:color w:val="000000" w:themeColor="text1"/>
                      <w:spacing w:val="6"/>
                      <w:sz w:val="18"/>
                      <w:szCs w:val="18"/>
                      <w:u w:val="none"/>
                      <w:shd w:val="clear" w:fill="FFFFFF"/>
                      <w14:textFill>
                        <w14:solidFill>
                          <w14:schemeClr w14:val="tx1"/>
                        </w14:solidFill>
                      </w14:textFill>
                    </w:rPr>
                    <w:t>深入打好污染防治攻坚战，持续改善环境质量</w:t>
                  </w:r>
                </w:p>
              </w:tc>
              <w:tc>
                <w:tcPr>
                  <w:tcW w:w="2869" w:type="pct"/>
                  <w:tcBorders>
                    <w:left w:val="single" w:color="auto" w:sz="4" w:space="0"/>
                  </w:tcBorders>
                  <w:noWrap w:val="0"/>
                  <w:vAlign w:val="center"/>
                </w:tcPr>
                <w:p>
                  <w:pPr>
                    <w:pStyle w:val="121"/>
                    <w:numPr>
                      <w:ilvl w:val="-1"/>
                      <w:numId w:val="0"/>
                    </w:numPr>
                    <w:adjustRightInd/>
                    <w:spacing w:line="240" w:lineRule="auto"/>
                    <w:ind w:firstLine="0" w:firstLineChars="0"/>
                    <w:jc w:val="both"/>
                    <w:rPr>
                      <w:rFonts w:hint="eastAsia" w:ascii="宋体" w:hAnsi="宋体" w:eastAsia="宋体" w:cs="宋体"/>
                      <w:i w:val="0"/>
                      <w:iCs w:val="0"/>
                      <w:caps w:val="0"/>
                      <w:color w:val="000000" w:themeColor="text1"/>
                      <w:spacing w:val="6"/>
                      <w:sz w:val="18"/>
                      <w:szCs w:val="18"/>
                      <w:u w:val="none"/>
                      <w:shd w:val="clear"/>
                      <w14:textFill>
                        <w14:solidFill>
                          <w14:schemeClr w14:val="tx1"/>
                        </w14:solidFill>
                      </w14:textFill>
                    </w:rPr>
                  </w:pPr>
                  <w:r>
                    <w:rPr>
                      <w:rFonts w:hint="eastAsia" w:ascii="宋体" w:hAnsi="宋体" w:eastAsia="宋体" w:cs="宋体"/>
                      <w:i w:val="0"/>
                      <w:iCs w:val="0"/>
                      <w:caps w:val="0"/>
                      <w:color w:val="000000" w:themeColor="text1"/>
                      <w:spacing w:val="6"/>
                      <w:sz w:val="18"/>
                      <w:szCs w:val="18"/>
                      <w:u w:val="none"/>
                      <w:shd w:val="clear"/>
                      <w14:textFill>
                        <w14:solidFill>
                          <w14:schemeClr w14:val="tx1"/>
                        </w14:solidFill>
                      </w14:textFill>
                    </w:rPr>
                    <w:t>深化重点工业点源污染治理。巩固钢铁、水泥行业超低排放改造成效，推动焦化等重点行业超低排放改造。深化重点行业工业炉窑大气污染综合治理，深化垃圾焚烧发电、生物质发电废气提标治理。严格控制铸造、铁合金、焦化、水泥、建材、耐火材料、有色金属等行业物料存储、运输及生产工艺过程无组织排放。重点涉气排放企业原则上不得设置烟气旁路，因安全生产无法取消的，安装旁路在线监管系统。制修订重点行业大气污染物排放标准及监测、控制技术规范，有效控制烟气脱硝和氨法脱硫过程中氨逃逸。推进工业烟气中三氧化硫、汞、铅、砷、镉、二噁英、苯并芘等非常规污染物强效脱除技术研发应用。加强生物质锅炉燃料品质及排放管控，淘汰污染物排放不符合要求的生物质锅炉。</w:t>
                  </w:r>
                </w:p>
              </w:tc>
              <w:tc>
                <w:tcPr>
                  <w:tcW w:w="1339" w:type="pct"/>
                  <w:noWrap w:val="0"/>
                  <w:vAlign w:val="center"/>
                </w:tcPr>
                <w:p>
                  <w:pPr>
                    <w:pStyle w:val="121"/>
                    <w:adjustRightInd/>
                    <w:spacing w:line="240" w:lineRule="auto"/>
                    <w:ind w:firstLine="0" w:firstLineChars="0"/>
                    <w:jc w:val="both"/>
                    <w:rPr>
                      <w:rFonts w:hint="eastAsia" w:cs="宋体"/>
                      <w:color w:val="000000" w:themeColor="text1"/>
                      <w:sz w:val="18"/>
                      <w:szCs w:val="18"/>
                      <w:u w:val="none"/>
                      <w:lang w:val="en-US" w:eastAsia="zh-CN"/>
                      <w14:textFill>
                        <w14:solidFill>
                          <w14:schemeClr w14:val="tx1"/>
                        </w14:solidFill>
                      </w14:textFill>
                    </w:rPr>
                  </w:pPr>
                  <w:r>
                    <w:rPr>
                      <w:rFonts w:hint="eastAsia" w:cs="宋体"/>
                      <w:color w:val="000000" w:themeColor="text1"/>
                      <w:sz w:val="18"/>
                      <w:szCs w:val="18"/>
                      <w:u w:val="none"/>
                      <w:lang w:val="en-US" w:eastAsia="zh-CN"/>
                      <w14:textFill>
                        <w14:solidFill>
                          <w14:schemeClr w14:val="tx1"/>
                        </w14:solidFill>
                      </w14:textFill>
                    </w:rPr>
                    <w:t>本项目建设密闭式原料及产品仓库，厂区内采用密闭式输送皮带进行物料输送，仓库内设置“雾森系统”装置进行降尘。本项目对生产工艺中的各废气产生环节仅进行了集中收集和处理。</w:t>
                  </w:r>
                </w:p>
                <w:p>
                  <w:pPr>
                    <w:pStyle w:val="121"/>
                    <w:adjustRightInd/>
                    <w:spacing w:line="240" w:lineRule="auto"/>
                    <w:ind w:firstLine="0" w:firstLineChars="0"/>
                    <w:jc w:val="both"/>
                    <w:rPr>
                      <w:rFonts w:hint="default" w:cs="宋体"/>
                      <w:color w:val="000000" w:themeColor="text1"/>
                      <w:sz w:val="18"/>
                      <w:szCs w:val="18"/>
                      <w:u w:val="none"/>
                      <w:lang w:val="en-US" w:eastAsia="zh-CN"/>
                      <w14:textFill>
                        <w14:solidFill>
                          <w14:schemeClr w14:val="tx1"/>
                        </w14:solidFill>
                      </w14:textFill>
                    </w:rPr>
                  </w:pPr>
                  <w:r>
                    <w:rPr>
                      <w:rFonts w:hint="eastAsia" w:ascii="Times New Roman" w:hAnsi="Times New Roman"/>
                      <w:color w:val="000000" w:themeColor="text1"/>
                      <w:sz w:val="18"/>
                      <w:szCs w:val="18"/>
                      <w:u w:val="none"/>
                      <w:lang w:val="en-US" w:eastAsia="zh-CN"/>
                      <w14:textFill>
                        <w14:solidFill>
                          <w14:schemeClr w14:val="tx1"/>
                        </w14:solidFill>
                      </w14:textFill>
                    </w:rPr>
                    <w:t>本项目竖窑以天然气为原料，竖窑烟气采用“</w:t>
                  </w:r>
                  <w:r>
                    <w:rPr>
                      <w:rFonts w:hint="eastAsia"/>
                      <w:color w:val="000000" w:themeColor="text1"/>
                      <w:spacing w:val="-8"/>
                      <w:sz w:val="18"/>
                      <w:szCs w:val="18"/>
                      <w:u w:val="none"/>
                      <w:lang w:eastAsia="zh-CN"/>
                      <w14:textFill>
                        <w14:solidFill>
                          <w14:schemeClr w14:val="tx1"/>
                        </w14:solidFill>
                      </w14:textFill>
                    </w:rPr>
                    <w:t>低氮燃烧+SCR脱硝+湿电除尘+双碱法脱硫</w:t>
                  </w:r>
                  <w:r>
                    <w:rPr>
                      <w:rFonts w:hint="eastAsia" w:ascii="Times New Roman" w:hAnsi="Times New Roman"/>
                      <w:color w:val="000000" w:themeColor="text1"/>
                      <w:sz w:val="18"/>
                      <w:szCs w:val="18"/>
                      <w:u w:val="none"/>
                      <w:lang w:val="en-US" w:eastAsia="zh-CN"/>
                      <w14:textFill>
                        <w14:solidFill>
                          <w14:schemeClr w14:val="tx1"/>
                        </w14:solidFill>
                      </w14:textFill>
                    </w:rPr>
                    <w:t>”工艺进行处理。能够满足相关排放标准要求</w:t>
                  </w:r>
                </w:p>
              </w:tc>
              <w:tc>
                <w:tcPr>
                  <w:tcW w:w="292" w:type="pct"/>
                  <w:noWrap w:val="0"/>
                  <w:vAlign w:val="center"/>
                </w:tcPr>
                <w:p>
                  <w:pPr>
                    <w:pStyle w:val="121"/>
                    <w:adjustRightInd/>
                    <w:spacing w:line="240" w:lineRule="auto"/>
                    <w:ind w:firstLine="0" w:firstLineChars="0"/>
                    <w:rPr>
                      <w:rFonts w:hint="default" w:eastAsia="宋体" w:cs="宋体"/>
                      <w:color w:val="000000" w:themeColor="text1"/>
                      <w:sz w:val="18"/>
                      <w:szCs w:val="18"/>
                      <w:u w:val="none"/>
                      <w:lang w:val="en-US" w:eastAsia="zh-CN"/>
                      <w14:textFill>
                        <w14:solidFill>
                          <w14:schemeClr w14:val="tx1"/>
                        </w14:solidFill>
                      </w14:textFill>
                    </w:rPr>
                  </w:pPr>
                  <w:r>
                    <w:rPr>
                      <w:rFonts w:hint="eastAsia" w:cs="宋体"/>
                      <w:color w:val="000000" w:themeColor="text1"/>
                      <w:sz w:val="18"/>
                      <w:szCs w:val="18"/>
                      <w:u w:val="none"/>
                      <w:lang w:val="en-US" w:eastAsia="zh-CN"/>
                      <w14:textFill>
                        <w14:solidFill>
                          <w14:schemeClr w14:val="tx1"/>
                        </w14:solidFill>
                      </w14:textFill>
                    </w:rPr>
                    <w:t>相符</w:t>
                  </w:r>
                </w:p>
              </w:tc>
            </w:tr>
          </w:tbl>
          <w:p>
            <w:pPr>
              <w:pStyle w:val="30"/>
              <w:widowControl w:val="0"/>
              <w:spacing w:before="0" w:beforeAutospacing="0" w:after="0" w:afterAutospacing="0" w:line="360" w:lineRule="auto"/>
              <w:ind w:firstLine="480" w:firstLineChars="200"/>
              <w:jc w:val="both"/>
              <w:rPr>
                <w:rFonts w:ascii="Times New Roman" w:hAnsi="Times New Roman"/>
                <w:color w:val="000000" w:themeColor="text1"/>
                <w:u w:val="none"/>
                <w14:textFill>
                  <w14:solidFill>
                    <w14:schemeClr w14:val="tx1"/>
                  </w14:solidFill>
                </w14:textFill>
              </w:rPr>
            </w:pPr>
          </w:p>
        </w:tc>
      </w:tr>
    </w:tbl>
    <w:p>
      <w:pPr>
        <w:spacing w:line="360" w:lineRule="auto"/>
        <w:ind w:firstLine="560"/>
        <w:rPr>
          <w:sz w:val="24"/>
        </w:rPr>
        <w:sectPr>
          <w:footerReference r:id="rId5" w:type="default"/>
          <w:type w:val="oddPage"/>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30"/>
        <w:keepNext/>
        <w:keepLines w:val="0"/>
        <w:pageBreakBefore w:val="0"/>
        <w:widowControl/>
        <w:numPr>
          <w:ilvl w:val="0"/>
          <w:numId w:val="4"/>
        </w:numPr>
        <w:kinsoku/>
        <w:wordWrap/>
        <w:overflowPunct/>
        <w:topLinePunct w:val="0"/>
        <w:autoSpaceDE/>
        <w:autoSpaceDN/>
        <w:bidi w:val="0"/>
        <w:adjustRightInd/>
        <w:snapToGrid/>
        <w:jc w:val="center"/>
        <w:textAlignment w:val="auto"/>
        <w:outlineLvl w:val="0"/>
        <w:rPr>
          <w:rFonts w:hint="eastAsia" w:ascii="Times New Roman" w:hAnsi="Times New Roman" w:eastAsia="黑体"/>
          <w:snapToGrid w:val="0"/>
          <w:sz w:val="30"/>
          <w:szCs w:val="30"/>
        </w:rPr>
      </w:pPr>
      <w:bookmarkStart w:id="10" w:name="_Toc16330"/>
      <w:r>
        <w:rPr>
          <w:rFonts w:ascii="Times New Roman" w:hAnsi="Times New Roman" w:eastAsia="黑体"/>
          <w:snapToGrid w:val="0"/>
          <w:sz w:val="30"/>
          <w:szCs w:val="30"/>
        </w:rPr>
        <w:t>建设项目工程分析</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5"/>
        <w:gridCol w:w="8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 w:type="pct"/>
            <w:vAlign w:val="center"/>
          </w:tcPr>
          <w:p>
            <w:pPr>
              <w:pStyle w:val="30"/>
              <w:adjustRightInd w:val="0"/>
              <w:snapToGrid w:val="0"/>
              <w:spacing w:before="0" w:beforeAutospacing="0" w:after="0" w:afterAutospacing="0"/>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建设内容</w:t>
            </w:r>
          </w:p>
        </w:tc>
        <w:tc>
          <w:tcPr>
            <w:tcW w:w="4770" w:type="pct"/>
            <w:gridSpan w:val="2"/>
          </w:tcPr>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1</w:t>
            </w:r>
            <w:r>
              <w:rPr>
                <w:rFonts w:hint="eastAsia" w:cs="Times New Roman" w:eastAsiaTheme="minorEastAsia"/>
                <w:b/>
                <w:bCs/>
                <w:color w:val="000000" w:themeColor="text1"/>
                <w:kern w:val="0"/>
                <w:sz w:val="21"/>
                <w:szCs w:val="21"/>
                <w:u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本次工程概况</w:t>
            </w:r>
          </w:p>
          <w:p>
            <w:pPr>
              <w:spacing w:before="120" w:after="120"/>
              <w:outlineLvl w:val="2"/>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1.1本次工程基本情况</w:t>
            </w:r>
          </w:p>
          <w:p>
            <w:pPr>
              <w:spacing w:line="360" w:lineRule="auto"/>
              <w:ind w:firstLine="56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渑池县瑞一耐火材料有限公司成立于2023年，位于河南省三门峡市渑池县，是一家以从事非金属矿物制品业为主的企业。为发挥渑池县铝矾土及石灰石资源优势并抓住市场机遇，渑池县瑞一耐火材料有限公司拟投资</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20000</w:t>
            </w:r>
            <w:r>
              <w:rPr>
                <w:rFonts w:hint="default" w:ascii="Times New Roman" w:hAnsi="Times New Roman" w:cs="Times New Roman" w:eastAsiaTheme="minorEastAsia"/>
                <w:color w:val="000000" w:themeColor="text1"/>
                <w:sz w:val="21"/>
                <w:szCs w:val="21"/>
                <w:u w:val="none"/>
                <w14:textFill>
                  <w14:solidFill>
                    <w14:schemeClr w14:val="tx1"/>
                  </w14:solidFill>
                </w14:textFill>
              </w:rPr>
              <w:t>万元，在</w:t>
            </w:r>
            <w:r>
              <w:rPr>
                <w:rFonts w:hint="eastAsia" w:cs="Times New Roman" w:eastAsiaTheme="minorEastAsia"/>
                <w:color w:val="000000" w:themeColor="text1"/>
                <w:sz w:val="21"/>
                <w:szCs w:val="21"/>
                <w:u w:val="none"/>
                <w:lang w:eastAsia="zh-CN"/>
                <w14:textFill>
                  <w14:solidFill>
                    <w14:schemeClr w14:val="tx1"/>
                  </w14:solidFill>
                </w14:textFill>
              </w:rPr>
              <w:t>渑池县先进制造业开发区</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英张工业园</w:t>
            </w:r>
            <w:r>
              <w:rPr>
                <w:rFonts w:hint="default" w:ascii="Times New Roman" w:hAnsi="Times New Roman" w:cs="Times New Roman" w:eastAsiaTheme="minorEastAsia"/>
                <w:color w:val="000000" w:themeColor="text1"/>
                <w:sz w:val="21"/>
                <w:szCs w:val="21"/>
                <w:u w:val="none"/>
                <w14:textFill>
                  <w14:solidFill>
                    <w14:schemeClr w14:val="tx1"/>
                  </w14:solidFill>
                </w14:textFill>
              </w:rPr>
              <w:t>建设年产铝基高温新材料35万吨/年项目</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14:textFill>
                  <w14:solidFill>
                    <w14:schemeClr w14:val="tx1"/>
                  </w14:solidFill>
                </w14:textFill>
              </w:rPr>
              <w:t>一期工程</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14:textFill>
                  <w14:solidFill>
                    <w14:schemeClr w14:val="tx1"/>
                  </w14:solidFill>
                </w14:textFill>
              </w:rPr>
              <w:t>，</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生产</w:t>
            </w:r>
            <w:r>
              <w:rPr>
                <w:rFonts w:hint="default" w:ascii="Times New Roman" w:hAnsi="Times New Roman" w:cs="Times New Roman" w:eastAsiaTheme="minorEastAsia"/>
                <w:color w:val="000000" w:themeColor="text1"/>
                <w:sz w:val="21"/>
                <w:szCs w:val="21"/>
                <w:u w:val="none"/>
                <w14:textFill>
                  <w14:solidFill>
                    <w14:schemeClr w14:val="tx1"/>
                  </w14:solidFill>
                </w14:textFill>
              </w:rPr>
              <w:t>高铝矾土熟料10万吨/年。</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根据</w:t>
            </w:r>
            <w:r>
              <w:rPr>
                <w:rFonts w:hint="eastAsia" w:cs="Times New Roman" w:eastAsiaTheme="minorEastAsia"/>
                <w:color w:val="000000" w:themeColor="text1"/>
                <w:sz w:val="21"/>
                <w:szCs w:val="21"/>
                <w:u w:val="none"/>
                <w:lang w:eastAsia="zh-CN"/>
                <w14:textFill>
                  <w14:solidFill>
                    <w14:schemeClr w14:val="tx1"/>
                  </w14:solidFill>
                </w14:textFill>
              </w:rPr>
              <w:t>渑池县先进制造业开发区</w:t>
            </w:r>
            <w:r>
              <w:rPr>
                <w:rFonts w:hint="default" w:ascii="Times New Roman" w:hAnsi="Times New Roman" w:cs="Times New Roman" w:eastAsiaTheme="minorEastAsia"/>
                <w:color w:val="000000" w:themeColor="text1"/>
                <w:sz w:val="21"/>
                <w:szCs w:val="21"/>
                <w:u w:val="none"/>
                <w14:textFill>
                  <w14:solidFill>
                    <w14:schemeClr w14:val="tx1"/>
                  </w14:solidFill>
                </w14:textFill>
              </w:rPr>
              <w:t>“三线一单”管理要求，</w:t>
            </w:r>
            <w:r>
              <w:rPr>
                <w:rFonts w:hint="eastAsia" w:cs="Times New Roman" w:eastAsiaTheme="minorEastAsia"/>
                <w:color w:val="000000" w:themeColor="text1"/>
                <w:sz w:val="21"/>
                <w:szCs w:val="21"/>
                <w:u w:val="none"/>
                <w:lang w:eastAsia="zh-CN"/>
                <w14:textFill>
                  <w14:solidFill>
                    <w14:schemeClr w14:val="tx1"/>
                  </w14:solidFill>
                </w14:textFill>
              </w:rPr>
              <w:t>渑池县先进制造业开发区</w:t>
            </w:r>
            <w:r>
              <w:rPr>
                <w:rFonts w:hint="default" w:ascii="Times New Roman" w:hAnsi="Times New Roman" w:cs="Times New Roman" w:eastAsiaTheme="minorEastAsia"/>
                <w:color w:val="000000" w:themeColor="text1"/>
                <w:sz w:val="21"/>
                <w:szCs w:val="21"/>
                <w:u w:val="none"/>
                <w14:textFill>
                  <w14:solidFill>
                    <w14:schemeClr w14:val="tx1"/>
                  </w14:solidFill>
                </w14:textFill>
              </w:rPr>
              <w:t>内禁止入驻化学合成类高分子材料、化学合成类纤维新材料、铁合金、独立铸造项目以及以铝矾土为主要原料的新建及单纯扩大产能的耐火材料生产项目。</w:t>
            </w:r>
            <w:r>
              <w:rPr>
                <w:rFonts w:hint="default" w:ascii="Times New Roman" w:hAnsi="Times New Roman" w:cs="Times New Roman" w:eastAsiaTheme="minorEastAsia"/>
                <w:b/>
                <w:bCs/>
                <w:color w:val="FF0000"/>
                <w:sz w:val="21"/>
                <w:szCs w:val="21"/>
                <w:u w:val="single"/>
              </w:rPr>
              <w:t>经了解，《渑池高昌新材料有限公司年产10万吨铝矾土熟料、10万吨氧化钙及年加工50万吨建筑石灰石项目环境影响报告表》由渑池县生态环境局以渑环审【2018】10号审批通过，该项目建设地点位于渑池县产业聚区外。</w:t>
            </w:r>
            <w:r>
              <w:rPr>
                <w:rFonts w:hint="eastAsia" w:cs="Times New Roman" w:eastAsiaTheme="minorEastAsia"/>
                <w:b/>
                <w:bCs/>
                <w:color w:val="FF0000"/>
                <w:sz w:val="21"/>
                <w:szCs w:val="21"/>
                <w:u w:val="single"/>
                <w:lang w:val="en-US" w:eastAsia="zh-CN"/>
              </w:rPr>
              <w:t>根据渑池县工信局出具的相关文件（附件6），</w:t>
            </w:r>
            <w:r>
              <w:rPr>
                <w:rFonts w:hint="default" w:ascii="Times New Roman" w:hAnsi="Times New Roman" w:cs="Times New Roman" w:eastAsiaTheme="minorEastAsia"/>
                <w:b/>
                <w:bCs/>
                <w:color w:val="FF0000"/>
                <w:sz w:val="21"/>
                <w:szCs w:val="21"/>
                <w:u w:val="single"/>
              </w:rPr>
              <w:t>本项目依托渑池高昌新材料有限公司年产10万吨铝矾土熟料项目产能进行建设，属于退城入园项目</w:t>
            </w:r>
            <w:r>
              <w:rPr>
                <w:rFonts w:hint="eastAsia" w:cs="Times New Roman" w:eastAsiaTheme="minorEastAsia"/>
                <w:b/>
                <w:bCs/>
                <w:color w:val="FF0000"/>
                <w:sz w:val="21"/>
                <w:szCs w:val="21"/>
                <w:u w:val="single"/>
                <w:lang w:eastAsia="zh-CN"/>
              </w:rPr>
              <w:t>，</w:t>
            </w:r>
            <w:r>
              <w:rPr>
                <w:rFonts w:hint="default" w:ascii="Times New Roman" w:hAnsi="Times New Roman" w:cs="Times New Roman" w:eastAsiaTheme="minorEastAsia"/>
                <w:b/>
                <w:bCs/>
                <w:color w:val="FF0000"/>
                <w:sz w:val="21"/>
                <w:szCs w:val="21"/>
                <w:u w:val="single"/>
              </w:rPr>
              <w:t>没有新增耐火材料产能。</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本项目已在渑池县发改委备案，项目代码为：2304-411221-04-01-140970，项目基本情况见表</w:t>
            </w:r>
            <w:r>
              <w:rPr>
                <w:rFonts w:hint="eastAsia" w:cs="Times New Roman" w:eastAsiaTheme="minorEastAsia"/>
                <w:color w:val="000000" w:themeColor="text1"/>
                <w:sz w:val="21"/>
                <w:szCs w:val="21"/>
                <w:u w:val="none"/>
                <w:lang w:val="en-US" w:eastAsia="zh-CN"/>
                <w14:textFill>
                  <w14:solidFill>
                    <w14:schemeClr w14:val="tx1"/>
                  </w14:solidFill>
                </w14:textFill>
              </w:rPr>
              <w:t>11</w:t>
            </w:r>
            <w:r>
              <w:rPr>
                <w:rFonts w:hint="default" w:ascii="Times New Roman" w:hAnsi="Times New Roman" w:cs="Times New Roman" w:eastAsiaTheme="minorEastAsia"/>
                <w:color w:val="000000" w:themeColor="text1"/>
                <w:sz w:val="21"/>
                <w:szCs w:val="21"/>
                <w:u w:val="none"/>
                <w14:textFill>
                  <w14:solidFill>
                    <w14:schemeClr w14:val="tx1"/>
                  </w14:solidFill>
                </w14:textFill>
              </w:rPr>
              <w:t>。</w:t>
            </w:r>
          </w:p>
          <w:p>
            <w:pPr>
              <w:tabs>
                <w:tab w:val="left" w:pos="420"/>
              </w:tabs>
              <w:adjustRightInd w:val="0"/>
              <w:snapToGrid w:val="0"/>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eastAsia" w:cs="Times New Roman" w:eastAsiaTheme="minorEastAsia"/>
                <w:b/>
                <w:bCs/>
                <w:color w:val="000000" w:themeColor="text1"/>
                <w:sz w:val="21"/>
                <w:szCs w:val="21"/>
                <w:u w:val="none"/>
                <w:lang w:val="en-US" w:eastAsia="zh-CN"/>
                <w14:textFill>
                  <w14:solidFill>
                    <w14:schemeClr w14:val="tx1"/>
                  </w14:solidFill>
                </w14:textFill>
              </w:rPr>
              <w:t>11</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本项目基本情况一览表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49"/>
              <w:gridCol w:w="2152"/>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项目</w:t>
                  </w:r>
                </w:p>
              </w:tc>
              <w:tc>
                <w:tcPr>
                  <w:tcW w:w="4246"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项目名称</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年产铝基高温新材料35万吨/年项目</w:t>
                  </w:r>
                  <w: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18"/>
                      <w:szCs w:val="18"/>
                      <w:u w:val="none"/>
                      <w14:textFill>
                        <w14:solidFill>
                          <w14:schemeClr w14:val="tx1"/>
                        </w14:solidFill>
                      </w14:textFill>
                    </w:rPr>
                    <w:t>一期工程</w:t>
                  </w:r>
                  <w: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建设单位</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渑池县瑞一耐火材料有限公司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建设性质</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工程投资</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20000</w:t>
                  </w:r>
                  <w:r>
                    <w:rPr>
                      <w:rFonts w:hint="default" w:ascii="Times New Roman" w:hAnsi="Times New Roman" w:cs="Times New Roman" w:eastAsiaTheme="minorEastAsia"/>
                      <w:color w:val="000000" w:themeColor="text1"/>
                      <w:sz w:val="18"/>
                      <w:szCs w:val="18"/>
                      <w:u w:val="none"/>
                      <w14:textFill>
                        <w14:solidFill>
                          <w14:schemeClr w14:val="tx1"/>
                        </w14:solidFill>
                      </w14:textFill>
                    </w:rPr>
                    <w:t>万元</w:t>
                  </w:r>
                  <w:r>
                    <w:rPr>
                      <w:rStyle w:val="42"/>
                      <w:rFonts w:hint="default" w:ascii="Times New Roman" w:hAnsi="Times New Roman" w:cs="Times New Roman" w:eastAsiaTheme="minorEastAsia"/>
                      <w:color w:val="000000" w:themeColor="text1"/>
                      <w:kern w:val="0"/>
                      <w:sz w:val="18"/>
                      <w:szCs w:val="18"/>
                      <w:u w:val="none"/>
                      <w:lang w:eastAsia="zh-CN"/>
                      <w14:textFill>
                        <w14:solidFill>
                          <w14:schemeClr w14:val="tx1"/>
                        </w14:solidFill>
                      </w14:textFill>
                    </w:rPr>
                    <w:t>（</w:t>
                  </w:r>
                  <w:r>
                    <w:rPr>
                      <w:rStyle w:val="42"/>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一期工程投资</w:t>
                  </w:r>
                  <w:r>
                    <w:rPr>
                      <w:rStyle w:val="42"/>
                      <w:rFonts w:hint="default" w:ascii="Times New Roman" w:hAnsi="Times New Roman" w:cs="Times New Roman" w:eastAsiaTheme="minorEastAsia"/>
                      <w:color w:val="000000" w:themeColor="text1"/>
                      <w:kern w:val="0"/>
                      <w:sz w:val="18"/>
                      <w:szCs w:val="1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建设地点</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eastAsia" w:cs="Times New Roman" w:eastAsiaTheme="minorEastAsia"/>
                      <w:color w:val="000000" w:themeColor="text1"/>
                      <w:sz w:val="18"/>
                      <w:szCs w:val="18"/>
                      <w:u w:val="none"/>
                      <w:lang w:eastAsia="zh-CN"/>
                      <w14:textFill>
                        <w14:solidFill>
                          <w14:schemeClr w14:val="tx1"/>
                        </w14:solidFill>
                      </w14:textFill>
                    </w:rPr>
                    <w:t>渑池县先进制造业开发区</w:t>
                  </w:r>
                  <w: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t>英张工业园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占地面积</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53000m</w:t>
                  </w:r>
                  <w:r>
                    <w:rPr>
                      <w:rFonts w:hint="default" w:ascii="Times New Roman" w:hAnsi="Times New Roman" w:cs="Times New Roman" w:eastAsiaTheme="minorEastAsia"/>
                      <w:color w:val="000000" w:themeColor="text1"/>
                      <w:sz w:val="18"/>
                      <w:szCs w:val="18"/>
                      <w:u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产品方案</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10万吨/年高铝矾土熟料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建设内容</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生产设备为6座 自动化燃气竖窑及配套设施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劳动定员</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50</w:t>
                  </w:r>
                  <w:r>
                    <w:rPr>
                      <w:rFonts w:hint="default" w:ascii="Times New Roman" w:hAnsi="Times New Roman" w:cs="Times New Roman" w:eastAsiaTheme="minorEastAsia"/>
                      <w:color w:val="000000" w:themeColor="text1"/>
                      <w:sz w:val="18"/>
                      <w:szCs w:val="18"/>
                      <w:u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工作制度</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年工作300天，4班3运转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主体工程</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6座自动化燃气竖窑、原料筛分、输送及废气处理系统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辅助及工程</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高低压配电、燃气站、自动化控制及仪表系统，安全消防设施，</w:t>
                  </w:r>
                  <w:r>
                    <w:rPr>
                      <w:rFonts w:hint="eastAsia" w:cs="Times New Roman" w:eastAsiaTheme="minorEastAsia"/>
                      <w:color w:val="000000" w:themeColor="text1"/>
                      <w:sz w:val="18"/>
                      <w:szCs w:val="18"/>
                      <w:u w:val="none"/>
                      <w:lang w:val="en-US" w:eastAsia="zh-CN"/>
                      <w14:textFill>
                        <w14:solidFill>
                          <w14:schemeClr w14:val="tx1"/>
                        </w14:solidFill>
                      </w14:textFill>
                    </w:rPr>
                    <w:t>临时</w:t>
                  </w:r>
                  <w:r>
                    <w:rPr>
                      <w:rFonts w:hint="default" w:ascii="Times New Roman" w:hAnsi="Times New Roman" w:cs="Times New Roman" w:eastAsiaTheme="minorEastAsia"/>
                      <w:color w:val="000000" w:themeColor="text1"/>
                      <w:sz w:val="18"/>
                      <w:szCs w:val="18"/>
                      <w:u w:val="none"/>
                      <w14:textFill>
                        <w14:solidFill>
                          <w14:schemeClr w14:val="tx1"/>
                        </w14:solidFill>
                      </w14:textFill>
                    </w:rPr>
                    <w:t>宿舍及办公用房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Merge w:val="restar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公用工程</w:t>
                  </w: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本项目由市政管网供水，供水水质达到《生活饮用水卫生标准》（GB 5749-2006）的标准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本项目生活污水经厂内地埋式生物接触氧化装置处理后，送集聚区污水处理厂处理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本项目所用天然气由集聚区燃气管道供给，气源为“西气东输”天然气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4246" w:type="pct"/>
                  <w:gridSpan w:val="2"/>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本项目由集聚区统一供电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4" w:type="pct"/>
                  <w:gridSpan w:val="2"/>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储运工程</w:t>
                  </w:r>
                </w:p>
              </w:tc>
              <w:tc>
                <w:tcPr>
                  <w:tcW w:w="4246" w:type="pct"/>
                  <w:gridSpan w:val="2"/>
                  <w:vAlign w:val="center"/>
                </w:tcPr>
                <w:p>
                  <w:pPr>
                    <w:snapToGrid w:val="0"/>
                    <w:jc w:val="left"/>
                    <w:rPr>
                      <w:rFonts w:hint="default" w:ascii="Times New Roman" w:hAnsi="Times New Roman" w:cs="Times New Roman" w:eastAsiaTheme="minorEastAsia"/>
                      <w:bCs/>
                      <w:color w:val="000000" w:themeColor="text1"/>
                      <w:spacing w:val="-4"/>
                      <w:sz w:val="18"/>
                      <w:szCs w:val="18"/>
                      <w:u w:val="none"/>
                      <w:lang w:val="en-US"/>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原料</w:t>
                  </w:r>
                  <w:r>
                    <w:rPr>
                      <w:rFonts w:hint="eastAsia" w:cs="Times New Roman" w:eastAsiaTheme="minorEastAsia"/>
                      <w:color w:val="000000" w:themeColor="text1"/>
                      <w:sz w:val="18"/>
                      <w:szCs w:val="18"/>
                      <w:u w:val="none"/>
                      <w:lang w:val="en-US" w:eastAsia="zh-CN"/>
                      <w14:textFill>
                        <w14:solidFill>
                          <w14:schemeClr w14:val="tx1"/>
                        </w14:solidFill>
                      </w14:textFill>
                    </w:rPr>
                    <w:t>仓库</w:t>
                  </w:r>
                  <w:r>
                    <w:rPr>
                      <w:rFonts w:hint="default" w:ascii="Times New Roman" w:hAnsi="Times New Roman" w:cs="Times New Roman" w:eastAsiaTheme="minorEastAsia"/>
                      <w:color w:val="000000" w:themeColor="text1"/>
                      <w:sz w:val="18"/>
                      <w:szCs w:val="18"/>
                      <w:u w:val="none"/>
                      <w14:textFill>
                        <w14:solidFill>
                          <w14:schemeClr w14:val="tx1"/>
                        </w14:solidFill>
                      </w14:textFill>
                    </w:rPr>
                    <w:t>、</w:t>
                  </w:r>
                  <w:r>
                    <w:rPr>
                      <w:rFonts w:hint="eastAsia" w:cs="Times New Roman" w:eastAsiaTheme="minorEastAsia"/>
                      <w:color w:val="000000" w:themeColor="text1"/>
                      <w:sz w:val="18"/>
                      <w:szCs w:val="18"/>
                      <w:u w:val="none"/>
                      <w:lang w:eastAsia="zh-CN"/>
                      <w14:textFill>
                        <w14:solidFill>
                          <w14:schemeClr w14:val="tx1"/>
                        </w14:solidFill>
                      </w14:textFill>
                    </w:rPr>
                    <w:t>产品仓库</w:t>
                  </w:r>
                  <w:r>
                    <w:rPr>
                      <w:rFonts w:hint="eastAsia" w:cs="Times New Roman" w:eastAsiaTheme="minorEastAsia"/>
                      <w:color w:val="000000" w:themeColor="text1"/>
                      <w:sz w:val="18"/>
                      <w:szCs w:val="18"/>
                      <w:u w:val="none"/>
                      <w:lang w:val="en-US" w:eastAsia="zh-CN"/>
                      <w14:textFill>
                        <w14:solidFill>
                          <w14:schemeClr w14:val="tx1"/>
                        </w14:solidFill>
                      </w14:textFill>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28" w:type="pct"/>
                  <w:vMerge w:val="restar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环保工程</w:t>
                  </w:r>
                </w:p>
              </w:tc>
              <w:tc>
                <w:tcPr>
                  <w:tcW w:w="326" w:type="pct"/>
                  <w:vMerge w:val="restar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废水</w:t>
                  </w:r>
                </w:p>
              </w:tc>
              <w:tc>
                <w:tcPr>
                  <w:tcW w:w="1278" w:type="pc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生活污水</w:t>
                  </w:r>
                </w:p>
              </w:tc>
              <w:tc>
                <w:tcPr>
                  <w:tcW w:w="2968" w:type="pct"/>
                  <w:vAlign w:val="center"/>
                </w:tcPr>
                <w:p>
                  <w:pPr>
                    <w:snapToGrid w:val="0"/>
                    <w:jc w:val="left"/>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经厂内地埋式生物接触氧化装置处理后，经市政管网送</w:t>
                  </w:r>
                  <w:r>
                    <w:rPr>
                      <w:rFonts w:hint="eastAsia" w:cs="Times New Roman" w:eastAsiaTheme="minorEastAsia"/>
                      <w:color w:val="000000" w:themeColor="text1"/>
                      <w:sz w:val="18"/>
                      <w:szCs w:val="18"/>
                      <w:u w:val="none"/>
                      <w:lang w:val="en-US" w:eastAsia="zh-CN"/>
                      <w14:textFill>
                        <w14:solidFill>
                          <w14:schemeClr w14:val="tx1"/>
                        </w14:solidFill>
                      </w14:textFill>
                    </w:rPr>
                    <w:t>区域集中污水处理厂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双碱脱硫废水</w:t>
                  </w:r>
                </w:p>
              </w:tc>
              <w:tc>
                <w:tcPr>
                  <w:tcW w:w="2968" w:type="pct"/>
                  <w:vMerge w:val="restart"/>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在沉淀池沉淀后，循环使用不外排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湿电除尘废水</w:t>
                  </w:r>
                </w:p>
              </w:tc>
              <w:tc>
                <w:tcPr>
                  <w:tcW w:w="2968" w:type="pct"/>
                  <w:vMerge w:val="continue"/>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车辆冲洗废水</w:t>
                  </w:r>
                </w:p>
              </w:tc>
              <w:tc>
                <w:tcPr>
                  <w:tcW w:w="2968" w:type="pct"/>
                  <w:vMerge w:val="continue"/>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restar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废气</w:t>
                  </w:r>
                </w:p>
              </w:tc>
              <w:tc>
                <w:tcPr>
                  <w:tcW w:w="1278" w:type="pc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厂内车辆运输烟尘</w:t>
                  </w:r>
                </w:p>
              </w:tc>
              <w:tc>
                <w:tcPr>
                  <w:tcW w:w="2968" w:type="pct"/>
                  <w:vAlign w:val="center"/>
                </w:tcPr>
                <w:p>
                  <w:pPr>
                    <w:snapToGrid w:val="0"/>
                    <w:jc w:val="left"/>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路面硬化、洒水降尘、设置车辆冲洗台等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原料及产品装卸粉尘</w:t>
                  </w:r>
                </w:p>
              </w:tc>
              <w:tc>
                <w:tcPr>
                  <w:tcW w:w="2968" w:type="pct"/>
                  <w:vAlign w:val="center"/>
                </w:tcPr>
                <w:p>
                  <w:pPr>
                    <w:snapToGrid w:val="0"/>
                    <w:jc w:val="left"/>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封闭式</w:t>
                  </w:r>
                  <w:r>
                    <w:rPr>
                      <w:rFonts w:hint="eastAsia" w:cs="Times New Roman" w:eastAsiaTheme="minorEastAsia"/>
                      <w:color w:val="000000" w:themeColor="text1"/>
                      <w:spacing w:val="-8"/>
                      <w:sz w:val="18"/>
                      <w:szCs w:val="18"/>
                      <w:u w:val="none"/>
                      <w:lang w:eastAsia="zh-CN"/>
                      <w14:textFill>
                        <w14:solidFill>
                          <w14:schemeClr w14:val="tx1"/>
                        </w14:solidFill>
                      </w14:textFill>
                    </w:rPr>
                    <w:t>仓库</w:t>
                  </w: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w:t>
                  </w:r>
                  <w:r>
                    <w:rPr>
                      <w:rFonts w:hint="eastAsia" w:cs="宋体"/>
                      <w:color w:val="000000" w:themeColor="text1"/>
                      <w:sz w:val="18"/>
                      <w:szCs w:val="18"/>
                      <w:u w:val="none"/>
                      <w:lang w:val="en-US" w:eastAsia="zh-CN"/>
                      <w14:textFill>
                        <w14:solidFill>
                          <w14:schemeClr w14:val="tx1"/>
                        </w14:solidFill>
                      </w14:textFill>
                    </w:rPr>
                    <w:t>设置“雾森系统”装置进行降尘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snapToGrid w:val="0"/>
                    <w:jc w:val="cente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原料筛分粉尘</w:t>
                  </w:r>
                </w:p>
              </w:tc>
              <w:tc>
                <w:tcPr>
                  <w:tcW w:w="2968" w:type="pct"/>
                  <w:vAlign w:val="center"/>
                </w:tcPr>
                <w:p>
                  <w:pPr>
                    <w:snapToGrid w:val="0"/>
                    <w:jc w:val="left"/>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“集气罩+脉冲覆膜式布袋除尘器”，</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18"/>
                      <w:szCs w:val="18"/>
                      <w:u w:val="none"/>
                      <w14:textFill>
                        <w14:solidFill>
                          <w14:schemeClr w14:val="tx1"/>
                        </w14:solidFill>
                      </w14:textFill>
                    </w:rPr>
                    <w:t>m 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snapToGrid w:val="0"/>
                    <w:jc w:val="cente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竖窑上料粉尘</w:t>
                  </w:r>
                </w:p>
              </w:tc>
              <w:tc>
                <w:tcPr>
                  <w:tcW w:w="2968" w:type="pct"/>
                  <w:vAlign w:val="center"/>
                </w:tcPr>
                <w:p>
                  <w:pPr>
                    <w:snapToGrid w:val="0"/>
                    <w:jc w:val="left"/>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“集气罩+脉冲覆膜式布袋除尘器”，</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18"/>
                      <w:szCs w:val="18"/>
                      <w:u w:val="none"/>
                      <w14:textFill>
                        <w14:solidFill>
                          <w14:schemeClr w14:val="tx1"/>
                        </w14:solidFill>
                      </w14:textFill>
                    </w:rPr>
                    <w:t>m 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snapToGrid w:val="0"/>
                    <w:jc w:val="cente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竖窑放料粉尘</w:t>
                  </w:r>
                </w:p>
              </w:tc>
              <w:tc>
                <w:tcPr>
                  <w:tcW w:w="2968" w:type="pct"/>
                  <w:vAlign w:val="center"/>
                </w:tcPr>
                <w:p>
                  <w:pPr>
                    <w:snapToGrid w:val="0"/>
                    <w:jc w:val="left"/>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“集气罩+脉冲覆膜式布袋除尘器”，</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18"/>
                      <w:szCs w:val="18"/>
                      <w:u w:val="none"/>
                      <w14:textFill>
                        <w14:solidFill>
                          <w14:schemeClr w14:val="tx1"/>
                        </w14:solidFill>
                      </w14:textFill>
                    </w:rPr>
                    <w:t>m 排气</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snapToGrid w:val="0"/>
                    <w:jc w:val="cente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竖窑烟气</w:t>
                  </w:r>
                </w:p>
              </w:tc>
              <w:tc>
                <w:tcPr>
                  <w:tcW w:w="2968" w:type="pct"/>
                  <w:vAlign w:val="center"/>
                </w:tcPr>
                <w:p>
                  <w:pPr>
                    <w:snapToGrid w:val="0"/>
                    <w:jc w:val="left"/>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w:t>
                  </w:r>
                  <w:r>
                    <w:rPr>
                      <w:rFonts w:hint="eastAsia" w:cs="Times New Roman" w:eastAsiaTheme="minorEastAsia"/>
                      <w:color w:val="000000" w:themeColor="text1"/>
                      <w:spacing w:val="-8"/>
                      <w:sz w:val="18"/>
                      <w:szCs w:val="18"/>
                      <w:u w:val="none"/>
                      <w:lang w:eastAsia="zh-CN"/>
                      <w14:textFill>
                        <w14:solidFill>
                          <w14:schemeClr w14:val="tx1"/>
                        </w14:solidFill>
                      </w14:textFill>
                    </w:rPr>
                    <w:t>低氮燃烧+SCR脱硝+湿电除尘+双碱法脱硫</w:t>
                  </w: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w:t>
                  </w:r>
                  <w:r>
                    <w:rPr>
                      <w:rFonts w:hint="default" w:ascii="Times New Roman" w:hAnsi="Times New Roman" w:cs="Times New Roman" w:eastAsiaTheme="minorEastAsia"/>
                      <w:color w:val="000000" w:themeColor="text1"/>
                      <w:sz w:val="18"/>
                      <w:szCs w:val="18"/>
                      <w:u w:val="none"/>
                      <w14:textFill>
                        <w14:solidFill>
                          <w14:schemeClr w14:val="tx1"/>
                        </w14:solidFill>
                      </w14:textFill>
                    </w:rPr>
                    <w:t>，30m</w:t>
                  </w:r>
                  <w:r>
                    <w:rPr>
                      <w:rFonts w:hint="default" w:ascii="Times New Roman" w:hAnsi="Times New Roman" w:cs="Times New Roman" w:eastAsiaTheme="minorEastAsia"/>
                      <w:color w:val="000000" w:themeColor="text1"/>
                      <w:spacing w:val="-20"/>
                      <w:sz w:val="18"/>
                      <w:szCs w:val="18"/>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32"/>
                      <w:sz w:val="18"/>
                      <w:szCs w:val="18"/>
                      <w:u w:val="none"/>
                      <w14:textFill>
                        <w14:solidFill>
                          <w14:schemeClr w14:val="tx1"/>
                        </w14:solidFill>
                      </w14:textFill>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restar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固废</w:t>
                  </w:r>
                </w:p>
              </w:tc>
              <w:tc>
                <w:tcPr>
                  <w:tcW w:w="1278" w:type="pct"/>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布袋除尘器收集粉尘</w:t>
                  </w:r>
                </w:p>
              </w:tc>
              <w:tc>
                <w:tcPr>
                  <w:tcW w:w="2968" w:type="pct"/>
                </w:tcPr>
                <w:p>
                  <w:pPr>
                    <w:pStyle w:val="81"/>
                    <w:spacing w:before="94"/>
                    <w:ind w:right="60"/>
                    <w:jc w:val="left"/>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一般废物暂存间暂存，作为建材原料外售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废脱硝催化剂</w:t>
                  </w:r>
                </w:p>
              </w:tc>
              <w:tc>
                <w:tcPr>
                  <w:tcW w:w="2968" w:type="pct"/>
                </w:tcPr>
                <w:p>
                  <w:pPr>
                    <w:pStyle w:val="81"/>
                    <w:spacing w:before="94"/>
                    <w:ind w:right="60"/>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在50m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危废贮存间内暂存后，送有资质单位处理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脱硫石膏</w:t>
                  </w:r>
                </w:p>
              </w:tc>
              <w:tc>
                <w:tcPr>
                  <w:tcW w:w="2968" w:type="pct"/>
                </w:tcPr>
                <w:p>
                  <w:pPr>
                    <w:pStyle w:val="81"/>
                    <w:spacing w:before="94"/>
                    <w:ind w:right="60"/>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经板框压滤脱水后，在200m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一般废物暂存间暂存，作为建材原料外售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lang w:val="en-US" w:eastAsia="zh-CN"/>
                      <w14:textFill>
                        <w14:solidFill>
                          <w14:schemeClr w14:val="tx1"/>
                        </w14:solidFill>
                      </w14:textFill>
                    </w:rPr>
                    <w:t>不合格矿石</w:t>
                  </w:r>
                </w:p>
              </w:tc>
              <w:tc>
                <w:tcPr>
                  <w:tcW w:w="2968" w:type="pct"/>
                </w:tcPr>
                <w:p>
                  <w:pPr>
                    <w:pStyle w:val="81"/>
                    <w:spacing w:before="94"/>
                    <w:ind w:right="60"/>
                    <w:rPr>
                      <w:rFonts w:hint="default" w:ascii="Times New Roman" w:hAnsi="Times New Roman" w:cs="Times New Roman" w:eastAsiaTheme="minorEastAsia"/>
                      <w:color w:val="000000" w:themeColor="text1"/>
                      <w:spacing w:val="-15"/>
                      <w:sz w:val="18"/>
                      <w:szCs w:val="18"/>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lang w:val="en-US" w:eastAsia="zh-CN"/>
                      <w14:textFill>
                        <w14:solidFill>
                          <w14:schemeClr w14:val="tx1"/>
                        </w14:solidFill>
                      </w14:textFill>
                    </w:rPr>
                    <w:t>在</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一般废物暂存间暂存，</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作为</w:t>
                  </w:r>
                  <w:r>
                    <w:rPr>
                      <w:rFonts w:hint="default" w:ascii="Times New Roman" w:hAnsi="Times New Roman" w:cs="Times New Roman" w:eastAsiaTheme="minorEastAsia"/>
                      <w:color w:val="000000" w:themeColor="text1"/>
                      <w:sz w:val="18"/>
                      <w:szCs w:val="18"/>
                      <w:u w:val="none"/>
                      <w14:textFill>
                        <w14:solidFill>
                          <w14:schemeClr w14:val="tx1"/>
                        </w14:solidFill>
                      </w14:textFill>
                    </w:rPr>
                    <w:t>莫来石均化料的生产原料</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污水处理站废污泥</w:t>
                  </w:r>
                </w:p>
              </w:tc>
              <w:tc>
                <w:tcPr>
                  <w:tcW w:w="2968" w:type="pct"/>
                </w:tcPr>
                <w:p>
                  <w:pPr>
                    <w:pStyle w:val="81"/>
                    <w:spacing w:before="94"/>
                    <w:ind w:right="60"/>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经板框压滤脱水后，在200m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一般废物暂存间暂存，定期送渑池县垃圾填埋场处理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湿电除尘器泥渣</w:t>
                  </w:r>
                </w:p>
              </w:tc>
              <w:tc>
                <w:tcPr>
                  <w:tcW w:w="2968" w:type="pct"/>
                </w:tcPr>
                <w:p>
                  <w:pPr>
                    <w:pStyle w:val="81"/>
                    <w:spacing w:before="94"/>
                    <w:ind w:right="60"/>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经板框压滤脱水后，在200m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一般废物暂存间暂存，作为建材原料外售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设备废润滑油</w:t>
                  </w:r>
                </w:p>
              </w:tc>
              <w:tc>
                <w:tcPr>
                  <w:tcW w:w="2968" w:type="pct"/>
                </w:tcPr>
                <w:p>
                  <w:pPr>
                    <w:pStyle w:val="81"/>
                    <w:spacing w:line="319" w:lineRule="auto"/>
                    <w:ind w:right="-29"/>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在厂内自建的危废贮存间内暂存后，送有资质单位处理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278" w:type="pct"/>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生活垃圾</w:t>
                  </w:r>
                </w:p>
              </w:tc>
              <w:tc>
                <w:tcPr>
                  <w:tcW w:w="2968" w:type="pct"/>
                </w:tcPr>
                <w:p>
                  <w:pPr>
                    <w:pStyle w:val="81"/>
                    <w:spacing w:before="94"/>
                    <w:ind w:right="60"/>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在厂内内垃圾桶内暂存后，由市政部门每日清运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8" w:type="pct"/>
                  <w:vMerge w:val="continue"/>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326" w:type="pct"/>
                  <w:vAlign w:val="center"/>
                </w:tcPr>
                <w:p>
                  <w:pPr>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噪声</w:t>
                  </w:r>
                </w:p>
              </w:tc>
              <w:tc>
                <w:tcPr>
                  <w:tcW w:w="4246" w:type="pct"/>
                  <w:gridSpan w:val="2"/>
                </w:tcPr>
                <w:p>
                  <w:pPr>
                    <w:pStyle w:val="81"/>
                    <w:spacing w:before="94"/>
                    <w:ind w:right="60"/>
                    <w:jc w:val="left"/>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基础减震、车间隔声</w:t>
                  </w:r>
                </w:p>
              </w:tc>
            </w:tr>
          </w:tbl>
          <w:p>
            <w:pPr>
              <w:spacing w:line="240" w:lineRule="exact"/>
              <w:ind w:firstLine="422" w:firstLineChars="200"/>
              <w:rPr>
                <w:rFonts w:hint="default" w:ascii="Times New Roman" w:hAnsi="Times New Roman" w:cs="Times New Roman" w:eastAsiaTheme="minorEastAsia"/>
                <w:b/>
                <w:bCs/>
                <w:color w:val="000000" w:themeColor="text1"/>
                <w:kern w:val="0"/>
                <w:szCs w:val="21"/>
                <w:u w:val="none"/>
                <w14:textFill>
                  <w14:solidFill>
                    <w14:schemeClr w14:val="tx1"/>
                  </w14:solidFill>
                </w14:textFill>
              </w:rPr>
            </w:pPr>
          </w:p>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1.2平面布置</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本项目一期工程厂区占地约</w:t>
            </w:r>
            <w:r>
              <w:rPr>
                <w:rFonts w:hint="default" w:ascii="Times New Roman" w:hAnsi="Times New Roman" w:cs="Times New Roman" w:eastAsiaTheme="minorEastAsia"/>
                <w:color w:val="000000" w:themeColor="text1"/>
                <w:sz w:val="21"/>
                <w:szCs w:val="21"/>
                <w:u w:val="none"/>
                <w14:textFill>
                  <w14:solidFill>
                    <w14:schemeClr w14:val="tx1"/>
                  </w14:solidFill>
                </w14:textFill>
              </w:rPr>
              <w:t>53000m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2</w:t>
            </w:r>
            <w:r>
              <w:rPr>
                <w:rFonts w:hint="default" w:ascii="Times New Roman" w:hAnsi="Times New Roman" w:cs="Times New Roman" w:eastAsiaTheme="minorEastAsia"/>
                <w:bCs/>
                <w:color w:val="000000" w:themeColor="text1"/>
                <w:sz w:val="21"/>
                <w:szCs w:val="21"/>
                <w:u w:val="none"/>
                <w14:textFill>
                  <w14:solidFill>
                    <w14:schemeClr w14:val="tx1"/>
                  </w14:solidFill>
                </w14:textFill>
              </w:rPr>
              <w:t>，在厂区中部布设2000m</w:t>
            </w:r>
            <w:r>
              <w:rPr>
                <w:rFonts w:hint="default" w:ascii="Times New Roman" w:hAnsi="Times New Roman" w:cs="Times New Roman" w:eastAsiaTheme="minorEastAsia"/>
                <w:bCs/>
                <w:color w:val="000000" w:themeColor="text1"/>
                <w:sz w:val="21"/>
                <w:szCs w:val="21"/>
                <w:u w:val="none"/>
                <w:vertAlign w:val="superscript"/>
                <w14:textFill>
                  <w14:solidFill>
                    <w14:schemeClr w14:val="tx1"/>
                  </w14:solidFill>
                </w14:textFill>
              </w:rPr>
              <w:t>2</w:t>
            </w:r>
            <w:r>
              <w:rPr>
                <w:rFonts w:hint="default" w:ascii="Times New Roman" w:hAnsi="Times New Roman" w:cs="Times New Roman" w:eastAsiaTheme="minorEastAsia"/>
                <w:bCs/>
                <w:color w:val="000000" w:themeColor="text1"/>
                <w:sz w:val="21"/>
                <w:szCs w:val="21"/>
                <w:u w:val="none"/>
                <w:vertAlign w:val="baseline"/>
                <w:lang w:val="en-US" w:eastAsia="zh-CN"/>
                <w14:textFill>
                  <w14:solidFill>
                    <w14:schemeClr w14:val="tx1"/>
                  </w14:solidFill>
                </w14:textFill>
              </w:rPr>
              <w:t>全密闭</w:t>
            </w:r>
            <w:r>
              <w:rPr>
                <w:rFonts w:hint="default" w:ascii="Times New Roman" w:hAnsi="Times New Roman" w:cs="Times New Roman" w:eastAsiaTheme="minorEastAsia"/>
                <w:bCs/>
                <w:color w:val="000000" w:themeColor="text1"/>
                <w:sz w:val="21"/>
                <w:szCs w:val="21"/>
                <w:u w:val="none"/>
                <w14:textFill>
                  <w14:solidFill>
                    <w14:schemeClr w14:val="tx1"/>
                  </w14:solidFill>
                </w14:textFill>
              </w:rPr>
              <w:t>原料</w:t>
            </w:r>
            <w:r>
              <w:rPr>
                <w:rFonts w:hint="eastAsia" w:cs="Times New Roman" w:eastAsiaTheme="minorEastAsia"/>
                <w:bCs/>
                <w:color w:val="000000" w:themeColor="text1"/>
                <w:sz w:val="21"/>
                <w:szCs w:val="21"/>
                <w:u w:val="none"/>
                <w:lang w:eastAsia="zh-CN"/>
                <w14:textFill>
                  <w14:solidFill>
                    <w14:schemeClr w14:val="tx1"/>
                  </w14:solidFill>
                </w14:textFill>
              </w:rPr>
              <w:t>仓库</w:t>
            </w:r>
            <w:r>
              <w:rPr>
                <w:rFonts w:hint="default" w:ascii="Times New Roman" w:hAnsi="Times New Roman" w:cs="Times New Roman" w:eastAsiaTheme="minorEastAsia"/>
                <w:bCs/>
                <w:color w:val="000000" w:themeColor="text1"/>
                <w:sz w:val="21"/>
                <w:szCs w:val="21"/>
                <w:u w:val="none"/>
                <w14:textFill>
                  <w14:solidFill>
                    <w14:schemeClr w14:val="tx1"/>
                  </w14:solidFill>
                </w14:textFill>
              </w:rPr>
              <w:t>，原料</w:t>
            </w:r>
            <w:r>
              <w:rPr>
                <w:rFonts w:hint="eastAsia" w:cs="Times New Roman" w:eastAsiaTheme="minorEastAsia"/>
                <w:bCs/>
                <w:color w:val="000000" w:themeColor="text1"/>
                <w:sz w:val="21"/>
                <w:szCs w:val="21"/>
                <w:u w:val="none"/>
                <w:lang w:eastAsia="zh-CN"/>
                <w14:textFill>
                  <w14:solidFill>
                    <w14:schemeClr w14:val="tx1"/>
                  </w14:solidFill>
                </w14:textFill>
              </w:rPr>
              <w:t>仓库</w:t>
            </w:r>
            <w:r>
              <w:rPr>
                <w:rFonts w:hint="default" w:ascii="Times New Roman" w:hAnsi="Times New Roman" w:cs="Times New Roman" w:eastAsiaTheme="minorEastAsia"/>
                <w:bCs/>
                <w:color w:val="000000" w:themeColor="text1"/>
                <w:sz w:val="21"/>
                <w:szCs w:val="21"/>
                <w:u w:val="none"/>
                <w14:textFill>
                  <w14:solidFill>
                    <w14:schemeClr w14:val="tx1"/>
                  </w14:solidFill>
                </w14:textFill>
              </w:rPr>
              <w:t>南侧布设烧成车间。烧成车间内建设6座</w:t>
            </w:r>
            <w:r>
              <w:rPr>
                <w:rFonts w:hint="default" w:ascii="Times New Roman" w:hAnsi="Times New Roman" w:cs="Times New Roman" w:eastAsiaTheme="minorEastAsia"/>
                <w:color w:val="000000" w:themeColor="text1"/>
                <w:sz w:val="21"/>
                <w:szCs w:val="21"/>
                <w:u w:val="none"/>
                <w14:textFill>
                  <w14:solidFill>
                    <w14:schemeClr w14:val="tx1"/>
                  </w14:solidFill>
                </w14:textFill>
              </w:rPr>
              <w:t>自动化燃气竖窑及配套设施。竖窑与原料</w:t>
            </w:r>
            <w:r>
              <w:rPr>
                <w:rFonts w:hint="eastAsia" w:cs="Times New Roman" w:eastAsiaTheme="minorEastAsia"/>
                <w:color w:val="000000" w:themeColor="text1"/>
                <w:sz w:val="21"/>
                <w:szCs w:val="21"/>
                <w:u w:val="none"/>
                <w:lang w:eastAsia="zh-CN"/>
                <w14:textFill>
                  <w14:solidFill>
                    <w14:schemeClr w14:val="tx1"/>
                  </w14:solidFill>
                </w14:textFill>
              </w:rPr>
              <w:t>仓库</w:t>
            </w:r>
            <w:r>
              <w:rPr>
                <w:rFonts w:hint="default" w:ascii="Times New Roman" w:hAnsi="Times New Roman" w:cs="Times New Roman" w:eastAsiaTheme="minorEastAsia"/>
                <w:color w:val="000000" w:themeColor="text1"/>
                <w:sz w:val="21"/>
                <w:szCs w:val="21"/>
                <w:u w:val="none"/>
                <w14:textFill>
                  <w14:solidFill>
                    <w14:schemeClr w14:val="tx1"/>
                  </w14:solidFill>
                </w14:textFill>
              </w:rPr>
              <w:t>之间设置6条密闭式皮带输送廊。竖窑南侧设置3000m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bCs/>
                <w:color w:val="000000" w:themeColor="text1"/>
                <w:sz w:val="21"/>
                <w:szCs w:val="21"/>
                <w:u w:val="none"/>
                <w:vertAlign w:val="baseline"/>
                <w:lang w:val="en-US" w:eastAsia="zh-CN"/>
                <w14:textFill>
                  <w14:solidFill>
                    <w14:schemeClr w14:val="tx1"/>
                  </w14:solidFill>
                </w14:textFill>
              </w:rPr>
              <w:t>全密闭</w:t>
            </w:r>
            <w:r>
              <w:rPr>
                <w:rFonts w:hint="eastAsia" w:cs="Times New Roman" w:eastAsiaTheme="minorEastAsia"/>
                <w:color w:val="000000" w:themeColor="text1"/>
                <w:sz w:val="21"/>
                <w:szCs w:val="21"/>
                <w:u w:val="none"/>
                <w:lang w:val="en-US" w:eastAsia="zh-CN"/>
                <w14:textFill>
                  <w14:solidFill>
                    <w14:schemeClr w14:val="tx1"/>
                  </w14:solidFill>
                </w14:textFill>
              </w:rPr>
              <w:t>产品</w:t>
            </w:r>
            <w:r>
              <w:rPr>
                <w:rFonts w:hint="eastAsia" w:cs="Times New Roman" w:eastAsiaTheme="minorEastAsia"/>
                <w:color w:val="000000" w:themeColor="text1"/>
                <w:sz w:val="21"/>
                <w:szCs w:val="21"/>
                <w:u w:val="none"/>
                <w:lang w:eastAsia="zh-CN"/>
                <w14:textFill>
                  <w14:solidFill>
                    <w14:schemeClr w14:val="tx1"/>
                  </w14:solidFill>
                </w14:textFill>
              </w:rPr>
              <w:t>仓库</w:t>
            </w:r>
            <w:r>
              <w:rPr>
                <w:rFonts w:hint="default" w:ascii="Times New Roman" w:hAnsi="Times New Roman" w:cs="Times New Roman" w:eastAsiaTheme="minorEastAsia"/>
                <w:color w:val="000000" w:themeColor="text1"/>
                <w:sz w:val="21"/>
                <w:szCs w:val="21"/>
                <w:u w:val="none"/>
                <w14:textFill>
                  <w14:solidFill>
                    <w14:schemeClr w14:val="tx1"/>
                  </w14:solidFill>
                </w14:textFill>
              </w:rPr>
              <w:t>。厂区东侧设置办公及辅助用房。其余区域为预留空地。经调查，目前一条地埋式高压油气管道从厂区</w:t>
            </w:r>
            <w:r>
              <w:rPr>
                <w:rFonts w:hint="eastAsia" w:cs="Times New Roman" w:eastAsiaTheme="minorEastAsia"/>
                <w:color w:val="000000" w:themeColor="text1"/>
                <w:sz w:val="21"/>
                <w:szCs w:val="21"/>
                <w:u w:val="none"/>
                <w:lang w:eastAsia="zh-CN"/>
                <w14:textFill>
                  <w14:solidFill>
                    <w14:schemeClr w14:val="tx1"/>
                  </w14:solidFill>
                </w14:textFill>
              </w:rPr>
              <w:t>东南</w:t>
            </w:r>
            <w:r>
              <w:rPr>
                <w:rFonts w:hint="default" w:ascii="Times New Roman" w:hAnsi="Times New Roman" w:cs="Times New Roman" w:eastAsiaTheme="minorEastAsia"/>
                <w:color w:val="000000" w:themeColor="text1"/>
                <w:sz w:val="21"/>
                <w:szCs w:val="21"/>
                <w:u w:val="none"/>
                <w14:textFill>
                  <w14:solidFill>
                    <w14:schemeClr w14:val="tx1"/>
                  </w14:solidFill>
                </w14:textFill>
              </w:rPr>
              <w:t>角处穿过，管道最近处距离本项目成品</w:t>
            </w:r>
            <w:r>
              <w:rPr>
                <w:rFonts w:hint="eastAsia" w:cs="Times New Roman" w:eastAsiaTheme="minorEastAsia"/>
                <w:color w:val="000000" w:themeColor="text1"/>
                <w:sz w:val="21"/>
                <w:szCs w:val="21"/>
                <w:u w:val="none"/>
                <w:lang w:eastAsia="zh-CN"/>
                <w14:textFill>
                  <w14:solidFill>
                    <w14:schemeClr w14:val="tx1"/>
                  </w14:solidFill>
                </w14:textFill>
              </w:rPr>
              <w:t>仓库</w:t>
            </w:r>
            <w:r>
              <w:rPr>
                <w:rFonts w:hint="default" w:ascii="Times New Roman" w:hAnsi="Times New Roman" w:cs="Times New Roman" w:eastAsiaTheme="minorEastAsia"/>
                <w:color w:val="000000" w:themeColor="text1"/>
                <w:sz w:val="21"/>
                <w:szCs w:val="21"/>
                <w:u w:val="none"/>
                <w14:textFill>
                  <w14:solidFill>
                    <w14:schemeClr w14:val="tx1"/>
                  </w14:solidFill>
                </w14:textFill>
              </w:rPr>
              <w:t>约30m，符合《中华人民共和国石油天然气管道保护法》的相关要求。厂内地埋式生物接触氧化装置位于办公及辅助用房</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南侧</w:t>
            </w:r>
            <w:r>
              <w:rPr>
                <w:rFonts w:hint="default" w:ascii="Times New Roman" w:hAnsi="Times New Roman" w:cs="Times New Roman" w:eastAsiaTheme="minorEastAsia"/>
                <w:color w:val="000000" w:themeColor="text1"/>
                <w:sz w:val="21"/>
                <w:szCs w:val="21"/>
                <w:u w:val="none"/>
                <w14:textFill>
                  <w14:solidFill>
                    <w14:schemeClr w14:val="tx1"/>
                  </w14:solidFill>
                </w14:textFill>
              </w:rPr>
              <w:t>。厂区北侧为预留空地，不布设构筑物。因此厂区总体平面布局合理。本次工程主要构筑物见表</w:t>
            </w:r>
            <w:r>
              <w:rPr>
                <w:rFonts w:hint="eastAsia" w:cs="Times New Roman" w:eastAsiaTheme="minorEastAsia"/>
                <w:color w:val="000000" w:themeColor="text1"/>
                <w:sz w:val="21"/>
                <w:szCs w:val="21"/>
                <w:u w:val="none"/>
                <w:lang w:val="en-US" w:eastAsia="zh-CN"/>
                <w14:textFill>
                  <w14:solidFill>
                    <w14:schemeClr w14:val="tx1"/>
                  </w14:solidFill>
                </w14:textFill>
              </w:rPr>
              <w:t>12</w:t>
            </w:r>
            <w:r>
              <w:rPr>
                <w:rFonts w:hint="default" w:ascii="Times New Roman" w:hAnsi="Times New Roman" w:cs="Times New Roman" w:eastAsiaTheme="minorEastAsia"/>
                <w:color w:val="000000" w:themeColor="text1"/>
                <w:sz w:val="21"/>
                <w:szCs w:val="21"/>
                <w:u w:val="none"/>
                <w14:textFill>
                  <w14:solidFill>
                    <w14:schemeClr w14:val="tx1"/>
                  </w14:solidFill>
                </w14:textFill>
              </w:rPr>
              <w:t>。</w:t>
            </w:r>
          </w:p>
          <w:p>
            <w:pPr>
              <w:spacing w:line="360" w:lineRule="auto"/>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eastAsia" w:cs="Times New Roman" w:eastAsiaTheme="minorEastAsia"/>
                <w:b/>
                <w:bCs/>
                <w:color w:val="000000" w:themeColor="text1"/>
                <w:sz w:val="21"/>
                <w:szCs w:val="21"/>
                <w:u w:val="none"/>
                <w:lang w:val="en-US" w:eastAsia="zh-CN"/>
                <w14:textFill>
                  <w14:solidFill>
                    <w14:schemeClr w14:val="tx1"/>
                  </w14:solidFill>
                </w14:textFill>
              </w:rPr>
              <w:t>12</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本项目主要构筑物一览表</w:t>
            </w:r>
          </w:p>
          <w:tbl>
            <w:tblPr>
              <w:tblStyle w:val="35"/>
              <w:tblW w:w="8417" w:type="dxa"/>
              <w:tblInd w:w="0" w:type="dxa"/>
              <w:tblLayout w:type="autofit"/>
              <w:tblCellMar>
                <w:top w:w="0" w:type="dxa"/>
                <w:left w:w="57" w:type="dxa"/>
                <w:bottom w:w="0" w:type="dxa"/>
                <w:right w:w="57" w:type="dxa"/>
              </w:tblCellMar>
            </w:tblPr>
            <w:tblGrid>
              <w:gridCol w:w="576"/>
              <w:gridCol w:w="1944"/>
              <w:gridCol w:w="1757"/>
              <w:gridCol w:w="1693"/>
              <w:gridCol w:w="1216"/>
              <w:gridCol w:w="652"/>
              <w:gridCol w:w="579"/>
            </w:tblGrid>
            <w:tr>
              <w:tblPrEx>
                <w:tblCellMar>
                  <w:top w:w="0" w:type="dxa"/>
                  <w:left w:w="57" w:type="dxa"/>
                  <w:bottom w:w="0" w:type="dxa"/>
                  <w:right w:w="57" w:type="dxa"/>
                </w:tblCellMar>
              </w:tblPrEx>
              <w:trPr>
                <w:trHeight w:val="425" w:hRule="atLeast"/>
                <w:tblHeader/>
              </w:trPr>
              <w:tc>
                <w:tcPr>
                  <w:tcW w:w="3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t>序号</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t>车间名称</w:t>
                  </w:r>
                </w:p>
              </w:tc>
              <w:tc>
                <w:tcPr>
                  <w:tcW w:w="10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14:textFill>
                        <w14:solidFill>
                          <w14:schemeClr w14:val="tx1"/>
                        </w14:solidFill>
                      </w14:textFill>
                    </w:rPr>
                    <w:t>占地面积（m</w:t>
                  </w:r>
                  <w:r>
                    <w:rPr>
                      <w:rFonts w:hint="default" w:ascii="Times New Roman" w:hAnsi="Times New Roman" w:cs="Times New Roman" w:eastAsiaTheme="minorEastAsia"/>
                      <w:b w:val="0"/>
                      <w:bCs w:val="0"/>
                      <w:color w:val="000000" w:themeColor="text1"/>
                      <w:kern w:val="0"/>
                      <w:sz w:val="18"/>
                      <w:szCs w:val="18"/>
                      <w:u w:val="none"/>
                      <w:vertAlign w:val="superscript"/>
                      <w14:textFill>
                        <w14:solidFill>
                          <w14:schemeClr w14:val="tx1"/>
                        </w14:solidFill>
                      </w14:textFill>
                    </w:rPr>
                    <w:t>2</w:t>
                  </w:r>
                  <w:r>
                    <w:rPr>
                      <w:rFonts w:hint="default" w:ascii="Times New Roman" w:hAnsi="Times New Roman" w:cs="Times New Roman" w:eastAsiaTheme="minorEastAsia"/>
                      <w:b w:val="0"/>
                      <w:bCs w:val="0"/>
                      <w:color w:val="000000" w:themeColor="text1"/>
                      <w:kern w:val="0"/>
                      <w:sz w:val="18"/>
                      <w:szCs w:val="18"/>
                      <w:u w:val="none"/>
                      <w14:textFill>
                        <w14:solidFill>
                          <w14:schemeClr w14:val="tx1"/>
                        </w14:solidFill>
                      </w14:textFill>
                    </w:rPr>
                    <w:t>）</w:t>
                  </w:r>
                </w:p>
              </w:tc>
              <w:tc>
                <w:tcPr>
                  <w:tcW w:w="10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14:textFill>
                        <w14:solidFill>
                          <w14:schemeClr w14:val="tx1"/>
                        </w14:solidFill>
                      </w14:textFill>
                    </w:rPr>
                    <w:t>建筑面积（m</w:t>
                  </w:r>
                  <w:r>
                    <w:rPr>
                      <w:rFonts w:hint="default" w:ascii="Times New Roman" w:hAnsi="Times New Roman" w:cs="Times New Roman" w:eastAsiaTheme="minorEastAsia"/>
                      <w:b w:val="0"/>
                      <w:bCs w:val="0"/>
                      <w:color w:val="000000" w:themeColor="text1"/>
                      <w:kern w:val="0"/>
                      <w:sz w:val="18"/>
                      <w:szCs w:val="18"/>
                      <w:u w:val="none"/>
                      <w:vertAlign w:val="superscript"/>
                      <w14:textFill>
                        <w14:solidFill>
                          <w14:schemeClr w14:val="tx1"/>
                        </w14:solidFill>
                      </w14:textFill>
                    </w:rPr>
                    <w:t>2</w:t>
                  </w:r>
                  <w:r>
                    <w:rPr>
                      <w:rFonts w:hint="default" w:ascii="Times New Roman" w:hAnsi="Times New Roman" w:cs="Times New Roman" w:eastAsiaTheme="minorEastAsia"/>
                      <w:b w:val="0"/>
                      <w:bCs w:val="0"/>
                      <w:color w:val="000000" w:themeColor="text1"/>
                      <w:kern w:val="0"/>
                      <w:sz w:val="18"/>
                      <w:szCs w:val="18"/>
                      <w:u w:val="none"/>
                      <w14:textFill>
                        <w14:solidFill>
                          <w14:schemeClr w14:val="tx1"/>
                        </w14:solidFill>
                      </w14:textFill>
                    </w:rPr>
                    <w:t>）</w:t>
                  </w:r>
                </w:p>
              </w:tc>
              <w:tc>
                <w:tcPr>
                  <w:tcW w:w="7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b w:val="0"/>
                      <w:bCs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lang w:val="en-US" w:eastAsia="zh-CN"/>
                      <w14:textFill>
                        <w14:solidFill>
                          <w14:schemeClr w14:val="tx1"/>
                        </w14:solidFill>
                      </w14:textFill>
                    </w:rPr>
                    <w:t>高度（m）</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t>层数</w:t>
                  </w:r>
                </w:p>
              </w:tc>
              <w:tc>
                <w:tcPr>
                  <w:tcW w:w="3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 w:val="0"/>
                      <w:bCs w:val="0"/>
                      <w:snapToGrid w:val="0"/>
                      <w:color w:val="000000" w:themeColor="text1"/>
                      <w:kern w:val="0"/>
                      <w:sz w:val="18"/>
                      <w:szCs w:val="18"/>
                      <w:u w:val="none"/>
                      <w14:textFill>
                        <w14:solidFill>
                          <w14:schemeClr w14:val="tx1"/>
                        </w14:solidFill>
                      </w14:textFill>
                    </w:rPr>
                    <w:t>数量</w:t>
                  </w:r>
                </w:p>
              </w:tc>
            </w:tr>
            <w:tr>
              <w:tblPrEx>
                <w:tblCellMar>
                  <w:top w:w="0" w:type="dxa"/>
                  <w:left w:w="57" w:type="dxa"/>
                  <w:bottom w:w="0" w:type="dxa"/>
                  <w:right w:w="57" w:type="dxa"/>
                </w:tblCellMar>
              </w:tblPrEx>
              <w:trPr>
                <w:trHeight w:val="425" w:hRule="atLeast"/>
                <w:tblHeader/>
              </w:trPr>
              <w:tc>
                <w:tcPr>
                  <w:tcW w:w="3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Times New Roman" w:hAnsi="Times New Roman" w:cs="Times New Roman" w:eastAsiaTheme="minorEastAsia"/>
                      <w:snapToGrid w:val="0"/>
                      <w:color w:val="000000" w:themeColor="text1"/>
                      <w:kern w:val="0"/>
                      <w:sz w:val="18"/>
                      <w:szCs w:val="18"/>
                      <w:u w:val="none"/>
                      <w:lang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原料</w:t>
                  </w:r>
                  <w:r>
                    <w:rPr>
                      <w:rFonts w:hint="eastAsia" w:cs="Times New Roman" w:eastAsiaTheme="minorEastAsia"/>
                      <w:snapToGrid w:val="0"/>
                      <w:color w:val="000000" w:themeColor="text1"/>
                      <w:kern w:val="0"/>
                      <w:sz w:val="18"/>
                      <w:szCs w:val="18"/>
                      <w:u w:val="none"/>
                      <w:lang w:eastAsia="zh-CN"/>
                      <w14:textFill>
                        <w14:solidFill>
                          <w14:schemeClr w14:val="tx1"/>
                        </w14:solidFill>
                      </w14:textFill>
                    </w:rPr>
                    <w:t>仓库</w:t>
                  </w:r>
                </w:p>
              </w:tc>
              <w:tc>
                <w:tcPr>
                  <w:tcW w:w="10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2000</w:t>
                  </w:r>
                </w:p>
              </w:tc>
              <w:tc>
                <w:tcPr>
                  <w:tcW w:w="10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2000</w:t>
                  </w:r>
                </w:p>
              </w:tc>
              <w:tc>
                <w:tcPr>
                  <w:tcW w:w="7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9</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3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r>
            <w:tr>
              <w:tblPrEx>
                <w:tblCellMar>
                  <w:top w:w="0" w:type="dxa"/>
                  <w:left w:w="57" w:type="dxa"/>
                  <w:bottom w:w="0" w:type="dxa"/>
                  <w:right w:w="57" w:type="dxa"/>
                </w:tblCellMar>
              </w:tblPrEx>
              <w:trPr>
                <w:trHeight w:val="425" w:hRule="atLeast"/>
                <w:tblHeader/>
              </w:trPr>
              <w:tc>
                <w:tcPr>
                  <w:tcW w:w="3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2</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Times New Roman" w:hAnsi="Times New Roman" w:cs="Times New Roman" w:eastAsiaTheme="minorEastAsia"/>
                      <w:snapToGrid w:val="0"/>
                      <w:color w:val="000000" w:themeColor="text1"/>
                      <w:kern w:val="0"/>
                      <w:sz w:val="18"/>
                      <w:szCs w:val="18"/>
                      <w:u w:val="none"/>
                      <w:lang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产品</w:t>
                  </w:r>
                  <w:r>
                    <w:rPr>
                      <w:rFonts w:hint="eastAsia" w:cs="Times New Roman" w:eastAsiaTheme="minorEastAsia"/>
                      <w:snapToGrid w:val="0"/>
                      <w:color w:val="000000" w:themeColor="text1"/>
                      <w:kern w:val="0"/>
                      <w:sz w:val="18"/>
                      <w:szCs w:val="18"/>
                      <w:u w:val="none"/>
                      <w:lang w:eastAsia="zh-CN"/>
                      <w14:textFill>
                        <w14:solidFill>
                          <w14:schemeClr w14:val="tx1"/>
                        </w14:solidFill>
                      </w14:textFill>
                    </w:rPr>
                    <w:t>仓库</w:t>
                  </w:r>
                </w:p>
              </w:tc>
              <w:tc>
                <w:tcPr>
                  <w:tcW w:w="10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3000</w:t>
                  </w:r>
                </w:p>
              </w:tc>
              <w:tc>
                <w:tcPr>
                  <w:tcW w:w="10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3000</w:t>
                  </w:r>
                </w:p>
              </w:tc>
              <w:tc>
                <w:tcPr>
                  <w:tcW w:w="7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9</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3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r>
            <w:tr>
              <w:tblPrEx>
                <w:tblCellMar>
                  <w:top w:w="0" w:type="dxa"/>
                  <w:left w:w="57" w:type="dxa"/>
                  <w:bottom w:w="0" w:type="dxa"/>
                  <w:right w:w="57" w:type="dxa"/>
                </w:tblCellMar>
              </w:tblPrEx>
              <w:trPr>
                <w:trHeight w:val="425" w:hRule="atLeast"/>
                <w:tblHeader/>
              </w:trPr>
              <w:tc>
                <w:tcPr>
                  <w:tcW w:w="3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3</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烧成车间</w:t>
                  </w:r>
                </w:p>
              </w:tc>
              <w:tc>
                <w:tcPr>
                  <w:tcW w:w="10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1500</w:t>
                  </w:r>
                </w:p>
              </w:tc>
              <w:tc>
                <w:tcPr>
                  <w:tcW w:w="10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1500</w:t>
                  </w:r>
                </w:p>
              </w:tc>
              <w:tc>
                <w:tcPr>
                  <w:tcW w:w="7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18</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3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r>
            <w:tr>
              <w:tblPrEx>
                <w:tblCellMar>
                  <w:top w:w="0" w:type="dxa"/>
                  <w:left w:w="57" w:type="dxa"/>
                  <w:bottom w:w="0" w:type="dxa"/>
                  <w:right w:w="57" w:type="dxa"/>
                </w:tblCellMar>
              </w:tblPrEx>
              <w:trPr>
                <w:trHeight w:val="425" w:hRule="atLeast"/>
                <w:tblHeader/>
              </w:trPr>
              <w:tc>
                <w:tcPr>
                  <w:tcW w:w="3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4</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办公及临时宿舍</w:t>
                  </w:r>
                </w:p>
              </w:tc>
              <w:tc>
                <w:tcPr>
                  <w:tcW w:w="10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300</w:t>
                  </w:r>
                </w:p>
              </w:tc>
              <w:tc>
                <w:tcPr>
                  <w:tcW w:w="10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600</w:t>
                  </w:r>
                </w:p>
              </w:tc>
              <w:tc>
                <w:tcPr>
                  <w:tcW w:w="7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7</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2</w:t>
                  </w:r>
                </w:p>
              </w:tc>
              <w:tc>
                <w:tcPr>
                  <w:tcW w:w="3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r>
            <w:tr>
              <w:tblPrEx>
                <w:tblCellMar>
                  <w:top w:w="0" w:type="dxa"/>
                  <w:left w:w="57" w:type="dxa"/>
                  <w:bottom w:w="0" w:type="dxa"/>
                  <w:right w:w="57" w:type="dxa"/>
                </w:tblCellMar>
              </w:tblPrEx>
              <w:trPr>
                <w:trHeight w:val="425" w:hRule="atLeast"/>
                <w:tblHeader/>
              </w:trPr>
              <w:tc>
                <w:tcPr>
                  <w:tcW w:w="3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5</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地埋式污水处理站</w:t>
                  </w:r>
                </w:p>
              </w:tc>
              <w:tc>
                <w:tcPr>
                  <w:tcW w:w="10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40</w:t>
                  </w:r>
                </w:p>
              </w:tc>
              <w:tc>
                <w:tcPr>
                  <w:tcW w:w="10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40</w:t>
                  </w:r>
                </w:p>
              </w:tc>
              <w:tc>
                <w:tcPr>
                  <w:tcW w:w="7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地埋</w:t>
                  </w:r>
                </w:p>
              </w:tc>
              <w:tc>
                <w:tcPr>
                  <w:tcW w:w="3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r>
            <w:tr>
              <w:tblPrEx>
                <w:tblCellMar>
                  <w:top w:w="0" w:type="dxa"/>
                  <w:left w:w="57" w:type="dxa"/>
                  <w:bottom w:w="0" w:type="dxa"/>
                  <w:right w:w="57" w:type="dxa"/>
                </w:tblCellMar>
              </w:tblPrEx>
              <w:trPr>
                <w:trHeight w:val="425" w:hRule="atLeast"/>
                <w:tblHeader/>
              </w:trPr>
              <w:tc>
                <w:tcPr>
                  <w:tcW w:w="3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6</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一般废物暂存间</w:t>
                  </w:r>
                </w:p>
              </w:tc>
              <w:tc>
                <w:tcPr>
                  <w:tcW w:w="10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eastAsia" w:cs="Times New Roman" w:eastAsiaTheme="minorEastAsia"/>
                      <w:snapToGrid w:val="0"/>
                      <w:color w:val="000000" w:themeColor="text1"/>
                      <w:kern w:val="0"/>
                      <w:sz w:val="18"/>
                      <w:szCs w:val="18"/>
                      <w:u w:val="none"/>
                      <w:lang w:val="en-US" w:eastAsia="zh-CN"/>
                      <w14:textFill>
                        <w14:solidFill>
                          <w14:schemeClr w14:val="tx1"/>
                        </w14:solidFill>
                      </w14:textFill>
                    </w:rPr>
                    <w:t>2</w:t>
                  </w: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00</w:t>
                  </w:r>
                </w:p>
              </w:tc>
              <w:tc>
                <w:tcPr>
                  <w:tcW w:w="10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eastAsia" w:cs="Times New Roman" w:eastAsiaTheme="minorEastAsia"/>
                      <w:snapToGrid w:val="0"/>
                      <w:color w:val="000000" w:themeColor="text1"/>
                      <w:kern w:val="0"/>
                      <w:sz w:val="18"/>
                      <w:szCs w:val="18"/>
                      <w:u w:val="none"/>
                      <w:lang w:val="en-US" w:eastAsia="zh-CN"/>
                      <w14:textFill>
                        <w14:solidFill>
                          <w14:schemeClr w14:val="tx1"/>
                        </w14:solidFill>
                      </w14:textFill>
                    </w:rPr>
                    <w:t>2</w:t>
                  </w: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00</w:t>
                  </w:r>
                </w:p>
              </w:tc>
              <w:tc>
                <w:tcPr>
                  <w:tcW w:w="7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4</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3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r>
            <w:tr>
              <w:tblPrEx>
                <w:tblCellMar>
                  <w:top w:w="0" w:type="dxa"/>
                  <w:left w:w="57" w:type="dxa"/>
                  <w:bottom w:w="0" w:type="dxa"/>
                  <w:right w:w="57" w:type="dxa"/>
                </w:tblCellMar>
              </w:tblPrEx>
              <w:trPr>
                <w:trHeight w:val="425" w:hRule="atLeast"/>
                <w:tblHeader/>
              </w:trPr>
              <w:tc>
                <w:tcPr>
                  <w:tcW w:w="3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7</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危险废物暂存间</w:t>
                  </w:r>
                </w:p>
              </w:tc>
              <w:tc>
                <w:tcPr>
                  <w:tcW w:w="10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50</w:t>
                  </w:r>
                </w:p>
              </w:tc>
              <w:tc>
                <w:tcPr>
                  <w:tcW w:w="10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50</w:t>
                  </w:r>
                </w:p>
              </w:tc>
              <w:tc>
                <w:tcPr>
                  <w:tcW w:w="7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4</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3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r>
            <w:tr>
              <w:tblPrEx>
                <w:tblCellMar>
                  <w:top w:w="0" w:type="dxa"/>
                  <w:left w:w="57" w:type="dxa"/>
                  <w:bottom w:w="0" w:type="dxa"/>
                  <w:right w:w="57" w:type="dxa"/>
                </w:tblCellMar>
              </w:tblPrEx>
              <w:trPr>
                <w:trHeight w:val="425" w:hRule="atLeast"/>
                <w:tblHeader/>
              </w:trPr>
              <w:tc>
                <w:tcPr>
                  <w:tcW w:w="3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8</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其他仓库</w:t>
                  </w:r>
                </w:p>
              </w:tc>
              <w:tc>
                <w:tcPr>
                  <w:tcW w:w="10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100</w:t>
                  </w:r>
                </w:p>
              </w:tc>
              <w:tc>
                <w:tcPr>
                  <w:tcW w:w="10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100</w:t>
                  </w:r>
                </w:p>
              </w:tc>
              <w:tc>
                <w:tcPr>
                  <w:tcW w:w="7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4</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34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r>
          </w:tbl>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1.3  本次工程产品方案及规模</w:t>
            </w:r>
          </w:p>
          <w:p>
            <w:pPr>
              <w:spacing w:line="360" w:lineRule="auto"/>
              <w:ind w:firstLine="56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本项目产品方案见表</w:t>
            </w:r>
            <w:r>
              <w:rPr>
                <w:rFonts w:hint="eastAsia" w:cs="Times New Roman" w:eastAsiaTheme="minorEastAsia"/>
                <w:color w:val="000000" w:themeColor="text1"/>
                <w:sz w:val="21"/>
                <w:szCs w:val="21"/>
                <w:u w:val="none"/>
                <w:lang w:val="en-US" w:eastAsia="zh-CN"/>
                <w14:textFill>
                  <w14:solidFill>
                    <w14:schemeClr w14:val="tx1"/>
                  </w14:solidFill>
                </w14:textFill>
              </w:rPr>
              <w:t>13</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w:t>
            </w:r>
          </w:p>
          <w:p>
            <w:pPr>
              <w:spacing w:line="360" w:lineRule="auto"/>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eastAsia" w:cs="Times New Roman" w:eastAsiaTheme="minorEastAsia"/>
                <w:b/>
                <w:bCs/>
                <w:color w:val="000000" w:themeColor="text1"/>
                <w:sz w:val="21"/>
                <w:szCs w:val="21"/>
                <w:u w:val="none"/>
                <w:lang w:val="en-US" w:eastAsia="zh-CN"/>
                <w14:textFill>
                  <w14:solidFill>
                    <w14:schemeClr w14:val="tx1"/>
                  </w14:solidFill>
                </w14:textFill>
              </w:rPr>
              <w:t>13</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本项目产品方案一览表</w:t>
            </w:r>
          </w:p>
          <w:tbl>
            <w:tblPr>
              <w:tblStyle w:val="35"/>
              <w:tblW w:w="8436" w:type="dxa"/>
              <w:tblInd w:w="0" w:type="dxa"/>
              <w:tblLayout w:type="autofit"/>
              <w:tblCellMar>
                <w:top w:w="0" w:type="dxa"/>
                <w:left w:w="0" w:type="dxa"/>
                <w:bottom w:w="0" w:type="dxa"/>
                <w:right w:w="0" w:type="dxa"/>
              </w:tblCellMar>
            </w:tblPr>
            <w:tblGrid>
              <w:gridCol w:w="913"/>
              <w:gridCol w:w="2351"/>
              <w:gridCol w:w="2204"/>
              <w:gridCol w:w="1028"/>
              <w:gridCol w:w="1940"/>
            </w:tblGrid>
            <w:tr>
              <w:tblPrEx>
                <w:tblCellMar>
                  <w:top w:w="0" w:type="dxa"/>
                  <w:left w:w="0" w:type="dxa"/>
                  <w:bottom w:w="0" w:type="dxa"/>
                  <w:right w:w="0" w:type="dxa"/>
                </w:tblCellMar>
              </w:tblPrEx>
              <w:trPr>
                <w:trHeight w:val="410" w:hRule="atLeast"/>
              </w:trPr>
              <w:tc>
                <w:tcPr>
                  <w:tcW w:w="541"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序号</w:t>
                  </w:r>
                </w:p>
              </w:tc>
              <w:tc>
                <w:tcPr>
                  <w:tcW w:w="1393"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项目</w:t>
                  </w:r>
                </w:p>
              </w:tc>
              <w:tc>
                <w:tcPr>
                  <w:tcW w:w="13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单位</w:t>
                  </w:r>
                </w:p>
              </w:tc>
              <w:tc>
                <w:tcPr>
                  <w:tcW w:w="609"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产能</w:t>
                  </w:r>
                </w:p>
              </w:tc>
              <w:tc>
                <w:tcPr>
                  <w:tcW w:w="1149" w:type="pct"/>
                  <w:tcBorders>
                    <w:top w:val="single" w:color="000000" w:sz="4" w:space="0"/>
                    <w:left w:val="single" w:color="auto" w:sz="4" w:space="0"/>
                    <w:bottom w:val="single" w:color="000000" w:sz="4" w:space="0"/>
                    <w:right w:val="single" w:color="000000" w:sz="4" w:space="0"/>
                  </w:tcBorders>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包装</w:t>
                  </w:r>
                </w:p>
              </w:tc>
            </w:tr>
            <w:tr>
              <w:tblPrEx>
                <w:tblCellMar>
                  <w:top w:w="0" w:type="dxa"/>
                  <w:left w:w="0" w:type="dxa"/>
                  <w:bottom w:w="0" w:type="dxa"/>
                  <w:right w:w="0" w:type="dxa"/>
                </w:tblCellMar>
              </w:tblPrEx>
              <w:trPr>
                <w:trHeight w:val="403" w:hRule="atLeast"/>
              </w:trPr>
              <w:tc>
                <w:tcPr>
                  <w:tcW w:w="541"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1</w:t>
                  </w:r>
                </w:p>
              </w:tc>
              <w:tc>
                <w:tcPr>
                  <w:tcW w:w="1393"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铝矾土熟料</w:t>
                  </w:r>
                </w:p>
              </w:tc>
              <w:tc>
                <w:tcPr>
                  <w:tcW w:w="13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万吨/年</w:t>
                  </w:r>
                </w:p>
              </w:tc>
              <w:tc>
                <w:tcPr>
                  <w:tcW w:w="609"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10</w:t>
                  </w:r>
                </w:p>
              </w:tc>
              <w:tc>
                <w:tcPr>
                  <w:tcW w:w="1149" w:type="pct"/>
                  <w:tcBorders>
                    <w:top w:val="single" w:color="000000" w:sz="4" w:space="0"/>
                    <w:left w:val="single" w:color="auto" w:sz="4" w:space="0"/>
                    <w:bottom w:val="single" w:color="000000" w:sz="4" w:space="0"/>
                    <w:right w:val="single" w:color="000000" w:sz="4" w:space="0"/>
                  </w:tcBorders>
                  <w:vAlign w:val="center"/>
                </w:tcPr>
                <w:p>
                  <w:pPr>
                    <w:tabs>
                      <w:tab w:val="left" w:pos="428"/>
                      <w:tab w:val="left" w:pos="578"/>
                    </w:tabs>
                    <w:adjustRightInd w:val="0"/>
                    <w:snapToGrid w:val="0"/>
                    <w:jc w:val="center"/>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吨包</w:t>
                  </w:r>
                </w:p>
              </w:tc>
            </w:tr>
          </w:tbl>
          <w:p>
            <w:pPr>
              <w:spacing w:line="360" w:lineRule="auto"/>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根据设计，本项目铝矾土熟料产品质量执行《中华人民共和国黑色冶金行业标准 高铝矾土熟料》（YB/T5179-2005）中GL-70标号产品质量标准，具体</w:t>
            </w:r>
            <w:r>
              <w:rPr>
                <w:rFonts w:hint="default" w:ascii="Times New Roman" w:hAnsi="Times New Roman" w:cs="Times New Roman" w:eastAsiaTheme="minorEastAsia"/>
                <w:color w:val="000000" w:themeColor="text1"/>
                <w:sz w:val="21"/>
                <w:szCs w:val="21"/>
                <w:u w:val="none"/>
                <w14:textFill>
                  <w14:solidFill>
                    <w14:schemeClr w14:val="tx1"/>
                  </w14:solidFill>
                </w14:textFill>
              </w:rPr>
              <w:t>见表</w:t>
            </w:r>
            <w:r>
              <w:rPr>
                <w:rFonts w:hint="eastAsia" w:cs="Times New Roman" w:eastAsiaTheme="minorEastAsia"/>
                <w:color w:val="000000" w:themeColor="text1"/>
                <w:sz w:val="21"/>
                <w:szCs w:val="21"/>
                <w:u w:val="none"/>
                <w:lang w:val="en-US" w:eastAsia="zh-CN"/>
                <w14:textFill>
                  <w14:solidFill>
                    <w14:schemeClr w14:val="tx1"/>
                  </w14:solidFill>
                </w14:textFill>
              </w:rPr>
              <w:t>14</w:t>
            </w:r>
            <w:r>
              <w:rPr>
                <w:rFonts w:hint="default" w:ascii="Times New Roman" w:hAnsi="Times New Roman" w:cs="Times New Roman" w:eastAsiaTheme="minorEastAsia"/>
                <w:color w:val="000000" w:themeColor="text1"/>
                <w:sz w:val="21"/>
                <w:szCs w:val="21"/>
                <w:u w:val="none"/>
                <w14:textFill>
                  <w14:solidFill>
                    <w14:schemeClr w14:val="tx1"/>
                  </w14:solidFill>
                </w14:textFill>
              </w:rPr>
              <w:t>。</w:t>
            </w:r>
          </w:p>
          <w:p>
            <w:pPr>
              <w:spacing w:line="360" w:lineRule="auto"/>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eastAsia" w:cs="Times New Roman" w:eastAsiaTheme="minorEastAsia"/>
                <w:b/>
                <w:bCs/>
                <w:color w:val="000000" w:themeColor="text1"/>
                <w:sz w:val="21"/>
                <w:szCs w:val="21"/>
                <w:u w:val="none"/>
                <w:lang w:val="en-US" w:eastAsia="zh-CN"/>
                <w14:textFill>
                  <w14:solidFill>
                    <w14:schemeClr w14:val="tx1"/>
                  </w14:solidFill>
                </w14:textFill>
              </w:rPr>
              <w:t>14</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本项目产品</w:t>
            </w:r>
            <w:r>
              <w:rPr>
                <w:rFonts w:hint="default" w:ascii="Times New Roman" w:hAnsi="Times New Roman" w:cs="Times New Roman" w:eastAsiaTheme="minorEastAsia"/>
                <w:b/>
                <w:bCs/>
                <w:color w:val="000000" w:themeColor="text1"/>
                <w:sz w:val="21"/>
                <w:szCs w:val="21"/>
                <w:u w:val="none"/>
                <w:lang w:val="en-US" w:eastAsia="zh-CN"/>
                <w14:textFill>
                  <w14:solidFill>
                    <w14:schemeClr w14:val="tx1"/>
                  </w14:solidFill>
                </w14:textFill>
              </w:rPr>
              <w:t>质量标准</w:t>
            </w:r>
          </w:p>
          <w:tbl>
            <w:tblPr>
              <w:tblStyle w:val="35"/>
              <w:tblW w:w="8436"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981"/>
              <w:gridCol w:w="981"/>
              <w:gridCol w:w="979"/>
              <w:gridCol w:w="1163"/>
              <w:gridCol w:w="1171"/>
              <w:gridCol w:w="1111"/>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等级</w:t>
                  </w:r>
                </w:p>
              </w:tc>
              <w:tc>
                <w:tcPr>
                  <w:tcW w:w="5275"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化学成分（质量分数），%</w:t>
                  </w:r>
                </w:p>
              </w:tc>
              <w:tc>
                <w:tcPr>
                  <w:tcW w:w="1111"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体积密度</w:t>
                  </w:r>
                </w:p>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vertAlign w:val="superscript"/>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g/cm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c>
                <w:tcPr>
                  <w:tcW w:w="110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吸水率</w:t>
                  </w:r>
                </w:p>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4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8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Al</w:t>
                  </w:r>
                  <w:r>
                    <w:rPr>
                      <w:rFonts w:hint="default" w:ascii="Times New Roman" w:hAnsi="Times New Roman" w:cs="Times New Roman" w:eastAsiaTheme="minorEastAsia"/>
                      <w:i w:val="0"/>
                      <w:iCs w:val="0"/>
                      <w:color w:val="000000" w:themeColor="text1"/>
                      <w:kern w:val="0"/>
                      <w:sz w:val="18"/>
                      <w:szCs w:val="18"/>
                      <w:u w:val="none"/>
                      <w:vertAlign w:val="subscript"/>
                      <w:lang w:val="en-US" w:eastAsia="zh-CN" w:bidi="ar"/>
                      <w14:textFill>
                        <w14:solidFill>
                          <w14:schemeClr w14:val="tx1"/>
                        </w14:solidFill>
                      </w14:textFill>
                    </w:rPr>
                    <w:t>2</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O</w:t>
                  </w:r>
                  <w:r>
                    <w:rPr>
                      <w:rFonts w:hint="default" w:ascii="Times New Roman" w:hAnsi="Times New Roman" w:cs="Times New Roman" w:eastAsiaTheme="minorEastAsia"/>
                      <w:i w:val="0"/>
                      <w:iCs w:val="0"/>
                      <w:color w:val="000000" w:themeColor="text1"/>
                      <w:kern w:val="0"/>
                      <w:sz w:val="18"/>
                      <w:szCs w:val="18"/>
                      <w:u w:val="none"/>
                      <w:vertAlign w:val="subscript"/>
                      <w:lang w:val="en-US" w:eastAsia="zh-CN" w:bidi="ar"/>
                      <w14:textFill>
                        <w14:solidFill>
                          <w14:schemeClr w14:val="tx1"/>
                        </w14:solidFill>
                      </w14:textFill>
                    </w:rPr>
                    <w:t>3</w:t>
                  </w:r>
                </w:p>
              </w:tc>
              <w:tc>
                <w:tcPr>
                  <w:tcW w:w="98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Fe</w:t>
                  </w:r>
                  <w:r>
                    <w:rPr>
                      <w:rFonts w:hint="default" w:ascii="Times New Roman" w:hAnsi="Times New Roman" w:cs="Times New Roman" w:eastAsiaTheme="minorEastAsia"/>
                      <w:i w:val="0"/>
                      <w:iCs w:val="0"/>
                      <w:color w:val="000000" w:themeColor="text1"/>
                      <w:kern w:val="0"/>
                      <w:sz w:val="18"/>
                      <w:szCs w:val="18"/>
                      <w:u w:val="none"/>
                      <w:vertAlign w:val="subscript"/>
                      <w:lang w:val="en-US" w:eastAsia="zh-CN" w:bidi="ar"/>
                      <w14:textFill>
                        <w14:solidFill>
                          <w14:schemeClr w14:val="tx1"/>
                        </w14:solidFill>
                      </w14:textFill>
                    </w:rPr>
                    <w:t>2</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O</w:t>
                  </w:r>
                  <w:r>
                    <w:rPr>
                      <w:rFonts w:hint="default" w:ascii="Times New Roman" w:hAnsi="Times New Roman" w:cs="Times New Roman" w:eastAsiaTheme="minorEastAsia"/>
                      <w:i w:val="0"/>
                      <w:iCs w:val="0"/>
                      <w:color w:val="000000" w:themeColor="text1"/>
                      <w:kern w:val="0"/>
                      <w:sz w:val="18"/>
                      <w:szCs w:val="18"/>
                      <w:u w:val="none"/>
                      <w:vertAlign w:val="subscript"/>
                      <w:lang w:val="en-US" w:eastAsia="zh-CN" w:bidi="ar"/>
                      <w14:textFill>
                        <w14:solidFill>
                          <w14:schemeClr w14:val="tx1"/>
                        </w14:solidFill>
                      </w14:textFill>
                    </w:rPr>
                    <w:t>3</w:t>
                  </w:r>
                </w:p>
              </w:tc>
              <w:tc>
                <w:tcPr>
                  <w:tcW w:w="9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Ti</w:t>
                  </w:r>
                  <w:r>
                    <w:rPr>
                      <w:rFonts w:hint="default" w:ascii="Times New Roman" w:hAnsi="Times New Roman" w:cs="Times New Roman" w:eastAsiaTheme="minorEastAsia"/>
                      <w:i w:val="0"/>
                      <w:iCs w:val="0"/>
                      <w:color w:val="000000" w:themeColor="text1"/>
                      <w:kern w:val="0"/>
                      <w:sz w:val="18"/>
                      <w:szCs w:val="18"/>
                      <w:u w:val="none"/>
                      <w:vertAlign w:val="subscript"/>
                      <w:lang w:val="en-US" w:eastAsia="zh-CN" w:bidi="ar"/>
                      <w14:textFill>
                        <w14:solidFill>
                          <w14:schemeClr w14:val="tx1"/>
                        </w14:solidFill>
                      </w14:textFill>
                    </w:rPr>
                    <w:t>2</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O</w:t>
                  </w:r>
                  <w:r>
                    <w:rPr>
                      <w:rFonts w:hint="default" w:ascii="Times New Roman" w:hAnsi="Times New Roman" w:cs="Times New Roman" w:eastAsiaTheme="minorEastAsia"/>
                      <w:i w:val="0"/>
                      <w:iCs w:val="0"/>
                      <w:color w:val="000000" w:themeColor="text1"/>
                      <w:kern w:val="0"/>
                      <w:sz w:val="18"/>
                      <w:szCs w:val="18"/>
                      <w:u w:val="none"/>
                      <w:vertAlign w:val="subscript"/>
                      <w:lang w:val="en-US" w:eastAsia="zh-CN" w:bidi="ar"/>
                      <w14:textFill>
                        <w14:solidFill>
                          <w14:schemeClr w14:val="tx1"/>
                        </w14:solidFill>
                      </w14:textFill>
                    </w:rPr>
                    <w:t>3</w:t>
                  </w:r>
                </w:p>
              </w:tc>
              <w:tc>
                <w:tcPr>
                  <w:tcW w:w="11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CaO+MgO</w:t>
                  </w:r>
                </w:p>
              </w:tc>
              <w:tc>
                <w:tcPr>
                  <w:tcW w:w="11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K</w:t>
                  </w:r>
                  <w:r>
                    <w:rPr>
                      <w:rFonts w:hint="default" w:ascii="Times New Roman" w:hAnsi="Times New Roman" w:cs="Times New Roman" w:eastAsiaTheme="minorEastAsia"/>
                      <w:i w:val="0"/>
                      <w:iCs w:val="0"/>
                      <w:color w:val="000000" w:themeColor="text1"/>
                      <w:kern w:val="0"/>
                      <w:sz w:val="18"/>
                      <w:szCs w:val="18"/>
                      <w:u w:val="none"/>
                      <w:vertAlign w:val="subscript"/>
                      <w:lang w:val="en-US" w:eastAsia="zh-CN" w:bidi="ar"/>
                      <w14:textFill>
                        <w14:solidFill>
                          <w14:schemeClr w14:val="tx1"/>
                        </w14:solidFill>
                      </w14:textFill>
                    </w:rPr>
                    <w:t>2</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O+Na</w:t>
                  </w:r>
                  <w:r>
                    <w:rPr>
                      <w:rFonts w:hint="default" w:ascii="Times New Roman" w:hAnsi="Times New Roman" w:cs="Times New Roman" w:eastAsiaTheme="minorEastAsia"/>
                      <w:i w:val="0"/>
                      <w:iCs w:val="0"/>
                      <w:color w:val="000000" w:themeColor="text1"/>
                      <w:kern w:val="0"/>
                      <w:sz w:val="18"/>
                      <w:szCs w:val="18"/>
                      <w:u w:val="none"/>
                      <w:vertAlign w:val="subscript"/>
                      <w:lang w:val="en-US" w:eastAsia="zh-CN" w:bidi="ar"/>
                      <w14:textFill>
                        <w14:solidFill>
                          <w14:schemeClr w14:val="tx1"/>
                        </w14:solidFill>
                      </w14:textFill>
                    </w:rPr>
                    <w:t>2</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O</w:t>
                  </w:r>
                </w:p>
              </w:tc>
              <w:tc>
                <w:tcPr>
                  <w:tcW w:w="1111"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lang w:val="en-US"/>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GL-70</w:t>
                  </w:r>
                </w:p>
              </w:tc>
              <w:tc>
                <w:tcPr>
                  <w:tcW w:w="98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lang w:val="en-US"/>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70~80</w:t>
                  </w:r>
                </w:p>
              </w:tc>
              <w:tc>
                <w:tcPr>
                  <w:tcW w:w="98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≤2.0</w:t>
                  </w:r>
                </w:p>
              </w:tc>
              <w:tc>
                <w:tcPr>
                  <w:tcW w:w="97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sz w:val="18"/>
                      <w:szCs w:val="18"/>
                      <w:u w:val="none"/>
                      <w:lang w:val="en-US" w:eastAsia="zh-CN"/>
                      <w14:textFill>
                        <w14:solidFill>
                          <w14:schemeClr w14:val="tx1"/>
                        </w14:solidFill>
                      </w14:textFill>
                    </w:rPr>
                    <w:t>/</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lang w:val="en-US"/>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≤0.6</w:t>
                  </w:r>
                </w:p>
              </w:tc>
              <w:tc>
                <w:tcPr>
                  <w:tcW w:w="117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lang w:val="en-US"/>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≤0.6</w:t>
                  </w:r>
                </w:p>
              </w:tc>
              <w:tc>
                <w:tcPr>
                  <w:tcW w:w="11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sz w:val="18"/>
                      <w:szCs w:val="18"/>
                      <w:u w:val="none"/>
                      <w:lang w:val="en-US" w:eastAsia="zh-CN"/>
                      <w14:textFill>
                        <w14:solidFill>
                          <w14:schemeClr w14:val="tx1"/>
                        </w14:solidFill>
                      </w14:textFill>
                    </w:rPr>
                    <w:t>≥2.75</w:t>
                  </w:r>
                </w:p>
              </w:tc>
              <w:tc>
                <w:tcPr>
                  <w:tcW w:w="110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sz w:val="18"/>
                      <w:szCs w:val="18"/>
                      <w:u w:val="none"/>
                      <w:lang w:val="en-US" w:eastAsia="zh-CN"/>
                      <w14:textFill>
                        <w14:solidFill>
                          <w14:schemeClr w14:val="tx1"/>
                        </w14:solidFill>
                      </w14:textFill>
                    </w:rPr>
                    <w:t>≤5.0</w:t>
                  </w:r>
                </w:p>
              </w:tc>
            </w:tr>
          </w:tbl>
          <w:p>
            <w:pPr>
              <w:spacing w:line="360" w:lineRule="auto"/>
              <w:rPr>
                <w:rStyle w:val="38"/>
                <w:rFonts w:hint="default" w:ascii="Times New Roman" w:hAnsi="Times New Roman" w:cs="Times New Roman" w:eastAsiaTheme="minorEastAsia"/>
                <w:b/>
                <w:bCs/>
                <w:color w:val="000000" w:themeColor="text1"/>
                <w:kern w:val="2"/>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注：《中华人民共和国黑色冶金行业标准 高铝矾土熟料》（YB/T5179-2005）中GL-70标号产品质量标准</w:t>
            </w:r>
          </w:p>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2</w:t>
            </w:r>
            <w:r>
              <w:rPr>
                <w:rFonts w:hint="eastAsia" w:cs="Times New Roman" w:eastAsiaTheme="minorEastAsia"/>
                <w:b/>
                <w:bCs/>
                <w:color w:val="000000" w:themeColor="text1"/>
                <w:kern w:val="0"/>
                <w:sz w:val="21"/>
                <w:szCs w:val="21"/>
                <w:u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本次工程主要生产设备及原料</w:t>
            </w:r>
          </w:p>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2.1  生产设备</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本项目主要生产设备见表</w:t>
            </w:r>
            <w:r>
              <w:rPr>
                <w:rFonts w:hint="eastAsia" w:cs="Times New Roman" w:eastAsiaTheme="minorEastAsia"/>
                <w:color w:val="000000" w:themeColor="text1"/>
                <w:sz w:val="21"/>
                <w:szCs w:val="21"/>
                <w:u w:val="none"/>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1"/>
                <w:szCs w:val="21"/>
                <w:u w:val="none"/>
                <w14:textFill>
                  <w14:solidFill>
                    <w14:schemeClr w14:val="tx1"/>
                  </w14:solidFill>
                </w14:textFill>
              </w:rPr>
              <w:t>。</w:t>
            </w:r>
          </w:p>
          <w:p>
            <w:pPr>
              <w:spacing w:line="360" w:lineRule="auto"/>
              <w:rPr>
                <w:rFonts w:hint="default" w:ascii="Times New Roman" w:hAnsi="Times New Roman" w:cs="Times New Roman" w:eastAsiaTheme="minorEastAsia"/>
                <w:color w:val="000000" w:themeColor="text1"/>
                <w:sz w:val="24"/>
                <w:u w:val="none"/>
                <w14:textFill>
                  <w14:solidFill>
                    <w14:schemeClr w14:val="tx1"/>
                  </w14:solidFill>
                </w14:textFill>
              </w:rPr>
            </w:pPr>
            <w:r>
              <w:rPr>
                <w:rFonts w:hint="default" w:ascii="Times New Roman" w:hAnsi="Times New Roman" w:cs="Times New Roman" w:eastAsiaTheme="minorEastAsia"/>
                <w:b/>
                <w:bCs/>
                <w:color w:val="000000" w:themeColor="text1"/>
                <w:spacing w:val="-2"/>
                <w:kern w:val="0"/>
                <w:sz w:val="21"/>
                <w:szCs w:val="21"/>
                <w:u w:val="none"/>
                <w14:textFill>
                  <w14:solidFill>
                    <w14:schemeClr w14:val="tx1"/>
                  </w14:solidFill>
                </w14:textFill>
              </w:rPr>
              <w:t>表</w:t>
            </w:r>
            <w:r>
              <w:rPr>
                <w:rFonts w:hint="eastAsia" w:cs="Times New Roman" w:eastAsiaTheme="minorEastAsia"/>
                <w:b/>
                <w:bCs/>
                <w:color w:val="000000" w:themeColor="text1"/>
                <w:spacing w:val="-2"/>
                <w:kern w:val="0"/>
                <w:sz w:val="21"/>
                <w:szCs w:val="21"/>
                <w:u w:val="none"/>
                <w:lang w:val="en-US" w:eastAsia="zh-CN"/>
                <w14:textFill>
                  <w14:solidFill>
                    <w14:schemeClr w14:val="tx1"/>
                  </w14:solidFill>
                </w14:textFill>
              </w:rPr>
              <w:t>15</w:t>
            </w:r>
            <w:r>
              <w:rPr>
                <w:rFonts w:hint="default" w:ascii="Times New Roman" w:hAnsi="Times New Roman" w:cs="Times New Roman" w:eastAsiaTheme="minorEastAsia"/>
                <w:b/>
                <w:bCs/>
                <w:color w:val="000000" w:themeColor="text1"/>
                <w:spacing w:val="-2"/>
                <w:kern w:val="0"/>
                <w:sz w:val="21"/>
                <w:szCs w:val="21"/>
                <w:u w:val="none"/>
                <w14:textFill>
                  <w14:solidFill>
                    <w14:schemeClr w14:val="tx1"/>
                  </w14:solidFill>
                </w14:textFill>
              </w:rPr>
              <w:t xml:space="preserve">                                          本项目主要生产设备一览表</w:t>
            </w:r>
          </w:p>
          <w:tbl>
            <w:tblPr>
              <w:tblStyle w:val="35"/>
              <w:tblW w:w="4998" w:type="pct"/>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28"/>
              <w:gridCol w:w="1282"/>
              <w:gridCol w:w="1795"/>
              <w:gridCol w:w="2918"/>
              <w:gridCol w:w="96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trPr>
              <w:tc>
                <w:tcPr>
                  <w:tcW w:w="373"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bookmarkStart w:id="11" w:name="_Hlk118403057"/>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序号</w:t>
                  </w:r>
                </w:p>
              </w:tc>
              <w:tc>
                <w:tcPr>
                  <w:tcW w:w="761"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车间名称</w:t>
                  </w:r>
                </w:p>
              </w:tc>
              <w:tc>
                <w:tcPr>
                  <w:tcW w:w="1066"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设备名称</w:t>
                  </w:r>
                </w:p>
              </w:tc>
              <w:tc>
                <w:tcPr>
                  <w:tcW w:w="1733"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型号</w:t>
                  </w: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规格</w:t>
                  </w: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性能</w:t>
                  </w:r>
                </w:p>
              </w:tc>
              <w:tc>
                <w:tcPr>
                  <w:tcW w:w="570"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数 量</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 w:hRule="atLeast"/>
                <w:tblHeader/>
              </w:trPr>
              <w:tc>
                <w:tcPr>
                  <w:tcW w:w="373" w:type="pct"/>
                  <w:vMerge w:val="restar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761" w:type="pct"/>
                  <w:vMerge w:val="restart"/>
                  <w:vAlign w:val="center"/>
                </w:tcPr>
                <w:p>
                  <w:pPr>
                    <w:adjustRightInd w:val="0"/>
                    <w:snapToGrid w:val="0"/>
                    <w:spacing w:line="240" w:lineRule="atLeast"/>
                    <w:jc w:val="center"/>
                    <w:rPr>
                      <w:rFonts w:hint="eastAsia" w:ascii="Times New Roman" w:hAnsi="Times New Roman" w:cs="Times New Roman" w:eastAsiaTheme="minorEastAsia"/>
                      <w:snapToGrid w:val="0"/>
                      <w:color w:val="000000" w:themeColor="text1"/>
                      <w:kern w:val="0"/>
                      <w:sz w:val="18"/>
                      <w:szCs w:val="18"/>
                      <w:u w:val="none"/>
                      <w:lang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原料</w:t>
                  </w:r>
                  <w:r>
                    <w:rPr>
                      <w:rFonts w:hint="eastAsia" w:cs="Times New Roman" w:eastAsiaTheme="minorEastAsia"/>
                      <w:snapToGrid w:val="0"/>
                      <w:color w:val="000000" w:themeColor="text1"/>
                      <w:kern w:val="0"/>
                      <w:sz w:val="18"/>
                      <w:szCs w:val="18"/>
                      <w:u w:val="none"/>
                      <w:lang w:eastAsia="zh-CN"/>
                      <w14:textFill>
                        <w14:solidFill>
                          <w14:schemeClr w14:val="tx1"/>
                        </w14:solidFill>
                      </w14:textFill>
                    </w:rPr>
                    <w:t>仓库</w:t>
                  </w:r>
                </w:p>
              </w:tc>
              <w:tc>
                <w:tcPr>
                  <w:tcW w:w="1066"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上料装载机</w:t>
                  </w:r>
                </w:p>
              </w:tc>
              <w:tc>
                <w:tcPr>
                  <w:tcW w:w="1733"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50型</w:t>
                  </w:r>
                </w:p>
              </w:tc>
              <w:tc>
                <w:tcPr>
                  <w:tcW w:w="570"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3</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 w:hRule="atLeast"/>
                <w:tblHeader/>
              </w:trPr>
              <w:tc>
                <w:tcPr>
                  <w:tcW w:w="373"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761"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1066"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振动筛</w:t>
                  </w:r>
                </w:p>
              </w:tc>
              <w:tc>
                <w:tcPr>
                  <w:tcW w:w="1733"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功率 15kW</w:t>
                  </w:r>
                </w:p>
              </w:tc>
              <w:tc>
                <w:tcPr>
                  <w:tcW w:w="570"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3</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 w:hRule="atLeast"/>
                <w:tblHeader/>
              </w:trPr>
              <w:tc>
                <w:tcPr>
                  <w:tcW w:w="373"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761"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1066"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振动给料机</w:t>
                  </w:r>
                </w:p>
              </w:tc>
              <w:tc>
                <w:tcPr>
                  <w:tcW w:w="1733"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TZG70-120，功率 3kW</w:t>
                  </w:r>
                </w:p>
              </w:tc>
              <w:tc>
                <w:tcPr>
                  <w:tcW w:w="570"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3</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 w:hRule="atLeast"/>
                <w:tblHeader/>
              </w:trPr>
              <w:tc>
                <w:tcPr>
                  <w:tcW w:w="373"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761"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1066"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可逆皮带机</w:t>
                  </w:r>
                </w:p>
              </w:tc>
              <w:tc>
                <w:tcPr>
                  <w:tcW w:w="1733"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B=800，L=15M，功率 11kW</w:t>
                  </w:r>
                </w:p>
              </w:tc>
              <w:tc>
                <w:tcPr>
                  <w:tcW w:w="570"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6</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 w:hRule="atLeast"/>
                <w:tblHeader/>
              </w:trPr>
              <w:tc>
                <w:tcPr>
                  <w:tcW w:w="373" w:type="pct"/>
                  <w:vMerge w:val="restar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2</w:t>
                  </w:r>
                </w:p>
              </w:tc>
              <w:tc>
                <w:tcPr>
                  <w:tcW w:w="761" w:type="pct"/>
                  <w:vMerge w:val="restar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烧成车间</w:t>
                  </w:r>
                </w:p>
              </w:tc>
              <w:tc>
                <w:tcPr>
                  <w:tcW w:w="1066"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竖窑</w:t>
                  </w:r>
                  <w:r>
                    <w:rPr>
                      <w:rFonts w:hint="eastAsia" w:cs="Times New Roman" w:eastAsiaTheme="minorEastAsia"/>
                      <w:snapToGrid w:val="0"/>
                      <w:color w:val="000000" w:themeColor="text1"/>
                      <w:kern w:val="0"/>
                      <w:sz w:val="18"/>
                      <w:szCs w:val="18"/>
                      <w:u w:val="none"/>
                      <w:lang w:val="en-US" w:eastAsia="zh-CN"/>
                      <w14:textFill>
                        <w14:solidFill>
                          <w14:schemeClr w14:val="tx1"/>
                        </w14:solidFill>
                      </w14:textFill>
                    </w:rPr>
                    <w:t>及配套装置</w:t>
                  </w:r>
                </w:p>
              </w:tc>
              <w:tc>
                <w:tcPr>
                  <w:tcW w:w="1733"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Ф7×22m</w:t>
                  </w:r>
                </w:p>
              </w:tc>
              <w:tc>
                <w:tcPr>
                  <w:tcW w:w="570"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6</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 w:hRule="atLeast"/>
                <w:tblHeader/>
              </w:trPr>
              <w:tc>
                <w:tcPr>
                  <w:tcW w:w="373"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761"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1066"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竖窑鼓风机</w:t>
                  </w:r>
                </w:p>
              </w:tc>
              <w:tc>
                <w:tcPr>
                  <w:tcW w:w="1733"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功率：18.5kW</w:t>
                  </w:r>
                </w:p>
              </w:tc>
              <w:tc>
                <w:tcPr>
                  <w:tcW w:w="570"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6</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 w:hRule="atLeast"/>
                <w:tblHeader/>
              </w:trPr>
              <w:tc>
                <w:tcPr>
                  <w:tcW w:w="373"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761"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1066"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SCR脱硝系统</w:t>
                  </w:r>
                </w:p>
              </w:tc>
              <w:tc>
                <w:tcPr>
                  <w:tcW w:w="1733"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功率：30kW</w:t>
                  </w:r>
                </w:p>
              </w:tc>
              <w:tc>
                <w:tcPr>
                  <w:tcW w:w="570"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tblHeader/>
              </w:trPr>
              <w:tc>
                <w:tcPr>
                  <w:tcW w:w="373"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761"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1066"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脱硫塔系统</w:t>
                  </w:r>
                </w:p>
              </w:tc>
              <w:tc>
                <w:tcPr>
                  <w:tcW w:w="1733"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功率：15kW</w:t>
                  </w:r>
                </w:p>
              </w:tc>
              <w:tc>
                <w:tcPr>
                  <w:tcW w:w="570"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1</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tblHeader/>
              </w:trPr>
              <w:tc>
                <w:tcPr>
                  <w:tcW w:w="373"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761" w:type="pct"/>
                  <w:vMerge w:val="continue"/>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c>
                <w:tcPr>
                  <w:tcW w:w="1066"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湿电除尘系统</w:t>
                  </w:r>
                </w:p>
              </w:tc>
              <w:tc>
                <w:tcPr>
                  <w:tcW w:w="1733"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t>功率：15kW</w:t>
                  </w:r>
                </w:p>
              </w:tc>
              <w:tc>
                <w:tcPr>
                  <w:tcW w:w="570" w:type="pct"/>
                  <w:noWrap/>
                  <w:tcMar>
                    <w:top w:w="15" w:type="dxa"/>
                    <w:left w:w="15" w:type="dxa"/>
                    <w:bottom w:w="0" w:type="dxa"/>
                    <w:right w:w="15" w:type="dxa"/>
                  </w:tcMar>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18"/>
                      <w:szCs w:val="18"/>
                      <w:u w:val="none"/>
                      <w:lang w:val="en-US" w:eastAsia="zh-CN"/>
                      <w14:textFill>
                        <w14:solidFill>
                          <w14:schemeClr w14:val="tx1"/>
                        </w14:solidFill>
                      </w14:textFill>
                    </w:rPr>
                    <w:t>1</w:t>
                  </w:r>
                </w:p>
              </w:tc>
              <w:tc>
                <w:tcPr>
                  <w:tcW w:w="494" w:type="pct"/>
                  <w:vAlign w:val="center"/>
                </w:tcPr>
                <w:p>
                  <w:pPr>
                    <w:adjustRightInd w:val="0"/>
                    <w:snapToGrid w:val="0"/>
                    <w:spacing w:line="240" w:lineRule="atLeast"/>
                    <w:jc w:val="center"/>
                    <w:rPr>
                      <w:rFonts w:hint="default" w:ascii="Times New Roman" w:hAnsi="Times New Roman" w:cs="Times New Roman" w:eastAsiaTheme="minorEastAsia"/>
                      <w:snapToGrid w:val="0"/>
                      <w:color w:val="000000" w:themeColor="text1"/>
                      <w:kern w:val="0"/>
                      <w:sz w:val="18"/>
                      <w:szCs w:val="18"/>
                      <w:u w:val="none"/>
                      <w14:textFill>
                        <w14:solidFill>
                          <w14:schemeClr w14:val="tx1"/>
                        </w14:solidFill>
                      </w14:textFill>
                    </w:rPr>
                  </w:pPr>
                </w:p>
              </w:tc>
            </w:tr>
            <w:bookmarkEnd w:id="11"/>
          </w:tbl>
          <w:p>
            <w:pPr>
              <w:rPr>
                <w:rFonts w:hint="default" w:ascii="Times New Roman" w:hAnsi="Times New Roman" w:cs="Times New Roman" w:eastAsiaTheme="minorEastAsia"/>
                <w:color w:val="000000" w:themeColor="text1"/>
                <w:u w:val="none"/>
                <w14:textFill>
                  <w14:solidFill>
                    <w14:schemeClr w14:val="tx1"/>
                  </w14:solidFill>
                </w14:textFill>
              </w:rPr>
            </w:pPr>
          </w:p>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2.2本次工程主要原辅材料及能源消耗</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本次工程主要原辅材料及能源消耗见下表</w:t>
            </w:r>
            <w:r>
              <w:rPr>
                <w:rFonts w:hint="eastAsia" w:cs="Times New Roman" w:eastAsiaTheme="minorEastAsia"/>
                <w:color w:val="000000" w:themeColor="text1"/>
                <w:sz w:val="21"/>
                <w:szCs w:val="21"/>
                <w:u w:val="none"/>
                <w:lang w:val="en-US" w:eastAsia="zh-CN"/>
                <w14:textFill>
                  <w14:solidFill>
                    <w14:schemeClr w14:val="tx1"/>
                  </w14:solidFill>
                </w14:textFill>
              </w:rPr>
              <w:t>16</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铝矾土生料化学成分和天然气成分见表</w:t>
            </w:r>
            <w:r>
              <w:rPr>
                <w:rFonts w:hint="eastAsia" w:cs="Times New Roman" w:eastAsiaTheme="minorEastAsia"/>
                <w:color w:val="000000" w:themeColor="text1"/>
                <w:sz w:val="21"/>
                <w:szCs w:val="21"/>
                <w:u w:val="none"/>
                <w:lang w:val="en-US" w:eastAsia="zh-CN"/>
                <w14:textFill>
                  <w14:solidFill>
                    <w14:schemeClr w14:val="tx1"/>
                  </w14:solidFill>
                </w14:textFill>
              </w:rPr>
              <w:t>17</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和表</w:t>
            </w:r>
            <w:r>
              <w:rPr>
                <w:rFonts w:hint="eastAsia" w:cs="Times New Roman" w:eastAsiaTheme="minorEastAsia"/>
                <w:color w:val="000000" w:themeColor="text1"/>
                <w:sz w:val="21"/>
                <w:szCs w:val="21"/>
                <w:u w:val="none"/>
                <w:lang w:val="en-US" w:eastAsia="zh-CN"/>
                <w14:textFill>
                  <w14:solidFill>
                    <w14:schemeClr w14:val="tx1"/>
                  </w14:solidFill>
                </w14:textFill>
              </w:rPr>
              <w:t>18</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，本项目所用原辅材料理化性质见表</w:t>
            </w:r>
            <w:r>
              <w:rPr>
                <w:rFonts w:hint="eastAsia" w:cs="Times New Roman" w:eastAsiaTheme="minorEastAsia"/>
                <w:color w:val="000000" w:themeColor="text1"/>
                <w:sz w:val="21"/>
                <w:szCs w:val="21"/>
                <w:u w:val="none"/>
                <w:lang w:val="en-US" w:eastAsia="zh-CN"/>
                <w14:textFill>
                  <w14:solidFill>
                    <w14:schemeClr w14:val="tx1"/>
                  </w14:solidFill>
                </w14:textFill>
              </w:rPr>
              <w:t>19</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w:t>
            </w:r>
          </w:p>
          <w:p>
            <w:pPr>
              <w:spacing w:line="360" w:lineRule="auto"/>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eastAsia" w:cs="Times New Roman" w:eastAsiaTheme="minorEastAsia"/>
                <w:b/>
                <w:bCs/>
                <w:color w:val="000000" w:themeColor="text1"/>
                <w:sz w:val="21"/>
                <w:szCs w:val="21"/>
                <w:u w:val="none"/>
                <w:lang w:val="en-US" w:eastAsia="zh-CN"/>
                <w14:textFill>
                  <w14:solidFill>
                    <w14:schemeClr w14:val="tx1"/>
                  </w14:solidFill>
                </w14:textFill>
              </w:rPr>
              <w:t>16</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本项目主要原辅材料及能源消耗</w:t>
            </w:r>
          </w:p>
          <w:tbl>
            <w:tblPr>
              <w:tblStyle w:val="35"/>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36"/>
              <w:gridCol w:w="1589"/>
              <w:gridCol w:w="1122"/>
              <w:gridCol w:w="126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72" w:type="dxa"/>
                  <w:gridSpan w:val="2"/>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名称</w:t>
                  </w:r>
                </w:p>
              </w:tc>
              <w:tc>
                <w:tcPr>
                  <w:tcW w:w="1589"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年消耗量</w:t>
                  </w:r>
                </w:p>
              </w:tc>
              <w:tc>
                <w:tcPr>
                  <w:tcW w:w="1122"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包装方式</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最大储存量</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来源</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3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原料</w:t>
                  </w:r>
                </w:p>
              </w:tc>
              <w:tc>
                <w:tcPr>
                  <w:tcW w:w="1636" w:type="dxa"/>
                  <w:shd w:val="clear" w:color="auto" w:fill="auto"/>
                  <w:vAlign w:val="center"/>
                </w:tcPr>
                <w:p>
                  <w:pPr>
                    <w:widowControl/>
                    <w:ind w:firstLine="180" w:firstLineChars="100"/>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铝矾土生料</w:t>
                  </w:r>
                </w:p>
              </w:tc>
              <w:tc>
                <w:tcPr>
                  <w:tcW w:w="1589" w:type="dxa"/>
                  <w:shd w:val="clear" w:color="auto" w:fill="auto"/>
                  <w:vAlign w:val="center"/>
                </w:tcPr>
                <w:p>
                  <w:pPr>
                    <w:widowControl/>
                    <w:ind w:firstLine="0" w:firstLineChars="0"/>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eastAsia" w:cs="Times New Roman" w:eastAsiaTheme="minorEastAsia"/>
                      <w:color w:val="000000" w:themeColor="text1"/>
                      <w:kern w:val="0"/>
                      <w:sz w:val="18"/>
                      <w:szCs w:val="18"/>
                      <w:u w:val="none"/>
                      <w:lang w:val="zh-CN"/>
                      <w14:textFill>
                        <w14:solidFill>
                          <w14:schemeClr w14:val="tx1"/>
                        </w14:solidFill>
                      </w14:textFill>
                    </w:rPr>
                    <w:t>104661.</w:t>
                  </w:r>
                  <w:r>
                    <w:rPr>
                      <w:rFonts w:hint="eastAsia" w:cs="Times New Roman" w:eastAsiaTheme="minorEastAsia"/>
                      <w:color w:val="000000" w:themeColor="text1"/>
                      <w:kern w:val="0"/>
                      <w:sz w:val="18"/>
                      <w:szCs w:val="18"/>
                      <w:u w:val="none"/>
                      <w:lang w:val="en-US" w:eastAsia="zh-CN"/>
                      <w14:textFill>
                        <w14:solidFill>
                          <w14:schemeClr w14:val="tx1"/>
                        </w14:solidFill>
                      </w14:textFill>
                    </w:rPr>
                    <w:t>24</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t/a</w:t>
                  </w:r>
                </w:p>
              </w:tc>
              <w:tc>
                <w:tcPr>
                  <w:tcW w:w="1122" w:type="dxa"/>
                  <w:shd w:val="clear" w:color="auto" w:fill="auto"/>
                  <w:vAlign w:val="center"/>
                </w:tcPr>
                <w:p>
                  <w:pPr>
                    <w:widowControl/>
                    <w:ind w:firstLine="0" w:firstLineChars="0"/>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3750t</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外购</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6" w:type="dxa"/>
                  <w:vMerge w:val="restar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能源</w:t>
                  </w:r>
                </w:p>
              </w:tc>
              <w:tc>
                <w:tcPr>
                  <w:tcW w:w="163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水</w:t>
                  </w:r>
                </w:p>
              </w:tc>
              <w:tc>
                <w:tcPr>
                  <w:tcW w:w="1589"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5010</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t/a</w:t>
                  </w:r>
                </w:p>
              </w:tc>
              <w:tc>
                <w:tcPr>
                  <w:tcW w:w="1122"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园区供水</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管道输送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6" w:type="dxa"/>
                  <w:vMerge w:val="continue"/>
                  <w:shd w:val="clear" w:color="auto" w:fill="auto"/>
                  <w:vAlign w:val="center"/>
                </w:tcPr>
                <w:p>
                  <w:pPr>
                    <w:ind w:firstLine="180" w:firstLineChars="100"/>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p>
              </w:tc>
              <w:tc>
                <w:tcPr>
                  <w:tcW w:w="163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电</w:t>
                  </w:r>
                </w:p>
              </w:tc>
              <w:tc>
                <w:tcPr>
                  <w:tcW w:w="1589"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237.78</w:t>
                  </w:r>
                  <w:r>
                    <w:rPr>
                      <w:rFonts w:hint="eastAsia" w:cs="Times New Roman" w:eastAsiaTheme="minorEastAsia"/>
                      <w:color w:val="000000" w:themeColor="text1"/>
                      <w:kern w:val="0"/>
                      <w:sz w:val="18"/>
                      <w:szCs w:val="18"/>
                      <w:u w:val="none"/>
                      <w:lang w:val="en-US" w:eastAsia="zh-CN"/>
                      <w14:textFill>
                        <w14:solidFill>
                          <w14:schemeClr w14:val="tx1"/>
                        </w14:solidFill>
                      </w14:textFill>
                    </w:rPr>
                    <w:t>万</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kWh/a</w:t>
                  </w:r>
                </w:p>
              </w:tc>
              <w:tc>
                <w:tcPr>
                  <w:tcW w:w="1122"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本地电网</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输电线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dxa"/>
                  <w:vMerge w:val="continue"/>
                  <w:shd w:val="clear" w:color="auto" w:fill="auto"/>
                  <w:vAlign w:val="center"/>
                </w:tcPr>
                <w:p>
                  <w:pPr>
                    <w:widowControl/>
                    <w:ind w:firstLine="180" w:firstLineChars="100"/>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p>
              </w:tc>
              <w:tc>
                <w:tcPr>
                  <w:tcW w:w="163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天然气</w:t>
                  </w:r>
                </w:p>
              </w:tc>
              <w:tc>
                <w:tcPr>
                  <w:tcW w:w="1589"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eastAsia="zh-CN"/>
                      <w14:textFill>
                        <w14:solidFill>
                          <w14:schemeClr w14:val="tx1"/>
                        </w14:solidFill>
                      </w14:textFill>
                    </w:rPr>
                    <w:t>6</w:t>
                  </w: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50</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万m</w:t>
                  </w:r>
                  <w:r>
                    <w:rPr>
                      <w:rFonts w:hint="default" w:ascii="Times New Roman" w:hAnsi="Times New Roman" w:cs="Times New Roman" w:eastAsiaTheme="minorEastAsia"/>
                      <w:color w:val="000000" w:themeColor="text1"/>
                      <w:kern w:val="0"/>
                      <w:sz w:val="18"/>
                      <w:szCs w:val="18"/>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/a</w:t>
                  </w:r>
                </w:p>
              </w:tc>
              <w:tc>
                <w:tcPr>
                  <w:tcW w:w="1122"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西气东输</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管道输送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36" w:type="dxa"/>
                  <w:vMerge w:val="restar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辅料</w:t>
                  </w:r>
                </w:p>
              </w:tc>
              <w:tc>
                <w:tcPr>
                  <w:tcW w:w="163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尿素</w:t>
                  </w:r>
                </w:p>
              </w:tc>
              <w:tc>
                <w:tcPr>
                  <w:tcW w:w="1589"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20</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t/a</w:t>
                  </w:r>
                </w:p>
              </w:tc>
              <w:tc>
                <w:tcPr>
                  <w:tcW w:w="1122" w:type="dxa"/>
                  <w:shd w:val="clear" w:color="auto" w:fill="auto"/>
                  <w:vAlign w:val="center"/>
                </w:tcPr>
                <w:p>
                  <w:pPr>
                    <w:widowControl/>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50</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kg袋装</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2t</w:t>
                  </w:r>
                </w:p>
              </w:tc>
              <w:tc>
                <w:tcPr>
                  <w:tcW w:w="105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外购</w:t>
                  </w:r>
                </w:p>
              </w:tc>
              <w:tc>
                <w:tcPr>
                  <w:tcW w:w="1056" w:type="dxa"/>
                  <w:shd w:val="clear" w:color="auto" w:fill="auto"/>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6" w:type="dxa"/>
                  <w:vMerge w:val="continue"/>
                  <w:shd w:val="clear" w:color="auto" w:fill="auto"/>
                  <w:vAlign w:val="center"/>
                </w:tcPr>
                <w:p>
                  <w:pPr>
                    <w:jc w:val="left"/>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p>
              </w:tc>
              <w:tc>
                <w:tcPr>
                  <w:tcW w:w="163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脱硝催化剂</w:t>
                  </w:r>
                </w:p>
              </w:tc>
              <w:tc>
                <w:tcPr>
                  <w:tcW w:w="1589" w:type="dxa"/>
                  <w:shd w:val="clear" w:color="auto" w:fill="auto"/>
                  <w:vAlign w:val="center"/>
                </w:tcPr>
                <w:p>
                  <w:pPr>
                    <w:widowControl/>
                    <w:jc w:val="center"/>
                    <w:rPr>
                      <w:rFonts w:hint="eastAsia" w:ascii="Times New Roman" w:hAnsi="Times New Roman" w:cs="Times New Roman" w:eastAsiaTheme="minorEastAsia"/>
                      <w:color w:val="000000" w:themeColor="text1"/>
                      <w:kern w:val="0"/>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2.5t/</w:t>
                  </w:r>
                  <w:r>
                    <w:rPr>
                      <w:rFonts w:hint="eastAsia" w:cs="Times New Roman" w:eastAsiaTheme="minorEastAsia"/>
                      <w:color w:val="000000" w:themeColor="text1"/>
                      <w:kern w:val="0"/>
                      <w:sz w:val="18"/>
                      <w:szCs w:val="18"/>
                      <w:u w:val="none"/>
                      <w:lang w:val="en-US" w:eastAsia="zh-CN"/>
                      <w14:textFill>
                        <w14:solidFill>
                          <w14:schemeClr w14:val="tx1"/>
                        </w14:solidFill>
                      </w14:textFill>
                    </w:rPr>
                    <w:t>a</w:t>
                  </w:r>
                </w:p>
              </w:tc>
              <w:tc>
                <w:tcPr>
                  <w:tcW w:w="1122"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200L箱装</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2.5t</w:t>
                  </w:r>
                </w:p>
              </w:tc>
              <w:tc>
                <w:tcPr>
                  <w:tcW w:w="1056" w:type="dxa"/>
                  <w:shd w:val="clear" w:color="auto" w:fill="auto"/>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外购</w:t>
                  </w:r>
                </w:p>
              </w:tc>
              <w:tc>
                <w:tcPr>
                  <w:tcW w:w="1056" w:type="dxa"/>
                  <w:shd w:val="clear" w:color="auto" w:fill="auto"/>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6" w:type="dxa"/>
                  <w:vMerge w:val="continue"/>
                  <w:shd w:val="clear" w:color="auto" w:fill="auto"/>
                  <w:vAlign w:val="center"/>
                </w:tcPr>
                <w:p>
                  <w:pPr>
                    <w:jc w:val="left"/>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p>
              </w:tc>
              <w:tc>
                <w:tcPr>
                  <w:tcW w:w="163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NaOH（片状）</w:t>
                  </w:r>
                </w:p>
              </w:tc>
              <w:tc>
                <w:tcPr>
                  <w:tcW w:w="1589"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8.45t/a</w:t>
                  </w:r>
                </w:p>
              </w:tc>
              <w:tc>
                <w:tcPr>
                  <w:tcW w:w="1122"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50</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kg袋装</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1t</w:t>
                  </w:r>
                </w:p>
              </w:tc>
              <w:tc>
                <w:tcPr>
                  <w:tcW w:w="1056" w:type="dxa"/>
                  <w:shd w:val="clear" w:color="auto" w:fill="auto"/>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外购</w:t>
                  </w:r>
                </w:p>
              </w:tc>
              <w:tc>
                <w:tcPr>
                  <w:tcW w:w="1056" w:type="dxa"/>
                  <w:shd w:val="clear" w:color="auto" w:fill="auto"/>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36" w:type="dxa"/>
                  <w:vMerge w:val="continue"/>
                  <w:shd w:val="clear" w:color="auto" w:fill="auto"/>
                  <w:vAlign w:val="center"/>
                </w:tcPr>
                <w:p>
                  <w:pPr>
                    <w:jc w:val="left"/>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p>
              </w:tc>
              <w:tc>
                <w:tcPr>
                  <w:tcW w:w="163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Ca(OH)</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2</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（颗粒）</w:t>
                  </w:r>
                </w:p>
              </w:tc>
              <w:tc>
                <w:tcPr>
                  <w:tcW w:w="1589"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7.82t/a</w:t>
                  </w:r>
                </w:p>
              </w:tc>
              <w:tc>
                <w:tcPr>
                  <w:tcW w:w="1122"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50</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kg袋装</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1t</w:t>
                  </w:r>
                </w:p>
              </w:tc>
              <w:tc>
                <w:tcPr>
                  <w:tcW w:w="1056" w:type="dxa"/>
                  <w:shd w:val="clear" w:color="auto" w:fill="auto"/>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外购</w:t>
                  </w:r>
                </w:p>
              </w:tc>
              <w:tc>
                <w:tcPr>
                  <w:tcW w:w="1056" w:type="dxa"/>
                  <w:shd w:val="clear" w:color="auto" w:fill="auto"/>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dxa"/>
                  <w:vMerge w:val="continue"/>
                  <w:shd w:val="clear" w:color="auto" w:fill="auto"/>
                </w:tcPr>
                <w:p>
                  <w:pPr>
                    <w:widowControl/>
                    <w:jc w:val="left"/>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p>
              </w:tc>
              <w:tc>
                <w:tcPr>
                  <w:tcW w:w="163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润滑油</w:t>
                  </w:r>
                </w:p>
              </w:tc>
              <w:tc>
                <w:tcPr>
                  <w:tcW w:w="1589"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0.8t/a</w:t>
                  </w:r>
                </w:p>
              </w:tc>
              <w:tc>
                <w:tcPr>
                  <w:tcW w:w="1122"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200L桶装</w:t>
                  </w:r>
                </w:p>
              </w:tc>
              <w:tc>
                <w:tcPr>
                  <w:tcW w:w="1266" w:type="dxa"/>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0.4t</w:t>
                  </w:r>
                </w:p>
              </w:tc>
              <w:tc>
                <w:tcPr>
                  <w:tcW w:w="1056" w:type="dxa"/>
                  <w:shd w:val="clear" w:color="auto" w:fill="auto"/>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外购</w:t>
                  </w:r>
                </w:p>
              </w:tc>
              <w:tc>
                <w:tcPr>
                  <w:tcW w:w="1056" w:type="dxa"/>
                  <w:shd w:val="clear" w:color="auto" w:fill="auto"/>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汽车运输</w:t>
                  </w:r>
                </w:p>
              </w:tc>
            </w:tr>
          </w:tbl>
          <w:p>
            <w:pPr>
              <w:spacing w:line="360" w:lineRule="auto"/>
              <w:rPr>
                <w:rFonts w:hint="default" w:ascii="Times New Roman" w:hAnsi="Times New Roman" w:cs="Times New Roman" w:eastAsiaTheme="minorEastAsia"/>
                <w:b/>
                <w:bCs/>
                <w:color w:val="FF0000"/>
                <w:sz w:val="21"/>
                <w:szCs w:val="21"/>
                <w:u w:val="single"/>
              </w:rPr>
            </w:pPr>
            <w:r>
              <w:rPr>
                <w:rFonts w:hint="default" w:ascii="Times New Roman" w:hAnsi="Times New Roman" w:cs="Times New Roman" w:eastAsiaTheme="minorEastAsia"/>
                <w:b/>
                <w:bCs/>
                <w:color w:val="FF0000"/>
                <w:sz w:val="21"/>
                <w:szCs w:val="21"/>
                <w:u w:val="single"/>
              </w:rPr>
              <w:t>表</w:t>
            </w:r>
            <w:r>
              <w:rPr>
                <w:rFonts w:hint="eastAsia" w:cs="Times New Roman" w:eastAsiaTheme="minorEastAsia"/>
                <w:b/>
                <w:bCs/>
                <w:color w:val="FF0000"/>
                <w:sz w:val="21"/>
                <w:szCs w:val="21"/>
                <w:u w:val="single"/>
                <w:lang w:val="en-US" w:eastAsia="zh-CN"/>
              </w:rPr>
              <w:t>17</w:t>
            </w:r>
            <w:r>
              <w:rPr>
                <w:rFonts w:hint="default" w:ascii="Times New Roman" w:hAnsi="Times New Roman" w:cs="Times New Roman" w:eastAsiaTheme="minorEastAsia"/>
                <w:b/>
                <w:bCs/>
                <w:color w:val="FF0000"/>
                <w:sz w:val="21"/>
                <w:szCs w:val="21"/>
                <w:u w:val="single"/>
              </w:rPr>
              <w:t xml:space="preserve">                                  本项目所用铝矾土生料化学成分（%）</w:t>
            </w: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23"/>
              <w:gridCol w:w="780"/>
              <w:gridCol w:w="780"/>
              <w:gridCol w:w="621"/>
              <w:gridCol w:w="606"/>
              <w:gridCol w:w="697"/>
              <w:gridCol w:w="586"/>
              <w:gridCol w:w="675"/>
              <w:gridCol w:w="616"/>
              <w:gridCol w:w="764"/>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trPr>
              <w:tc>
                <w:tcPr>
                  <w:tcW w:w="370"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SiO</w:t>
                  </w:r>
                  <w:r>
                    <w:rPr>
                      <w:rFonts w:hint="default" w:ascii="Times New Roman" w:hAnsi="Times New Roman" w:eastAsia="宋体" w:cs="Times New Roman"/>
                      <w:b/>
                      <w:bCs/>
                      <w:i w:val="0"/>
                      <w:iCs w:val="0"/>
                      <w:color w:val="FF0000"/>
                      <w:kern w:val="0"/>
                      <w:sz w:val="18"/>
                      <w:szCs w:val="18"/>
                      <w:u w:val="none"/>
                      <w:vertAlign w:val="subscript"/>
                      <w:lang w:val="en-US" w:eastAsia="zh-CN" w:bidi="ar"/>
                    </w:rPr>
                    <w:t>2</w:t>
                  </w:r>
                </w:p>
              </w:tc>
              <w:tc>
                <w:tcPr>
                  <w:tcW w:w="463"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Al</w:t>
                  </w:r>
                  <w:r>
                    <w:rPr>
                      <w:rFonts w:hint="default" w:ascii="Times New Roman" w:hAnsi="Times New Roman" w:eastAsia="宋体" w:cs="Times New Roman"/>
                      <w:b/>
                      <w:bCs/>
                      <w:i w:val="0"/>
                      <w:iCs w:val="0"/>
                      <w:color w:val="FF0000"/>
                      <w:kern w:val="0"/>
                      <w:sz w:val="18"/>
                      <w:szCs w:val="18"/>
                      <w:u w:val="none"/>
                      <w:vertAlign w:val="subscript"/>
                      <w:lang w:val="en-US" w:eastAsia="zh-CN" w:bidi="ar"/>
                    </w:rPr>
                    <w:t>2</w:t>
                  </w:r>
                  <w:r>
                    <w:rPr>
                      <w:rFonts w:hint="default" w:ascii="Times New Roman" w:hAnsi="Times New Roman" w:eastAsia="宋体" w:cs="Times New Roman"/>
                      <w:b/>
                      <w:bCs/>
                      <w:i w:val="0"/>
                      <w:iCs w:val="0"/>
                      <w:color w:val="FF0000"/>
                      <w:kern w:val="0"/>
                      <w:sz w:val="18"/>
                      <w:szCs w:val="18"/>
                      <w:u w:val="none"/>
                      <w:lang w:val="en-US" w:eastAsia="zh-CN" w:bidi="ar"/>
                    </w:rPr>
                    <w:t>O</w:t>
                  </w:r>
                  <w:r>
                    <w:rPr>
                      <w:rFonts w:hint="default" w:ascii="Times New Roman" w:hAnsi="Times New Roman" w:eastAsia="宋体" w:cs="Times New Roman"/>
                      <w:b/>
                      <w:bCs/>
                      <w:i w:val="0"/>
                      <w:iCs w:val="0"/>
                      <w:color w:val="FF0000"/>
                      <w:kern w:val="0"/>
                      <w:sz w:val="18"/>
                      <w:szCs w:val="18"/>
                      <w:u w:val="none"/>
                      <w:vertAlign w:val="subscript"/>
                      <w:lang w:val="en-US" w:eastAsia="zh-CN" w:bidi="ar"/>
                    </w:rPr>
                    <w:t>3</w:t>
                  </w:r>
                </w:p>
              </w:tc>
              <w:tc>
                <w:tcPr>
                  <w:tcW w:w="463"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Fe</w:t>
                  </w:r>
                  <w:r>
                    <w:rPr>
                      <w:rFonts w:hint="default" w:ascii="Times New Roman" w:hAnsi="Times New Roman" w:eastAsia="宋体" w:cs="Times New Roman"/>
                      <w:b/>
                      <w:bCs/>
                      <w:i w:val="0"/>
                      <w:iCs w:val="0"/>
                      <w:color w:val="FF0000"/>
                      <w:kern w:val="0"/>
                      <w:sz w:val="18"/>
                      <w:szCs w:val="18"/>
                      <w:u w:val="none"/>
                      <w:vertAlign w:val="subscript"/>
                      <w:lang w:val="en-US" w:eastAsia="zh-CN" w:bidi="ar"/>
                    </w:rPr>
                    <w:t>2</w:t>
                  </w:r>
                  <w:r>
                    <w:rPr>
                      <w:rFonts w:hint="default" w:ascii="Times New Roman" w:hAnsi="Times New Roman" w:eastAsia="宋体" w:cs="Times New Roman"/>
                      <w:b/>
                      <w:bCs/>
                      <w:i w:val="0"/>
                      <w:iCs w:val="0"/>
                      <w:color w:val="FF0000"/>
                      <w:kern w:val="0"/>
                      <w:sz w:val="18"/>
                      <w:szCs w:val="18"/>
                      <w:u w:val="none"/>
                      <w:lang w:val="en-US" w:eastAsia="zh-CN" w:bidi="ar"/>
                    </w:rPr>
                    <w:t>O</w:t>
                  </w:r>
                  <w:r>
                    <w:rPr>
                      <w:rFonts w:hint="default" w:ascii="Times New Roman" w:hAnsi="Times New Roman" w:eastAsia="宋体" w:cs="Times New Roman"/>
                      <w:b/>
                      <w:bCs/>
                      <w:i w:val="0"/>
                      <w:iCs w:val="0"/>
                      <w:color w:val="FF0000"/>
                      <w:kern w:val="0"/>
                      <w:sz w:val="18"/>
                      <w:szCs w:val="18"/>
                      <w:u w:val="none"/>
                      <w:vertAlign w:val="subscript"/>
                      <w:lang w:val="en-US" w:eastAsia="zh-CN" w:bidi="ar"/>
                    </w:rPr>
                    <w:t>3</w:t>
                  </w:r>
                </w:p>
              </w:tc>
              <w:tc>
                <w:tcPr>
                  <w:tcW w:w="369"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H</w:t>
                  </w:r>
                  <w:r>
                    <w:rPr>
                      <w:rFonts w:hint="default" w:ascii="Times New Roman" w:hAnsi="Times New Roman" w:eastAsia="宋体" w:cs="Times New Roman"/>
                      <w:b/>
                      <w:bCs/>
                      <w:i w:val="0"/>
                      <w:iCs w:val="0"/>
                      <w:color w:val="FF0000"/>
                      <w:kern w:val="0"/>
                      <w:sz w:val="18"/>
                      <w:szCs w:val="18"/>
                      <w:u w:val="none"/>
                      <w:vertAlign w:val="subscript"/>
                      <w:lang w:val="en-US" w:eastAsia="zh-CN" w:bidi="ar"/>
                    </w:rPr>
                    <w:t>2</w:t>
                  </w:r>
                  <w:r>
                    <w:rPr>
                      <w:rFonts w:hint="default" w:ascii="Times New Roman" w:hAnsi="Times New Roman" w:eastAsia="宋体" w:cs="Times New Roman"/>
                      <w:b/>
                      <w:bCs/>
                      <w:i w:val="0"/>
                      <w:iCs w:val="0"/>
                      <w:color w:val="FF0000"/>
                      <w:kern w:val="0"/>
                      <w:sz w:val="18"/>
                      <w:szCs w:val="18"/>
                      <w:u w:val="none"/>
                      <w:lang w:val="en-US" w:eastAsia="zh-CN" w:bidi="ar"/>
                    </w:rPr>
                    <w:t>O</w:t>
                  </w:r>
                </w:p>
              </w:tc>
              <w:tc>
                <w:tcPr>
                  <w:tcW w:w="360"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CaO</w:t>
                  </w:r>
                </w:p>
              </w:tc>
              <w:tc>
                <w:tcPr>
                  <w:tcW w:w="414"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MgO</w:t>
                  </w:r>
                </w:p>
              </w:tc>
              <w:tc>
                <w:tcPr>
                  <w:tcW w:w="348"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K</w:t>
                  </w:r>
                  <w:r>
                    <w:rPr>
                      <w:rFonts w:hint="default" w:ascii="Times New Roman" w:hAnsi="Times New Roman" w:eastAsia="宋体" w:cs="Times New Roman"/>
                      <w:b/>
                      <w:bCs/>
                      <w:i w:val="0"/>
                      <w:iCs w:val="0"/>
                      <w:color w:val="FF0000"/>
                      <w:kern w:val="0"/>
                      <w:sz w:val="18"/>
                      <w:szCs w:val="18"/>
                      <w:u w:val="none"/>
                      <w:vertAlign w:val="subscript"/>
                      <w:lang w:val="en-US" w:eastAsia="zh-CN" w:bidi="ar"/>
                    </w:rPr>
                    <w:t>2</w:t>
                  </w:r>
                  <w:r>
                    <w:rPr>
                      <w:rFonts w:hint="default" w:ascii="Times New Roman" w:hAnsi="Times New Roman" w:eastAsia="宋体" w:cs="Times New Roman"/>
                      <w:b/>
                      <w:bCs/>
                      <w:i w:val="0"/>
                      <w:iCs w:val="0"/>
                      <w:color w:val="FF0000"/>
                      <w:kern w:val="0"/>
                      <w:sz w:val="18"/>
                      <w:szCs w:val="18"/>
                      <w:u w:val="none"/>
                      <w:lang w:val="en-US" w:eastAsia="zh-CN" w:bidi="ar"/>
                    </w:rPr>
                    <w:t>O</w:t>
                  </w:r>
                </w:p>
              </w:tc>
              <w:tc>
                <w:tcPr>
                  <w:tcW w:w="401"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TiO</w:t>
                  </w:r>
                  <w:r>
                    <w:rPr>
                      <w:rFonts w:hint="default" w:ascii="Times New Roman" w:hAnsi="Times New Roman" w:eastAsia="宋体" w:cs="Times New Roman"/>
                      <w:b/>
                      <w:bCs/>
                      <w:i w:val="0"/>
                      <w:iCs w:val="0"/>
                      <w:color w:val="FF0000"/>
                      <w:kern w:val="0"/>
                      <w:sz w:val="18"/>
                      <w:szCs w:val="18"/>
                      <w:u w:val="none"/>
                      <w:vertAlign w:val="subscript"/>
                      <w:lang w:val="en-US" w:eastAsia="zh-CN" w:bidi="ar"/>
                    </w:rPr>
                    <w:t>2</w:t>
                  </w:r>
                </w:p>
              </w:tc>
              <w:tc>
                <w:tcPr>
                  <w:tcW w:w="366"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SO</w:t>
                  </w:r>
                  <w:r>
                    <w:rPr>
                      <w:rFonts w:hint="default" w:ascii="Times New Roman" w:hAnsi="Times New Roman" w:eastAsia="宋体" w:cs="Times New Roman"/>
                      <w:b/>
                      <w:bCs/>
                      <w:i w:val="0"/>
                      <w:iCs w:val="0"/>
                      <w:color w:val="FF0000"/>
                      <w:kern w:val="0"/>
                      <w:sz w:val="18"/>
                      <w:szCs w:val="18"/>
                      <w:u w:val="none"/>
                      <w:vertAlign w:val="subscript"/>
                      <w:lang w:val="en-US" w:eastAsia="zh-CN" w:bidi="ar"/>
                    </w:rPr>
                    <w:t>3</w:t>
                  </w:r>
                </w:p>
              </w:tc>
              <w:tc>
                <w:tcPr>
                  <w:tcW w:w="454"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Na</w:t>
                  </w:r>
                  <w:r>
                    <w:rPr>
                      <w:rFonts w:hint="default" w:ascii="Times New Roman" w:hAnsi="Times New Roman" w:eastAsia="宋体" w:cs="Times New Roman"/>
                      <w:b/>
                      <w:bCs/>
                      <w:i w:val="0"/>
                      <w:iCs w:val="0"/>
                      <w:color w:val="FF0000"/>
                      <w:kern w:val="0"/>
                      <w:sz w:val="18"/>
                      <w:szCs w:val="18"/>
                      <w:u w:val="none"/>
                      <w:vertAlign w:val="subscript"/>
                      <w:lang w:val="en-US" w:eastAsia="zh-CN" w:bidi="ar"/>
                    </w:rPr>
                    <w:t>2</w:t>
                  </w:r>
                  <w:r>
                    <w:rPr>
                      <w:rFonts w:hint="default" w:ascii="Times New Roman" w:hAnsi="Times New Roman" w:eastAsia="宋体" w:cs="Times New Roman"/>
                      <w:b/>
                      <w:bCs/>
                      <w:i w:val="0"/>
                      <w:iCs w:val="0"/>
                      <w:color w:val="FF0000"/>
                      <w:kern w:val="0"/>
                      <w:sz w:val="18"/>
                      <w:szCs w:val="18"/>
                      <w:u w:val="none"/>
                      <w:lang w:val="en-US" w:eastAsia="zh-CN" w:bidi="ar"/>
                    </w:rPr>
                    <w:t>O</w:t>
                  </w:r>
                </w:p>
              </w:tc>
              <w:tc>
                <w:tcPr>
                  <w:tcW w:w="987" w:type="pct"/>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8"/>
                      <w:szCs w:val="18"/>
                      <w:u w:val="none"/>
                      <w:lang w:val="en-US" w:eastAsia="zh-CN" w:bidi="ar"/>
                    </w:rPr>
                  </w:pPr>
                  <w:r>
                    <w:rPr>
                      <w:rFonts w:hint="default" w:ascii="Times New Roman" w:hAnsi="Times New Roman" w:eastAsia="宋体" w:cs="Times New Roman"/>
                      <w:b/>
                      <w:bCs/>
                      <w:i w:val="0"/>
                      <w:iCs w:val="0"/>
                      <w:color w:val="FF0000"/>
                      <w:kern w:val="0"/>
                      <w:sz w:val="18"/>
                      <w:szCs w:val="18"/>
                      <w:u w:val="none"/>
                      <w:lang w:val="en-US" w:eastAsia="zh-CN" w:bidi="ar"/>
                    </w:rPr>
                    <w:t>A/S</w:t>
                  </w:r>
                </w:p>
                <w:p>
                  <w:pPr>
                    <w:keepNext w:val="0"/>
                    <w:keepLines w:val="0"/>
                    <w:widowControl/>
                    <w:suppressLineNumbers w:val="0"/>
                    <w:jc w:val="center"/>
                    <w:textAlignment w:val="center"/>
                    <w:rPr>
                      <w:rFonts w:hint="default" w:ascii="Times New Roman" w:hAnsi="Times New Roman" w:cs="Times New Roman" w:eastAsiaTheme="minorEastAsia"/>
                      <w:b/>
                      <w:bCs/>
                      <w:color w:val="FF0000"/>
                      <w:kern w:val="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（铝硅比）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trPr>
              <w:tc>
                <w:tcPr>
                  <w:tcW w:w="370"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6.4</w:t>
                  </w:r>
                </w:p>
              </w:tc>
              <w:tc>
                <w:tcPr>
                  <w:tcW w:w="463"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76.36</w:t>
                  </w:r>
                </w:p>
              </w:tc>
              <w:tc>
                <w:tcPr>
                  <w:tcW w:w="463"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1.24</w:t>
                  </w:r>
                </w:p>
              </w:tc>
              <w:tc>
                <w:tcPr>
                  <w:tcW w:w="369"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12.5</w:t>
                  </w:r>
                </w:p>
              </w:tc>
              <w:tc>
                <w:tcPr>
                  <w:tcW w:w="360"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0.23</w:t>
                  </w:r>
                </w:p>
              </w:tc>
              <w:tc>
                <w:tcPr>
                  <w:tcW w:w="414"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0.21</w:t>
                  </w:r>
                </w:p>
              </w:tc>
              <w:tc>
                <w:tcPr>
                  <w:tcW w:w="348" w:type="pct"/>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0.36</w:t>
                  </w:r>
                </w:p>
              </w:tc>
              <w:tc>
                <w:tcPr>
                  <w:tcW w:w="401"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2.36</w:t>
                  </w:r>
                </w:p>
              </w:tc>
              <w:tc>
                <w:tcPr>
                  <w:tcW w:w="366"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0.14</w:t>
                  </w:r>
                </w:p>
              </w:tc>
              <w:tc>
                <w:tcPr>
                  <w:tcW w:w="454"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lang w:val="en-US"/>
                    </w:rPr>
                  </w:pPr>
                  <w:r>
                    <w:rPr>
                      <w:rFonts w:hint="eastAsia" w:ascii="宋体" w:hAnsi="宋体" w:cs="宋体"/>
                      <w:b/>
                      <w:bCs/>
                      <w:i w:val="0"/>
                      <w:iCs w:val="0"/>
                      <w:color w:val="FF0000"/>
                      <w:kern w:val="0"/>
                      <w:sz w:val="18"/>
                      <w:szCs w:val="18"/>
                      <w:u w:val="none"/>
                      <w:lang w:val="en-US" w:eastAsia="zh-CN" w:bidi="ar"/>
                    </w:rPr>
                    <w:t>0.2</w:t>
                  </w:r>
                </w:p>
              </w:tc>
              <w:tc>
                <w:tcPr>
                  <w:tcW w:w="987"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FF0000"/>
                      <w:sz w:val="18"/>
                      <w:szCs w:val="18"/>
                      <w:u w:val="none"/>
                    </w:rPr>
                  </w:pPr>
                  <w:r>
                    <w:rPr>
                      <w:rFonts w:hint="default" w:ascii="Times New Roman" w:hAnsi="Times New Roman" w:eastAsia="宋体" w:cs="Times New Roman"/>
                      <w:b/>
                      <w:bCs/>
                      <w:i w:val="0"/>
                      <w:iCs w:val="0"/>
                      <w:color w:val="FF0000"/>
                      <w:kern w:val="0"/>
                      <w:sz w:val="18"/>
                      <w:szCs w:val="18"/>
                      <w:u w:val="none"/>
                      <w:lang w:val="en-US" w:eastAsia="zh-CN" w:bidi="ar"/>
                    </w:rPr>
                    <w:t>11.8</w:t>
                  </w:r>
                </w:p>
              </w:tc>
            </w:tr>
          </w:tbl>
          <w:p>
            <w:pPr>
              <w:spacing w:line="360" w:lineRule="auto"/>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eastAsia" w:cs="Times New Roman" w:eastAsiaTheme="minorEastAsia"/>
                <w:b/>
                <w:bCs/>
                <w:color w:val="000000" w:themeColor="text1"/>
                <w:sz w:val="21"/>
                <w:szCs w:val="21"/>
                <w:u w:val="none"/>
                <w:lang w:val="en-US" w:eastAsia="zh-CN"/>
                <w14:textFill>
                  <w14:solidFill>
                    <w14:schemeClr w14:val="tx1"/>
                  </w14:solidFill>
                </w14:textFill>
              </w:rPr>
              <w:t>18</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本项目所用天然气成分（%）</w:t>
            </w:r>
          </w:p>
          <w:tbl>
            <w:tblPr>
              <w:tblStyle w:val="35"/>
              <w:tblW w:w="4997" w:type="pct"/>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980"/>
              <w:gridCol w:w="865"/>
              <w:gridCol w:w="865"/>
              <w:gridCol w:w="865"/>
              <w:gridCol w:w="865"/>
              <w:gridCol w:w="865"/>
              <w:gridCol w:w="97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11"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bookmarkStart w:id="12" w:name="_Toc118700510"/>
                  <w:bookmarkStart w:id="13" w:name="_Toc132122961"/>
                  <w:bookmarkStart w:id="14" w:name="_Toc118449386"/>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成份</w:t>
                  </w:r>
                </w:p>
              </w:tc>
              <w:tc>
                <w:tcPr>
                  <w:tcW w:w="582"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CH</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4</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C</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2</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H</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6</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C</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3</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H</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8</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C</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4</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H10</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C</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5</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H</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12</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C</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5</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H</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14</w:t>
                  </w:r>
                </w:p>
              </w:tc>
              <w:tc>
                <w:tcPr>
                  <w:tcW w:w="57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H</w:t>
                  </w:r>
                  <w:r>
                    <w:rPr>
                      <w:rFonts w:hint="default" w:ascii="Times New Roman" w:hAnsi="Times New Roman" w:cs="Times New Roman" w:eastAsiaTheme="minorEastAsia"/>
                      <w:color w:val="000000" w:themeColor="text1"/>
                      <w:kern w:val="0"/>
                      <w:sz w:val="18"/>
                      <w:szCs w:val="18"/>
                      <w:u w:val="none"/>
                      <w:vertAlign w:val="subscript"/>
                      <w14:textFill>
                        <w14:solidFill>
                          <w14:schemeClr w14:val="tx1"/>
                        </w14:solidFill>
                      </w14:textFill>
                    </w:rPr>
                    <w:t>2</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S</w:t>
                  </w:r>
                </w:p>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(mg/m</w:t>
                  </w:r>
                  <w:r>
                    <w:rPr>
                      <w:rFonts w:hint="default" w:ascii="Times New Roman" w:hAnsi="Times New Roman" w:cs="Times New Roman" w:eastAsiaTheme="minorEastAsia"/>
                      <w:color w:val="000000" w:themeColor="text1"/>
                      <w:kern w:val="0"/>
                      <w:sz w:val="18"/>
                      <w:szCs w:val="18"/>
                      <w:u w:val="none"/>
                      <w:vertAlign w:val="superscript"/>
                      <w14:textFill>
                        <w14:solidFill>
                          <w14:schemeClr w14:val="tx1"/>
                        </w14:solidFill>
                      </w14:textFill>
                    </w:rPr>
                    <w:t>3)</w:t>
                  </w:r>
                </w:p>
              </w:tc>
              <w:tc>
                <w:tcPr>
                  <w:tcW w:w="858"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高位发热量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11" w:type="pct"/>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含量</w:t>
                  </w:r>
                </w:p>
              </w:tc>
              <w:tc>
                <w:tcPr>
                  <w:tcW w:w="582"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90.3858</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2.8629</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0.4833</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0.1451</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0.0452</w:t>
                  </w:r>
                </w:p>
              </w:tc>
              <w:tc>
                <w:tcPr>
                  <w:tcW w:w="514"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0.0777</w:t>
                  </w:r>
                </w:p>
              </w:tc>
              <w:tc>
                <w:tcPr>
                  <w:tcW w:w="57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6</w:t>
                  </w:r>
                </w:p>
              </w:tc>
              <w:tc>
                <w:tcPr>
                  <w:tcW w:w="858"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37.573MJ/m</w:t>
                  </w:r>
                  <w:r>
                    <w:rPr>
                      <w:rFonts w:hint="default" w:ascii="Times New Roman" w:hAnsi="Times New Roman" w:cs="Times New Roman" w:eastAsiaTheme="minorEastAsia"/>
                      <w:color w:val="000000" w:themeColor="text1"/>
                      <w:kern w:val="0"/>
                      <w:sz w:val="18"/>
                      <w:szCs w:val="18"/>
                      <w:u w:val="none"/>
                      <w:vertAlign w:val="superscript"/>
                      <w14:textFill>
                        <w14:solidFill>
                          <w14:schemeClr w14:val="tx1"/>
                        </w14:solidFill>
                      </w14:textFill>
                    </w:rPr>
                    <w:t>3</w:t>
                  </w:r>
                </w:p>
              </w:tc>
            </w:tr>
          </w:tbl>
          <w:p>
            <w:pPr>
              <w:tabs>
                <w:tab w:val="left" w:pos="420"/>
              </w:tabs>
              <w:adjustRightInd w:val="0"/>
              <w:snapToGrid w:val="0"/>
              <w:rPr>
                <w:rStyle w:val="42"/>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eastAsia" w:cs="Times New Roman" w:eastAsiaTheme="minorEastAsia"/>
                <w:b/>
                <w:bCs/>
                <w:color w:val="000000" w:themeColor="text1"/>
                <w:sz w:val="21"/>
                <w:szCs w:val="21"/>
                <w:u w:val="none"/>
                <w:lang w:val="en-US" w:eastAsia="zh-CN"/>
                <w14:textFill>
                  <w14:solidFill>
                    <w14:schemeClr w14:val="tx1"/>
                  </w14:solidFill>
                </w14:textFill>
              </w:rPr>
              <w:t>19</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原辅材料理化性质一览表</w:t>
            </w:r>
          </w:p>
          <w:tbl>
            <w:tblPr>
              <w:tblStyle w:val="35"/>
              <w:tblW w:w="8428" w:type="dxa"/>
              <w:tblInd w:w="0" w:type="dxa"/>
              <w:tblLayout w:type="autofit"/>
              <w:tblCellMar>
                <w:top w:w="0" w:type="dxa"/>
                <w:left w:w="0" w:type="dxa"/>
                <w:bottom w:w="0" w:type="dxa"/>
                <w:right w:w="0" w:type="dxa"/>
              </w:tblCellMar>
            </w:tblPr>
            <w:tblGrid>
              <w:gridCol w:w="491"/>
              <w:gridCol w:w="668"/>
              <w:gridCol w:w="7269"/>
            </w:tblGrid>
            <w:tr>
              <w:tblPrEx>
                <w:tblCellMar>
                  <w:top w:w="0" w:type="dxa"/>
                  <w:left w:w="0" w:type="dxa"/>
                  <w:bottom w:w="0" w:type="dxa"/>
                  <w:right w:w="0" w:type="dxa"/>
                </w:tblCellMar>
              </w:tblPrEx>
              <w:trPr>
                <w:trHeight w:val="397" w:hRule="atLeast"/>
              </w:trPr>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jc w:val="center"/>
                    <w:rPr>
                      <w:rFonts w:hint="default" w:ascii="Times New Roman" w:hAnsi="Times New Roman" w:cs="Times New Roman" w:eastAsiaTheme="minorEastAsia"/>
                      <w:b w:val="0"/>
                      <w:b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b w:val="0"/>
                      <w:bCs w:val="0"/>
                      <w:color w:val="000000" w:themeColor="text1"/>
                      <w:sz w:val="18"/>
                      <w:szCs w:val="18"/>
                      <w:u w:val="none"/>
                      <w14:textFill>
                        <w14:solidFill>
                          <w14:schemeClr w14:val="tx1"/>
                        </w14:solidFill>
                      </w14:textFill>
                    </w:rPr>
                    <w:t>序号</w:t>
                  </w:r>
                </w:p>
              </w:tc>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jc w:val="center"/>
                    <w:rPr>
                      <w:rFonts w:hint="default" w:ascii="Times New Roman" w:hAnsi="Times New Roman" w:cs="Times New Roman" w:eastAsiaTheme="minorEastAsia"/>
                      <w:b w:val="0"/>
                      <w:b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b w:val="0"/>
                      <w:bCs w:val="0"/>
                      <w:color w:val="000000" w:themeColor="text1"/>
                      <w:sz w:val="18"/>
                      <w:szCs w:val="18"/>
                      <w:u w:val="none"/>
                      <w14:textFill>
                        <w14:solidFill>
                          <w14:schemeClr w14:val="tx1"/>
                        </w14:solidFill>
                      </w14:textFill>
                    </w:rPr>
                    <w:t>物料</w:t>
                  </w:r>
                </w:p>
              </w:tc>
              <w:tc>
                <w:tcPr>
                  <w:tcW w:w="7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jc w:val="center"/>
                    <w:rPr>
                      <w:rFonts w:hint="default" w:ascii="Times New Roman" w:hAnsi="Times New Roman" w:cs="Times New Roman" w:eastAsiaTheme="minorEastAsia"/>
                      <w:b w:val="0"/>
                      <w:b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b w:val="0"/>
                      <w:bCs w:val="0"/>
                      <w:color w:val="000000" w:themeColor="text1"/>
                      <w:sz w:val="18"/>
                      <w:szCs w:val="18"/>
                      <w:u w:val="none"/>
                      <w14:textFill>
                        <w14:solidFill>
                          <w14:schemeClr w14:val="tx1"/>
                        </w14:solidFill>
                      </w14:textFill>
                    </w:rPr>
                    <w:t>理化性质</w:t>
                  </w:r>
                </w:p>
              </w:tc>
            </w:tr>
            <w:tr>
              <w:tblPrEx>
                <w:tblCellMar>
                  <w:top w:w="0" w:type="dxa"/>
                  <w:left w:w="0" w:type="dxa"/>
                  <w:bottom w:w="0" w:type="dxa"/>
                  <w:right w:w="0" w:type="dxa"/>
                </w:tblCellMar>
              </w:tblPrEx>
              <w:trPr>
                <w:trHeight w:val="397" w:hRule="atLeast"/>
              </w:trPr>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1</w:t>
                  </w:r>
                </w:p>
              </w:tc>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jc w:val="center"/>
                    <w:rPr>
                      <w:rFonts w:hint="default" w:ascii="Times New Roman" w:hAnsi="Times New Roman" w:cs="Times New Roman" w:eastAsiaTheme="minorEastAsia"/>
                      <w:b/>
                      <w:bCs/>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尿素</w:t>
                  </w:r>
                </w:p>
              </w:tc>
              <w:tc>
                <w:tcPr>
                  <w:tcW w:w="7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又称脲、碳酰胺，化学式是CH</w:t>
                  </w:r>
                  <w:r>
                    <w:rPr>
                      <w:rFonts w:hint="default" w:ascii="Times New Roman" w:hAnsi="Times New Roman" w:cs="Times New Roman" w:eastAsiaTheme="minorEastAsia"/>
                      <w:i w:val="0"/>
                      <w:iCs w:val="0"/>
                      <w:caps w:val="0"/>
                      <w:color w:val="000000" w:themeColor="text1"/>
                      <w:spacing w:val="0"/>
                      <w:sz w:val="18"/>
                      <w:szCs w:val="18"/>
                      <w:u w:val="none"/>
                      <w:shd w:val="clear" w:fill="FFFFFF"/>
                      <w:vertAlign w:val="subscript"/>
                      <w14:textFill>
                        <w14:solidFill>
                          <w14:schemeClr w14:val="tx1"/>
                        </w14:solidFill>
                      </w14:textFill>
                    </w:rPr>
                    <w:t>4</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N</w:t>
                  </w:r>
                  <w:r>
                    <w:rPr>
                      <w:rFonts w:hint="default" w:ascii="Times New Roman" w:hAnsi="Times New Roman" w:cs="Times New Roman" w:eastAsiaTheme="minorEastAsia"/>
                      <w:i w:val="0"/>
                      <w:iCs w:val="0"/>
                      <w:caps w:val="0"/>
                      <w:color w:val="000000" w:themeColor="text1"/>
                      <w:spacing w:val="0"/>
                      <w:sz w:val="18"/>
                      <w:szCs w:val="18"/>
                      <w:u w:val="none"/>
                      <w:shd w:val="clear" w:fill="FFFFFF"/>
                      <w:vertAlign w:val="subscript"/>
                      <w14:textFill>
                        <w14:solidFill>
                          <w14:schemeClr w14:val="tx1"/>
                        </w14:solidFill>
                      </w14:textFill>
                    </w:rPr>
                    <w:t>2</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O或CO(NH</w:t>
                  </w:r>
                  <w:r>
                    <w:rPr>
                      <w:rFonts w:hint="default" w:ascii="Times New Roman" w:hAnsi="Times New Roman" w:cs="Times New Roman" w:eastAsiaTheme="minorEastAsia"/>
                      <w:i w:val="0"/>
                      <w:iCs w:val="0"/>
                      <w:caps w:val="0"/>
                      <w:color w:val="000000" w:themeColor="text1"/>
                      <w:spacing w:val="0"/>
                      <w:sz w:val="18"/>
                      <w:szCs w:val="18"/>
                      <w:u w:val="none"/>
                      <w:shd w:val="clear" w:fill="FFFFFF"/>
                      <w:vertAlign w:val="subscript"/>
                      <w14:textFill>
                        <w14:solidFill>
                          <w14:schemeClr w14:val="tx1"/>
                        </w14:solidFill>
                      </w14:textFill>
                    </w:rPr>
                    <w:t>2</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sz w:val="18"/>
                      <w:szCs w:val="18"/>
                      <w:u w:val="none"/>
                      <w:shd w:val="clear" w:fill="FFFFFF"/>
                      <w:vertAlign w:val="subscript"/>
                      <w14:textFill>
                        <w14:solidFill>
                          <w14:schemeClr w14:val="tx1"/>
                        </w14:solidFill>
                      </w14:textFill>
                    </w:rPr>
                    <w:t>2</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，是由碳、氮、氧、氢组成的</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begin"/>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instrText xml:space="preserve"> HYPERLINK "https://baike.baidu.com/item/%E6%9C%89%E6%9C%BA%E5%8C%96%E5%90%88%E7%89%A9/2950156?fromModule=lemma_inlink" \t "https://baike.baidu.com/item/%E5%B0%BF%E7%B4%A0/_blank" </w:instrTex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separate"/>
                  </w:r>
                  <w:r>
                    <w:rPr>
                      <w:rStyle w:val="41"/>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有机化合物</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end"/>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，无色或白色针状或棒状结晶体。</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密度</w:t>
                  </w: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1.335</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g/cm</w:t>
                  </w:r>
                  <w:r>
                    <w:rPr>
                      <w:rFonts w:hint="default" w:ascii="Times New Roman" w:hAnsi="Times New Roman" w:cs="Times New Roman" w:eastAsiaTheme="minorEastAsia"/>
                      <w:color w:val="000000" w:themeColor="text1"/>
                      <w:kern w:val="0"/>
                      <w:sz w:val="18"/>
                      <w:szCs w:val="18"/>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w:t>
                  </w:r>
                  <w:r>
                    <w:rPr>
                      <w:rFonts w:hint="default" w:ascii="Times New Roman" w:hAnsi="Times New Roman" w:cs="Times New Roman" w:eastAsiaTheme="minorEastAsia"/>
                      <w:color w:val="000000" w:themeColor="text1"/>
                      <w:kern w:val="2"/>
                      <w:sz w:val="18"/>
                      <w:szCs w:val="18"/>
                      <w:u w:val="none"/>
                      <w:shd w:val="clear" w:fill="FFFFFF"/>
                      <w:lang w:val="en-US" w:eastAsia="zh-CN"/>
                      <w14:textFill>
                        <w14:solidFill>
                          <w14:schemeClr w14:val="tx1"/>
                        </w14:solidFill>
                      </w14:textFill>
                    </w:rPr>
                    <w:t>水溶性1080g/L（20℃），</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熔点318℃，沸点</w:t>
                  </w:r>
                  <w:r>
                    <w:rPr>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196.9</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尿素易溶于水，在20℃时100毫升水中可溶解105克，水溶液呈中性反应。尿素可与酸作用生成盐。有水解作用。在高温下可进行缩合反应，生成</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begin"/>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instrText xml:space="preserve"> HYPERLINK "https://baike.baidu.com/item/%E7%BC%A9%E4%BA%8C%E8%84%B2/9837668?fromModule=lemma_inlink" \t "https://baike.baidu.com/item/%E5%B0%BF%E7%B4%A0/_blank" </w:instrTex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separate"/>
                  </w:r>
                  <w:r>
                    <w:rPr>
                      <w:rStyle w:val="41"/>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缩二脲</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end"/>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、缩三脲和</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begin"/>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instrText xml:space="preserve"> HYPERLINK "https://baike.baidu.com/item/%E4%B8%89%E8%81%9A%E6%B0%B0%E9%85%B8/8208068?fromModule=lemma_inlink" \t "https://baike.baidu.com/item/%E5%B0%BF%E7%B4%A0/_blank" </w:instrTex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separate"/>
                  </w:r>
                  <w:r>
                    <w:rPr>
                      <w:rStyle w:val="41"/>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三聚氰酸</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end"/>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。尿素在酸、碱、酶作用下（酸、碱需加热）能水解生成氨和</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begin"/>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instrText xml:space="preserve"> HYPERLINK "https://baike.baidu.com/item/%E4%BA%8C%E6%B0%A7%E5%8C%96%E7%A2%B3/349143?fromModule=lemma_inlink" \t "https://baike.baidu.com/item/%E5%B0%BF%E7%B4%A0/_blank" </w:instrTex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separate"/>
                  </w:r>
                  <w:r>
                    <w:rPr>
                      <w:rStyle w:val="41"/>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二氧化碳</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fldChar w:fldCharType="end"/>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。尿素是一种高浓度氮肥，也可用于生产多种复合肥料。</w:t>
                  </w:r>
                  <w:r>
                    <w:rPr>
                      <w:rFonts w:hint="default" w:ascii="Times New Roman" w:hAnsi="Times New Roman" w:cs="Times New Roman" w:eastAsiaTheme="minorEastAsia"/>
                      <w:i w:val="0"/>
                      <w:iCs w:val="0"/>
                      <w:caps w:val="0"/>
                      <w:color w:val="000000" w:themeColor="text1"/>
                      <w:spacing w:val="0"/>
                      <w:sz w:val="18"/>
                      <w:szCs w:val="18"/>
                      <w:u w:val="none"/>
                      <w:shd w:val="clear" w:fill="FFFFFF"/>
                      <w:lang w:val="en-US" w:eastAsia="zh-CN"/>
                      <w14:textFill>
                        <w14:solidFill>
                          <w14:schemeClr w14:val="tx1"/>
                        </w14:solidFill>
                      </w14:textFill>
                    </w:rPr>
                    <w:t>尿素可</w:t>
                  </w:r>
                  <w:r>
                    <w:rPr>
                      <w:rFonts w:hint="default" w:ascii="Times New Roman" w:hAnsi="Times New Roman" w:cs="Times New Roman" w:eastAsiaTheme="minorEastAsia"/>
                      <w:i w:val="0"/>
                      <w:iCs w:val="0"/>
                      <w:caps w:val="0"/>
                      <w:color w:val="000000" w:themeColor="text1"/>
                      <w:spacing w:val="0"/>
                      <w:sz w:val="18"/>
                      <w:szCs w:val="18"/>
                      <w:u w:val="none"/>
                      <w:shd w:val="clear" w:fill="FFFFFF"/>
                      <w14:textFill>
                        <w14:solidFill>
                          <w14:schemeClr w14:val="tx1"/>
                        </w14:solidFill>
                      </w14:textFill>
                    </w:rPr>
                    <w:t>用于燃烧废气脱硝的选择性还原剂</w:t>
                  </w:r>
                  <w:r>
                    <w:rPr>
                      <w:rFonts w:hint="default" w:ascii="Times New Roman" w:hAnsi="Times New Roman" w:cs="Times New Roman" w:eastAsiaTheme="minorEastAsia"/>
                      <w:i w:val="0"/>
                      <w:iCs w:val="0"/>
                      <w:caps w:val="0"/>
                      <w:color w:val="000000" w:themeColor="text1"/>
                      <w:spacing w:val="0"/>
                      <w:sz w:val="18"/>
                      <w:szCs w:val="18"/>
                      <w:u w:val="none"/>
                      <w:shd w:val="clear" w:fill="FFFFFF"/>
                      <w:lang w:eastAsia="zh-CN"/>
                      <w14:textFill>
                        <w14:solidFill>
                          <w14:schemeClr w14:val="tx1"/>
                        </w14:solidFill>
                      </w14:textFill>
                    </w:rPr>
                    <w:t>。</w:t>
                  </w:r>
                </w:p>
              </w:tc>
            </w:tr>
            <w:tr>
              <w:tblPrEx>
                <w:tblCellMar>
                  <w:top w:w="0" w:type="dxa"/>
                  <w:left w:w="0" w:type="dxa"/>
                  <w:bottom w:w="0" w:type="dxa"/>
                  <w:right w:w="0" w:type="dxa"/>
                </w:tblCellMar>
              </w:tblPrEx>
              <w:trPr>
                <w:trHeight w:val="397" w:hRule="atLeast"/>
              </w:trPr>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2</w:t>
                  </w:r>
                </w:p>
              </w:tc>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氢氧化钠</w:t>
                  </w:r>
                </w:p>
              </w:tc>
              <w:tc>
                <w:tcPr>
                  <w:tcW w:w="7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氢氧化钠也称苛性钠、烧碱、火碱，是一种无机化合物，化学式NaOH，白色结晶性粉末。溶解性：易溶于水、乙醇、甘油，不溶于丙酮、乙醚，</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密度：2.13g/cm</w:t>
                  </w:r>
                  <w:r>
                    <w:rPr>
                      <w:rFonts w:hint="default" w:ascii="Times New Roman" w:hAnsi="Times New Roman" w:cs="Times New Roman" w:eastAsiaTheme="minorEastAsia"/>
                      <w:color w:val="000000" w:themeColor="text1"/>
                      <w:kern w:val="0"/>
                      <w:sz w:val="18"/>
                      <w:szCs w:val="18"/>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，熔点：318℃，沸点：1388℃，饱和蒸气压：0.13kPa（739℃）。</w:t>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氢氧化钠对纤维、皮肤、玻璃、陶瓷等有腐蚀作用，溶解或浓溶液稀释时会放出热量；与无机酸发生中和反应也能产生大量热，生成相应的盐类；与金属铝和锌、非金属硼和硅等反应放出氢；与氯、溴、碘等卤素发生歧化反应。能使油脂发生皂化反应，生成相应的有机酸的钠盐和醇。</w:t>
                  </w:r>
                </w:p>
              </w:tc>
            </w:tr>
            <w:tr>
              <w:tblPrEx>
                <w:tblCellMar>
                  <w:top w:w="0" w:type="dxa"/>
                  <w:left w:w="0" w:type="dxa"/>
                  <w:bottom w:w="0" w:type="dxa"/>
                  <w:right w:w="0" w:type="dxa"/>
                </w:tblCellMar>
              </w:tblPrEx>
              <w:trPr>
                <w:trHeight w:val="397" w:hRule="atLeast"/>
              </w:trPr>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3</w:t>
                  </w:r>
                </w:p>
              </w:tc>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1"/>
                    <w:adjustRightInd w:val="0"/>
                    <w:snapToGrid w:val="0"/>
                    <w:jc w:val="cente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t>氢氧化钙</w:t>
                  </w:r>
                </w:p>
              </w:tc>
              <w:tc>
                <w:tcPr>
                  <w:tcW w:w="7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氢氧化钙是一种</w: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18"/>
                      <w:szCs w:val="18"/>
                      <w:u w:val="none"/>
                      <w14:textFill>
                        <w14:solidFill>
                          <w14:schemeClr w14:val="tx1"/>
                        </w14:solidFill>
                      </w14:textFill>
                    </w:rPr>
                    <w:instrText xml:space="preserve"> HYPERLINK "https://baike.baidu.com/item/%E6%97%A0%E6%9C%BA%E5%8C%96%E5%90%88%E7%89%A9/10716655?fromModule=lemma_inlink" \t "_blank" </w:instrTex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separate"/>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无机化合物</w:t>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fldChar w:fldCharType="end"/>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，化学式为Ca(OH)</w:t>
                  </w:r>
                  <w:r>
                    <w:rPr>
                      <w:rFonts w:hint="default" w:ascii="Times New Roman" w:hAnsi="Times New Roman" w:cs="Times New Roman" w:eastAsiaTheme="minorEastAsia"/>
                      <w:color w:val="000000" w:themeColor="text1"/>
                      <w:sz w:val="18"/>
                      <w:szCs w:val="18"/>
                      <w:u w:val="none"/>
                      <w:shd w:val="clear" w:color="auto" w:fill="FFFFFF"/>
                      <w:vertAlign w:val="subscript"/>
                      <w14:textFill>
                        <w14:solidFill>
                          <w14:schemeClr w14:val="tx1"/>
                        </w14:solidFill>
                      </w14:textFill>
                    </w:rPr>
                    <w:t>2</w:t>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，分子量74.10。俗称</w: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18"/>
                      <w:szCs w:val="18"/>
                      <w:u w:val="none"/>
                      <w14:textFill>
                        <w14:solidFill>
                          <w14:schemeClr w14:val="tx1"/>
                        </w14:solidFill>
                      </w14:textFill>
                    </w:rPr>
                    <w:instrText xml:space="preserve"> HYPERLINK "https://baike.baidu.com/item/%E7%86%9F%E7%9F%B3%E7%81%B0/6464862?fromModule=lemma_inlink" \t "_blank" </w:instrTex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separate"/>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熟石灰</w:t>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fldChar w:fldCharType="end"/>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或</w: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18"/>
                      <w:szCs w:val="18"/>
                      <w:u w:val="none"/>
                      <w14:textFill>
                        <w14:solidFill>
                          <w14:schemeClr w14:val="tx1"/>
                        </w14:solidFill>
                      </w14:textFill>
                    </w:rPr>
                    <w:instrText xml:space="preserve"> HYPERLINK "https://baike.baidu.com/item/%E6%B6%88%E7%9F%B3%E7%81%B0/3665073?fromModule=lemma_inlink" \t "_blank" </w:instrTex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separate"/>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消石灰</w:t>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fldChar w:fldCharType="end"/>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。氢氧化钙在常温下是细腻的白色粉末，微溶于水，其澄清的水溶液俗称</w: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18"/>
                      <w:szCs w:val="18"/>
                      <w:u w:val="none"/>
                      <w14:textFill>
                        <w14:solidFill>
                          <w14:schemeClr w14:val="tx1"/>
                        </w14:solidFill>
                      </w14:textFill>
                    </w:rPr>
                    <w:instrText xml:space="preserve"> HYPERLINK "https://baike.baidu.com/item/%E6%BE%84%E6%B8%85%E7%9F%B3%E7%81%B0%E6%B0%B4?fromModule=lemma_inlink" \t "_blank" </w:instrTex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separate"/>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澄清石灰水</w:t>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fldChar w:fldCharType="end"/>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，与水组成的乳状悬浮液称</w: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18"/>
                      <w:szCs w:val="18"/>
                      <w:u w:val="none"/>
                      <w14:textFill>
                        <w14:solidFill>
                          <w14:schemeClr w14:val="tx1"/>
                        </w14:solidFill>
                      </w14:textFill>
                    </w:rPr>
                    <w:instrText xml:space="preserve"> HYPERLINK "https://baike.baidu.com/item/%E7%9F%B3%E7%81%B0%E4%B9%B3?fromModule=lemma_inlink" \t "_blank" </w:instrTex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separate"/>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石灰乳</w:t>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fldChar w:fldCharType="end"/>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。且溶解度随温度的升高而下降。不溶于</w: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18"/>
                      <w:szCs w:val="18"/>
                      <w:u w:val="none"/>
                      <w14:textFill>
                        <w14:solidFill>
                          <w14:schemeClr w14:val="tx1"/>
                        </w14:solidFill>
                      </w14:textFill>
                    </w:rPr>
                    <w:instrText xml:space="preserve"> HYPERLINK "https://baike.baidu.com/item/%E9%86%87/13011860?fromModule=lemma_inlink" \t "_blank" </w:instrTex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separate"/>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醇</w:t>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fldChar w:fldCharType="end"/>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，能溶于</w: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18"/>
                      <w:szCs w:val="18"/>
                      <w:u w:val="none"/>
                      <w14:textFill>
                        <w14:solidFill>
                          <w14:schemeClr w14:val="tx1"/>
                        </w14:solidFill>
                      </w14:textFill>
                    </w:rPr>
                    <w:instrText xml:space="preserve"> HYPERLINK "https://baike.baidu.com/item/%E9%93%B5%E7%9B%90?fromModule=lemma_inlink" \t "_blank" </w:instrTex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separate"/>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铵盐</w:t>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fldChar w:fldCharType="end"/>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、甘油，能与酸反应，生成对应的</w: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begin"/>
                  </w:r>
                  <w:r>
                    <w:rPr>
                      <w:rFonts w:hint="default" w:ascii="Times New Roman" w:hAnsi="Times New Roman" w:cs="Times New Roman" w:eastAsiaTheme="minorEastAsia"/>
                      <w:color w:val="000000" w:themeColor="text1"/>
                      <w:sz w:val="18"/>
                      <w:szCs w:val="18"/>
                      <w:u w:val="none"/>
                      <w14:textFill>
                        <w14:solidFill>
                          <w14:schemeClr w14:val="tx1"/>
                        </w14:solidFill>
                      </w14:textFill>
                    </w:rPr>
                    <w:instrText xml:space="preserve"> HYPERLINK "https://baike.baidu.com/item/%E9%92%99%E7%9B%90?fromModule=lemma_inlink" \t "_blank" </w:instrText>
                  </w:r>
                  <w:r>
                    <w:rPr>
                      <w:rFonts w:hint="default" w:ascii="Times New Roman" w:hAnsi="Times New Roman" w:cs="Times New Roman" w:eastAsiaTheme="minorEastAsia"/>
                      <w:color w:val="000000" w:themeColor="text1"/>
                      <w:sz w:val="18"/>
                      <w:szCs w:val="18"/>
                      <w:u w:val="none"/>
                      <w14:textFill>
                        <w14:solidFill>
                          <w14:schemeClr w14:val="tx1"/>
                        </w14:solidFill>
                      </w14:textFill>
                    </w:rPr>
                    <w:fldChar w:fldCharType="separate"/>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钙盐</w:t>
                  </w:r>
                  <w:r>
                    <w:rPr>
                      <w:rStyle w:val="41"/>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fldChar w:fldCharType="end"/>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。580℃时，分解为氧化钙和水。密度2.243g/cm</w:t>
                  </w:r>
                  <w:r>
                    <w:rPr>
                      <w:rFonts w:hint="default" w:ascii="Times New Roman" w:hAnsi="Times New Roman" w:cs="Times New Roman" w:eastAsiaTheme="minorEastAsia"/>
                      <w:color w:val="000000" w:themeColor="text1"/>
                      <w:sz w:val="18"/>
                      <w:szCs w:val="18"/>
                      <w:u w:val="none"/>
                      <w:shd w:val="clear" w:color="auto" w:fill="FFFFFF"/>
                      <w:vertAlign w:val="superscript"/>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shd w:val="clear" w:color="auto" w:fill="FFFFFF"/>
                      <w14:textFill>
                        <w14:solidFill>
                          <w14:schemeClr w14:val="tx1"/>
                        </w14:solidFill>
                      </w14:textFill>
                    </w:rPr>
                    <w:t> ，沸点2850℃。</w:t>
                  </w:r>
                  <w:r>
                    <w:rPr>
                      <w:rFonts w:hint="default" w:ascii="Times New Roman" w:hAnsi="Times New Roman" w:cs="Times New Roman" w:eastAsiaTheme="minorEastAsia"/>
                      <w:color w:val="000000" w:themeColor="text1"/>
                      <w:sz w:val="18"/>
                      <w:szCs w:val="18"/>
                      <w:u w:val="none"/>
                      <w14:textFill>
                        <w14:solidFill>
                          <w14:schemeClr w14:val="tx1"/>
                        </w14:solidFill>
                      </w14:textFill>
                    </w:rPr>
                    <w:t>氢氧化钙粉尘或悬浮液滴对黏膜有刺激作用，能引起喷嚏和咳嗽，和碱一样能使脂肪皂化，从皮肤吸收水分、溶解蛋白质、刺激及腐蚀组织。</w:t>
                  </w:r>
                </w:p>
              </w:tc>
            </w:tr>
          </w:tbl>
          <w:p>
            <w:pPr>
              <w:tabs>
                <w:tab w:val="left" w:pos="420"/>
              </w:tabs>
              <w:adjustRightInd w:val="0"/>
              <w:snapToGrid w:val="0"/>
              <w:rPr>
                <w:rStyle w:val="42"/>
                <w:rFonts w:hint="default" w:ascii="Times New Roman" w:hAnsi="Times New Roman" w:cs="Times New Roman" w:eastAsiaTheme="minorEastAsia"/>
                <w:color w:val="000000" w:themeColor="text1"/>
                <w:kern w:val="0"/>
                <w:szCs w:val="20"/>
                <w:u w:val="none"/>
                <w14:textFill>
                  <w14:solidFill>
                    <w14:schemeClr w14:val="tx1"/>
                  </w14:solidFill>
                </w14:textFill>
              </w:rPr>
            </w:pPr>
          </w:p>
          <w:bookmarkEnd w:id="12"/>
          <w:bookmarkEnd w:id="13"/>
          <w:bookmarkEnd w:id="14"/>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3</w:t>
            </w:r>
            <w:r>
              <w:rPr>
                <w:rFonts w:hint="eastAsia" w:cs="Times New Roman" w:eastAsiaTheme="minorEastAsia"/>
                <w:b/>
                <w:bCs/>
                <w:color w:val="000000" w:themeColor="text1"/>
                <w:kern w:val="0"/>
                <w:sz w:val="21"/>
                <w:szCs w:val="21"/>
                <w:u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辅助工程及公用工程</w:t>
            </w:r>
          </w:p>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3.1 供电工程</w:t>
            </w:r>
          </w:p>
          <w:p>
            <w:pPr>
              <w:spacing w:before="120" w:after="120"/>
              <w:ind w:firstLine="420" w:firstLineChars="200"/>
              <w:outlineLvl w:val="2"/>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本项目用电量</w:t>
            </w: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60万kWh/a，</w:t>
            </w:r>
            <w:r>
              <w:rPr>
                <w:rFonts w:hint="default" w:ascii="Times New Roman" w:hAnsi="Times New Roman" w:cs="Times New Roman" w:eastAsiaTheme="minorEastAsia"/>
                <w:color w:val="000000" w:themeColor="text1"/>
                <w:sz w:val="21"/>
                <w:szCs w:val="21"/>
                <w:u w:val="none"/>
                <w14:textFill>
                  <w14:solidFill>
                    <w14:schemeClr w14:val="tx1"/>
                  </w14:solidFill>
                </w14:textFill>
              </w:rPr>
              <w:t>由集聚区统一供电，能够满足全厂供电需求。</w:t>
            </w:r>
          </w:p>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3.2  供气工程</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本项目天然气用量</w:t>
            </w:r>
            <w:r>
              <w:rPr>
                <w:rFonts w:hint="default" w:ascii="Times New Roman" w:hAnsi="Times New Roman" w:cs="Times New Roman" w:eastAsiaTheme="minorEastAsia"/>
                <w:b w:val="0"/>
                <w:bCs w:val="0"/>
                <w:color w:val="000000" w:themeColor="text1"/>
                <w:kern w:val="0"/>
                <w:sz w:val="21"/>
                <w:szCs w:val="21"/>
                <w:u w:val="none"/>
                <w:lang w:eastAsia="zh-CN"/>
                <w14:textFill>
                  <w14:solidFill>
                    <w14:schemeClr w14:val="tx1"/>
                  </w14:solidFill>
                </w14:textFill>
              </w:rPr>
              <w:t>6</w:t>
            </w:r>
            <w:r>
              <w:rPr>
                <w:rFonts w:hint="default" w:ascii="Times New Roman" w:hAnsi="Times New Roman" w:cs="Times New Roman" w:eastAsiaTheme="minorEastAsia"/>
                <w:b w:val="0"/>
                <w:bCs w:val="0"/>
                <w:color w:val="000000" w:themeColor="text1"/>
                <w:kern w:val="0"/>
                <w:sz w:val="21"/>
                <w:szCs w:val="21"/>
                <w:u w:val="none"/>
                <w:lang w:val="en-US" w:eastAsia="zh-CN"/>
                <w14:textFill>
                  <w14:solidFill>
                    <w14:schemeClr w14:val="tx1"/>
                  </w14:solidFill>
                </w14:textFill>
              </w:rPr>
              <w:t>50</w:t>
            </w:r>
            <w:r>
              <w:rPr>
                <w:rFonts w:hint="default" w:ascii="Times New Roman" w:hAnsi="Times New Roman" w:cs="Times New Roman" w:eastAsiaTheme="minorEastAsia"/>
                <w:b w:val="0"/>
                <w:bCs w:val="0"/>
                <w:color w:val="000000" w:themeColor="text1"/>
                <w:kern w:val="0"/>
                <w:sz w:val="21"/>
                <w:szCs w:val="21"/>
                <w:u w:val="none"/>
                <w14:textFill>
                  <w14:solidFill>
                    <w14:schemeClr w14:val="tx1"/>
                  </w14:solidFill>
                </w14:textFill>
              </w:rPr>
              <w:t>万</w:t>
            </w:r>
            <w:r>
              <w:rPr>
                <w:rFonts w:hint="default" w:ascii="Times New Roman" w:hAnsi="Times New Roman" w:cs="Times New Roman" w:eastAsiaTheme="minorEastAsia"/>
                <w:color w:val="000000" w:themeColor="text1"/>
                <w:sz w:val="21"/>
                <w:szCs w:val="21"/>
                <w:u w:val="none"/>
                <w14:textFill>
                  <w14:solidFill>
                    <w14:schemeClr w14:val="tx1"/>
                  </w14:solidFill>
                </w14:textFill>
              </w:rPr>
              <w:t>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/a，由集聚区燃气管道供给，气源为“西气东输”。目前燃气管道已经布设到厂区附近，能够满足本项目生产需要。</w:t>
            </w:r>
          </w:p>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3.3  供水工程</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根据设计，本项目炉窑烟气拟采用“</w:t>
            </w:r>
            <w:r>
              <w:rPr>
                <w:rFonts w:hint="eastAsia" w:cs="Times New Roman" w:eastAsiaTheme="minorEastAsia"/>
                <w:color w:val="000000" w:themeColor="text1"/>
                <w:sz w:val="21"/>
                <w:szCs w:val="21"/>
                <w:u w:val="none"/>
                <w:lang w:eastAsia="zh-CN"/>
                <w14:textFill>
                  <w14:solidFill>
                    <w14:schemeClr w14:val="tx1"/>
                  </w14:solidFill>
                </w14:textFill>
              </w:rPr>
              <w:t>低氮燃烧+SCR脱硝+湿电除尘+双碱法脱硫</w:t>
            </w:r>
            <w:r>
              <w:rPr>
                <w:rFonts w:hint="default" w:ascii="Times New Roman" w:hAnsi="Times New Roman" w:cs="Times New Roman" w:eastAsiaTheme="minorEastAsia"/>
                <w:color w:val="000000" w:themeColor="text1"/>
                <w:sz w:val="21"/>
                <w:szCs w:val="21"/>
                <w:u w:val="none"/>
                <w14:textFill>
                  <w14:solidFill>
                    <w14:schemeClr w14:val="tx1"/>
                  </w14:solidFill>
                </w14:textFill>
              </w:rPr>
              <w:t>”工艺处理后，由</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21"/>
                <w:szCs w:val="21"/>
                <w:u w:val="none"/>
                <w14:textFill>
                  <w14:solidFill>
                    <w14:schemeClr w14:val="tx1"/>
                  </w14:solidFill>
                </w14:textFill>
              </w:rPr>
              <w:t>m排气筒排放。根据设计，双碱脱硫工艺循环水量为2m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/h，既48 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/d；湿电除尘工艺循环水量为1m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/h，既24m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/d；高温烟气造成的蒸发散失率为10%，则脱硫系统新鲜水补充量为4.8m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/d，湿电除尘系统新鲜水补充量为2.4m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本项目职工人数</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50</w:t>
            </w:r>
            <w:r>
              <w:rPr>
                <w:rFonts w:hint="default" w:ascii="Times New Roman" w:hAnsi="Times New Roman" w:cs="Times New Roman" w:eastAsiaTheme="minorEastAsia"/>
                <w:color w:val="000000" w:themeColor="text1"/>
                <w:sz w:val="21"/>
                <w:szCs w:val="21"/>
                <w:u w:val="none"/>
                <w14:textFill>
                  <w14:solidFill>
                    <w14:schemeClr w14:val="tx1"/>
                  </w14:solidFill>
                </w14:textFill>
              </w:rPr>
              <w:t>人，厂内不设置食堂。根据《河南省地方标准工业与城镇生活用水定额》（DB41/T385-2020），Ⅱ型小城市城镇居民生活用水定额取通用值90L/（人·d），经计算生活用水量为</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4.5</w:t>
            </w:r>
            <w:r>
              <w:rPr>
                <w:rFonts w:hint="default" w:ascii="Times New Roman" w:hAnsi="Times New Roman" w:cs="Times New Roman" w:eastAsiaTheme="minorEastAsia"/>
                <w:color w:val="000000" w:themeColor="text1"/>
                <w:sz w:val="21"/>
                <w:szCs w:val="21"/>
                <w:u w:val="none"/>
                <w14:textFill>
                  <w14:solidFill>
                    <w14:schemeClr w14:val="tx1"/>
                  </w14:solidFill>
                </w14:textFill>
              </w:rPr>
              <w:t>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根据设计，本项目厂内设置洗车台并配套8m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洗车循环水池一座，每天洗车循环用水量5m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/d，散失量</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20</w:t>
            </w:r>
            <w:r>
              <w:rPr>
                <w:rFonts w:hint="default" w:ascii="Times New Roman" w:hAnsi="Times New Roman" w:cs="Times New Roman" w:eastAsiaTheme="minorEastAsia"/>
                <w:color w:val="000000" w:themeColor="text1"/>
                <w:sz w:val="21"/>
                <w:szCs w:val="21"/>
                <w:u w:val="none"/>
                <w14:textFill>
                  <w14:solidFill>
                    <w14:schemeClr w14:val="tx1"/>
                  </w14:solidFill>
                </w14:textFill>
              </w:rPr>
              <w:t>%，则洗车用新鲜水补充量为</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u w:val="none"/>
                <w14:textFill>
                  <w14:solidFill>
                    <w14:schemeClr w14:val="tx1"/>
                  </w14:solidFill>
                </w14:textFill>
              </w:rPr>
              <w:t>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/d；此外，厂内原料</w:t>
            </w:r>
            <w:r>
              <w:rPr>
                <w:rFonts w:hint="eastAsia" w:cs="Times New Roman" w:eastAsiaTheme="minorEastAsia"/>
                <w:color w:val="000000" w:themeColor="text1"/>
                <w:sz w:val="21"/>
                <w:szCs w:val="21"/>
                <w:u w:val="none"/>
                <w:lang w:val="en-US" w:eastAsia="zh-CN"/>
                <w14:textFill>
                  <w14:solidFill>
                    <w14:schemeClr w14:val="tx1"/>
                  </w14:solidFill>
                </w14:textFill>
              </w:rPr>
              <w:t>和产品仓库采用“雾森系统”进行</w:t>
            </w:r>
            <w:r>
              <w:rPr>
                <w:rFonts w:hint="default" w:ascii="Times New Roman" w:hAnsi="Times New Roman" w:cs="Times New Roman" w:eastAsiaTheme="minorEastAsia"/>
                <w:color w:val="000000" w:themeColor="text1"/>
                <w:sz w:val="21"/>
                <w:szCs w:val="21"/>
                <w:u w:val="none"/>
                <w14:textFill>
                  <w14:solidFill>
                    <w14:schemeClr w14:val="tx1"/>
                  </w14:solidFill>
                </w14:textFill>
              </w:rPr>
              <w:t>抑尘</w:t>
            </w:r>
            <w:r>
              <w:rPr>
                <w:rFonts w:hint="eastAsia" w:cs="Times New Roman" w:eastAsiaTheme="minorEastAsia"/>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14:textFill>
                  <w14:solidFill>
                    <w14:schemeClr w14:val="tx1"/>
                  </w14:solidFill>
                </w14:textFill>
              </w:rPr>
              <w:t>根据设计，</w:t>
            </w:r>
            <w:r>
              <w:rPr>
                <w:rFonts w:hint="eastAsia" w:cs="Times New Roman" w:eastAsiaTheme="minorEastAsia"/>
                <w:color w:val="000000" w:themeColor="text1"/>
                <w:sz w:val="21"/>
                <w:szCs w:val="21"/>
                <w:u w:val="none"/>
                <w:lang w:val="en-US" w:eastAsia="zh-CN"/>
                <w14:textFill>
                  <w14:solidFill>
                    <w14:schemeClr w14:val="tx1"/>
                  </w14:solidFill>
                </w14:textFill>
              </w:rPr>
              <w:t>“雾森系统”</w:t>
            </w:r>
            <w:r>
              <w:rPr>
                <w:rFonts w:hint="default" w:ascii="Times New Roman" w:hAnsi="Times New Roman" w:cs="Times New Roman" w:eastAsiaTheme="minorEastAsia"/>
                <w:color w:val="000000" w:themeColor="text1"/>
                <w:sz w:val="21"/>
                <w:szCs w:val="21"/>
                <w:u w:val="none"/>
                <w14:textFill>
                  <w14:solidFill>
                    <w14:schemeClr w14:val="tx1"/>
                  </w14:solidFill>
                </w14:textFill>
              </w:rPr>
              <w:t>抑尘用水量4m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/d，按全部散失计算，则抑尘新鲜水用量4 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综上所述，本项目新鲜水用量为</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16.7</w:t>
            </w:r>
            <w:r>
              <w:rPr>
                <w:rFonts w:hint="default" w:ascii="Times New Roman" w:hAnsi="Times New Roman" w:cs="Times New Roman" w:eastAsiaTheme="minorEastAsia"/>
                <w:color w:val="000000" w:themeColor="text1"/>
                <w:sz w:val="21"/>
                <w:szCs w:val="21"/>
                <w:u w:val="none"/>
                <w14:textFill>
                  <w14:solidFill>
                    <w14:schemeClr w14:val="tx1"/>
                  </w14:solidFill>
                </w14:textFill>
              </w:rPr>
              <w:t>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/d，即</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5010</w:t>
            </w:r>
            <w:r>
              <w:rPr>
                <w:rFonts w:hint="default" w:ascii="Times New Roman" w:hAnsi="Times New Roman" w:cs="Times New Roman" w:eastAsiaTheme="minorEastAsia"/>
                <w:color w:val="000000" w:themeColor="text1"/>
                <w:sz w:val="21"/>
                <w:szCs w:val="21"/>
                <w:u w:val="none"/>
                <w14:textFill>
                  <w14:solidFill>
                    <w14:schemeClr w14:val="tx1"/>
                  </w14:solidFill>
                </w14:textFill>
              </w:rPr>
              <w:t>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/a。由市政管网供水，供水水质达到《生活饮用水卫生标准》（GB 5749-2006）的标准。集聚区供水管网已经铺设至厂区附近，能够满足本项目生产需要。</w:t>
            </w:r>
          </w:p>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3.4  排水工程</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根据设计，双碱脱硫废水、湿电除尘废水以及洗车排水在沉淀池沉淀后循环使用不外排，需要定期补充新鲜水。抑尘洒水随着原料携带及蒸发散失，不外排。生活污水经厂内地埋式生物接触氧化装置处理后，由市政管网送集聚区污水处理厂处理，排水量为</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3.6</w:t>
            </w:r>
            <w:r>
              <w:rPr>
                <w:rFonts w:hint="default" w:ascii="Times New Roman" w:hAnsi="Times New Roman" w:cs="Times New Roman" w:eastAsiaTheme="minorEastAsia"/>
                <w:color w:val="000000" w:themeColor="text1"/>
                <w:sz w:val="21"/>
                <w:szCs w:val="21"/>
                <w:u w:val="none"/>
                <w14:textFill>
                  <w14:solidFill>
                    <w14:schemeClr w14:val="tx1"/>
                  </w14:solidFill>
                </w14:textFill>
              </w:rPr>
              <w:t>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/d，即</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1080</w:t>
            </w:r>
            <w:r>
              <w:rPr>
                <w:rFonts w:hint="default" w:ascii="Times New Roman" w:hAnsi="Times New Roman" w:cs="Times New Roman" w:eastAsiaTheme="minorEastAsia"/>
                <w:color w:val="000000" w:themeColor="text1"/>
                <w:sz w:val="21"/>
                <w:szCs w:val="21"/>
                <w:u w:val="none"/>
                <w14:textFill>
                  <w14:solidFill>
                    <w14:schemeClr w14:val="tx1"/>
                  </w14:solidFill>
                </w14:textFill>
              </w:rPr>
              <w:t>m</w:t>
            </w:r>
            <w:r>
              <w:rPr>
                <w:rFonts w:hint="default" w:ascii="Times New Roman" w:hAnsi="Times New Roman" w:cs="Times New Roman" w:eastAsiaTheme="minorEastAsia"/>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/a。集聚区排水管网已经铺设至厂区附近，能够满足本项目生产需要。本项目水平衡见图1。</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pict>
                <v:shape id="_x0000_s1027" o:spid="_x0000_s1027" o:spt="75" type="#_x0000_t75" style="position:absolute;left:0pt;margin-left:12.2pt;margin-top:15pt;height:354.6pt;width:388.15pt;z-index:251660288;mso-width-relative:page;mso-height-relative:page;" o:ole="t" filled="f" o:preferrelative="t" stroked="f" coordsize="21600,21600">
                  <v:path/>
                  <v:fill on="f" focussize="0,0"/>
                  <v:stroke on="f"/>
                  <v:imagedata r:id="rId10" o:title=""/>
                  <o:lock v:ext="edit" aspectratio="f"/>
                </v:shape>
                <o:OLEObject Type="Embed" ProgID="Visio.Drawing.15" ShapeID="_x0000_s1027" DrawAspect="Content" ObjectID="_1468075725" r:id="rId9">
                  <o:LockedField>false</o:LockedField>
                </o:OLEObject>
              </w:pic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pStyle w:val="2"/>
              <w:rPr>
                <w:rFonts w:hint="default" w:ascii="Times New Roman" w:hAnsi="Times New Roman" w:cs="Times New Roman" w:eastAsiaTheme="minorEastAsia"/>
                <w:color w:val="000000" w:themeColor="text1"/>
                <w:u w:val="none"/>
                <w14:textFill>
                  <w14:solidFill>
                    <w14:schemeClr w14:val="tx1"/>
                  </w14:solidFill>
                </w14:textFill>
              </w:rPr>
            </w:pPr>
            <w:r>
              <w:rPr>
                <w:rFonts w:hint="default" w:ascii="Times New Roman" w:hAnsi="Times New Roman" w:cs="Times New Roman" w:eastAsiaTheme="minorEastAsia"/>
                <w:color w:val="000000" w:themeColor="text1"/>
                <w:u w:val="none"/>
                <w14:textFill>
                  <w14:solidFill>
                    <w14:schemeClr w14:val="tx1"/>
                  </w14:solidFill>
                </w14:textFill>
              </w:rPr>
              <w:t xml:space="preserve"> </w:t>
            </w:r>
          </w:p>
          <w:p>
            <w:pPr>
              <w:spacing w:line="360" w:lineRule="auto"/>
              <w:ind w:firstLine="2741" w:firstLineChars="1300"/>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p>
          <w:p>
            <w:pPr>
              <w:spacing w:line="360" w:lineRule="auto"/>
              <w:ind w:firstLine="2741" w:firstLineChars="1300"/>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p>
          <w:p>
            <w:pPr>
              <w:spacing w:line="360" w:lineRule="auto"/>
              <w:ind w:firstLine="2741" w:firstLineChars="1300"/>
              <w:rPr>
                <w:rFonts w:hint="default" w:ascii="Times New Roman" w:hAnsi="Times New Roman" w:cs="Times New Roman" w:eastAsiaTheme="minorEastAsia"/>
                <w:b/>
                <w:bCs/>
                <w:color w:val="FF0000"/>
                <w:sz w:val="21"/>
                <w:szCs w:val="21"/>
                <w:u w:val="single"/>
              </w:rPr>
            </w:pPr>
            <w:r>
              <w:rPr>
                <w:rFonts w:hint="default" w:ascii="Times New Roman" w:hAnsi="Times New Roman" w:cs="Times New Roman" w:eastAsiaTheme="minorEastAsia"/>
                <w:b/>
                <w:bCs/>
                <w:color w:val="FF0000"/>
                <w:sz w:val="21"/>
                <w:szCs w:val="21"/>
                <w:u w:val="single"/>
              </w:rPr>
              <w:t>图1  本项目水平衡图</w:t>
            </w:r>
          </w:p>
          <w:p>
            <w:pPr>
              <w:spacing w:line="360" w:lineRule="auto"/>
              <w:ind w:firstLine="2741" w:firstLineChars="1300"/>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p>
          <w:p>
            <w:pPr>
              <w:spacing w:line="360" w:lineRule="auto"/>
              <w:ind w:firstLine="2741" w:firstLineChars="1300"/>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p>
          <w:p>
            <w:pPr>
              <w:spacing w:line="360" w:lineRule="auto"/>
              <w:ind w:firstLine="2741" w:firstLineChars="1300"/>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p>
          <w:p>
            <w:pPr>
              <w:spacing w:line="360" w:lineRule="auto"/>
              <w:ind w:firstLine="2741" w:firstLineChars="1300"/>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p>
          <w:p>
            <w:pPr>
              <w:spacing w:line="360" w:lineRule="auto"/>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p>
          <w:p>
            <w:pPr>
              <w:spacing w:line="360" w:lineRule="auto"/>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 w:type="pct"/>
            <w:gridSpan w:val="2"/>
            <w:vAlign w:val="center"/>
          </w:tcPr>
          <w:p>
            <w:pPr>
              <w:pStyle w:val="4"/>
              <w:tabs>
                <w:tab w:val="center" w:pos="4422"/>
              </w:tabs>
              <w:spacing w:before="0" w:after="0" w:line="240" w:lineRule="exact"/>
              <w:rPr>
                <w:rFonts w:hint="default" w:ascii="Times New Roman" w:hAnsi="Times New Roman" w:cs="Times New Roman" w:eastAsiaTheme="minorEastAsia"/>
                <w:color w:val="000000" w:themeColor="text1"/>
                <w:u w:val="none"/>
                <w14:textFill>
                  <w14:solidFill>
                    <w14:schemeClr w14:val="tx1"/>
                  </w14:solidFill>
                </w14:textFill>
              </w:rPr>
            </w:pPr>
            <w:r>
              <w:rPr>
                <w:rFonts w:hint="default" w:ascii="Times New Roman" w:hAnsi="Times New Roman" w:cs="Times New Roman" w:eastAsiaTheme="minorEastAsia"/>
                <w:color w:val="000000" w:themeColor="text1"/>
                <w:u w:val="none"/>
                <w14:textFill>
                  <w14:solidFill>
                    <w14:schemeClr w14:val="tx1"/>
                  </w14:solidFill>
                </w14:textFill>
              </w:rPr>
              <w:tab/>
            </w:r>
            <w:r>
              <w:rPr>
                <w:rFonts w:hint="default" w:ascii="Times New Roman" w:hAnsi="Times New Roman" w:cs="Times New Roman" w:eastAsiaTheme="minorEastAsia"/>
                <w:color w:val="000000" w:themeColor="text1"/>
                <w:u w:val="none"/>
                <w14:textFill>
                  <w14:solidFill>
                    <w14:schemeClr w14:val="tx1"/>
                  </w14:solidFill>
                </w14:textFill>
              </w:rPr>
              <w:t>工艺流程和产排污环节</w:t>
            </w:r>
          </w:p>
        </w:tc>
        <w:tc>
          <w:tcPr>
            <w:tcW w:w="4745" w:type="pct"/>
          </w:tcPr>
          <w:p>
            <w:pPr>
              <w:pStyle w:val="3"/>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4</w:t>
            </w:r>
            <w:r>
              <w:rPr>
                <w:rFonts w:hint="eastAsia" w:ascii="Times New Roman" w:hAnsi="Times New Roman" w:cs="Times New Roman" w:eastAsiaTheme="minorEastAsia"/>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14:textFill>
                  <w14:solidFill>
                    <w14:schemeClr w14:val="tx1"/>
                  </w14:solidFill>
                </w14:textFill>
              </w:rPr>
              <w:t>工艺流程及产排污环节分析</w:t>
            </w:r>
          </w:p>
          <w:p>
            <w:pPr>
              <w:spacing w:before="120" w:after="120"/>
              <w:outlineLvl w:val="2"/>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4.1工艺简述</w:t>
            </w:r>
          </w:p>
          <w:p>
            <w:pPr>
              <w:spacing w:line="360" w:lineRule="auto"/>
              <w:ind w:firstLine="422" w:firstLineChars="200"/>
              <w:rPr>
                <w:rFonts w:hint="default" w:ascii="Times New Roman" w:hAnsi="Times New Roman" w:cs="Times New Roman" w:eastAsiaTheme="minorEastAsia"/>
                <w:b/>
                <w:bCs/>
                <w:color w:val="FF0000"/>
                <w:sz w:val="21"/>
                <w:szCs w:val="21"/>
                <w:u w:val="single"/>
                <w:lang w:val="en-US" w:eastAsia="zh-CN"/>
              </w:rPr>
            </w:pPr>
            <w:r>
              <w:rPr>
                <w:rFonts w:hint="default" w:ascii="Times New Roman" w:hAnsi="Times New Roman" w:cs="Times New Roman" w:eastAsiaTheme="minorEastAsia"/>
                <w:b/>
                <w:bCs/>
                <w:color w:val="FF0000"/>
                <w:sz w:val="21"/>
                <w:szCs w:val="21"/>
                <w:u w:val="single"/>
              </w:rPr>
              <w:t>铝矾土生料（直径</w:t>
            </w:r>
            <w:r>
              <w:rPr>
                <w:rFonts w:hint="default" w:ascii="Times New Roman" w:hAnsi="Times New Roman" w:cs="Times New Roman" w:eastAsiaTheme="minorEastAsia"/>
                <w:b/>
                <w:bCs/>
                <w:color w:val="FF0000"/>
                <w:sz w:val="21"/>
                <w:szCs w:val="21"/>
                <w:u w:val="single"/>
                <w:lang w:val="en-US" w:eastAsia="zh-CN"/>
              </w:rPr>
              <w:t>约</w:t>
            </w:r>
            <w:r>
              <w:rPr>
                <w:rFonts w:hint="default" w:ascii="Times New Roman" w:hAnsi="Times New Roman" w:cs="Times New Roman" w:eastAsiaTheme="minorEastAsia"/>
                <w:b/>
                <w:bCs/>
                <w:color w:val="FF0000"/>
                <w:sz w:val="21"/>
                <w:szCs w:val="21"/>
                <w:u w:val="single"/>
              </w:rPr>
              <w:t>为</w:t>
            </w:r>
            <w:r>
              <w:rPr>
                <w:rFonts w:hint="default" w:ascii="Times New Roman" w:hAnsi="Times New Roman" w:cs="Times New Roman" w:eastAsiaTheme="minorEastAsia"/>
                <w:b/>
                <w:bCs/>
                <w:color w:val="FF0000"/>
                <w:sz w:val="21"/>
                <w:szCs w:val="21"/>
                <w:u w:val="single"/>
                <w:lang w:val="en-US" w:eastAsia="zh-CN"/>
              </w:rPr>
              <w:t>50</w:t>
            </w:r>
            <w:r>
              <w:rPr>
                <w:rFonts w:hint="default" w:ascii="Times New Roman" w:hAnsi="Times New Roman" w:cs="Times New Roman" w:eastAsiaTheme="minorEastAsia"/>
                <w:b/>
                <w:bCs/>
                <w:color w:val="FF0000"/>
                <w:sz w:val="21"/>
                <w:szCs w:val="21"/>
                <w:u w:val="single"/>
              </w:rPr>
              <w:t>mm~</w:t>
            </w:r>
            <w:r>
              <w:rPr>
                <w:rFonts w:hint="default" w:ascii="Times New Roman" w:hAnsi="Times New Roman" w:cs="Times New Roman" w:eastAsiaTheme="minorEastAsia"/>
                <w:b/>
                <w:bCs/>
                <w:color w:val="FF0000"/>
                <w:sz w:val="21"/>
                <w:szCs w:val="21"/>
                <w:u w:val="single"/>
                <w:lang w:val="en-US" w:eastAsia="zh-CN"/>
              </w:rPr>
              <w:t>200</w:t>
            </w:r>
            <w:r>
              <w:rPr>
                <w:rFonts w:hint="default" w:ascii="Times New Roman" w:hAnsi="Times New Roman" w:cs="Times New Roman" w:eastAsiaTheme="minorEastAsia"/>
                <w:b/>
                <w:bCs/>
                <w:color w:val="FF0000"/>
                <w:sz w:val="21"/>
                <w:szCs w:val="21"/>
                <w:u w:val="single"/>
              </w:rPr>
              <w:t>mm）由汽车运输进厂后卸入原料</w:t>
            </w:r>
            <w:r>
              <w:rPr>
                <w:rFonts w:hint="eastAsia" w:cs="Times New Roman" w:eastAsiaTheme="minorEastAsia"/>
                <w:b/>
                <w:bCs/>
                <w:color w:val="FF0000"/>
                <w:sz w:val="21"/>
                <w:szCs w:val="21"/>
                <w:u w:val="single"/>
                <w:lang w:eastAsia="zh-CN"/>
              </w:rPr>
              <w:t>仓库</w:t>
            </w:r>
            <w:r>
              <w:rPr>
                <w:rFonts w:hint="default" w:ascii="Times New Roman" w:hAnsi="Times New Roman" w:cs="Times New Roman" w:eastAsiaTheme="minorEastAsia"/>
                <w:b/>
                <w:bCs/>
                <w:color w:val="FF0000"/>
                <w:sz w:val="21"/>
                <w:szCs w:val="21"/>
                <w:u w:val="single"/>
              </w:rPr>
              <w:t>内储存。经装载机送入</w:t>
            </w:r>
            <w:r>
              <w:rPr>
                <w:rFonts w:hint="eastAsia" w:cs="Times New Roman" w:eastAsiaTheme="minorEastAsia"/>
                <w:b/>
                <w:bCs/>
                <w:color w:val="FF0000"/>
                <w:sz w:val="21"/>
                <w:szCs w:val="21"/>
                <w:u w:val="single"/>
                <w:lang w:val="en-US" w:eastAsia="zh-CN"/>
              </w:rPr>
              <w:t>地下封闭式</w:t>
            </w:r>
            <w:r>
              <w:rPr>
                <w:rFonts w:hint="default" w:ascii="Times New Roman" w:hAnsi="Times New Roman" w:cs="Times New Roman" w:eastAsiaTheme="minorEastAsia"/>
                <w:b/>
                <w:bCs/>
                <w:color w:val="FF0000"/>
                <w:sz w:val="21"/>
                <w:szCs w:val="21"/>
                <w:u w:val="single"/>
              </w:rPr>
              <w:t>振动筛</w:t>
            </w:r>
            <w:r>
              <w:rPr>
                <w:rFonts w:hint="eastAsia" w:cs="Times New Roman" w:eastAsiaTheme="minorEastAsia"/>
                <w:b/>
                <w:bCs/>
                <w:color w:val="FF0000"/>
                <w:sz w:val="21"/>
                <w:szCs w:val="21"/>
                <w:u w:val="single"/>
                <w:lang w:val="en-US" w:eastAsia="zh-CN"/>
              </w:rPr>
              <w:t>进行筛分</w:t>
            </w:r>
            <w:r>
              <w:rPr>
                <w:rFonts w:hint="default" w:ascii="Times New Roman" w:hAnsi="Times New Roman" w:cs="Times New Roman" w:eastAsiaTheme="minorEastAsia"/>
                <w:b/>
                <w:bCs/>
                <w:color w:val="FF0000"/>
                <w:sz w:val="21"/>
                <w:szCs w:val="21"/>
                <w:u w:val="single"/>
              </w:rPr>
              <w:t>，筛上料50mm以上作为</w:t>
            </w:r>
            <w:r>
              <w:rPr>
                <w:rFonts w:hint="default" w:ascii="Times New Roman" w:hAnsi="Times New Roman" w:cs="Times New Roman" w:eastAsiaTheme="minorEastAsia"/>
                <w:b/>
                <w:bCs/>
                <w:color w:val="FF0000"/>
                <w:sz w:val="21"/>
                <w:szCs w:val="21"/>
                <w:u w:val="single"/>
                <w:lang w:val="en-US" w:eastAsia="zh-CN"/>
              </w:rPr>
              <w:t>本项目</w:t>
            </w:r>
            <w:r>
              <w:rPr>
                <w:rFonts w:hint="default" w:ascii="Times New Roman" w:hAnsi="Times New Roman" w:cs="Times New Roman" w:eastAsiaTheme="minorEastAsia"/>
                <w:b/>
                <w:bCs/>
                <w:color w:val="FF0000"/>
                <w:sz w:val="21"/>
                <w:szCs w:val="21"/>
                <w:u w:val="single"/>
              </w:rPr>
              <w:t>竖窑煅烧的原料，筛下料50mm以下</w:t>
            </w:r>
            <w:r>
              <w:rPr>
                <w:rFonts w:hint="default" w:ascii="Times New Roman" w:hAnsi="Times New Roman" w:cs="Times New Roman" w:eastAsiaTheme="minorEastAsia"/>
                <w:b/>
                <w:bCs/>
                <w:color w:val="FF0000"/>
                <w:sz w:val="21"/>
                <w:szCs w:val="21"/>
                <w:u w:val="single"/>
                <w:lang w:val="en-US" w:eastAsia="zh-CN"/>
              </w:rPr>
              <w:t>则</w:t>
            </w:r>
            <w:r>
              <w:rPr>
                <w:rFonts w:hint="default" w:ascii="Times New Roman" w:hAnsi="Times New Roman" w:cs="Times New Roman" w:eastAsiaTheme="minorEastAsia"/>
                <w:b/>
                <w:bCs/>
                <w:color w:val="FF0000"/>
                <w:sz w:val="21"/>
                <w:szCs w:val="21"/>
                <w:u w:val="single"/>
              </w:rPr>
              <w:t>作为莫来石均化料的生产原料</w:t>
            </w:r>
            <w:r>
              <w:rPr>
                <w:rFonts w:hint="default" w:ascii="Times New Roman" w:hAnsi="Times New Roman" w:cs="Times New Roman" w:eastAsiaTheme="minorEastAsia"/>
                <w:b/>
                <w:bCs/>
                <w:color w:val="FF0000"/>
                <w:sz w:val="21"/>
                <w:szCs w:val="21"/>
                <w:u w:val="single"/>
                <w:lang w:val="en-US" w:eastAsia="zh-CN"/>
              </w:rPr>
              <w:t>外售</w:t>
            </w:r>
            <w:r>
              <w:rPr>
                <w:rFonts w:hint="default" w:ascii="Times New Roman" w:hAnsi="Times New Roman" w:cs="Times New Roman" w:eastAsiaTheme="minorEastAsia"/>
                <w:b/>
                <w:bCs/>
                <w:color w:val="FF0000"/>
                <w:sz w:val="21"/>
                <w:szCs w:val="21"/>
                <w:u w:val="single"/>
              </w:rPr>
              <w:t>。</w:t>
            </w:r>
            <w:r>
              <w:rPr>
                <w:rFonts w:hint="eastAsia" w:cs="Times New Roman" w:eastAsiaTheme="minorEastAsia"/>
                <w:b/>
                <w:bCs/>
                <w:color w:val="FF0000"/>
                <w:sz w:val="21"/>
                <w:szCs w:val="21"/>
                <w:u w:val="single"/>
                <w:lang w:val="en-US" w:eastAsia="zh-CN"/>
              </w:rPr>
              <w:t>振动筛入口处设置半封闭式负压集气罩，对筛分产生的粉尘进行收集和处理。</w:t>
            </w:r>
          </w:p>
          <w:p>
            <w:pPr>
              <w:spacing w:line="360" w:lineRule="auto"/>
              <w:ind w:firstLine="422" w:firstLineChars="200"/>
              <w:rPr>
                <w:rFonts w:hint="default" w:ascii="Times New Roman" w:hAnsi="Times New Roman" w:cs="Times New Roman" w:eastAsiaTheme="minorEastAsia"/>
                <w:b/>
                <w:bCs/>
                <w:color w:val="FF0000"/>
                <w:sz w:val="21"/>
                <w:szCs w:val="21"/>
                <w:u w:val="single"/>
                <w:lang w:val="en-US" w:eastAsia="zh-CN"/>
              </w:rPr>
            </w:pPr>
            <w:r>
              <w:rPr>
                <w:rFonts w:hint="default" w:ascii="Times New Roman" w:hAnsi="Times New Roman" w:cs="Times New Roman" w:eastAsiaTheme="minorEastAsia"/>
                <w:b/>
                <w:bCs/>
                <w:color w:val="FF0000"/>
                <w:sz w:val="21"/>
                <w:szCs w:val="21"/>
                <w:u w:val="single"/>
                <w:lang w:val="en-US" w:eastAsia="zh-CN"/>
              </w:rPr>
              <w:t>筛分后的</w:t>
            </w:r>
            <w:r>
              <w:rPr>
                <w:rFonts w:hint="default" w:ascii="Times New Roman" w:hAnsi="Times New Roman" w:cs="Times New Roman" w:eastAsiaTheme="minorEastAsia"/>
                <w:b/>
                <w:bCs/>
                <w:color w:val="FF0000"/>
                <w:sz w:val="21"/>
                <w:szCs w:val="21"/>
                <w:u w:val="single"/>
              </w:rPr>
              <w:t>铝矾土生料</w:t>
            </w:r>
            <w:r>
              <w:rPr>
                <w:rFonts w:hint="eastAsia" w:cs="Times New Roman" w:eastAsiaTheme="minorEastAsia"/>
                <w:b/>
                <w:bCs/>
                <w:color w:val="FF0000"/>
                <w:sz w:val="21"/>
                <w:szCs w:val="21"/>
                <w:u w:val="single"/>
                <w:lang w:val="en-US" w:eastAsia="zh-CN"/>
              </w:rPr>
              <w:t>经封闭皮带机送入竖窑提升机，提升输送</w:t>
            </w:r>
            <w:r>
              <w:rPr>
                <w:rFonts w:hint="default" w:ascii="Times New Roman" w:hAnsi="Times New Roman" w:cs="Times New Roman" w:eastAsiaTheme="minorEastAsia"/>
                <w:b/>
                <w:bCs/>
                <w:color w:val="FF0000"/>
                <w:sz w:val="21"/>
                <w:szCs w:val="21"/>
                <w:u w:val="single"/>
              </w:rPr>
              <w:t>至竖窑</w:t>
            </w:r>
            <w:r>
              <w:rPr>
                <w:rFonts w:hint="eastAsia" w:cs="Times New Roman" w:eastAsiaTheme="minorEastAsia"/>
                <w:b/>
                <w:bCs/>
                <w:color w:val="FF0000"/>
                <w:sz w:val="21"/>
                <w:szCs w:val="21"/>
                <w:u w:val="single"/>
                <w:lang w:val="en-US" w:eastAsia="zh-CN"/>
              </w:rPr>
              <w:t>上部的投料口进行装料和布料。投料口处设置半封闭式集气罩，装料时投料口开启，同时开启集气罩负压装置对装料时产生的粉尘进行收集处理。装料结束后关闭投料口。</w:t>
            </w:r>
            <w:r>
              <w:rPr>
                <w:rFonts w:hint="default" w:eastAsiaTheme="minorEastAsia"/>
                <w:b/>
                <w:bCs/>
                <w:color w:val="FF0000"/>
                <w:sz w:val="21"/>
                <w:szCs w:val="21"/>
                <w:u w:val="single" w:color="auto"/>
              </w:rPr>
              <w:t>竖窑属于间歇生产，每天生产三个周期，每周期</w:t>
            </w:r>
            <w:r>
              <w:rPr>
                <w:rFonts w:hint="eastAsia" w:eastAsiaTheme="minorEastAsia"/>
                <w:b/>
                <w:bCs/>
                <w:color w:val="FF0000"/>
                <w:sz w:val="21"/>
                <w:szCs w:val="21"/>
                <w:u w:val="single" w:color="auto"/>
                <w:lang w:val="en-US" w:eastAsia="zh-CN"/>
              </w:rPr>
              <w:t>装料</w:t>
            </w:r>
            <w:r>
              <w:rPr>
                <w:rFonts w:hint="default" w:eastAsiaTheme="minorEastAsia"/>
                <w:b/>
                <w:bCs/>
                <w:color w:val="FF0000"/>
                <w:sz w:val="21"/>
                <w:szCs w:val="21"/>
                <w:u w:val="single" w:color="auto"/>
              </w:rPr>
              <w:t>时间为1h，</w:t>
            </w:r>
            <w:r>
              <w:rPr>
                <w:rFonts w:hint="eastAsia" w:eastAsiaTheme="minorEastAsia"/>
                <w:b/>
                <w:bCs/>
                <w:color w:val="FF0000"/>
                <w:sz w:val="21"/>
                <w:szCs w:val="21"/>
                <w:u w:val="single" w:color="auto"/>
                <w:lang w:val="en-US" w:eastAsia="zh-CN"/>
              </w:rPr>
              <w:t>每炉每天装料</w:t>
            </w:r>
            <w:r>
              <w:rPr>
                <w:rFonts w:hint="default" w:eastAsiaTheme="minorEastAsia"/>
                <w:b/>
                <w:bCs/>
                <w:color w:val="FF0000"/>
                <w:sz w:val="21"/>
                <w:szCs w:val="21"/>
                <w:u w:val="single" w:color="auto"/>
              </w:rPr>
              <w:t>时间为3h</w:t>
            </w:r>
            <w:r>
              <w:rPr>
                <w:rFonts w:hint="eastAsia" w:eastAsiaTheme="minorEastAsia"/>
                <w:b/>
                <w:bCs/>
                <w:color w:val="FF0000"/>
                <w:sz w:val="21"/>
                <w:szCs w:val="21"/>
                <w:u w:val="single" w:color="auto"/>
                <w:lang w:val="en-US" w:eastAsia="zh-CN"/>
              </w:rPr>
              <w:t>/d</w:t>
            </w:r>
            <w:r>
              <w:rPr>
                <w:rFonts w:hint="default" w:eastAsiaTheme="minorEastAsia"/>
                <w:b/>
                <w:bCs/>
                <w:color w:val="FF0000"/>
                <w:sz w:val="21"/>
                <w:szCs w:val="21"/>
                <w:u w:val="single" w:color="auto"/>
              </w:rPr>
              <w:t>。</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采用6座竖窑，所用燃料为天然气。窑体外径（含保温层）7m，竖窑砌筑高度18m，含布料系统和底部出料系统总高度22m。窑体包括外壳和内衬，窑体包括外壳和内衬，外壳由钢结构焊接而成，内衬用耐火材料砌筑，竖窑垂直方向从上到下分为预热带、烧成带、冷却带</w:t>
            </w:r>
            <w:r>
              <w:rPr>
                <w:rFonts w:hint="eastAsia" w:cs="Times New Roman" w:eastAsiaTheme="minorEastAsia"/>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14:textFill>
                  <w14:solidFill>
                    <w14:schemeClr w14:val="tx1"/>
                  </w14:solidFill>
                </w14:textFill>
              </w:rPr>
              <w:t>冷却带、烧成带内衬材料选择磷酸盐结合高铝砖，烧成带内加隔热板，预热带内衬材料选用三级高铝砖，预热带隔热层选用轻质粘土砖。</w:t>
            </w:r>
          </w:p>
          <w:p>
            <w:pPr>
              <w:spacing w:line="360" w:lineRule="auto"/>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竖窑煅烧带设计二层烧嘴，在竖窑周围均匀分布，可以提高火焰喷出速度，使高温气流能够穿透料层，达到均温目的。燃烧需要的其他助燃风由炉下鼓入的冷风和高温物料换热后，直接从冷却带进入烧成带，使二次风温度更高更节能。</w:t>
            </w:r>
          </w:p>
          <w:p>
            <w:pPr>
              <w:spacing w:line="360" w:lineRule="auto"/>
              <w:ind w:firstLine="420" w:firstLineChars="200"/>
              <w:rPr>
                <w:rFonts w:hint="default" w:ascii="Times New Roman" w:hAnsi="Times New Roman" w:cs="Times New Roman" w:eastAsiaTheme="minorEastAsia"/>
                <w:b/>
                <w:bCs/>
                <w:color w:val="FF0000"/>
                <w:sz w:val="21"/>
                <w:szCs w:val="21"/>
                <w:u w:val="single"/>
                <w:lang w:val="en-US" w:eastAsia="zh-CN"/>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根据设计，铝矾土生料</w:t>
            </w:r>
            <w:r>
              <w:rPr>
                <w:rFonts w:hint="eastAsia" w:cs="Times New Roman" w:eastAsiaTheme="minorEastAsia"/>
                <w:color w:val="000000" w:themeColor="text1"/>
                <w:sz w:val="21"/>
                <w:szCs w:val="21"/>
                <w:u w:val="none"/>
                <w:lang w:val="en-US" w:eastAsia="zh-CN"/>
                <w14:textFill>
                  <w14:solidFill>
                    <w14:schemeClr w14:val="tx1"/>
                  </w14:solidFill>
                </w14:textFill>
              </w:rPr>
              <w:t>经布料器先送入竖窑上部预热带</w:t>
            </w:r>
            <w:r>
              <w:rPr>
                <w:rFonts w:hint="default" w:ascii="Times New Roman" w:hAnsi="Times New Roman" w:cs="Times New Roman" w:eastAsiaTheme="minorEastAsia"/>
                <w:color w:val="000000" w:themeColor="text1"/>
                <w:sz w:val="21"/>
                <w:szCs w:val="21"/>
                <w:u w:val="none"/>
                <w14:textFill>
                  <w14:solidFill>
                    <w14:schemeClr w14:val="tx1"/>
                  </w14:solidFill>
                </w14:textFill>
              </w:rPr>
              <w:t>进行预热，</w:t>
            </w:r>
            <w:r>
              <w:rPr>
                <w:rFonts w:hint="eastAsia" w:cs="Times New Roman" w:eastAsiaTheme="minorEastAsia"/>
                <w:color w:val="000000" w:themeColor="text1"/>
                <w:sz w:val="21"/>
                <w:szCs w:val="21"/>
                <w:u w:val="none"/>
                <w:lang w:val="en-US" w:eastAsia="zh-CN"/>
                <w14:textFill>
                  <w14:solidFill>
                    <w14:schemeClr w14:val="tx1"/>
                  </w14:solidFill>
                </w14:textFill>
              </w:rPr>
              <w:t>竖窑顶部</w:t>
            </w:r>
            <w:r>
              <w:rPr>
                <w:rFonts w:hint="default" w:ascii="Times New Roman" w:hAnsi="Times New Roman" w:cs="Times New Roman" w:eastAsiaTheme="minorEastAsia"/>
                <w:color w:val="000000" w:themeColor="text1"/>
                <w:sz w:val="21"/>
                <w:szCs w:val="21"/>
                <w:u w:val="none"/>
                <w14:textFill>
                  <w14:solidFill>
                    <w14:schemeClr w14:val="tx1"/>
                  </w14:solidFill>
                </w14:textFill>
              </w:rPr>
              <w:t>配有废气风机，将高温段热量抽至顶部预热：随着铝矾土下行至烧成带，煅烧温度越来越高，</w:t>
            </w:r>
            <w:r>
              <w:rPr>
                <w:rFonts w:hint="eastAsia" w:cs="Times New Roman" w:eastAsiaTheme="minorEastAsia"/>
                <w:color w:val="000000" w:themeColor="text1"/>
                <w:sz w:val="21"/>
                <w:szCs w:val="21"/>
                <w:u w:val="none"/>
                <w:lang w:val="en-US" w:eastAsia="zh-CN"/>
                <w14:textFill>
                  <w14:solidFill>
                    <w14:schemeClr w14:val="tx1"/>
                  </w14:solidFill>
                </w14:textFill>
              </w:rPr>
              <w:t>窑</w:t>
            </w:r>
            <w:r>
              <w:rPr>
                <w:rFonts w:hint="default" w:ascii="Times New Roman" w:hAnsi="Times New Roman" w:cs="Times New Roman" w:eastAsiaTheme="minorEastAsia"/>
                <w:color w:val="000000" w:themeColor="text1"/>
                <w:sz w:val="21"/>
                <w:szCs w:val="21"/>
                <w:u w:val="none"/>
                <w14:textFill>
                  <w14:solidFill>
                    <w14:schemeClr w14:val="tx1"/>
                  </w14:solidFill>
                </w14:textFill>
              </w:rPr>
              <w:t>温</w:t>
            </w:r>
            <w:r>
              <w:rPr>
                <w:rFonts w:hint="eastAsia" w:cs="Times New Roman" w:eastAsiaTheme="minorEastAsia"/>
                <w:color w:val="000000" w:themeColor="text1"/>
                <w:sz w:val="21"/>
                <w:szCs w:val="21"/>
                <w:u w:val="none"/>
                <w:lang w:val="en-US" w:eastAsia="zh-CN"/>
                <w14:textFill>
                  <w14:solidFill>
                    <w14:schemeClr w14:val="tx1"/>
                  </w14:solidFill>
                </w14:textFill>
              </w:rPr>
              <w:t>区间为1200~1400</w:t>
            </w:r>
            <w:r>
              <w:rPr>
                <w:rFonts w:hint="default" w:ascii="Times New Roman" w:hAnsi="Times New Roman" w:cs="Times New Roman" w:eastAsiaTheme="minorEastAsia"/>
                <w:color w:val="000000" w:themeColor="text1"/>
                <w:sz w:val="21"/>
                <w:szCs w:val="21"/>
                <w:u w:val="none"/>
                <w14:textFill>
                  <w14:solidFill>
                    <w14:schemeClr w14:val="tx1"/>
                  </w14:solidFill>
                </w14:textFill>
              </w:rPr>
              <w:t>℃左右。经烧成带煅烧后的高温物料继续向下移动，进入冷却带冷却。在冷却带配备有冷却风机，抽取自然风至煅烧好的铝矾土进行强制冷却。冷却好的铝矾土由竖窑下部放料口出料</w:t>
            </w:r>
            <w:r>
              <w:rPr>
                <w:rFonts w:hint="eastAsia" w:cs="Times New Roman" w:eastAsiaTheme="minorEastAsia"/>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14:textFill>
                  <w14:solidFill>
                    <w14:schemeClr w14:val="tx1"/>
                  </w14:solidFill>
                </w14:textFill>
              </w:rPr>
              <w:t>即为铝矾土熟料</w:t>
            </w:r>
            <w:r>
              <w:rPr>
                <w:rFonts w:hint="eastAsia" w:cs="Times New Roman" w:eastAsiaTheme="minorEastAsia"/>
                <w:color w:val="000000" w:themeColor="text1"/>
                <w:sz w:val="21"/>
                <w:szCs w:val="21"/>
                <w:u w:val="none"/>
                <w:lang w:val="en-US" w:eastAsia="zh-CN"/>
                <w14:textFill>
                  <w14:solidFill>
                    <w14:schemeClr w14:val="tx1"/>
                  </w14:solidFill>
                </w14:textFill>
              </w:rPr>
              <w:t>产品</w:t>
            </w:r>
            <w:r>
              <w:rPr>
                <w:rFonts w:hint="default" w:ascii="Times New Roman" w:hAnsi="Times New Roman" w:cs="Times New Roman" w:eastAsiaTheme="minorEastAsia"/>
                <w:color w:val="000000" w:themeColor="text1"/>
                <w:sz w:val="21"/>
                <w:szCs w:val="21"/>
                <w:u w:val="none"/>
                <w14:textFill>
                  <w14:solidFill>
                    <w14:schemeClr w14:val="tx1"/>
                  </w14:solidFill>
                </w14:textFill>
              </w:rPr>
              <w:t>。</w:t>
            </w:r>
            <w:r>
              <w:rPr>
                <w:rFonts w:hint="default" w:ascii="Times New Roman" w:hAnsi="Times New Roman" w:cs="Times New Roman" w:eastAsiaTheme="minorEastAsia"/>
                <w:b/>
                <w:bCs/>
                <w:color w:val="FF0000"/>
                <w:sz w:val="21"/>
                <w:szCs w:val="21"/>
                <w:u w:val="single"/>
              </w:rPr>
              <w:t>铝矾土熟料成品由</w:t>
            </w:r>
            <w:r>
              <w:rPr>
                <w:rFonts w:hint="default" w:ascii="Times New Roman" w:hAnsi="Times New Roman" w:cs="Times New Roman" w:eastAsiaTheme="minorEastAsia"/>
                <w:b/>
                <w:bCs/>
                <w:color w:val="FF0000"/>
                <w:sz w:val="21"/>
                <w:szCs w:val="21"/>
                <w:u w:val="single"/>
                <w:lang w:val="en-US" w:eastAsia="zh-CN"/>
              </w:rPr>
              <w:t>封闭式传输皮带</w:t>
            </w:r>
            <w:r>
              <w:rPr>
                <w:rFonts w:hint="default" w:ascii="Times New Roman" w:hAnsi="Times New Roman" w:cs="Times New Roman" w:eastAsiaTheme="minorEastAsia"/>
                <w:b/>
                <w:bCs/>
                <w:color w:val="FF0000"/>
                <w:sz w:val="21"/>
                <w:szCs w:val="21"/>
                <w:u w:val="single"/>
              </w:rPr>
              <w:t>运至成品</w:t>
            </w:r>
            <w:r>
              <w:rPr>
                <w:rFonts w:hint="eastAsia" w:cs="Times New Roman" w:eastAsiaTheme="minorEastAsia"/>
                <w:b/>
                <w:bCs/>
                <w:color w:val="FF0000"/>
                <w:sz w:val="21"/>
                <w:szCs w:val="21"/>
                <w:u w:val="single"/>
                <w:lang w:eastAsia="zh-CN"/>
              </w:rPr>
              <w:t>仓库</w:t>
            </w:r>
            <w:r>
              <w:rPr>
                <w:rFonts w:hint="default" w:ascii="Times New Roman" w:hAnsi="Times New Roman" w:cs="Times New Roman" w:eastAsiaTheme="minorEastAsia"/>
                <w:b/>
                <w:bCs/>
                <w:color w:val="FF0000"/>
                <w:sz w:val="21"/>
                <w:szCs w:val="21"/>
                <w:u w:val="single"/>
              </w:rPr>
              <w:t>暂存</w:t>
            </w:r>
            <w:r>
              <w:rPr>
                <w:rFonts w:hint="eastAsia" w:cs="Times New Roman" w:eastAsiaTheme="minorEastAsia"/>
                <w:b/>
                <w:bCs/>
                <w:color w:val="FF0000"/>
                <w:sz w:val="21"/>
                <w:szCs w:val="21"/>
                <w:u w:val="single"/>
                <w:lang w:eastAsia="zh-CN"/>
              </w:rPr>
              <w:t>，</w:t>
            </w:r>
            <w:r>
              <w:rPr>
                <w:rFonts w:hint="eastAsia" w:cs="Times New Roman" w:eastAsiaTheme="minorEastAsia"/>
                <w:b/>
                <w:bCs/>
                <w:color w:val="FF0000"/>
                <w:sz w:val="21"/>
                <w:szCs w:val="21"/>
                <w:u w:val="single"/>
                <w:lang w:val="en-US" w:eastAsia="zh-CN"/>
              </w:rPr>
              <w:t>再</w:t>
            </w:r>
            <w:r>
              <w:rPr>
                <w:rFonts w:hint="default" w:ascii="Times New Roman" w:hAnsi="Times New Roman" w:cs="Times New Roman" w:eastAsiaTheme="minorEastAsia"/>
                <w:b/>
                <w:bCs/>
                <w:color w:val="FF0000"/>
                <w:sz w:val="21"/>
                <w:szCs w:val="21"/>
                <w:u w:val="single"/>
              </w:rPr>
              <w:t>由</w:t>
            </w:r>
            <w:r>
              <w:rPr>
                <w:rFonts w:hint="eastAsia" w:cs="Times New Roman" w:eastAsiaTheme="minorEastAsia"/>
                <w:b/>
                <w:bCs/>
                <w:color w:val="FF0000"/>
                <w:sz w:val="21"/>
                <w:szCs w:val="21"/>
                <w:u w:val="single"/>
                <w:lang w:val="en-US" w:eastAsia="zh-CN"/>
              </w:rPr>
              <w:t>包装机</w:t>
            </w:r>
            <w:r>
              <w:rPr>
                <w:rFonts w:hint="default" w:ascii="Times New Roman" w:hAnsi="Times New Roman" w:cs="Times New Roman" w:eastAsiaTheme="minorEastAsia"/>
                <w:b/>
                <w:bCs/>
                <w:color w:val="FF0000"/>
                <w:sz w:val="21"/>
                <w:szCs w:val="21"/>
                <w:u w:val="single"/>
              </w:rPr>
              <w:t>装入吨包外售。</w:t>
            </w:r>
            <w:r>
              <w:rPr>
                <w:rFonts w:hint="eastAsia" w:cs="Times New Roman" w:eastAsiaTheme="minorEastAsia"/>
                <w:b/>
                <w:bCs/>
                <w:color w:val="FF0000"/>
                <w:sz w:val="21"/>
                <w:szCs w:val="21"/>
                <w:u w:val="single"/>
                <w:lang w:val="en-US" w:eastAsia="zh-CN"/>
              </w:rPr>
              <w:t>竖窑放料口处设置侧吸式负压集气罩，放料时产生的粉尘经负压收集和处理。</w:t>
            </w:r>
          </w:p>
          <w:p>
            <w:pPr>
              <w:spacing w:line="360" w:lineRule="auto"/>
              <w:ind w:firstLine="422" w:firstLineChars="200"/>
              <w:rPr>
                <w:rFonts w:hint="default" w:ascii="Times New Roman" w:hAnsi="Times New Roman" w:cs="Times New Roman" w:eastAsiaTheme="minorEastAsia"/>
                <w:b/>
                <w:bCs/>
                <w:color w:val="FF0000"/>
                <w:sz w:val="21"/>
                <w:szCs w:val="21"/>
                <w:u w:val="single"/>
              </w:rPr>
            </w:pPr>
            <w:r>
              <w:rPr>
                <w:rFonts w:hint="eastAsia" w:cs="Times New Roman" w:eastAsiaTheme="minorEastAsia"/>
                <w:b/>
                <w:bCs/>
                <w:color w:val="FF0000"/>
                <w:sz w:val="21"/>
                <w:szCs w:val="21"/>
                <w:u w:val="single"/>
                <w:lang w:val="en-US" w:eastAsia="zh-CN"/>
              </w:rPr>
              <w:t>根据设计，</w:t>
            </w:r>
            <w:r>
              <w:rPr>
                <w:rFonts w:hint="default" w:ascii="Times New Roman" w:hAnsi="Times New Roman" w:cs="Times New Roman" w:eastAsiaTheme="minorEastAsia"/>
                <w:b/>
                <w:bCs/>
                <w:color w:val="FF0000"/>
                <w:sz w:val="21"/>
                <w:szCs w:val="21"/>
                <w:u w:val="single"/>
              </w:rPr>
              <w:t>毎座竖窑煅烧时间为8h/</w:t>
            </w:r>
            <w:r>
              <w:rPr>
                <w:rFonts w:hint="eastAsia" w:cs="Times New Roman" w:eastAsiaTheme="minorEastAsia"/>
                <w:b/>
                <w:bCs/>
                <w:color w:val="FF0000"/>
                <w:sz w:val="21"/>
                <w:szCs w:val="21"/>
                <w:u w:val="single"/>
                <w:lang w:val="en-US" w:eastAsia="zh-CN"/>
              </w:rPr>
              <w:t>周期</w:t>
            </w:r>
            <w:r>
              <w:rPr>
                <w:rFonts w:hint="default" w:ascii="Times New Roman" w:hAnsi="Times New Roman" w:cs="Times New Roman" w:eastAsiaTheme="minorEastAsia"/>
                <w:b/>
                <w:bCs/>
                <w:color w:val="FF0000"/>
                <w:sz w:val="21"/>
                <w:szCs w:val="21"/>
                <w:u w:val="single"/>
              </w:rPr>
              <w:t>（含</w:t>
            </w:r>
            <w:r>
              <w:rPr>
                <w:rFonts w:hint="eastAsia" w:cs="Times New Roman" w:eastAsiaTheme="minorEastAsia"/>
                <w:b/>
                <w:bCs/>
                <w:color w:val="FF0000"/>
                <w:sz w:val="21"/>
                <w:szCs w:val="21"/>
                <w:u w:val="single"/>
                <w:lang w:val="en-US" w:eastAsia="zh-CN"/>
              </w:rPr>
              <w:t>进、</w:t>
            </w:r>
            <w:r>
              <w:rPr>
                <w:rFonts w:hint="default" w:ascii="Times New Roman" w:hAnsi="Times New Roman" w:cs="Times New Roman" w:eastAsiaTheme="minorEastAsia"/>
                <w:b/>
                <w:bCs/>
                <w:color w:val="FF0000"/>
                <w:sz w:val="21"/>
                <w:szCs w:val="21"/>
                <w:u w:val="single"/>
              </w:rPr>
              <w:t>出料时间），</w:t>
            </w:r>
            <w:r>
              <w:rPr>
                <w:rFonts w:hint="eastAsia" w:cs="Times New Roman" w:eastAsiaTheme="minorEastAsia"/>
                <w:b/>
                <w:bCs/>
                <w:color w:val="FF0000"/>
                <w:sz w:val="21"/>
                <w:szCs w:val="21"/>
                <w:u w:val="single"/>
                <w:lang w:val="en-US" w:eastAsia="zh-CN"/>
              </w:rPr>
              <w:t>单台竖窑产能为19t/周期。</w:t>
            </w:r>
            <w:r>
              <w:rPr>
                <w:rFonts w:hint="default" w:ascii="Times New Roman" w:hAnsi="Times New Roman" w:cs="Times New Roman" w:eastAsiaTheme="minorEastAsia"/>
                <w:b/>
                <w:bCs/>
                <w:color w:val="FF0000"/>
                <w:sz w:val="21"/>
                <w:szCs w:val="21"/>
                <w:u w:val="single"/>
              </w:rPr>
              <w:t>每天</w:t>
            </w:r>
            <w:r>
              <w:rPr>
                <w:rFonts w:hint="eastAsia" w:cs="Times New Roman" w:eastAsiaTheme="minorEastAsia"/>
                <w:b/>
                <w:bCs/>
                <w:color w:val="FF0000"/>
                <w:sz w:val="21"/>
                <w:szCs w:val="21"/>
                <w:u w:val="single"/>
                <w:lang w:val="en-US" w:eastAsia="zh-CN"/>
              </w:rPr>
              <w:t>生产三个周期</w:t>
            </w:r>
            <w:r>
              <w:rPr>
                <w:rFonts w:hint="eastAsia" w:cs="Times New Roman" w:eastAsiaTheme="minorEastAsia"/>
                <w:b/>
                <w:bCs/>
                <w:color w:val="FF0000"/>
                <w:sz w:val="21"/>
                <w:szCs w:val="21"/>
                <w:u w:val="single"/>
                <w:lang w:eastAsia="zh-CN"/>
              </w:rPr>
              <w:t>，</w:t>
            </w:r>
            <w:r>
              <w:rPr>
                <w:rFonts w:hint="default" w:ascii="Times New Roman" w:hAnsi="Times New Roman" w:cs="Times New Roman" w:eastAsiaTheme="minorEastAsia"/>
                <w:b/>
                <w:bCs/>
                <w:color w:val="FF0000"/>
                <w:sz w:val="21"/>
                <w:szCs w:val="21"/>
                <w:u w:val="single"/>
              </w:rPr>
              <w:t>6座</w:t>
            </w:r>
            <w:r>
              <w:rPr>
                <w:rFonts w:hint="eastAsia" w:cs="Times New Roman" w:eastAsiaTheme="minorEastAsia"/>
                <w:b/>
                <w:bCs/>
                <w:color w:val="FF0000"/>
                <w:sz w:val="21"/>
                <w:szCs w:val="21"/>
                <w:u w:val="single"/>
                <w:lang w:val="en-US" w:eastAsia="zh-CN"/>
              </w:rPr>
              <w:t>炉窑设计产能</w:t>
            </w:r>
            <w:r>
              <w:rPr>
                <w:rFonts w:hint="default" w:ascii="Times New Roman" w:hAnsi="Times New Roman" w:cs="Times New Roman" w:eastAsiaTheme="minorEastAsia"/>
                <w:b/>
                <w:bCs/>
                <w:color w:val="FF0000"/>
                <w:sz w:val="21"/>
                <w:szCs w:val="21"/>
                <w:u w:val="single"/>
                <w:lang w:val="en-US" w:eastAsia="zh-CN"/>
              </w:rPr>
              <w:t>342</w:t>
            </w:r>
            <w:r>
              <w:rPr>
                <w:rFonts w:hint="default" w:ascii="Times New Roman" w:hAnsi="Times New Roman" w:cs="Times New Roman" w:eastAsiaTheme="minorEastAsia"/>
                <w:b/>
                <w:bCs/>
                <w:color w:val="FF0000"/>
                <w:sz w:val="21"/>
                <w:szCs w:val="21"/>
                <w:u w:val="single"/>
              </w:rPr>
              <w:t>t</w:t>
            </w:r>
            <w:r>
              <w:rPr>
                <w:rFonts w:hint="eastAsia" w:cs="Times New Roman" w:eastAsiaTheme="minorEastAsia"/>
                <w:b/>
                <w:bCs/>
                <w:color w:val="FF0000"/>
                <w:sz w:val="21"/>
                <w:szCs w:val="21"/>
                <w:u w:val="single"/>
                <w:lang w:val="en-US" w:eastAsia="zh-CN"/>
              </w:rPr>
              <w:t>/d</w:t>
            </w:r>
            <w:r>
              <w:rPr>
                <w:rFonts w:hint="default" w:ascii="Times New Roman" w:hAnsi="Times New Roman" w:cs="Times New Roman" w:eastAsiaTheme="minorEastAsia"/>
                <w:b/>
                <w:bCs/>
                <w:color w:val="FF0000"/>
                <w:sz w:val="21"/>
                <w:szCs w:val="21"/>
                <w:u w:val="single"/>
              </w:rPr>
              <w:t>。本项目工艺流程及产污环节见图2。</w:t>
            </w:r>
          </w:p>
          <w:p>
            <w:pPr>
              <w:rPr>
                <w:rFonts w:hint="default" w:ascii="Times New Roman" w:hAnsi="Times New Roman" w:cs="Times New Roman" w:eastAsiaTheme="minorEastAsia"/>
                <w:color w:val="000000" w:themeColor="text1"/>
                <w:szCs w:val="21"/>
                <w:u w:val="none"/>
                <w14:textFill>
                  <w14:solidFill>
                    <w14:schemeClr w14:val="tx1"/>
                  </w14:solidFill>
                </w14:textFill>
              </w:rPr>
            </w:pPr>
          </w:p>
          <w:p>
            <w:pPr>
              <w:pStyle w:val="2"/>
              <w:jc w:val="center"/>
              <w:rPr>
                <w:rFonts w:hint="eastAsia"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object>
                <v:shape id="_x0000_i1026" o:spt="75" alt="" type="#_x0000_t75" style="height:117.35pt;width:425.9pt;" o:ole="t" filled="f" o:preferrelative="t" stroked="f" coordsize="21600,21600">
                  <v:path/>
                  <v:fill on="f" focussize="0,0"/>
                  <v:stroke on="f"/>
                  <v:imagedata r:id="rId12" o:title=""/>
                  <o:lock v:ext="edit" aspectratio="f"/>
                  <w10:wrap type="none"/>
                  <w10:anchorlock/>
                </v:shape>
                <o:OLEObject Type="Embed" ProgID="Visio.Drawing.15" ShapeID="_x0000_i1026" DrawAspect="Content" ObjectID="_1468075726" r:id="rId11">
                  <o:LockedField>false</o:LockedField>
                </o:OLEObject>
              </w:object>
            </w:r>
            <w:r>
              <w:rPr>
                <w:rFonts w:hint="default" w:ascii="Times New Roman" w:hAnsi="Times New Roman" w:cs="Times New Roman" w:eastAsiaTheme="minorEastAsia"/>
                <w:b/>
                <w:bCs/>
                <w:color w:val="FF0000"/>
                <w:sz w:val="21"/>
                <w:szCs w:val="21"/>
                <w:u w:val="single"/>
              </w:rPr>
              <w:t>图2   本项目工艺流程及产污环节图</w:t>
            </w:r>
            <w:r>
              <w:rPr>
                <w:rFonts w:hint="eastAsia" w:cs="Times New Roman" w:eastAsiaTheme="minorEastAsia"/>
                <w:b/>
                <w:bCs/>
                <w:color w:val="FF0000"/>
                <w:sz w:val="21"/>
                <w:szCs w:val="21"/>
                <w:u w:val="single"/>
                <w:lang w:eastAsia="zh-CN"/>
              </w:rPr>
              <w:t>（</w:t>
            </w:r>
            <w:r>
              <w:rPr>
                <w:rFonts w:hint="eastAsia" w:cs="Times New Roman" w:eastAsiaTheme="minorEastAsia"/>
                <w:b/>
                <w:bCs/>
                <w:color w:val="FF0000"/>
                <w:sz w:val="21"/>
                <w:szCs w:val="21"/>
                <w:u w:val="single"/>
                <w:lang w:val="en-US" w:eastAsia="zh-CN"/>
              </w:rPr>
              <w:t>t/a</w:t>
            </w:r>
            <w:r>
              <w:rPr>
                <w:rFonts w:hint="eastAsia" w:cs="Times New Roman" w:eastAsiaTheme="minorEastAsia"/>
                <w:b/>
                <w:bCs/>
                <w:color w:val="FF0000"/>
                <w:sz w:val="21"/>
                <w:szCs w:val="21"/>
                <w:u w:val="single"/>
                <w:lang w:eastAsia="zh-CN"/>
              </w:rPr>
              <w:t>）</w:t>
            </w:r>
          </w:p>
          <w:p>
            <w:pPr>
              <w:spacing w:line="360" w:lineRule="auto"/>
              <w:ind w:firstLine="560"/>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本次工程各制程污染物产排情况见表</w:t>
            </w:r>
            <w:r>
              <w:rPr>
                <w:rFonts w:hint="eastAsia" w:cs="Times New Roman" w:eastAsiaTheme="minorEastAsia"/>
                <w:color w:val="000000" w:themeColor="text1"/>
                <w:sz w:val="21"/>
                <w:szCs w:val="21"/>
                <w:u w:val="none"/>
                <w:lang w:val="en-US" w:eastAsia="zh-CN"/>
                <w14:textFill>
                  <w14:solidFill>
                    <w14:schemeClr w14:val="tx1"/>
                  </w14:solidFill>
                </w14:textFill>
              </w:rPr>
              <w:t>20</w:t>
            </w: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物料平衡见图3。</w:t>
            </w:r>
          </w:p>
          <w:p>
            <w:pPr>
              <w:tabs>
                <w:tab w:val="left" w:pos="420"/>
              </w:tabs>
              <w:adjustRightInd w:val="0"/>
              <w:snapToGrid w:val="0"/>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eastAsia" w:cs="Times New Roman" w:eastAsiaTheme="minorEastAsia"/>
                <w:b/>
                <w:bCs/>
                <w:color w:val="000000" w:themeColor="text1"/>
                <w:sz w:val="21"/>
                <w:szCs w:val="21"/>
                <w:u w:val="none"/>
                <w:lang w:val="en-US" w:eastAsia="zh-CN"/>
                <w14:textFill>
                  <w14:solidFill>
                    <w14:schemeClr w14:val="tx1"/>
                  </w14:solidFill>
                </w14:textFill>
              </w:rPr>
              <w:t>20</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污染物产排情况一览表</w:t>
            </w:r>
          </w:p>
          <w:tbl>
            <w:tblPr>
              <w:tblStyle w:val="11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1"/>
              <w:gridCol w:w="1159"/>
              <w:gridCol w:w="1685"/>
              <w:gridCol w:w="1974"/>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71" w:type="dxa"/>
                  <w:vAlign w:val="center"/>
                </w:tcPr>
                <w:p>
                  <w:pPr>
                    <w:pStyle w:val="81"/>
                    <w:spacing w:before="4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污染</w:t>
                  </w:r>
                </w:p>
                <w:p>
                  <w:pPr>
                    <w:pStyle w:val="81"/>
                    <w:spacing w:before="4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类别</w:t>
                  </w:r>
                </w:p>
              </w:tc>
              <w:tc>
                <w:tcPr>
                  <w:tcW w:w="1159" w:type="dxa"/>
                  <w:vAlign w:val="center"/>
                </w:tcPr>
                <w:p>
                  <w:pPr>
                    <w:pStyle w:val="81"/>
                    <w:spacing w:before="42"/>
                    <w:ind w:left="67"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污染源</w:t>
                  </w:r>
                </w:p>
              </w:tc>
              <w:tc>
                <w:tcPr>
                  <w:tcW w:w="1685" w:type="dxa"/>
                  <w:vAlign w:val="center"/>
                </w:tcPr>
                <w:p>
                  <w:pPr>
                    <w:pStyle w:val="81"/>
                    <w:spacing w:before="42"/>
                    <w:ind w:left="286"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污染物类别</w:t>
                  </w:r>
                </w:p>
              </w:tc>
              <w:tc>
                <w:tcPr>
                  <w:tcW w:w="1974" w:type="dxa"/>
                  <w:vAlign w:val="center"/>
                </w:tcPr>
                <w:p>
                  <w:pPr>
                    <w:pStyle w:val="81"/>
                    <w:spacing w:before="42"/>
                    <w:ind w:left="206"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污染因子及物质</w:t>
                  </w:r>
                </w:p>
              </w:tc>
              <w:tc>
                <w:tcPr>
                  <w:tcW w:w="2755" w:type="dxa"/>
                  <w:vAlign w:val="center"/>
                </w:tcPr>
                <w:p>
                  <w:pPr>
                    <w:pStyle w:val="81"/>
                    <w:spacing w:before="42"/>
                    <w:ind w:left="206"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771" w:type="dxa"/>
                  <w:vMerge w:val="restart"/>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废气</w:t>
                  </w:r>
                </w:p>
              </w:tc>
              <w:tc>
                <w:tcPr>
                  <w:tcW w:w="1159" w:type="dxa"/>
                  <w:vAlign w:val="center"/>
                </w:tcPr>
                <w:p>
                  <w:pPr>
                    <w:pStyle w:val="81"/>
                    <w:spacing w:before="71"/>
                    <w:ind w:left="67"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厂内道路</w:t>
                  </w:r>
                </w:p>
              </w:tc>
              <w:tc>
                <w:tcPr>
                  <w:tcW w:w="1685" w:type="dxa"/>
                  <w:vAlign w:val="center"/>
                </w:tcPr>
                <w:p>
                  <w:pPr>
                    <w:pStyle w:val="81"/>
                    <w:spacing w:before="71"/>
                    <w:ind w:left="286"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厂内车辆运输烟尘</w:t>
                  </w:r>
                </w:p>
              </w:tc>
              <w:tc>
                <w:tcPr>
                  <w:tcW w:w="1974" w:type="dxa"/>
                  <w:vAlign w:val="center"/>
                </w:tcPr>
                <w:p>
                  <w:pPr>
                    <w:pStyle w:val="81"/>
                    <w:spacing w:before="71"/>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颗粒物</w:t>
                  </w:r>
                </w:p>
              </w:tc>
              <w:tc>
                <w:tcPr>
                  <w:tcW w:w="2755" w:type="dxa"/>
                  <w:vAlign w:val="center"/>
                </w:tcPr>
                <w:p>
                  <w:pPr>
                    <w:pStyle w:val="81"/>
                    <w:spacing w:before="71"/>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路面硬化、洒水降尘、设置车辆冲洗台等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Align w:val="center"/>
                </w:tcPr>
                <w:p>
                  <w:pPr>
                    <w:pStyle w:val="81"/>
                    <w:spacing w:before="62"/>
                    <w:ind w:left="65" w:right="30"/>
                    <w:jc w:val="center"/>
                    <w:rPr>
                      <w:rFonts w:hint="eastAsia"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原料及产品</w:t>
                  </w:r>
                  <w:r>
                    <w:rPr>
                      <w:rFonts w:hint="eastAsia" w:cs="Times New Roman" w:eastAsiaTheme="minorEastAsia"/>
                      <w:color w:val="000000" w:themeColor="text1"/>
                      <w:sz w:val="18"/>
                      <w:szCs w:val="18"/>
                      <w:u w:val="none"/>
                      <w:lang w:val="en-US" w:eastAsia="zh-CN"/>
                      <w14:textFill>
                        <w14:solidFill>
                          <w14:schemeClr w14:val="tx1"/>
                        </w14:solidFill>
                      </w14:textFill>
                    </w:rPr>
                    <w:t>仓库</w:t>
                  </w:r>
                </w:p>
              </w:tc>
              <w:tc>
                <w:tcPr>
                  <w:tcW w:w="1685" w:type="dxa"/>
                  <w:vAlign w:val="center"/>
                </w:tcPr>
                <w:p>
                  <w:pPr>
                    <w:pStyle w:val="81"/>
                    <w:spacing w:before="62"/>
                    <w:ind w:left="288"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原料及产品装卸粉尘</w:t>
                  </w:r>
                </w:p>
              </w:tc>
              <w:tc>
                <w:tcPr>
                  <w:tcW w:w="1974" w:type="dxa"/>
                  <w:vAlign w:val="center"/>
                </w:tcPr>
                <w:p>
                  <w:pPr>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颗粒物</w:t>
                  </w:r>
                </w:p>
              </w:tc>
              <w:tc>
                <w:tcPr>
                  <w:tcW w:w="2755" w:type="dxa"/>
                  <w:vAlign w:val="center"/>
                </w:tcPr>
                <w:p>
                  <w:pPr>
                    <w:pStyle w:val="81"/>
                    <w:spacing w:before="71"/>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封闭式</w:t>
                  </w:r>
                  <w:r>
                    <w:rPr>
                      <w:rFonts w:hint="eastAsia" w:cs="Times New Roman" w:eastAsiaTheme="minorEastAsia"/>
                      <w:color w:val="000000" w:themeColor="text1"/>
                      <w:spacing w:val="-8"/>
                      <w:sz w:val="18"/>
                      <w:szCs w:val="18"/>
                      <w:u w:val="none"/>
                      <w:lang w:eastAsia="zh-CN"/>
                      <w14:textFill>
                        <w14:solidFill>
                          <w14:schemeClr w14:val="tx1"/>
                        </w14:solidFill>
                      </w14:textFill>
                    </w:rPr>
                    <w:t>仓库</w:t>
                  </w: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w:t>
                  </w:r>
                  <w:r>
                    <w:rPr>
                      <w:rFonts w:hint="eastAsia" w:cs="宋体"/>
                      <w:color w:val="000000" w:themeColor="text1"/>
                      <w:sz w:val="18"/>
                      <w:szCs w:val="18"/>
                      <w:u w:val="none"/>
                      <w:lang w:val="en-US" w:eastAsia="zh-CN"/>
                      <w14:textFill>
                        <w14:solidFill>
                          <w14:schemeClr w14:val="tx1"/>
                        </w14:solidFill>
                      </w14:textFill>
                    </w:rPr>
                    <w:t>设置“雾森系统”进行降尘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Align w:val="center"/>
                </w:tcPr>
                <w:p>
                  <w:pPr>
                    <w:pStyle w:val="81"/>
                    <w:spacing w:before="61"/>
                    <w:ind w:left="65"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筛分机</w:t>
                  </w:r>
                </w:p>
              </w:tc>
              <w:tc>
                <w:tcPr>
                  <w:tcW w:w="1685" w:type="dxa"/>
                  <w:vAlign w:val="center"/>
                </w:tcPr>
                <w:p>
                  <w:pPr>
                    <w:pStyle w:val="81"/>
                    <w:spacing w:before="61"/>
                    <w:ind w:left="288"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原料筛分粉尘</w:t>
                  </w:r>
                </w:p>
              </w:tc>
              <w:tc>
                <w:tcPr>
                  <w:tcW w:w="1974" w:type="dxa"/>
                  <w:vAlign w:val="center"/>
                </w:tcPr>
                <w:p>
                  <w:pPr>
                    <w:spacing w:before="61"/>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颗粒物</w:t>
                  </w:r>
                </w:p>
              </w:tc>
              <w:tc>
                <w:tcPr>
                  <w:tcW w:w="2755" w:type="dxa"/>
                  <w:vAlign w:val="center"/>
                </w:tcPr>
                <w:p>
                  <w:pPr>
                    <w:spacing w:before="61"/>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“集气罩+脉冲覆膜式布袋除尘器”，</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18"/>
                      <w:szCs w:val="18"/>
                      <w:u w:val="none"/>
                      <w14:textFill>
                        <w14:solidFill>
                          <w14:schemeClr w14:val="tx1"/>
                        </w14:solidFill>
                      </w14:textFill>
                    </w:rPr>
                    <w:t>m 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Merge w:val="restart"/>
                  <w:vAlign w:val="center"/>
                </w:tcPr>
                <w:p>
                  <w:pPr>
                    <w:pStyle w:val="81"/>
                    <w:spacing w:before="61"/>
                    <w:ind w:left="65"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竖窑</w:t>
                  </w:r>
                </w:p>
              </w:tc>
              <w:tc>
                <w:tcPr>
                  <w:tcW w:w="1685" w:type="dxa"/>
                  <w:vAlign w:val="center"/>
                </w:tcPr>
                <w:p>
                  <w:pPr>
                    <w:pStyle w:val="81"/>
                    <w:spacing w:before="61"/>
                    <w:ind w:left="288"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竖窑上料粉尘</w:t>
                  </w:r>
                </w:p>
              </w:tc>
              <w:tc>
                <w:tcPr>
                  <w:tcW w:w="1974" w:type="dxa"/>
                  <w:vAlign w:val="center"/>
                </w:tcPr>
                <w:p>
                  <w:pPr>
                    <w:spacing w:before="61"/>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颗粒物</w:t>
                  </w:r>
                </w:p>
              </w:tc>
              <w:tc>
                <w:tcPr>
                  <w:tcW w:w="2755" w:type="dxa"/>
                  <w:vAlign w:val="center"/>
                </w:tcPr>
                <w:p>
                  <w:pPr>
                    <w:spacing w:before="61"/>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“集气罩+脉冲覆膜式布袋除尘器”，</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18"/>
                      <w:szCs w:val="18"/>
                      <w:u w:val="none"/>
                      <w14:textFill>
                        <w14:solidFill>
                          <w14:schemeClr w14:val="tx1"/>
                        </w14:solidFill>
                      </w14:textFill>
                    </w:rPr>
                    <w:t>m 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Merge w:val="continue"/>
                  <w:vAlign w:val="center"/>
                </w:tcPr>
                <w:p>
                  <w:pPr>
                    <w:pStyle w:val="81"/>
                    <w:spacing w:before="61"/>
                    <w:ind w:left="65"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685" w:type="dxa"/>
                  <w:vAlign w:val="center"/>
                </w:tcPr>
                <w:p>
                  <w:pPr>
                    <w:pStyle w:val="81"/>
                    <w:spacing w:before="61"/>
                    <w:ind w:left="288"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竖窑出料粉尘</w:t>
                  </w:r>
                </w:p>
              </w:tc>
              <w:tc>
                <w:tcPr>
                  <w:tcW w:w="1974" w:type="dxa"/>
                  <w:vAlign w:val="center"/>
                </w:tcPr>
                <w:p>
                  <w:pPr>
                    <w:pStyle w:val="81"/>
                    <w:spacing w:before="61"/>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颗粒物</w:t>
                  </w:r>
                </w:p>
              </w:tc>
              <w:tc>
                <w:tcPr>
                  <w:tcW w:w="2755" w:type="dxa"/>
                  <w:vAlign w:val="center"/>
                </w:tcPr>
                <w:p>
                  <w:pPr>
                    <w:pStyle w:val="81"/>
                    <w:spacing w:before="61"/>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“集气罩+脉冲覆膜式布袋除尘器”，</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18"/>
                      <w:szCs w:val="18"/>
                      <w:u w:val="none"/>
                      <w14:textFill>
                        <w14:solidFill>
                          <w14:schemeClr w14:val="tx1"/>
                        </w14:solidFill>
                      </w14:textFill>
                    </w:rPr>
                    <w:t>m 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p>
                  <w:pPr>
                    <w:pStyle w:val="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Merge w:val="continue"/>
                  <w:vAlign w:val="center"/>
                </w:tcPr>
                <w:p>
                  <w:pPr>
                    <w:pStyle w:val="81"/>
                    <w:spacing w:before="62"/>
                    <w:ind w:left="67"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685" w:type="dxa"/>
                  <w:vAlign w:val="center"/>
                </w:tcPr>
                <w:p>
                  <w:pPr>
                    <w:pStyle w:val="81"/>
                    <w:spacing w:before="62"/>
                    <w:ind w:left="288"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竖窑煅烧烟气</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SO</w:t>
                  </w:r>
                  <w:r>
                    <w:rPr>
                      <w:rFonts w:hint="default" w:ascii="Times New Roman" w:hAnsi="Times New Roman" w:cs="Times New Roman" w:eastAsiaTheme="minorEastAsia"/>
                      <w:color w:val="000000" w:themeColor="text1"/>
                      <w:sz w:val="18"/>
                      <w:szCs w:val="18"/>
                      <w:u w:val="none"/>
                      <w:vertAlign w:val="subscript"/>
                      <w14:textFill>
                        <w14:solidFill>
                          <w14:schemeClr w14:val="tx1"/>
                        </w14:solidFill>
                      </w14:textFill>
                    </w:rPr>
                    <w:t>2</w:t>
                  </w:r>
                  <w:r>
                    <w:rPr>
                      <w:rFonts w:hint="default" w:ascii="Times New Roman" w:hAnsi="Times New Roman" w:cs="Times New Roman" w:eastAsiaTheme="minorEastAsia"/>
                      <w:color w:val="000000" w:themeColor="text1"/>
                      <w:sz w:val="18"/>
                      <w:szCs w:val="18"/>
                      <w:u w:val="none"/>
                      <w14:textFill>
                        <w14:solidFill>
                          <w14:schemeClr w14:val="tx1"/>
                        </w14:solidFill>
                      </w14:textFill>
                    </w:rPr>
                    <w:t>、NO</w:t>
                  </w:r>
                  <w:r>
                    <w:rPr>
                      <w:rFonts w:hint="default" w:ascii="Times New Roman" w:hAnsi="Times New Roman" w:cs="Times New Roman" w:eastAsiaTheme="minorEastAsia"/>
                      <w:color w:val="000000" w:themeColor="text1"/>
                      <w:sz w:val="18"/>
                      <w:szCs w:val="18"/>
                      <w:u w:val="none"/>
                      <w:vertAlign w:val="subscript"/>
                      <w14:textFill>
                        <w14:solidFill>
                          <w14:schemeClr w14:val="tx1"/>
                        </w14:solidFill>
                      </w14:textFill>
                    </w:rPr>
                    <w:t>X</w:t>
                  </w:r>
                  <w:r>
                    <w:rPr>
                      <w:rFonts w:hint="default" w:ascii="Times New Roman" w:hAnsi="Times New Roman" w:cs="Times New Roman" w:eastAsiaTheme="minorEastAsia"/>
                      <w:color w:val="000000" w:themeColor="text1"/>
                      <w:sz w:val="18"/>
                      <w:szCs w:val="18"/>
                      <w:u w:val="none"/>
                      <w14:textFill>
                        <w14:solidFill>
                          <w14:schemeClr w14:val="tx1"/>
                        </w14:solidFill>
                      </w14:textFill>
                    </w:rPr>
                    <w:t>、颗粒物</w:t>
                  </w:r>
                </w:p>
              </w:tc>
              <w:tc>
                <w:tcPr>
                  <w:tcW w:w="2755"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w:t>
                  </w:r>
                  <w:r>
                    <w:rPr>
                      <w:rFonts w:hint="eastAsia" w:cs="Times New Roman" w:eastAsiaTheme="minorEastAsia"/>
                      <w:color w:val="000000" w:themeColor="text1"/>
                      <w:spacing w:val="-8"/>
                      <w:sz w:val="18"/>
                      <w:szCs w:val="18"/>
                      <w:u w:val="none"/>
                      <w:lang w:eastAsia="zh-CN"/>
                      <w14:textFill>
                        <w14:solidFill>
                          <w14:schemeClr w14:val="tx1"/>
                        </w14:solidFill>
                      </w14:textFill>
                    </w:rPr>
                    <w:t>低氮燃烧+SCR脱硝+湿电除尘+双碱法脱硫</w:t>
                  </w:r>
                  <w:r>
                    <w:rPr>
                      <w:rFonts w:hint="default" w:ascii="Times New Roman" w:hAnsi="Times New Roman" w:cs="Times New Roman" w:eastAsiaTheme="minorEastAsia"/>
                      <w:color w:val="000000" w:themeColor="text1"/>
                      <w:spacing w:val="-8"/>
                      <w:sz w:val="18"/>
                      <w:szCs w:val="18"/>
                      <w:u w:val="none"/>
                      <w14:textFill>
                        <w14:solidFill>
                          <w14:schemeClr w14:val="tx1"/>
                        </w14:solidFill>
                      </w14:textFill>
                    </w:rPr>
                    <w:t>”</w:t>
                  </w:r>
                  <w:r>
                    <w:rPr>
                      <w:rFonts w:hint="default" w:ascii="Times New Roman" w:hAnsi="Times New Roman" w:cs="Times New Roman" w:eastAsiaTheme="minorEastAsia"/>
                      <w:color w:val="000000" w:themeColor="text1"/>
                      <w:sz w:val="18"/>
                      <w:szCs w:val="18"/>
                      <w:u w:val="none"/>
                      <w14:textFill>
                        <w14:solidFill>
                          <w14:schemeClr w14:val="tx1"/>
                        </w14:solidFill>
                      </w14:textFill>
                    </w:rPr>
                    <w:t>，30m</w:t>
                  </w:r>
                  <w:r>
                    <w:rPr>
                      <w:rFonts w:hint="default" w:ascii="Times New Roman" w:hAnsi="Times New Roman" w:cs="Times New Roman" w:eastAsiaTheme="minorEastAsia"/>
                      <w:color w:val="000000" w:themeColor="text1"/>
                      <w:spacing w:val="-20"/>
                      <w:sz w:val="18"/>
                      <w:szCs w:val="18"/>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32"/>
                      <w:sz w:val="18"/>
                      <w:szCs w:val="18"/>
                      <w:u w:val="none"/>
                      <w14:textFill>
                        <w14:solidFill>
                          <w14:schemeClr w14:val="tx1"/>
                        </w14:solidFill>
                      </w14:textFill>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restart"/>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废水</w:t>
                  </w:r>
                </w:p>
              </w:tc>
              <w:tc>
                <w:tcPr>
                  <w:tcW w:w="1159" w:type="dxa"/>
                  <w:vAlign w:val="center"/>
                </w:tcPr>
                <w:p>
                  <w:pPr>
                    <w:pStyle w:val="81"/>
                    <w:spacing w:before="72"/>
                    <w:ind w:left="67"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办公生活</w:t>
                  </w:r>
                </w:p>
              </w:tc>
              <w:tc>
                <w:tcPr>
                  <w:tcW w:w="1685" w:type="dxa"/>
                  <w:vAlign w:val="center"/>
                </w:tcPr>
                <w:p>
                  <w:pPr>
                    <w:pStyle w:val="81"/>
                    <w:spacing w:before="72"/>
                    <w:ind w:left="288"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办公、生活污水</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pH、COD、BOD</w:t>
                  </w:r>
                  <w:r>
                    <w:rPr>
                      <w:rFonts w:hint="default" w:ascii="Times New Roman" w:hAnsi="Times New Roman" w:cs="Times New Roman" w:eastAsiaTheme="minorEastAsia"/>
                      <w:color w:val="000000" w:themeColor="text1"/>
                      <w:kern w:val="0"/>
                      <w:sz w:val="18"/>
                      <w:szCs w:val="18"/>
                      <w:u w:val="none"/>
                      <w:vertAlign w:val="subscript"/>
                      <w:lang w:bidi="ar"/>
                      <w14:textFill>
                        <w14:solidFill>
                          <w14:schemeClr w14:val="tx1"/>
                        </w14:solidFill>
                      </w14:textFill>
                    </w:rPr>
                    <w:t>5</w:t>
                  </w: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、氨氮、SS</w:t>
                  </w:r>
                </w:p>
              </w:tc>
              <w:tc>
                <w:tcPr>
                  <w:tcW w:w="2755"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经地埋式生物接触氧化装置处理后，由厂区总排口排入集聚区污水处理厂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Align w:val="center"/>
                </w:tcPr>
                <w:p>
                  <w:pPr>
                    <w:pStyle w:val="81"/>
                    <w:spacing w:before="71"/>
                    <w:ind w:left="70"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车辆冲洗</w:t>
                  </w:r>
                </w:p>
              </w:tc>
              <w:tc>
                <w:tcPr>
                  <w:tcW w:w="1685" w:type="dxa"/>
                  <w:vAlign w:val="center"/>
                </w:tcPr>
                <w:p>
                  <w:pPr>
                    <w:pStyle w:val="81"/>
                    <w:spacing w:before="71"/>
                    <w:ind w:left="286"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车辆冲洗废水</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SS</w:t>
                  </w:r>
                </w:p>
              </w:tc>
              <w:tc>
                <w:tcPr>
                  <w:tcW w:w="2755"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经沉淀后回用，不外排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Align w:val="center"/>
                </w:tcPr>
                <w:p>
                  <w:pPr>
                    <w:pStyle w:val="81"/>
                    <w:spacing w:before="72"/>
                    <w:ind w:left="70"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双碱脱硫</w:t>
                  </w:r>
                </w:p>
              </w:tc>
              <w:tc>
                <w:tcPr>
                  <w:tcW w:w="1685" w:type="dxa"/>
                  <w:vAlign w:val="center"/>
                </w:tcPr>
                <w:p>
                  <w:pPr>
                    <w:pStyle w:val="81"/>
                    <w:spacing w:before="72"/>
                    <w:ind w:left="286"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烟气脱硫废水</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SS</w:t>
                  </w:r>
                </w:p>
              </w:tc>
              <w:tc>
                <w:tcPr>
                  <w:tcW w:w="2755" w:type="dxa"/>
                  <w:vAlign w:val="center"/>
                </w:tcPr>
                <w:p>
                  <w:pPr>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经沉淀后回用，不外排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Align w:val="center"/>
                </w:tcPr>
                <w:p>
                  <w:pPr>
                    <w:pStyle w:val="81"/>
                    <w:spacing w:before="71"/>
                    <w:ind w:left="67" w:right="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湿电除尘</w:t>
                  </w:r>
                </w:p>
              </w:tc>
              <w:tc>
                <w:tcPr>
                  <w:tcW w:w="1685" w:type="dxa"/>
                  <w:vAlign w:val="center"/>
                </w:tcPr>
                <w:p>
                  <w:pPr>
                    <w:pStyle w:val="81"/>
                    <w:spacing w:before="71"/>
                    <w:ind w:left="286" w:right="252"/>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湿</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电</w:t>
                  </w:r>
                  <w:r>
                    <w:rPr>
                      <w:rFonts w:hint="default" w:ascii="Times New Roman" w:hAnsi="Times New Roman" w:cs="Times New Roman" w:eastAsiaTheme="minorEastAsia"/>
                      <w:color w:val="000000" w:themeColor="text1"/>
                      <w:sz w:val="18"/>
                      <w:szCs w:val="18"/>
                      <w:u w:val="none"/>
                      <w14:textFill>
                        <w14:solidFill>
                          <w14:schemeClr w14:val="tx1"/>
                        </w14:solidFill>
                      </w14:textFill>
                    </w:rPr>
                    <w:t>除尘废水</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SS</w:t>
                  </w:r>
                </w:p>
              </w:tc>
              <w:tc>
                <w:tcPr>
                  <w:tcW w:w="2755" w:type="dxa"/>
                  <w:vAlign w:val="center"/>
                </w:tcPr>
                <w:p>
                  <w:pPr>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经沉淀后回用，不外排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771" w:type="dxa"/>
                  <w:vMerge w:val="restart"/>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固废</w:t>
                  </w:r>
                </w:p>
              </w:tc>
              <w:tc>
                <w:tcPr>
                  <w:tcW w:w="1159"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lang w:val="en-US" w:eastAsia="zh-CN"/>
                      <w14:textFill>
                        <w14:solidFill>
                          <w14:schemeClr w14:val="tx1"/>
                        </w14:solidFill>
                      </w14:textFill>
                    </w:rPr>
                    <w:t>不合格矿石</w:t>
                  </w:r>
                </w:p>
              </w:tc>
              <w:tc>
                <w:tcPr>
                  <w:tcW w:w="168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lang w:val="en-US"/>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lang w:val="en-US" w:eastAsia="zh-CN"/>
                      <w14:textFill>
                        <w14:solidFill>
                          <w14:schemeClr w14:val="tx1"/>
                        </w14:solidFill>
                      </w14:textFill>
                    </w:rPr>
                    <w:t>铝矾土生料</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lang w:val="en-US" w:eastAsia="zh-CN"/>
                      <w14:textFill>
                        <w14:solidFill>
                          <w14:schemeClr w14:val="tx1"/>
                        </w14:solidFill>
                      </w14:textFill>
                    </w:rPr>
                    <w:t>粒径50mm以下的铝矾土生料</w:t>
                  </w:r>
                </w:p>
              </w:tc>
              <w:tc>
                <w:tcPr>
                  <w:tcW w:w="275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lang w:val="en-US"/>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一般废物暂存间暂存，</w:t>
                  </w:r>
                  <w:r>
                    <w:rPr>
                      <w:rFonts w:hint="default" w:ascii="Times New Roman" w:hAnsi="Times New Roman" w:cs="Times New Roman" w:eastAsiaTheme="minorEastAsia"/>
                      <w:color w:val="000000" w:themeColor="text1"/>
                      <w:spacing w:val="-15"/>
                      <w:sz w:val="18"/>
                      <w:szCs w:val="18"/>
                      <w:u w:val="none"/>
                      <w:lang w:val="en-US" w:eastAsia="zh-CN"/>
                      <w14:textFill>
                        <w14:solidFill>
                          <w14:schemeClr w14:val="tx1"/>
                        </w14:solidFill>
                      </w14:textFill>
                    </w:rPr>
                    <w:t>外售其他建设单位生产</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莫来石均化料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Align w:val="center"/>
                </w:tcPr>
                <w:p>
                  <w:pPr>
                    <w:pStyle w:val="81"/>
                    <w:spacing w:before="94"/>
                    <w:ind w:right="60" w:rightChars="0"/>
                    <w:jc w:val="center"/>
                    <w:rPr>
                      <w:rFonts w:hint="default" w:ascii="Times New Roman" w:hAnsi="Times New Roman" w:cs="Times New Roman" w:eastAsiaTheme="minorEastAsia"/>
                      <w:color w:val="000000" w:themeColor="text1"/>
                      <w:spacing w:val="-15"/>
                      <w:kern w:val="2"/>
                      <w:sz w:val="18"/>
                      <w:szCs w:val="18"/>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粉尘处理</w:t>
                  </w:r>
                </w:p>
              </w:tc>
              <w:tc>
                <w:tcPr>
                  <w:tcW w:w="1685" w:type="dxa"/>
                  <w:vAlign w:val="center"/>
                </w:tcPr>
                <w:p>
                  <w:pPr>
                    <w:pStyle w:val="81"/>
                    <w:spacing w:before="94"/>
                    <w:ind w:right="60" w:rightChars="0"/>
                    <w:jc w:val="center"/>
                    <w:rPr>
                      <w:rFonts w:hint="default" w:ascii="Times New Roman" w:hAnsi="Times New Roman" w:cs="Times New Roman" w:eastAsiaTheme="minorEastAsia"/>
                      <w:color w:val="000000" w:themeColor="text1"/>
                      <w:spacing w:val="-15"/>
                      <w:kern w:val="2"/>
                      <w:sz w:val="18"/>
                      <w:szCs w:val="18"/>
                      <w:u w:val="none"/>
                      <w:lang w:val="en-US" w:eastAsia="zh-CN" w:bidi="ar-SA"/>
                      <w14:textFill>
                        <w14:solidFill>
                          <w14:schemeClr w14:val="tx1"/>
                        </w14:solidFill>
                      </w14:textFill>
                    </w:rPr>
                  </w:pPr>
                  <w:r>
                    <w:rPr>
                      <w:rFonts w:hint="eastAsia" w:cs="Times New Roman" w:eastAsiaTheme="minorEastAsia"/>
                      <w:color w:val="000000" w:themeColor="text1"/>
                      <w:spacing w:val="-15"/>
                      <w:sz w:val="18"/>
                      <w:szCs w:val="18"/>
                      <w:u w:val="none"/>
                      <w:lang w:val="en-US" w:eastAsia="zh-CN"/>
                      <w14:textFill>
                        <w14:solidFill>
                          <w14:schemeClr w14:val="tx1"/>
                        </w14:solidFill>
                      </w14:textFill>
                    </w:rPr>
                    <w:t>雾森系统及</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除尘器收集粉尘</w:t>
                  </w:r>
                </w:p>
              </w:tc>
              <w:tc>
                <w:tcPr>
                  <w:tcW w:w="1974" w:type="dxa"/>
                  <w:vAlign w:val="center"/>
                </w:tcPr>
                <w:p>
                  <w:pPr>
                    <w:pStyle w:val="81"/>
                    <w:spacing w:before="62"/>
                    <w:ind w:left="204" w:leftChars="0" w:right="160" w:rightChars="0"/>
                    <w:jc w:val="center"/>
                    <w:rPr>
                      <w:rFonts w:hint="default" w:ascii="Times New Roman" w:hAnsi="Times New Roman" w:cs="Times New Roman" w:eastAsiaTheme="minorEastAsia"/>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铝矾土颗粒</w:t>
                  </w:r>
                </w:p>
              </w:tc>
              <w:tc>
                <w:tcPr>
                  <w:tcW w:w="2755" w:type="dxa"/>
                  <w:vAlign w:val="center"/>
                </w:tcPr>
                <w:p>
                  <w:pPr>
                    <w:pStyle w:val="81"/>
                    <w:spacing w:before="94"/>
                    <w:ind w:right="60" w:rightChars="0"/>
                    <w:jc w:val="center"/>
                    <w:rPr>
                      <w:rFonts w:hint="default" w:ascii="Times New Roman" w:hAnsi="Times New Roman" w:cs="Times New Roman" w:eastAsiaTheme="minorEastAsia"/>
                      <w:color w:val="000000" w:themeColor="text1"/>
                      <w:spacing w:val="-15"/>
                      <w:kern w:val="2"/>
                      <w:sz w:val="18"/>
                      <w:szCs w:val="18"/>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eastAsia" w:cs="Times New Roman" w:eastAsiaTheme="minorEastAsia"/>
                      <w:color w:val="000000" w:themeColor="text1"/>
                      <w:spacing w:val="-15"/>
                      <w:sz w:val="18"/>
                      <w:szCs w:val="18"/>
                      <w:u w:val="none"/>
                      <w:vertAlign w:val="baseline"/>
                      <w:lang w:val="en-US" w:eastAsia="zh-CN"/>
                      <w14:textFill>
                        <w14:solidFill>
                          <w14:schemeClr w14:val="tx1"/>
                        </w14:solidFill>
                      </w14:textFill>
                    </w:rPr>
                    <w:t>一</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般废物暂存间暂存，作为建材原料外售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Merge w:val="restart"/>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竖窑烟气处理</w:t>
                  </w:r>
                </w:p>
              </w:tc>
              <w:tc>
                <w:tcPr>
                  <w:tcW w:w="168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脱硝废催化剂</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废催化剂</w:t>
                  </w:r>
                </w:p>
              </w:tc>
              <w:tc>
                <w:tcPr>
                  <w:tcW w:w="275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在厂内自建的50m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危废贮存间内暂存后，送有资质单位处理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Merge w:val="continue"/>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p>
              </w:tc>
              <w:tc>
                <w:tcPr>
                  <w:tcW w:w="168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脱硫石膏</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石膏</w:t>
                  </w:r>
                </w:p>
              </w:tc>
              <w:tc>
                <w:tcPr>
                  <w:tcW w:w="275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经板框压滤脱水后，在200m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般废物暂存间暂存，作为建材原料外售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Merge w:val="continue"/>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p>
              </w:tc>
              <w:tc>
                <w:tcPr>
                  <w:tcW w:w="168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湿电除尘泥渣</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铝矾土颗粒</w:t>
                  </w:r>
                </w:p>
              </w:tc>
              <w:tc>
                <w:tcPr>
                  <w:tcW w:w="275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经板框压滤脱水后，在200m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般废物暂存间暂存，作为建材原料外售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废水处理</w:t>
                  </w:r>
                </w:p>
              </w:tc>
              <w:tc>
                <w:tcPr>
                  <w:tcW w:w="168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污水处理站废污泥</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废污泥</w:t>
                  </w:r>
                </w:p>
              </w:tc>
              <w:tc>
                <w:tcPr>
                  <w:tcW w:w="275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在200m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一般废物暂存间暂存，定期送渑池县垃圾填埋场处理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设备维护</w:t>
                  </w:r>
                </w:p>
              </w:tc>
              <w:tc>
                <w:tcPr>
                  <w:tcW w:w="168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设备废润滑油</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废润滑油</w:t>
                  </w:r>
                </w:p>
              </w:tc>
              <w:tc>
                <w:tcPr>
                  <w:tcW w:w="275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在厂内自建的50m</w:t>
                  </w:r>
                  <w:r>
                    <w:rPr>
                      <w:rFonts w:hint="default" w:ascii="Times New Roman" w:hAnsi="Times New Roman" w:cs="Times New Roman" w:eastAsiaTheme="minorEastAsia"/>
                      <w:color w:val="000000" w:themeColor="text1"/>
                      <w:spacing w:val="-15"/>
                      <w:sz w:val="18"/>
                      <w:szCs w:val="18"/>
                      <w:u w:val="none"/>
                      <w:vertAlign w:val="superscript"/>
                      <w14:textFill>
                        <w14:solidFill>
                          <w14:schemeClr w14:val="tx1"/>
                        </w14:solidFill>
                      </w14:textFill>
                    </w:rPr>
                    <w:t>2</w:t>
                  </w: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危废贮存间内暂存后，送有资质单位处理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vMerge w:val="continue"/>
                  <w:vAlign w:val="center"/>
                </w:tcPr>
                <w:p>
                  <w:pPr>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p>
              </w:tc>
              <w:tc>
                <w:tcPr>
                  <w:tcW w:w="1159"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办公生活</w:t>
                  </w:r>
                </w:p>
              </w:tc>
              <w:tc>
                <w:tcPr>
                  <w:tcW w:w="168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生活垃圾</w:t>
                  </w:r>
                </w:p>
              </w:tc>
              <w:tc>
                <w:tcPr>
                  <w:tcW w:w="1974" w:type="dxa"/>
                  <w:vAlign w:val="center"/>
                </w:tcPr>
                <w:p>
                  <w:pPr>
                    <w:pStyle w:val="81"/>
                    <w:spacing w:before="62"/>
                    <w:ind w:left="204" w:right="16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生活垃圾</w:t>
                  </w:r>
                </w:p>
              </w:tc>
              <w:tc>
                <w:tcPr>
                  <w:tcW w:w="2755" w:type="dxa"/>
                  <w:vAlign w:val="center"/>
                </w:tcPr>
                <w:p>
                  <w:pPr>
                    <w:pStyle w:val="81"/>
                    <w:spacing w:before="94"/>
                    <w:ind w:right="60"/>
                    <w:jc w:val="cente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15"/>
                      <w:sz w:val="18"/>
                      <w:szCs w:val="18"/>
                      <w:u w:val="none"/>
                      <w14:textFill>
                        <w14:solidFill>
                          <w14:schemeClr w14:val="tx1"/>
                        </w14:solidFill>
                      </w14:textFill>
                    </w:rPr>
                    <w:t>在厂内若干垃圾桶内暂存后，由市政部门每日清运</w:t>
                  </w:r>
                </w:p>
              </w:tc>
            </w:tr>
          </w:tbl>
          <w:p>
            <w:pPr>
              <w:adjustRightInd w:val="0"/>
              <w:snapToGrid w:val="0"/>
              <w:rPr>
                <w:rFonts w:hint="default" w:ascii="Times New Roman" w:hAnsi="Times New Roman" w:cs="Times New Roman" w:eastAsiaTheme="minorEastAsia"/>
                <w:bCs/>
                <w:color w:val="000000" w:themeColor="text1"/>
                <w:sz w:val="24"/>
                <w:u w:val="none"/>
                <w14:textFill>
                  <w14:solidFill>
                    <w14:schemeClr w14:val="tx1"/>
                  </w14:solidFill>
                </w14:textFill>
              </w:rPr>
            </w:pPr>
            <w:r>
              <w:rPr>
                <w:rFonts w:hint="default" w:ascii="Times New Roman" w:hAnsi="Times New Roman" w:cs="Times New Roman" w:eastAsiaTheme="minorEastAsia"/>
                <w:bCs/>
                <w:color w:val="000000" w:themeColor="text1"/>
                <w:sz w:val="24"/>
                <w:u w:val="none"/>
                <w14:textFill>
                  <w14:solidFill>
                    <w14:schemeClr w14:val="tx1"/>
                  </w14:solidFill>
                </w14:textFill>
              </w:rPr>
              <w:pict>
                <v:shape id="_x0000_s1030" o:spid="_x0000_s1030" o:spt="75" type="#_x0000_t75" style="position:absolute;left:0pt;margin-left:41.9pt;margin-top:2.5pt;height:362.65pt;width:307.65pt;z-index:251661312;mso-width-relative:page;mso-height-relative:page;" o:ole="t" filled="f" o:preferrelative="t" stroked="f" coordsize="21600,21600">
                  <v:path/>
                  <v:fill on="f" focussize="0,0"/>
                  <v:stroke on="f"/>
                  <v:imagedata r:id="rId14" o:title=""/>
                  <o:lock v:ext="edit" aspectratio="f"/>
                </v:shape>
                <o:OLEObject Type="Embed" ProgID="Visio.Drawing.15" ShapeID="_x0000_s1030" DrawAspect="Content" ObjectID="_1468075727" r:id="rId13">
                  <o:LockedField>false</o:LockedField>
                </o:OLEObject>
              </w:pict>
            </w:r>
          </w:p>
          <w:p>
            <w:pPr>
              <w:adjustRightInd w:val="0"/>
              <w:snapToGrid w:val="0"/>
              <w:rPr>
                <w:rFonts w:hint="default" w:ascii="Times New Roman" w:hAnsi="Times New Roman" w:cs="Times New Roman" w:eastAsiaTheme="minorEastAsia"/>
                <w:bCs/>
                <w:color w:val="000000" w:themeColor="text1"/>
                <w:sz w:val="24"/>
                <w:u w:val="none"/>
                <w14:textFill>
                  <w14:solidFill>
                    <w14:schemeClr w14:val="tx1"/>
                  </w14:solidFill>
                </w14:textFill>
              </w:rPr>
            </w:pPr>
          </w:p>
          <w:p>
            <w:pPr>
              <w:adjustRightInd w:val="0"/>
              <w:snapToGrid w:val="0"/>
              <w:rPr>
                <w:rFonts w:hint="default" w:ascii="Times New Roman" w:hAnsi="Times New Roman" w:cs="Times New Roman" w:eastAsiaTheme="minorEastAsia"/>
                <w:bCs/>
                <w:color w:val="000000" w:themeColor="text1"/>
                <w:sz w:val="24"/>
                <w:u w:val="none"/>
                <w14:textFill>
                  <w14:solidFill>
                    <w14:schemeClr w14:val="tx1"/>
                  </w14:solidFill>
                </w14:textFill>
              </w:rPr>
            </w:pPr>
          </w:p>
          <w:p>
            <w:pPr>
              <w:pStyle w:val="2"/>
              <w:rPr>
                <w:rFonts w:hint="default" w:ascii="Times New Roman" w:hAnsi="Times New Roman" w:cs="Times New Roman" w:eastAsiaTheme="minorEastAsia"/>
                <w:bCs/>
                <w:color w:val="000000" w:themeColor="text1"/>
                <w:sz w:val="24"/>
                <w:u w:val="none"/>
                <w14:textFill>
                  <w14:solidFill>
                    <w14:schemeClr w14:val="tx1"/>
                  </w14:solidFill>
                </w14:textFill>
              </w:rPr>
            </w:pPr>
          </w:p>
          <w:p>
            <w:pPr>
              <w:rPr>
                <w:rFonts w:hint="default" w:ascii="Times New Roman" w:hAnsi="Times New Roman" w:cs="Times New Roman" w:eastAsiaTheme="minorEastAsia"/>
                <w:bCs/>
                <w:color w:val="000000" w:themeColor="text1"/>
                <w:sz w:val="24"/>
                <w:u w:val="none"/>
                <w14:textFill>
                  <w14:solidFill>
                    <w14:schemeClr w14:val="tx1"/>
                  </w14:solidFill>
                </w14:textFill>
              </w:rPr>
            </w:pPr>
          </w:p>
          <w:p>
            <w:pPr>
              <w:pStyle w:val="2"/>
              <w:rPr>
                <w:rFonts w:hint="default" w:ascii="Times New Roman" w:hAnsi="Times New Roman" w:cs="Times New Roman" w:eastAsiaTheme="minorEastAsia"/>
                <w:bCs/>
                <w:color w:val="000000" w:themeColor="text1"/>
                <w:sz w:val="24"/>
                <w:u w:val="none"/>
                <w14:textFill>
                  <w14:solidFill>
                    <w14:schemeClr w14:val="tx1"/>
                  </w14:solidFill>
                </w14:textFill>
              </w:rPr>
            </w:pPr>
          </w:p>
          <w:p>
            <w:pPr>
              <w:rPr>
                <w:rFonts w:hint="default"/>
              </w:rPr>
            </w:pPr>
          </w:p>
          <w:p>
            <w:pPr>
              <w:adjustRightInd w:val="0"/>
              <w:jc w:val="center"/>
              <w:rPr>
                <w:rFonts w:hint="default" w:ascii="Times New Roman" w:hAnsi="Times New Roman" w:cs="Times New Roman" w:eastAsiaTheme="minorEastAsia"/>
                <w:bCs/>
                <w:color w:val="000000" w:themeColor="text1"/>
                <w:sz w:val="24"/>
                <w:u w:val="none"/>
                <w14:textFill>
                  <w14:solidFill>
                    <w14:schemeClr w14:val="tx1"/>
                  </w14:solidFill>
                </w14:textFill>
              </w:rPr>
            </w:pPr>
          </w:p>
          <w:p>
            <w:pPr>
              <w:adjustRightInd w:val="0"/>
              <w:jc w:val="center"/>
              <w:rPr>
                <w:rFonts w:hint="default" w:ascii="Times New Roman" w:hAnsi="Times New Roman" w:cs="Times New Roman" w:eastAsiaTheme="minorEastAsia"/>
                <w:b/>
                <w:bCs/>
                <w:color w:val="0000FF"/>
                <w:sz w:val="24"/>
                <w:u w:val="single"/>
              </w:rPr>
            </w:pPr>
          </w:p>
          <w:p>
            <w:pPr>
              <w:pStyle w:val="2"/>
              <w:rPr>
                <w:rFonts w:hint="default" w:ascii="Times New Roman" w:hAnsi="Times New Roman" w:cs="Times New Roman" w:eastAsiaTheme="minorEastAsia"/>
                <w:b/>
                <w:bCs/>
                <w:color w:val="0000FF"/>
                <w:sz w:val="24"/>
                <w:u w:val="single"/>
              </w:rPr>
            </w:pPr>
          </w:p>
          <w:p>
            <w:pPr>
              <w:rPr>
                <w:rFonts w:hint="default" w:ascii="Times New Roman" w:hAnsi="Times New Roman" w:cs="Times New Roman" w:eastAsiaTheme="minorEastAsia"/>
                <w:b/>
                <w:bCs/>
                <w:color w:val="0000FF"/>
                <w:sz w:val="24"/>
                <w:u w:val="single"/>
              </w:rPr>
            </w:pPr>
          </w:p>
          <w:p>
            <w:pPr>
              <w:pStyle w:val="2"/>
              <w:rPr>
                <w:rFonts w:hint="default" w:ascii="Times New Roman" w:hAnsi="Times New Roman" w:cs="Times New Roman" w:eastAsiaTheme="minorEastAsia"/>
                <w:b/>
                <w:bCs/>
                <w:color w:val="0000FF"/>
                <w:sz w:val="24"/>
                <w:u w:val="single"/>
              </w:rPr>
            </w:pPr>
          </w:p>
          <w:p>
            <w:pPr>
              <w:rPr>
                <w:rFonts w:hint="default" w:ascii="Times New Roman" w:hAnsi="Times New Roman" w:cs="Times New Roman" w:eastAsiaTheme="minorEastAsia"/>
                <w:b/>
                <w:bCs/>
                <w:color w:val="0000FF"/>
                <w:sz w:val="24"/>
                <w:u w:val="single"/>
              </w:rPr>
            </w:pPr>
          </w:p>
          <w:p>
            <w:pPr>
              <w:pStyle w:val="2"/>
              <w:rPr>
                <w:rFonts w:hint="default" w:ascii="Times New Roman" w:hAnsi="Times New Roman" w:cs="Times New Roman" w:eastAsiaTheme="minorEastAsia"/>
                <w:b/>
                <w:bCs/>
                <w:color w:val="0000FF"/>
                <w:sz w:val="24"/>
                <w:u w:val="single"/>
              </w:rPr>
            </w:pPr>
          </w:p>
          <w:p>
            <w:pPr>
              <w:rPr>
                <w:rFonts w:hint="default" w:ascii="Times New Roman" w:hAnsi="Times New Roman" w:cs="Times New Roman" w:eastAsiaTheme="minorEastAsia"/>
                <w:b/>
                <w:bCs/>
                <w:color w:val="0000FF"/>
                <w:sz w:val="24"/>
                <w:u w:val="single"/>
              </w:rPr>
            </w:pPr>
          </w:p>
          <w:p>
            <w:pPr>
              <w:pStyle w:val="2"/>
              <w:rPr>
                <w:rFonts w:hint="default" w:ascii="Times New Roman" w:hAnsi="Times New Roman" w:cs="Times New Roman" w:eastAsiaTheme="minorEastAsia"/>
                <w:b/>
                <w:bCs/>
                <w:color w:val="0000FF"/>
                <w:sz w:val="24"/>
                <w:u w:val="single"/>
              </w:rPr>
            </w:pPr>
          </w:p>
          <w:p>
            <w:pPr>
              <w:rPr>
                <w:rFonts w:hint="default" w:ascii="Times New Roman" w:hAnsi="Times New Roman" w:cs="Times New Roman" w:eastAsiaTheme="minorEastAsia"/>
                <w:b/>
                <w:bCs/>
                <w:color w:val="0000FF"/>
                <w:sz w:val="24"/>
                <w:u w:val="single"/>
              </w:rPr>
            </w:pPr>
          </w:p>
          <w:p>
            <w:pPr>
              <w:pStyle w:val="2"/>
              <w:ind w:left="0" w:leftChars="0" w:firstLine="0" w:firstLineChars="0"/>
              <w:rPr>
                <w:rFonts w:hint="default"/>
              </w:rPr>
            </w:pPr>
          </w:p>
          <w:p>
            <w:pPr>
              <w:adjustRightInd w:val="0"/>
              <w:jc w:val="center"/>
              <w:rPr>
                <w:rFonts w:hint="default" w:ascii="Times New Roman" w:hAnsi="Times New Roman" w:cs="Times New Roman" w:eastAsiaTheme="minorEastAsia"/>
                <w:b/>
                <w:bCs/>
                <w:color w:val="FF0000"/>
                <w:kern w:val="0"/>
                <w:sz w:val="21"/>
                <w:szCs w:val="21"/>
                <w:u w:val="single"/>
                <w:lang w:eastAsia="zh-CN"/>
              </w:rPr>
            </w:pPr>
          </w:p>
          <w:p>
            <w:pPr>
              <w:adjustRightInd w:val="0"/>
              <w:jc w:val="center"/>
              <w:rPr>
                <w:rFonts w:hint="default" w:ascii="Times New Roman" w:hAnsi="Times New Roman" w:cs="Times New Roman" w:eastAsiaTheme="minorEastAsia"/>
                <w:b/>
                <w:bCs/>
                <w:color w:val="FF0000"/>
                <w:kern w:val="0"/>
                <w:sz w:val="21"/>
                <w:szCs w:val="21"/>
                <w:u w:val="single"/>
                <w:lang w:val="en-US" w:eastAsia="zh-CN"/>
              </w:rPr>
            </w:pPr>
            <w:r>
              <w:rPr>
                <w:rFonts w:hint="default" w:ascii="Times New Roman" w:hAnsi="Times New Roman" w:cs="Times New Roman" w:eastAsiaTheme="minorEastAsia"/>
                <w:b/>
                <w:bCs/>
                <w:color w:val="FF0000"/>
                <w:kern w:val="0"/>
                <w:sz w:val="21"/>
                <w:szCs w:val="21"/>
                <w:u w:val="single"/>
                <w:lang w:eastAsia="zh-CN"/>
              </w:rPr>
              <w:t>图</w:t>
            </w:r>
            <w:r>
              <w:rPr>
                <w:rFonts w:hint="eastAsia" w:ascii="Times New Roman" w:hAnsi="Times New Roman" w:cs="Times New Roman" w:eastAsiaTheme="minorEastAsia"/>
                <w:b/>
                <w:bCs/>
                <w:color w:val="FF0000"/>
                <w:kern w:val="0"/>
                <w:sz w:val="21"/>
                <w:szCs w:val="21"/>
                <w:u w:val="single"/>
                <w:lang w:val="en-US" w:eastAsia="zh-CN"/>
              </w:rPr>
              <w:t>3</w:t>
            </w:r>
            <w:r>
              <w:rPr>
                <w:rFonts w:hint="default" w:ascii="Times New Roman" w:hAnsi="Times New Roman" w:cs="Times New Roman" w:eastAsiaTheme="minorEastAsia"/>
                <w:b/>
                <w:bCs/>
                <w:color w:val="FF0000"/>
                <w:kern w:val="0"/>
                <w:sz w:val="21"/>
                <w:szCs w:val="21"/>
                <w:u w:val="single"/>
                <w:lang w:eastAsia="zh-CN"/>
              </w:rPr>
              <w:t xml:space="preserve">  本项目</w:t>
            </w:r>
            <w:r>
              <w:rPr>
                <w:rFonts w:hint="default" w:ascii="Times New Roman" w:hAnsi="Times New Roman" w:cs="Times New Roman" w:eastAsiaTheme="minorEastAsia"/>
                <w:b/>
                <w:bCs/>
                <w:color w:val="FF0000"/>
                <w:kern w:val="0"/>
                <w:sz w:val="21"/>
                <w:szCs w:val="21"/>
                <w:u w:val="single"/>
                <w:lang w:val="en-US" w:eastAsia="zh-CN"/>
              </w:rPr>
              <w:t>物料平衡图</w:t>
            </w:r>
            <w:r>
              <w:rPr>
                <w:rFonts w:hint="eastAsia" w:ascii="Times New Roman" w:hAnsi="Times New Roman" w:cs="Times New Roman" w:eastAsiaTheme="minorEastAsia"/>
                <w:b/>
                <w:bCs/>
                <w:color w:val="FF0000"/>
                <w:kern w:val="0"/>
                <w:sz w:val="21"/>
                <w:szCs w:val="21"/>
                <w:u w:val="singl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254" w:type="pct"/>
            <w:gridSpan w:val="2"/>
            <w:vAlign w:val="center"/>
          </w:tcPr>
          <w:p>
            <w:pPr>
              <w:pStyle w:val="30"/>
              <w:adjustRightInd w:val="0"/>
              <w:snapToGrid w:val="0"/>
              <w:spacing w:before="0" w:beforeAutospacing="0" w:after="0" w:afterAutospacing="0"/>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kern w:val="2"/>
                <w:sz w:val="21"/>
                <w:szCs w:val="21"/>
                <w:u w:val="none"/>
                <w14:textFill>
                  <w14:solidFill>
                    <w14:schemeClr w14:val="tx1"/>
                  </w14:solidFill>
                </w14:textFill>
              </w:rPr>
              <w:t>与项目有关的原有环境污染问题</w:t>
            </w:r>
          </w:p>
        </w:tc>
        <w:tc>
          <w:tcPr>
            <w:tcW w:w="4745" w:type="pct"/>
          </w:tcPr>
          <w:p>
            <w:pPr>
              <w:pStyle w:val="34"/>
              <w:rPr>
                <w:rFonts w:hint="default" w:ascii="Times New Roman" w:hAnsi="Times New Roman" w:cs="Times New Roman" w:eastAsiaTheme="minorEastAsia"/>
                <w:color w:val="000000" w:themeColor="text1"/>
                <w:u w:val="none"/>
                <w14:textFill>
                  <w14:solidFill>
                    <w14:schemeClr w14:val="tx1"/>
                  </w14:solidFill>
                </w14:textFill>
              </w:rPr>
            </w:pPr>
          </w:p>
          <w:p>
            <w:pPr>
              <w:pStyle w:val="34"/>
              <w:rPr>
                <w:rFonts w:hint="default" w:ascii="Times New Roman" w:hAnsi="Times New Roman" w:cs="Times New Roman" w:eastAsiaTheme="minorEastAsia"/>
                <w:color w:val="000000" w:themeColor="text1"/>
                <w:u w:val="none"/>
                <w14:textFill>
                  <w14:solidFill>
                    <w14:schemeClr w14:val="tx1"/>
                  </w14:solidFill>
                </w14:textFill>
              </w:rPr>
            </w:pPr>
          </w:p>
          <w:p>
            <w:pPr>
              <w:pStyle w:val="34"/>
              <w:ind w:firstLine="0" w:firstLineChars="0"/>
              <w:rPr>
                <w:rFonts w:hint="default" w:ascii="Times New Roman" w:hAnsi="Times New Roman" w:cs="Times New Roman" w:eastAsiaTheme="minorEastAsia"/>
                <w:color w:val="000000" w:themeColor="text1"/>
                <w:u w:val="none"/>
                <w14:textFill>
                  <w14:solidFill>
                    <w14:schemeClr w14:val="tx1"/>
                  </w14:solidFill>
                </w14:textFill>
              </w:rPr>
            </w:pPr>
          </w:p>
          <w:p>
            <w:pPr>
              <w:pStyle w:val="34"/>
              <w:rPr>
                <w:rFonts w:hint="default" w:ascii="Times New Roman" w:hAnsi="Times New Roman" w:cs="Times New Roman" w:eastAsiaTheme="minorEastAsia"/>
                <w:color w:val="000000" w:themeColor="text1"/>
                <w:u w:val="none"/>
                <w14:textFill>
                  <w14:solidFill>
                    <w14:schemeClr w14:val="tx1"/>
                  </w14:solidFill>
                </w14:textFill>
              </w:rPr>
            </w:pPr>
          </w:p>
          <w:p>
            <w:pPr>
              <w:pStyle w:val="34"/>
              <w:rPr>
                <w:rFonts w:hint="default" w:ascii="Times New Roman" w:hAnsi="Times New Roman" w:cs="Times New Roman" w:eastAsiaTheme="minorEastAsia"/>
                <w:bCs/>
                <w:color w:val="000000" w:themeColor="text1"/>
                <w:szCs w:val="21"/>
                <w:u w:val="none"/>
                <w14:textFill>
                  <w14:solidFill>
                    <w14:schemeClr w14:val="tx1"/>
                  </w14:solidFill>
                </w14:textFill>
              </w:rPr>
            </w:pPr>
            <w:r>
              <w:rPr>
                <w:rFonts w:hint="default" w:ascii="Times New Roman" w:hAnsi="Times New Roman" w:cs="Times New Roman" w:eastAsiaTheme="minorEastAsia"/>
                <w:color w:val="000000" w:themeColor="text1"/>
                <w:u w:val="none"/>
                <w14:textFill>
                  <w14:solidFill>
                    <w14:schemeClr w14:val="tx1"/>
                  </w14:solidFill>
                </w14:textFill>
              </w:rPr>
              <w:t>无</w:t>
            </w:r>
          </w:p>
        </w:tc>
      </w:tr>
    </w:tbl>
    <w:p>
      <w:pPr>
        <w:pStyle w:val="30"/>
        <w:widowControl w:val="0"/>
        <w:jc w:val="center"/>
        <w:outlineLvl w:val="0"/>
        <w:rPr>
          <w:rFonts w:ascii="Times New Roman" w:hAnsi="Times New Roman" w:eastAsia="黑体"/>
          <w:snapToGrid w:val="0"/>
          <w:sz w:val="30"/>
          <w:szCs w:val="30"/>
        </w:rPr>
      </w:pPr>
      <w:r>
        <w:rPr>
          <w:rFonts w:hint="eastAsia" w:ascii="Times New Roman" w:hAnsi="Times New Roman" w:eastAsia="黑体"/>
          <w:snapToGrid w:val="0"/>
          <w:sz w:val="30"/>
          <w:szCs w:val="30"/>
        </w:rPr>
        <w:t>三、</w:t>
      </w:r>
      <w:r>
        <w:rPr>
          <w:rFonts w:ascii="Times New Roman" w:hAnsi="Times New Roman" w:eastAsia="黑体"/>
          <w:snapToGrid w:val="0"/>
          <w:sz w:val="30"/>
          <w:szCs w:val="30"/>
        </w:rPr>
        <w:t>区域环境质量现状、环境保护目标及评价标准</w:t>
      </w:r>
      <w:bookmarkEnd w:id="10"/>
    </w:p>
    <w:tbl>
      <w:tblPr>
        <w:tblStyle w:val="3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pStyle w:val="30"/>
              <w:adjustRightInd w:val="0"/>
              <w:snapToGrid w:val="0"/>
              <w:spacing w:before="0" w:beforeAutospacing="0" w:after="0" w:afterAutospacing="0"/>
              <w:jc w:val="center"/>
              <w:rPr>
                <w:rFonts w:hint="default" w:ascii="Times New Roman" w:hAnsi="Times New Roman" w:cs="Times New Roman" w:eastAsiaTheme="minorEastAsia"/>
                <w:color w:val="000000" w:themeColor="text1"/>
                <w:szCs w:val="21"/>
                <w:u w:val="none"/>
                <w14:textFill>
                  <w14:solidFill>
                    <w14:schemeClr w14:val="tx1"/>
                  </w14:solidFill>
                </w14:textFill>
              </w:rPr>
            </w:pPr>
            <w:r>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t>区域</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环境</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质量</w:t>
            </w:r>
          </w:p>
          <w:p>
            <w:pPr>
              <w:pStyle w:val="30"/>
              <w:adjustRightInd w:val="0"/>
              <w:snapToGrid w:val="0"/>
              <w:spacing w:before="0" w:beforeAutospacing="0" w:after="0" w:afterAutospacing="0"/>
              <w:jc w:val="center"/>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pPr>
            <w:r>
              <w:rPr>
                <w:rFonts w:hint="default" w:ascii="Times New Roman" w:hAnsi="Times New Roman" w:cs="Times New Roman" w:eastAsiaTheme="minorEastAsia"/>
                <w:color w:val="000000" w:themeColor="text1"/>
                <w:szCs w:val="21"/>
                <w:u w:val="none"/>
                <w14:textFill>
                  <w14:solidFill>
                    <w14:schemeClr w14:val="tx1"/>
                  </w14:solidFill>
                </w14:textFill>
              </w:rPr>
              <w:t>现状</w:t>
            </w:r>
          </w:p>
        </w:tc>
        <w:tc>
          <w:tcPr>
            <w:tcW w:w="8607" w:type="dxa"/>
            <w:vAlign w:val="center"/>
          </w:tcPr>
          <w:p>
            <w:pPr>
              <w:adjustRightInd w:val="0"/>
              <w:snapToGrid w:val="0"/>
              <w:spacing w:line="520" w:lineRule="exact"/>
              <w:jc w:val="left"/>
              <w:rPr>
                <w:rFonts w:hint="default" w:ascii="Times New Roman" w:hAnsi="Times New Roman" w:cs="Times New Roman" w:eastAsiaTheme="minorEastAsia"/>
                <w:b/>
                <w:color w:val="000000" w:themeColor="text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sz w:val="21"/>
                <w:szCs w:val="21"/>
                <w:u w:val="none"/>
                <w14:textFill>
                  <w14:solidFill>
                    <w14:schemeClr w14:val="tx1"/>
                  </w14:solidFill>
                </w14:textFill>
              </w:rPr>
              <w:t>1</w:t>
            </w:r>
            <w:r>
              <w:rPr>
                <w:rFonts w:hint="eastAsia" w:cs="Times New Roman" w:eastAsiaTheme="minorEastAsia"/>
                <w:b/>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b/>
                <w:color w:val="000000" w:themeColor="text1"/>
                <w:sz w:val="21"/>
                <w:szCs w:val="21"/>
                <w:u w:val="none"/>
                <w14:textFill>
                  <w14:solidFill>
                    <w14:schemeClr w14:val="tx1"/>
                  </w14:solidFill>
                </w14:textFill>
              </w:rPr>
              <w:t>环境空气</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质量现状</w:t>
            </w:r>
          </w:p>
          <w:p>
            <w:pPr>
              <w:adjustRightInd w:val="0"/>
              <w:snapToGrid w:val="0"/>
              <w:spacing w:line="520" w:lineRule="exact"/>
              <w:ind w:firstLine="420" w:firstLineChars="200"/>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本项目位于渑池县英豪镇英新村北侧150m处。根据环境空气质量功能区划分，项目所在地为二类功能区，项目所在地应执行《环境空气质量标准》（GB3095-2012）二级标准。根据《渑池县环境质量报告书（2022年度）》，本次环境空气质量现状评价选择渑池县2022年连续1年环境空气质量监测数据作为区域基本污染物环境质量现状数据，2022年渑池县监测点六项基本监测因子为：二氧化硫、二氧化氮、可吸入颗粒物（PM</w:t>
            </w:r>
            <w:r>
              <w:rPr>
                <w:rFonts w:hint="default" w:ascii="Times New Roman" w:hAnsi="Times New Roman" w:cs="Times New Roman" w:eastAsiaTheme="minorEastAsia"/>
                <w:color w:val="000000" w:themeColor="text1"/>
                <w:kern w:val="0"/>
                <w:sz w:val="21"/>
                <w:szCs w:val="21"/>
                <w:u w:val="none"/>
                <w:vertAlign w:val="subscript"/>
                <w14:textFill>
                  <w14:solidFill>
                    <w14:schemeClr w14:val="tx1"/>
                  </w14:solidFill>
                </w14:textFill>
              </w:rPr>
              <w:t>10</w:t>
            </w: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）、细颗粒物（PM</w:t>
            </w:r>
            <w:r>
              <w:rPr>
                <w:rFonts w:hint="default" w:ascii="Times New Roman" w:hAnsi="Times New Roman" w:cs="Times New Roman" w:eastAsiaTheme="minorEastAsia"/>
                <w:color w:val="000000" w:themeColor="text1"/>
                <w:kern w:val="0"/>
                <w:sz w:val="21"/>
                <w:szCs w:val="21"/>
                <w:u w:val="none"/>
                <w:vertAlign w:val="subscript"/>
                <w14:textFill>
                  <w14:solidFill>
                    <w14:schemeClr w14:val="tx1"/>
                  </w14:solidFill>
                </w14:textFill>
              </w:rPr>
              <w:t>2.5</w:t>
            </w: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）、一氧化碳和臭氧。区域空气环境质量现状评价见表</w:t>
            </w:r>
            <w:r>
              <w:rPr>
                <w:rFonts w:hint="default" w:ascii="Times New Roman" w:hAnsi="Times New Roman" w:cs="Times New Roman" w:eastAsiaTheme="minorEastAsia"/>
                <w:color w:val="000000" w:themeColor="text1"/>
                <w:kern w:val="0"/>
                <w:sz w:val="21"/>
                <w:szCs w:val="21"/>
                <w:u w:val="none"/>
                <w:lang w:val="en-US" w:eastAsia="zh-CN"/>
                <w14:textFill>
                  <w14:solidFill>
                    <w14:schemeClr w14:val="tx1"/>
                  </w14:solidFill>
                </w14:textFill>
              </w:rPr>
              <w:t>21</w:t>
            </w: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w:t>
            </w:r>
          </w:p>
          <w:p>
            <w:pPr>
              <w:adjustRightInd w:val="0"/>
              <w:snapToGrid w:val="0"/>
              <w:spacing w:line="520" w:lineRule="exact"/>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表</w:t>
            </w:r>
            <w:r>
              <w:rPr>
                <w:rFonts w:hint="default" w:ascii="Times New Roman" w:hAnsi="Times New Roman" w:cs="Times New Roman" w:eastAsiaTheme="minorEastAsia"/>
                <w:b/>
                <w:bCs/>
                <w:color w:val="000000" w:themeColor="text1"/>
                <w:kern w:val="0"/>
                <w:sz w:val="21"/>
                <w:szCs w:val="21"/>
                <w:u w:val="none"/>
                <w:lang w:val="en-US" w:eastAsia="zh-CN"/>
                <w14:textFill>
                  <w14:solidFill>
                    <w14:schemeClr w14:val="tx1"/>
                  </w14:solidFill>
                </w14:textFill>
              </w:rPr>
              <w:t>21</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 xml:space="preserve">                  </w:t>
            </w:r>
            <w:r>
              <w:rPr>
                <w:rFonts w:hint="default" w:ascii="Times New Roman" w:hAnsi="Times New Roman" w:cs="Times New Roman" w:eastAsiaTheme="minorEastAsia"/>
                <w:b/>
                <w:bCs/>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 xml:space="preserve">     2022年区域空气环境质量现状一览表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72"/>
              <w:gridCol w:w="2203"/>
              <w:gridCol w:w="1290"/>
              <w:gridCol w:w="1564"/>
              <w:gridCol w:w="1276"/>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58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污染物</w:t>
                  </w:r>
                </w:p>
              </w:tc>
              <w:tc>
                <w:tcPr>
                  <w:tcW w:w="1314"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年评价指标</w:t>
                  </w:r>
                </w:p>
              </w:tc>
              <w:tc>
                <w:tcPr>
                  <w:tcW w:w="769"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年均浓度（μg/m</w:t>
                  </w:r>
                  <w:r>
                    <w:rPr>
                      <w:rFonts w:hint="default" w:ascii="Times New Roman" w:hAnsi="Times New Roman" w:cs="Times New Roman" w:eastAsiaTheme="minorEastAsia"/>
                      <w:bCs/>
                      <w:color w:val="000000" w:themeColor="text1"/>
                      <w:kern w:val="0"/>
                      <w:sz w:val="18"/>
                      <w:szCs w:val="18"/>
                      <w:u w:val="none"/>
                      <w:vertAlign w:val="superscript"/>
                      <w14:textFill>
                        <w14:solidFill>
                          <w14:schemeClr w14:val="tx1"/>
                        </w14:solidFill>
                      </w14:textFill>
                    </w:rPr>
                    <w:t>3</w:t>
                  </w: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w:t>
                  </w:r>
                </w:p>
              </w:tc>
              <w:tc>
                <w:tcPr>
                  <w:tcW w:w="933"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标准值（μg/m</w:t>
                  </w:r>
                  <w:r>
                    <w:rPr>
                      <w:rFonts w:hint="default" w:ascii="Times New Roman" w:hAnsi="Times New Roman" w:cs="Times New Roman" w:eastAsiaTheme="minorEastAsia"/>
                      <w:bCs/>
                      <w:color w:val="000000" w:themeColor="text1"/>
                      <w:kern w:val="0"/>
                      <w:sz w:val="18"/>
                      <w:szCs w:val="18"/>
                      <w:u w:val="none"/>
                      <w:vertAlign w:val="superscript"/>
                      <w14:textFill>
                        <w14:solidFill>
                          <w14:schemeClr w14:val="tx1"/>
                        </w14:solidFill>
                      </w14:textFill>
                    </w:rPr>
                    <w:t>3</w:t>
                  </w: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w:t>
                  </w:r>
                </w:p>
              </w:tc>
              <w:tc>
                <w:tcPr>
                  <w:tcW w:w="761"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占标率（%）</w:t>
                  </w:r>
                </w:p>
              </w:tc>
              <w:tc>
                <w:tcPr>
                  <w:tcW w:w="64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58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PM</w:t>
                  </w:r>
                  <w:r>
                    <w:rPr>
                      <w:rFonts w:hint="default" w:ascii="Times New Roman" w:hAnsi="Times New Roman" w:cs="Times New Roman" w:eastAsiaTheme="minorEastAsia"/>
                      <w:bCs/>
                      <w:color w:val="000000" w:themeColor="text1"/>
                      <w:kern w:val="0"/>
                      <w:sz w:val="18"/>
                      <w:szCs w:val="18"/>
                      <w:u w:val="none"/>
                      <w:vertAlign w:val="subscript"/>
                      <w14:textFill>
                        <w14:solidFill>
                          <w14:schemeClr w14:val="tx1"/>
                        </w14:solidFill>
                      </w14:textFill>
                    </w:rPr>
                    <w:t>10</w:t>
                  </w:r>
                </w:p>
              </w:tc>
              <w:tc>
                <w:tcPr>
                  <w:tcW w:w="1314"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年平均质量浓度</w:t>
                  </w:r>
                </w:p>
              </w:tc>
              <w:tc>
                <w:tcPr>
                  <w:tcW w:w="769"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71</w:t>
                  </w:r>
                </w:p>
              </w:tc>
              <w:tc>
                <w:tcPr>
                  <w:tcW w:w="933"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70</w:t>
                  </w:r>
                </w:p>
              </w:tc>
              <w:tc>
                <w:tcPr>
                  <w:tcW w:w="761"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101.4</w:t>
                  </w:r>
                </w:p>
              </w:tc>
              <w:tc>
                <w:tcPr>
                  <w:tcW w:w="64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58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PM</w:t>
                  </w:r>
                  <w:r>
                    <w:rPr>
                      <w:rFonts w:hint="default" w:ascii="Times New Roman" w:hAnsi="Times New Roman" w:cs="Times New Roman" w:eastAsiaTheme="minorEastAsia"/>
                      <w:bCs/>
                      <w:color w:val="000000" w:themeColor="text1"/>
                      <w:kern w:val="0"/>
                      <w:sz w:val="18"/>
                      <w:szCs w:val="18"/>
                      <w:u w:val="none"/>
                      <w:vertAlign w:val="subscript"/>
                      <w14:textFill>
                        <w14:solidFill>
                          <w14:schemeClr w14:val="tx1"/>
                        </w14:solidFill>
                      </w14:textFill>
                    </w:rPr>
                    <w:t>2.5</w:t>
                  </w:r>
                </w:p>
              </w:tc>
              <w:tc>
                <w:tcPr>
                  <w:tcW w:w="1314"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年平均质量浓度</w:t>
                  </w:r>
                </w:p>
              </w:tc>
              <w:tc>
                <w:tcPr>
                  <w:tcW w:w="769"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45</w:t>
                  </w:r>
                </w:p>
              </w:tc>
              <w:tc>
                <w:tcPr>
                  <w:tcW w:w="933"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35</w:t>
                  </w:r>
                </w:p>
              </w:tc>
              <w:tc>
                <w:tcPr>
                  <w:tcW w:w="761"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128</w:t>
                  </w:r>
                </w:p>
              </w:tc>
              <w:tc>
                <w:tcPr>
                  <w:tcW w:w="64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58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SO</w:t>
                  </w:r>
                  <w:r>
                    <w:rPr>
                      <w:rFonts w:hint="default" w:ascii="Times New Roman" w:hAnsi="Times New Roman" w:cs="Times New Roman" w:eastAsiaTheme="minorEastAsia"/>
                      <w:bCs/>
                      <w:color w:val="000000" w:themeColor="text1"/>
                      <w:kern w:val="0"/>
                      <w:sz w:val="18"/>
                      <w:szCs w:val="18"/>
                      <w:u w:val="none"/>
                      <w:vertAlign w:val="subscript"/>
                      <w14:textFill>
                        <w14:solidFill>
                          <w14:schemeClr w14:val="tx1"/>
                        </w14:solidFill>
                      </w14:textFill>
                    </w:rPr>
                    <w:t>2</w:t>
                  </w:r>
                </w:p>
              </w:tc>
              <w:tc>
                <w:tcPr>
                  <w:tcW w:w="1314"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年平均质量浓度</w:t>
                  </w:r>
                </w:p>
              </w:tc>
              <w:tc>
                <w:tcPr>
                  <w:tcW w:w="769"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9</w:t>
                  </w:r>
                </w:p>
              </w:tc>
              <w:tc>
                <w:tcPr>
                  <w:tcW w:w="933"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60</w:t>
                  </w:r>
                </w:p>
              </w:tc>
              <w:tc>
                <w:tcPr>
                  <w:tcW w:w="761"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15</w:t>
                  </w:r>
                </w:p>
              </w:tc>
              <w:tc>
                <w:tcPr>
                  <w:tcW w:w="64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58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NO</w:t>
                  </w:r>
                  <w:r>
                    <w:rPr>
                      <w:rFonts w:hint="default" w:ascii="Times New Roman" w:hAnsi="Times New Roman" w:cs="Times New Roman" w:eastAsiaTheme="minorEastAsia"/>
                      <w:bCs/>
                      <w:color w:val="000000" w:themeColor="text1"/>
                      <w:kern w:val="0"/>
                      <w:sz w:val="18"/>
                      <w:szCs w:val="18"/>
                      <w:u w:val="none"/>
                      <w:vertAlign w:val="subscript"/>
                      <w14:textFill>
                        <w14:solidFill>
                          <w14:schemeClr w14:val="tx1"/>
                        </w14:solidFill>
                      </w14:textFill>
                    </w:rPr>
                    <w:t>2</w:t>
                  </w:r>
                </w:p>
              </w:tc>
              <w:tc>
                <w:tcPr>
                  <w:tcW w:w="1314"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年平均质量浓度</w:t>
                  </w:r>
                </w:p>
              </w:tc>
              <w:tc>
                <w:tcPr>
                  <w:tcW w:w="769"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27</w:t>
                  </w:r>
                </w:p>
              </w:tc>
              <w:tc>
                <w:tcPr>
                  <w:tcW w:w="933"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40</w:t>
                  </w:r>
                </w:p>
              </w:tc>
              <w:tc>
                <w:tcPr>
                  <w:tcW w:w="761"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67.5</w:t>
                  </w:r>
                </w:p>
              </w:tc>
              <w:tc>
                <w:tcPr>
                  <w:tcW w:w="64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58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CO</w:t>
                  </w:r>
                </w:p>
              </w:tc>
              <w:tc>
                <w:tcPr>
                  <w:tcW w:w="1314"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24小时平均第95百分位浓度</w:t>
                  </w:r>
                </w:p>
              </w:tc>
              <w:tc>
                <w:tcPr>
                  <w:tcW w:w="769"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700</w:t>
                  </w:r>
                </w:p>
              </w:tc>
              <w:tc>
                <w:tcPr>
                  <w:tcW w:w="933"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4000</w:t>
                  </w:r>
                </w:p>
              </w:tc>
              <w:tc>
                <w:tcPr>
                  <w:tcW w:w="761"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17.5</w:t>
                  </w:r>
                </w:p>
              </w:tc>
              <w:tc>
                <w:tcPr>
                  <w:tcW w:w="64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58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O</w:t>
                  </w:r>
                  <w:r>
                    <w:rPr>
                      <w:rFonts w:hint="default" w:ascii="Times New Roman" w:hAnsi="Times New Roman" w:cs="Times New Roman" w:eastAsiaTheme="minorEastAsia"/>
                      <w:bCs/>
                      <w:color w:val="000000" w:themeColor="text1"/>
                      <w:kern w:val="0"/>
                      <w:sz w:val="18"/>
                      <w:szCs w:val="18"/>
                      <w:u w:val="none"/>
                      <w:vertAlign w:val="subscript"/>
                      <w14:textFill>
                        <w14:solidFill>
                          <w14:schemeClr w14:val="tx1"/>
                        </w14:solidFill>
                      </w14:textFill>
                    </w:rPr>
                    <w:t>3</w:t>
                  </w:r>
                </w:p>
              </w:tc>
              <w:tc>
                <w:tcPr>
                  <w:tcW w:w="1314"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日最大8小时平均第90百分位浓度</w:t>
                  </w:r>
                </w:p>
              </w:tc>
              <w:tc>
                <w:tcPr>
                  <w:tcW w:w="769"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108</w:t>
                  </w:r>
                </w:p>
              </w:tc>
              <w:tc>
                <w:tcPr>
                  <w:tcW w:w="933"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160</w:t>
                  </w:r>
                </w:p>
              </w:tc>
              <w:tc>
                <w:tcPr>
                  <w:tcW w:w="761" w:type="pct"/>
                  <w:tcMar>
                    <w:top w:w="57" w:type="dxa"/>
                    <w:left w:w="85" w:type="dxa"/>
                    <w:bottom w:w="57" w:type="dxa"/>
                    <w:right w:w="85" w:type="dxa"/>
                  </w:tcMar>
                  <w:vAlign w:val="center"/>
                </w:tcPr>
                <w:p>
                  <w:pPr>
                    <w:pStyle w:val="115"/>
                    <w:widowControl/>
                    <w:spacing w:line="240" w:lineRule="auto"/>
                    <w:ind w:left="420" w:hanging="420"/>
                    <w:rPr>
                      <w:rFonts w:hint="default" w:ascii="Times New Roman" w:hAnsi="Times New Roman" w:cs="Times New Roman" w:eastAsiaTheme="minorEastAsia"/>
                      <w:bCs/>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67.5</w:t>
                  </w:r>
                </w:p>
              </w:tc>
              <w:tc>
                <w:tcPr>
                  <w:tcW w:w="640" w:type="pct"/>
                  <w:tcMar>
                    <w:top w:w="57" w:type="dxa"/>
                    <w:left w:w="85" w:type="dxa"/>
                    <w:bottom w:w="57" w:type="dxa"/>
                    <w:right w:w="85" w:type="dxa"/>
                  </w:tcMar>
                  <w:vAlign w:val="center"/>
                </w:tcPr>
                <w:p>
                  <w:pPr>
                    <w:autoSpaceDE w:val="0"/>
                    <w:autoSpaceDN w:val="0"/>
                    <w:jc w:val="center"/>
                    <w:textAlignment w:val="baseline"/>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kern w:val="0"/>
                      <w:sz w:val="18"/>
                      <w:szCs w:val="18"/>
                      <w:u w:val="none"/>
                      <w14:textFill>
                        <w14:solidFill>
                          <w14:schemeClr w14:val="tx1"/>
                        </w14:solidFill>
                      </w14:textFill>
                    </w:rPr>
                    <w:t>达标</w:t>
                  </w:r>
                </w:p>
              </w:tc>
            </w:tr>
          </w:tbl>
          <w:p>
            <w:pPr>
              <w:adjustRightInd w:val="0"/>
              <w:snapToGrid w:val="0"/>
              <w:spacing w:line="520" w:lineRule="exact"/>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由上表可知，渑池县2022年SO</w:t>
            </w:r>
            <w:r>
              <w:rPr>
                <w:rFonts w:hint="default" w:ascii="Times New Roman" w:hAnsi="Times New Roman" w:cs="Times New Roman" w:eastAsiaTheme="minorEastAsia"/>
                <w:color w:val="000000" w:themeColor="text1"/>
                <w:sz w:val="21"/>
                <w:szCs w:val="21"/>
                <w:u w:val="none"/>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u w:val="none"/>
                <w14:textFill>
                  <w14:solidFill>
                    <w14:schemeClr w14:val="tx1"/>
                  </w14:solidFill>
                </w14:textFill>
              </w:rPr>
              <w:t>、NO</w:t>
            </w:r>
            <w:r>
              <w:rPr>
                <w:rFonts w:hint="default" w:ascii="Times New Roman" w:hAnsi="Times New Roman" w:cs="Times New Roman" w:eastAsiaTheme="minorEastAsia"/>
                <w:color w:val="000000" w:themeColor="text1"/>
                <w:sz w:val="21"/>
                <w:szCs w:val="21"/>
                <w:u w:val="none"/>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u w:val="none"/>
                <w14:textFill>
                  <w14:solidFill>
                    <w14:schemeClr w14:val="tx1"/>
                  </w14:solidFill>
                </w14:textFill>
              </w:rPr>
              <w:t>年均浓度，CO24小时平均第95百分位数浓度，O</w:t>
            </w:r>
            <w:r>
              <w:rPr>
                <w:rFonts w:hint="default" w:ascii="Times New Roman" w:hAnsi="Times New Roman" w:cs="Times New Roman" w:eastAsiaTheme="minorEastAsia"/>
                <w:color w:val="000000" w:themeColor="text1"/>
                <w:sz w:val="21"/>
                <w:szCs w:val="21"/>
                <w:u w:val="none"/>
                <w:vertAlign w:val="sub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日最大8小时平均第90百分位数浓度均可满足《环境空气质量标准》（GB3095-2012）中二级标准限值，PM</w:t>
            </w:r>
            <w:r>
              <w:rPr>
                <w:rFonts w:hint="default" w:ascii="Times New Roman" w:hAnsi="Times New Roman" w:cs="Times New Roman" w:eastAsiaTheme="minorEastAsia"/>
                <w:color w:val="000000" w:themeColor="text1"/>
                <w:sz w:val="21"/>
                <w:szCs w:val="21"/>
                <w:u w:val="none"/>
                <w:vertAlign w:val="subscript"/>
                <w14:textFill>
                  <w14:solidFill>
                    <w14:schemeClr w14:val="tx1"/>
                  </w14:solidFill>
                </w14:textFill>
              </w:rPr>
              <w:t>2.5</w:t>
            </w:r>
            <w:r>
              <w:rPr>
                <w:rFonts w:hint="default" w:ascii="Times New Roman" w:hAnsi="Times New Roman" w:cs="Times New Roman" w:eastAsiaTheme="minorEastAsia"/>
                <w:color w:val="000000" w:themeColor="text1"/>
                <w:sz w:val="21"/>
                <w:szCs w:val="21"/>
                <w:u w:val="none"/>
                <w14:textFill>
                  <w14:solidFill>
                    <w14:schemeClr w14:val="tx1"/>
                  </w14:solidFill>
                </w14:textFill>
              </w:rPr>
              <w:t>、PM</w:t>
            </w:r>
            <w:r>
              <w:rPr>
                <w:rFonts w:hint="default" w:ascii="Times New Roman" w:hAnsi="Times New Roman" w:cs="Times New Roman" w:eastAsiaTheme="minorEastAsia"/>
                <w:color w:val="000000" w:themeColor="text1"/>
                <w:sz w:val="21"/>
                <w:szCs w:val="21"/>
                <w:u w:val="none"/>
                <w:vertAlign w:val="subscript"/>
                <w14:textFill>
                  <w14:solidFill>
                    <w14:schemeClr w14:val="tx1"/>
                  </w14:solidFill>
                </w14:textFill>
              </w:rPr>
              <w:t>10</w:t>
            </w:r>
            <w:r>
              <w:rPr>
                <w:rFonts w:hint="default" w:ascii="Times New Roman" w:hAnsi="Times New Roman" w:cs="Times New Roman" w:eastAsiaTheme="minorEastAsia"/>
                <w:color w:val="000000" w:themeColor="text1"/>
                <w:sz w:val="21"/>
                <w:szCs w:val="21"/>
                <w:u w:val="none"/>
                <w14:textFill>
                  <w14:solidFill>
                    <w14:schemeClr w14:val="tx1"/>
                  </w14:solidFill>
                </w14:textFill>
              </w:rPr>
              <w:t>超过《环境空气质量标准》（GB3095-2012）中二级标准限值。综上，项目所在区域为不达标区。</w:t>
            </w:r>
          </w:p>
          <w:p>
            <w:pPr>
              <w:adjustRightInd w:val="0"/>
              <w:snapToGrid w:val="0"/>
              <w:spacing w:line="520" w:lineRule="exact"/>
              <w:ind w:firstLine="420" w:firstLineChars="20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区域环境空气质量不达标的主要原因：</w:t>
            </w:r>
            <w:r>
              <w:rPr>
                <w:rFonts w:hint="default" w:ascii="Times New Roman" w:hAnsi="Times New Roman" w:cs="Times New Roman" w:eastAsiaTheme="minorEastAsia"/>
                <w:color w:val="000000" w:themeColor="text1"/>
                <w:sz w:val="21"/>
                <w:szCs w:val="21"/>
                <w:u w:val="none"/>
                <w14:textFill>
                  <w14:solidFill>
                    <w14:schemeClr w14:val="tx1"/>
                  </w14:solidFill>
                </w14:textFill>
              </w:rPr>
              <w:t>①主要由于汽车等交通源的增加导致区域污染物排放量增加；②天气干燥，尘土较多，</w:t>
            </w: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再加上近几年建筑施工工地较多，叠加因素导致区域PM</w:t>
            </w:r>
            <w:r>
              <w:rPr>
                <w:rFonts w:hint="default" w:ascii="Times New Roman" w:hAnsi="Times New Roman" w:cs="Times New Roman" w:eastAsiaTheme="minorEastAsia"/>
                <w:color w:val="000000" w:themeColor="text1"/>
                <w:kern w:val="0"/>
                <w:sz w:val="21"/>
                <w:szCs w:val="21"/>
                <w:u w:val="none"/>
                <w:vertAlign w:val="subscript"/>
                <w14:textFill>
                  <w14:solidFill>
                    <w14:schemeClr w14:val="tx1"/>
                  </w14:solidFill>
                </w14:textFill>
              </w:rPr>
              <w:t>10</w:t>
            </w: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、PM</w:t>
            </w:r>
            <w:r>
              <w:rPr>
                <w:rFonts w:hint="default" w:ascii="Times New Roman" w:hAnsi="Times New Roman" w:cs="Times New Roman" w:eastAsiaTheme="minorEastAsia"/>
                <w:color w:val="000000" w:themeColor="text1"/>
                <w:kern w:val="0"/>
                <w:sz w:val="21"/>
                <w:szCs w:val="21"/>
                <w:u w:val="none"/>
                <w:vertAlign w:val="subscript"/>
                <w14:textFill>
                  <w14:solidFill>
                    <w14:schemeClr w14:val="tx1"/>
                  </w14:solidFill>
                </w14:textFill>
              </w:rPr>
              <w:t>2.5</w:t>
            </w: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两项污染因子超标</w:t>
            </w:r>
            <w:r>
              <w:rPr>
                <w:rFonts w:hint="default" w:ascii="Times New Roman" w:hAnsi="Times New Roman" w:cs="Times New Roman" w:eastAsiaTheme="minorEastAsia"/>
                <w:color w:val="000000" w:themeColor="text1"/>
                <w:sz w:val="21"/>
                <w:szCs w:val="21"/>
                <w:u w:val="none"/>
                <w14:textFill>
                  <w14:solidFill>
                    <w14:schemeClr w14:val="tx1"/>
                  </w14:solidFill>
                </w14:textFill>
              </w:rPr>
              <w:t>，属于区域性污染问题。</w:t>
            </w:r>
          </w:p>
          <w:p>
            <w:pPr>
              <w:adjustRightInd w:val="0"/>
              <w:snapToGrid w:val="0"/>
              <w:spacing w:line="520" w:lineRule="exact"/>
              <w:ind w:firstLine="420" w:firstLineChars="200"/>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目前三门峡市正在实施《三门峡市2022年大气污染防治攻坚战实施方案》。《方案》中提出的：调整优化产业结构，推动绿色低碳转型发展三门峡市积极落实国家产业规划、产业政策、“三线一单”、规划环评，以及产能置换、煤炭消费减量替代、区域污染物削减等相关要求，支持节能环保、新能源等战略性新兴产业发展，坚决遏制高耗能、高排放项目盲目建设。落实“两高（高耗能、高排放）”项目会商联审机制，对拟建“两高”项目，企业编制项目建设报告进行逐级论证，从严控制拟建“两高”项目。强化项目环评及“三同时”管理，确保项目中的污染防治设施，与主体工程同时设计、同时施工、同时投产使用，污染防治设施需符合经批准的环境影响评价文件的要求，不得擅自拆除或者闲置，确保项目从源头上控制污染和防治生态破坏的发生，推进我市经济、社会与环境保护协调发展。重点行业企业在新建、扩建项目时须达到国家和省制定的污染物排放A级绩效水平，改建项目须达到污染物排放B级以上绩效水平，从源头上提高我市各重点行业企业污染防治能力。严禁新增钢铁、电解铝、水泥熟料、平板玻璃、煤化工（甲醇、合成氨）、氧化铝、焦化、铸造、铝用碳素、烧结砖瓦、铁合金等产能过剩和高耗能、高排放行业产能。禁止耐火材料、铅锌冶炼（含再生铅）等两高行业单纯新增产能。水泥行业产能置换项目应实现矿石皮带廊密闭运输，大宗物料产品清洁运输，减少运输时车辆排放及道路扬尘污染。按照《方案》开展综合整治工作后，区域环境空气质量将逐步得到改善。</w:t>
            </w:r>
          </w:p>
          <w:p>
            <w:pPr>
              <w:adjustRightInd w:val="0"/>
              <w:snapToGrid w:val="0"/>
              <w:spacing w:line="520" w:lineRule="exact"/>
              <w:jc w:val="left"/>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2</w:t>
            </w:r>
            <w:r>
              <w:rPr>
                <w:rFonts w:hint="eastAsia" w:cs="Times New Roman" w:eastAsiaTheme="minorEastAsia"/>
                <w:b/>
                <w:bCs/>
                <w:color w:val="000000" w:themeColor="text1"/>
                <w:kern w:val="0"/>
                <w:sz w:val="21"/>
                <w:szCs w:val="21"/>
                <w:u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地表水环境质量现状</w:t>
            </w:r>
          </w:p>
          <w:p>
            <w:pPr>
              <w:adjustRightInd w:val="0"/>
              <w:snapToGrid w:val="0"/>
              <w:spacing w:line="520" w:lineRule="exact"/>
              <w:ind w:firstLine="420" w:firstLineChars="200"/>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经调查，本项目项目所在区域主要地表水体为涧河，根据《渑池县环境质量报告书（2022年度）》，涧河渑池段水体执行执行《地表水环境质量标准》（GB3838-2002）中</w:t>
            </w:r>
            <w:r>
              <w:rPr>
                <w:rFonts w:hint="default" w:ascii="Times New Roman" w:hAnsi="Times New Roman" w:cs="Times New Roman" w:eastAsiaTheme="minorEastAsia"/>
                <w:color w:val="000000" w:themeColor="text1"/>
                <w:kern w:val="0"/>
                <w:sz w:val="21"/>
                <w:szCs w:val="21"/>
                <w:u w:val="none"/>
                <w:lang w:val="en-US" w:eastAsia="zh-CN"/>
                <w14:textFill>
                  <w14:solidFill>
                    <w14:schemeClr w14:val="tx1"/>
                  </w14:solidFill>
                </w14:textFill>
              </w:rPr>
              <w:t>Ⅲ</w:t>
            </w: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类标准。</w:t>
            </w:r>
          </w:p>
          <w:p>
            <w:pPr>
              <w:adjustRightInd w:val="0"/>
              <w:snapToGrid w:val="0"/>
              <w:spacing w:line="520" w:lineRule="exact"/>
              <w:ind w:firstLine="420" w:firstLineChars="200"/>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根据《渑池县环境质量报告书（2022年度）》，本次评价采用三门峡市地表水环境责任目标断面-涧河塔尼断面2022年常规监测结果进行评价。区域地表水环境质量现状评价见表</w:t>
            </w:r>
            <w:r>
              <w:rPr>
                <w:rFonts w:hint="default" w:ascii="Times New Roman" w:hAnsi="Times New Roman" w:cs="Times New Roman" w:eastAsiaTheme="minorEastAsia"/>
                <w:color w:val="000000" w:themeColor="text1"/>
                <w:kern w:val="0"/>
                <w:sz w:val="21"/>
                <w:szCs w:val="21"/>
                <w:u w:val="none"/>
                <w:lang w:val="en-US" w:eastAsia="zh-CN"/>
                <w14:textFill>
                  <w14:solidFill>
                    <w14:schemeClr w14:val="tx1"/>
                  </w14:solidFill>
                </w14:textFill>
              </w:rPr>
              <w:t>22</w:t>
            </w: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w:t>
            </w:r>
          </w:p>
          <w:p>
            <w:pPr>
              <w:pStyle w:val="30"/>
              <w:widowControl w:val="0"/>
              <w:spacing w:before="0" w:beforeAutospacing="0" w:after="0" w:afterAutospacing="0" w:line="520" w:lineRule="exact"/>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default" w:ascii="Times New Roman" w:hAnsi="Times New Roman" w:cs="Times New Roman" w:eastAsiaTheme="minorEastAsia"/>
                <w:b/>
                <w:bCs/>
                <w:color w:val="000000" w:themeColor="text1"/>
                <w:sz w:val="21"/>
                <w:szCs w:val="21"/>
                <w:u w:val="none"/>
                <w:lang w:val="en-US" w:eastAsia="zh-CN"/>
                <w14:textFill>
                  <w14:solidFill>
                    <w14:schemeClr w14:val="tx1"/>
                  </w14:solidFill>
                </w14:textFill>
              </w:rPr>
              <w:t>22</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w:t>
            </w:r>
            <w:r>
              <w:rPr>
                <w:rFonts w:hint="default" w:ascii="Times New Roman" w:hAnsi="Times New Roman" w:cs="Times New Roman" w:eastAsiaTheme="minorEastAsia"/>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2022年区域地表水（涧河塔尼断面）环境质量现状一览表</w:t>
            </w:r>
          </w:p>
          <w:tbl>
            <w:tblPr>
              <w:tblStyle w:val="1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59"/>
              <w:gridCol w:w="1737"/>
              <w:gridCol w:w="1105"/>
              <w:gridCol w:w="126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序号</w:t>
                  </w:r>
                </w:p>
              </w:tc>
              <w:tc>
                <w:tcPr>
                  <w:tcW w:w="1288"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污染物</w:t>
                  </w:r>
                </w:p>
              </w:tc>
              <w:tc>
                <w:tcPr>
                  <w:tcW w:w="1036"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年均值</w:t>
                  </w:r>
                </w:p>
              </w:tc>
              <w:tc>
                <w:tcPr>
                  <w:tcW w:w="659"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标准值</w:t>
                  </w:r>
                </w:p>
              </w:tc>
              <w:tc>
                <w:tcPr>
                  <w:tcW w:w="754"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评价指数</w:t>
                  </w:r>
                </w:p>
              </w:tc>
              <w:tc>
                <w:tcPr>
                  <w:tcW w:w="770"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水质状况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1</w:t>
                  </w:r>
                </w:p>
              </w:tc>
              <w:tc>
                <w:tcPr>
                  <w:tcW w:w="1288"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pH（无量纲）</w:t>
                  </w:r>
                </w:p>
              </w:tc>
              <w:tc>
                <w:tcPr>
                  <w:tcW w:w="1036"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8.0</w:t>
                  </w:r>
                </w:p>
              </w:tc>
              <w:tc>
                <w:tcPr>
                  <w:tcW w:w="659"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6-9</w:t>
                  </w:r>
                </w:p>
              </w:tc>
              <w:tc>
                <w:tcPr>
                  <w:tcW w:w="754"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w:t>
                  </w:r>
                </w:p>
              </w:tc>
              <w:tc>
                <w:tcPr>
                  <w:tcW w:w="770"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2</w:t>
                  </w:r>
                </w:p>
              </w:tc>
              <w:tc>
                <w:tcPr>
                  <w:tcW w:w="1288"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溶解氧</w:t>
                  </w:r>
                </w:p>
              </w:tc>
              <w:tc>
                <w:tcPr>
                  <w:tcW w:w="1036"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bCs/>
                      <w:color w:val="000000" w:themeColor="text1"/>
                      <w:sz w:val="18"/>
                      <w:szCs w:val="18"/>
                      <w:u w:val="none"/>
                      <w14:textFill>
                        <w14:solidFill>
                          <w14:schemeClr w14:val="tx1"/>
                        </w14:solidFill>
                      </w14:textFill>
                    </w:rPr>
                    <w:t>5.8</w:t>
                  </w:r>
                </w:p>
              </w:tc>
              <w:tc>
                <w:tcPr>
                  <w:tcW w:w="659" w:type="pct"/>
                  <w:vAlign w:val="center"/>
                </w:tcPr>
                <w:p>
                  <w:pPr>
                    <w:pStyle w:val="30"/>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5</w:t>
                  </w:r>
                </w:p>
              </w:tc>
              <w:tc>
                <w:tcPr>
                  <w:tcW w:w="754"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w:t>
                  </w:r>
                </w:p>
              </w:tc>
              <w:tc>
                <w:tcPr>
                  <w:tcW w:w="770"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3</w:t>
                  </w:r>
                </w:p>
              </w:tc>
              <w:tc>
                <w:tcPr>
                  <w:tcW w:w="1288"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高锰酸盐指数</w:t>
                  </w:r>
                </w:p>
              </w:tc>
              <w:tc>
                <w:tcPr>
                  <w:tcW w:w="1036"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3.8</w:t>
                  </w:r>
                </w:p>
              </w:tc>
              <w:tc>
                <w:tcPr>
                  <w:tcW w:w="659" w:type="pct"/>
                  <w:vAlign w:val="center"/>
                </w:tcPr>
                <w:p>
                  <w:pPr>
                    <w:pStyle w:val="30"/>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5</w:t>
                  </w:r>
                </w:p>
              </w:tc>
              <w:tc>
                <w:tcPr>
                  <w:tcW w:w="754" w:type="pct"/>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0.38</w:t>
                  </w:r>
                </w:p>
              </w:tc>
              <w:tc>
                <w:tcPr>
                  <w:tcW w:w="770"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4</w:t>
                  </w:r>
                </w:p>
              </w:tc>
              <w:tc>
                <w:tcPr>
                  <w:tcW w:w="1288"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化学需氧量</w:t>
                  </w:r>
                </w:p>
              </w:tc>
              <w:tc>
                <w:tcPr>
                  <w:tcW w:w="1036"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17</w:t>
                  </w:r>
                </w:p>
              </w:tc>
              <w:tc>
                <w:tcPr>
                  <w:tcW w:w="659" w:type="pct"/>
                  <w:vAlign w:val="center"/>
                </w:tcPr>
                <w:p>
                  <w:pPr>
                    <w:pStyle w:val="30"/>
                    <w:jc w:val="cente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20</w:t>
                  </w:r>
                </w:p>
              </w:tc>
              <w:tc>
                <w:tcPr>
                  <w:tcW w:w="754" w:type="pct"/>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0.85</w:t>
                  </w:r>
                </w:p>
              </w:tc>
              <w:tc>
                <w:tcPr>
                  <w:tcW w:w="770"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5</w:t>
                  </w:r>
                </w:p>
              </w:tc>
              <w:tc>
                <w:tcPr>
                  <w:tcW w:w="1288"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五日生化需氧量</w:t>
                  </w:r>
                </w:p>
              </w:tc>
              <w:tc>
                <w:tcPr>
                  <w:tcW w:w="1036"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2.9</w:t>
                  </w:r>
                </w:p>
              </w:tc>
              <w:tc>
                <w:tcPr>
                  <w:tcW w:w="659" w:type="pct"/>
                  <w:vAlign w:val="center"/>
                </w:tcPr>
                <w:p>
                  <w:pPr>
                    <w:pStyle w:val="30"/>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4</w:t>
                  </w:r>
                </w:p>
              </w:tc>
              <w:tc>
                <w:tcPr>
                  <w:tcW w:w="754" w:type="pct"/>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0.72</w:t>
                  </w:r>
                </w:p>
              </w:tc>
              <w:tc>
                <w:tcPr>
                  <w:tcW w:w="770"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6</w:t>
                  </w:r>
                </w:p>
              </w:tc>
              <w:tc>
                <w:tcPr>
                  <w:tcW w:w="1288"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氨氮</w:t>
                  </w:r>
                </w:p>
              </w:tc>
              <w:tc>
                <w:tcPr>
                  <w:tcW w:w="1036"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0.44</w:t>
                  </w:r>
                </w:p>
              </w:tc>
              <w:tc>
                <w:tcPr>
                  <w:tcW w:w="659" w:type="pct"/>
                  <w:vAlign w:val="center"/>
                </w:tcPr>
                <w:p>
                  <w:pPr>
                    <w:pStyle w:val="30"/>
                    <w:jc w:val="cente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1</w:t>
                  </w:r>
                </w:p>
              </w:tc>
              <w:tc>
                <w:tcPr>
                  <w:tcW w:w="754" w:type="pct"/>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0.44</w:t>
                  </w:r>
                </w:p>
              </w:tc>
              <w:tc>
                <w:tcPr>
                  <w:tcW w:w="770"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7</w:t>
                  </w:r>
                </w:p>
              </w:tc>
              <w:tc>
                <w:tcPr>
                  <w:tcW w:w="1288"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石油类</w:t>
                  </w:r>
                </w:p>
              </w:tc>
              <w:tc>
                <w:tcPr>
                  <w:tcW w:w="1036"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0.01</w:t>
                  </w:r>
                </w:p>
              </w:tc>
              <w:tc>
                <w:tcPr>
                  <w:tcW w:w="659" w:type="pct"/>
                  <w:vAlign w:val="center"/>
                </w:tcPr>
                <w:p>
                  <w:pPr>
                    <w:pStyle w:val="30"/>
                    <w:jc w:val="cente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0.05</w:t>
                  </w:r>
                </w:p>
              </w:tc>
              <w:tc>
                <w:tcPr>
                  <w:tcW w:w="754" w:type="pct"/>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0.2</w:t>
                  </w:r>
                </w:p>
              </w:tc>
              <w:tc>
                <w:tcPr>
                  <w:tcW w:w="770"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8</w:t>
                  </w:r>
                </w:p>
              </w:tc>
              <w:tc>
                <w:tcPr>
                  <w:tcW w:w="1288"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挥发酚</w:t>
                  </w:r>
                </w:p>
              </w:tc>
              <w:tc>
                <w:tcPr>
                  <w:tcW w:w="1036"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0.0003L</w:t>
                  </w:r>
                </w:p>
              </w:tc>
              <w:tc>
                <w:tcPr>
                  <w:tcW w:w="659" w:type="pct"/>
                  <w:vAlign w:val="center"/>
                </w:tcPr>
                <w:p>
                  <w:pPr>
                    <w:pStyle w:val="30"/>
                    <w:jc w:val="cente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0.0</w:t>
                  </w: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05</w:t>
                  </w:r>
                </w:p>
              </w:tc>
              <w:tc>
                <w:tcPr>
                  <w:tcW w:w="754" w:type="pct"/>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0.06</w:t>
                  </w:r>
                </w:p>
              </w:tc>
              <w:tc>
                <w:tcPr>
                  <w:tcW w:w="770"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91" w:type="pct"/>
                  <w:vAlign w:val="center"/>
                </w:tcPr>
                <w:p>
                  <w:pPr>
                    <w:pStyle w:val="30"/>
                    <w:jc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9</w:t>
                  </w:r>
                </w:p>
              </w:tc>
              <w:tc>
                <w:tcPr>
                  <w:tcW w:w="1288" w:type="pct"/>
                  <w:vAlign w:val="center"/>
                </w:tcPr>
                <w:p>
                  <w:pPr>
                    <w:pStyle w:val="30"/>
                    <w:jc w:val="center"/>
                    <w:rPr>
                      <w:rFonts w:hint="default" w:ascii="Times New Roman" w:hAnsi="Times New Roman" w:cs="Times New Roman" w:eastAsiaTheme="minorEastAsia"/>
                      <w:color w:val="000000" w:themeColor="text1"/>
                      <w:kern w:val="0"/>
                      <w:sz w:val="18"/>
                      <w:szCs w:val="18"/>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总磷</w:t>
                  </w:r>
                </w:p>
              </w:tc>
              <w:tc>
                <w:tcPr>
                  <w:tcW w:w="1036" w:type="pct"/>
                  <w:vAlign w:val="center"/>
                </w:tcPr>
                <w:p>
                  <w:pPr>
                    <w:pStyle w:val="30"/>
                    <w:jc w:val="center"/>
                    <w:rPr>
                      <w:rFonts w:hint="default" w:ascii="Times New Roman" w:hAnsi="Times New Roman" w:cs="Times New Roman" w:eastAsiaTheme="minorEastAsia"/>
                      <w:color w:val="000000" w:themeColor="text1"/>
                      <w:kern w:val="0"/>
                      <w:sz w:val="18"/>
                      <w:szCs w:val="18"/>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0.12</w:t>
                  </w:r>
                </w:p>
              </w:tc>
              <w:tc>
                <w:tcPr>
                  <w:tcW w:w="659" w:type="pct"/>
                  <w:vAlign w:val="center"/>
                </w:tcPr>
                <w:p>
                  <w:pPr>
                    <w:pStyle w:val="30"/>
                    <w:jc w:val="center"/>
                    <w:rPr>
                      <w:rFonts w:hint="default" w:ascii="Times New Roman" w:hAnsi="Times New Roman" w:cs="Times New Roman" w:eastAsiaTheme="minorEastAsia"/>
                      <w:color w:val="000000" w:themeColor="text1"/>
                      <w:kern w:val="0"/>
                      <w:sz w:val="18"/>
                      <w:szCs w:val="18"/>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val="en-US" w:eastAsia="zh-CN"/>
                      <w14:textFill>
                        <w14:solidFill>
                          <w14:schemeClr w14:val="tx1"/>
                        </w14:solidFill>
                      </w14:textFill>
                    </w:rPr>
                    <w:t>0.2</w:t>
                  </w:r>
                </w:p>
              </w:tc>
              <w:tc>
                <w:tcPr>
                  <w:tcW w:w="754" w:type="pct"/>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0.6</w:t>
                  </w:r>
                </w:p>
              </w:tc>
              <w:tc>
                <w:tcPr>
                  <w:tcW w:w="770" w:type="pct"/>
                  <w:vAlign w:val="center"/>
                </w:tcPr>
                <w:p>
                  <w:pPr>
                    <w:pStyle w:val="30"/>
                    <w:jc w:val="center"/>
                    <w:rPr>
                      <w:rFonts w:hint="default" w:ascii="Times New Roman" w:hAnsi="Times New Roman" w:cs="Times New Roman" w:eastAsiaTheme="minorEastAsia"/>
                      <w:color w:val="000000" w:themeColor="text1"/>
                      <w:kern w:val="0"/>
                      <w:sz w:val="18"/>
                      <w:szCs w:val="18"/>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达标</w:t>
                  </w:r>
                </w:p>
              </w:tc>
            </w:tr>
          </w:tbl>
          <w:p>
            <w:pPr>
              <w:adjustRightInd w:val="0"/>
              <w:snapToGrid w:val="0"/>
              <w:spacing w:line="520" w:lineRule="exact"/>
              <w:ind w:firstLine="420" w:firstLineChars="200"/>
              <w:rPr>
                <w:rFonts w:hint="default" w:ascii="Times New Roman" w:hAnsi="Times New Roman" w:cs="Times New Roman" w:eastAsiaTheme="minorEastAsia"/>
                <w:color w:val="auto"/>
                <w:kern w:val="0"/>
                <w:sz w:val="21"/>
                <w:szCs w:val="21"/>
                <w:u w:val="none"/>
              </w:rPr>
            </w:pPr>
            <w:r>
              <w:rPr>
                <w:rFonts w:hint="default" w:ascii="Times New Roman" w:hAnsi="Times New Roman" w:cs="Times New Roman" w:eastAsiaTheme="minorEastAsia"/>
                <w:color w:val="auto"/>
                <w:kern w:val="0"/>
                <w:sz w:val="21"/>
                <w:szCs w:val="21"/>
                <w:u w:val="none"/>
              </w:rPr>
              <w:t>由上表可知，2022年区域地表水（涧河塔尼断面）水质指标满足《地表水环境质量标准》（GB3838-2002）Ⅲ类标准。目前，渑池县正在实施《渑池县2022年大气、水、土壤及农业农村环境污染防治攻坚战实施方案的通知》等一系列措施，预计经综合整治工作结束后，区域地表水环境质量将</w:t>
            </w:r>
            <w:r>
              <w:rPr>
                <w:rFonts w:hint="eastAsia" w:ascii="Times New Roman" w:hAnsi="Times New Roman" w:cs="Times New Roman" w:eastAsiaTheme="minorEastAsia"/>
                <w:color w:val="auto"/>
                <w:kern w:val="0"/>
                <w:sz w:val="21"/>
                <w:szCs w:val="21"/>
                <w:u w:val="none"/>
                <w:lang w:val="en-US" w:eastAsia="zh-CN"/>
              </w:rPr>
              <w:t>进一步得到</w:t>
            </w:r>
            <w:r>
              <w:rPr>
                <w:rFonts w:hint="default" w:ascii="Times New Roman" w:hAnsi="Times New Roman" w:cs="Times New Roman" w:eastAsiaTheme="minorEastAsia"/>
                <w:color w:val="auto"/>
                <w:kern w:val="0"/>
                <w:sz w:val="21"/>
                <w:szCs w:val="21"/>
                <w:u w:val="none"/>
              </w:rPr>
              <w:t>改善。</w:t>
            </w:r>
          </w:p>
          <w:p>
            <w:pPr>
              <w:adjustRightInd w:val="0"/>
              <w:snapToGrid w:val="0"/>
              <w:spacing w:line="520" w:lineRule="exact"/>
              <w:jc w:val="left"/>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3</w:t>
            </w:r>
            <w:r>
              <w:rPr>
                <w:rFonts w:hint="eastAsia" w:cs="Times New Roman" w:eastAsiaTheme="minorEastAsia"/>
                <w:b/>
                <w:bCs/>
                <w:color w:val="000000" w:themeColor="text1"/>
                <w:kern w:val="0"/>
                <w:sz w:val="21"/>
                <w:szCs w:val="21"/>
                <w:u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声环境质量现状</w:t>
            </w:r>
          </w:p>
          <w:p>
            <w:pPr>
              <w:pStyle w:val="30"/>
              <w:spacing w:before="0" w:beforeAutospacing="0" w:after="0" w:afterAutospacing="0" w:line="520" w:lineRule="exact"/>
              <w:ind w:firstLine="420" w:firstLineChars="200"/>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w:t>
            </w:r>
            <w: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t>所在区域</w:t>
            </w:r>
            <w:r>
              <w:rPr>
                <w:rFonts w:hint="default" w:ascii="Times New Roman" w:hAnsi="Times New Roman" w:cs="Times New Roman" w:eastAsiaTheme="minorEastAsia"/>
                <w:color w:val="000000" w:themeColor="text1"/>
                <w:sz w:val="21"/>
                <w:szCs w:val="21"/>
                <w:u w:val="none"/>
                <w14:textFill>
                  <w14:solidFill>
                    <w14:schemeClr w14:val="tx1"/>
                  </w14:solidFill>
                </w14:textFill>
              </w:rPr>
              <w:t>声环境执行《声环境质量标准》（GB3096-2008）</w:t>
            </w:r>
            <w: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14:textFill>
                  <w14:solidFill>
                    <w14:schemeClr w14:val="tx1"/>
                  </w14:solidFill>
                </w14:textFill>
              </w:rPr>
              <w:t>类标准。根据现场调查，本项目50m范围内无声村庄、医院、学校等环境敏感目标，距离项目厂界最近敏感点为南侧150m处的英新村。因此，项目不再</w:t>
            </w:r>
            <w: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t>需要</w:t>
            </w:r>
            <w:r>
              <w:rPr>
                <w:rFonts w:hint="default" w:ascii="Times New Roman" w:hAnsi="Times New Roman" w:cs="Times New Roman" w:eastAsiaTheme="minorEastAsia"/>
                <w:color w:val="000000" w:themeColor="text1"/>
                <w:sz w:val="21"/>
                <w:szCs w:val="21"/>
                <w:u w:val="none"/>
                <w14:textFill>
                  <w14:solidFill>
                    <w14:schemeClr w14:val="tx1"/>
                  </w14:solidFill>
                </w14:textFill>
              </w:rPr>
              <w:t>调查声环境质量现状。</w:t>
            </w:r>
          </w:p>
          <w:p>
            <w:pPr>
              <w:adjustRightInd w:val="0"/>
              <w:snapToGrid w:val="0"/>
              <w:spacing w:line="520" w:lineRule="exact"/>
              <w:jc w:val="left"/>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4</w:t>
            </w:r>
            <w:r>
              <w:rPr>
                <w:rFonts w:hint="eastAsia" w:cs="Times New Roman" w:eastAsiaTheme="minorEastAsia"/>
                <w:b/>
                <w:bCs/>
                <w:color w:val="000000" w:themeColor="text1"/>
                <w:kern w:val="0"/>
                <w:sz w:val="21"/>
                <w:szCs w:val="21"/>
                <w:u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生态环境现状</w:t>
            </w:r>
          </w:p>
          <w:p>
            <w:pPr>
              <w:pStyle w:val="30"/>
              <w:spacing w:before="0" w:beforeAutospacing="0" w:after="0" w:afterAutospacing="0" w:line="520" w:lineRule="exact"/>
              <w:ind w:firstLine="420" w:firstLineChars="200"/>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项目位于渑池县英豪镇英新村北侧150m处，场址所在区域现状为农田，生态系统已经演化为以人工生态系统为主，生态系统结构和功能比较单一。本项目场址所在地区及周边500m范围内无各级自然生态保护区和风景名胜区。未发现国家1、2类保护动物及受国家保护的珍稀濒危植物，也没有自然保护区等需要保护的区域，无需进行生态环境现状调查。</w:t>
            </w:r>
          </w:p>
          <w:p>
            <w:pPr>
              <w:adjustRightInd w:val="0"/>
              <w:snapToGrid w:val="0"/>
              <w:spacing w:line="520" w:lineRule="exact"/>
              <w:jc w:val="left"/>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5</w:t>
            </w:r>
            <w:r>
              <w:rPr>
                <w:rFonts w:hint="eastAsia" w:cs="Times New Roman" w:eastAsiaTheme="minorEastAsia"/>
                <w:b/>
                <w:bCs/>
                <w:color w:val="000000" w:themeColor="text1"/>
                <w:kern w:val="0"/>
                <w:sz w:val="21"/>
                <w:szCs w:val="21"/>
                <w:u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电磁辐射</w:t>
            </w:r>
          </w:p>
          <w:p>
            <w:pPr>
              <w:pStyle w:val="30"/>
              <w:spacing w:before="0" w:beforeAutospacing="0" w:after="0" w:afterAutospacing="0" w:line="520" w:lineRule="exact"/>
              <w:ind w:firstLine="420" w:firstLineChars="200"/>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项目不属于新建或扩建、扩建广播电台、差转台、电视塔台、卫星地球上行站、雷达等电磁辐射类项目，无需对电磁辐射现状开展监测与评价。</w:t>
            </w:r>
          </w:p>
          <w:p>
            <w:pPr>
              <w:adjustRightInd w:val="0"/>
              <w:snapToGrid w:val="0"/>
              <w:spacing w:line="520" w:lineRule="exact"/>
              <w:jc w:val="left"/>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6</w:t>
            </w:r>
            <w:r>
              <w:rPr>
                <w:rFonts w:hint="eastAsia" w:cs="Times New Roman" w:eastAsiaTheme="minorEastAsia"/>
                <w:b/>
                <w:bCs/>
                <w:color w:val="000000" w:themeColor="text1"/>
                <w:kern w:val="0"/>
                <w:sz w:val="21"/>
                <w:szCs w:val="21"/>
                <w:u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地下水、土壤</w:t>
            </w:r>
          </w:p>
          <w:p>
            <w:pPr>
              <w:pStyle w:val="30"/>
              <w:spacing w:before="0" w:beforeAutospacing="0" w:after="0" w:afterAutospacing="0" w:line="520" w:lineRule="exact"/>
              <w:ind w:firstLine="420" w:firstLineChars="200"/>
              <w:jc w:val="both"/>
              <w:rPr>
                <w:rFonts w:hint="default" w:ascii="Times New Roman" w:hAnsi="Times New Roman" w:cs="Times New Roman" w:eastAsiaTheme="minorEastAsia"/>
                <w:b/>
                <w:color w:val="000000" w:themeColor="text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本项目采用标准化厂房建设，地面全部硬化，并做好防渗。项目不存在地下水、土壤污染途径，原则上不开展地下水、土壤环境质量现状调查。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3" w:hRule="atLeast"/>
          <w:jc w:val="center"/>
        </w:trPr>
        <w:tc>
          <w:tcPr>
            <w:tcW w:w="454" w:type="dxa"/>
            <w:vAlign w:val="center"/>
          </w:tcPr>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环境</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保护</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目标</w:t>
            </w:r>
          </w:p>
        </w:tc>
        <w:tc>
          <w:tcPr>
            <w:tcW w:w="8607" w:type="dxa"/>
            <w:vAlign w:val="center"/>
          </w:tcPr>
          <w:p>
            <w:pPr>
              <w:tabs>
                <w:tab w:val="left" w:pos="5760"/>
              </w:tabs>
              <w:adjustRightInd w:val="0"/>
              <w:snapToGrid w:val="0"/>
              <w:spacing w:line="520" w:lineRule="exact"/>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pPr>
            <w:r>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t>1</w:t>
            </w:r>
            <w:r>
              <w:rPr>
                <w:rFonts w:hint="eastAsia" w:cs="Times New Roman" w:eastAsiaTheme="minorEastAsia"/>
                <w:b/>
                <w:color w:val="000000" w:themeColor="text1"/>
                <w:sz w:val="21"/>
                <w:szCs w:val="21"/>
                <w:u w:val="none"/>
                <w:lang w:eastAsia="zh-CN" w:bidi="ar"/>
                <w14:textFill>
                  <w14:solidFill>
                    <w14:schemeClr w14:val="tx1"/>
                  </w14:solidFill>
                </w14:textFill>
              </w:rPr>
              <w:t>、</w:t>
            </w:r>
            <w:r>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t>大气环境</w:t>
            </w:r>
          </w:p>
          <w:p>
            <w:pPr>
              <w:pStyle w:val="30"/>
              <w:spacing w:before="0" w:beforeAutospacing="0" w:after="0" w:afterAutospacing="0" w:line="520" w:lineRule="exact"/>
              <w:ind w:firstLine="420" w:firstLineChars="200"/>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经调查，本项目厂界周边500米范围内的大气环境保护目标名称及相对位置关系见表</w:t>
            </w:r>
            <w: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t>23</w:t>
            </w:r>
            <w:r>
              <w:rPr>
                <w:rFonts w:hint="default" w:ascii="Times New Roman" w:hAnsi="Times New Roman" w:cs="Times New Roman" w:eastAsiaTheme="minorEastAsia"/>
                <w:color w:val="000000" w:themeColor="text1"/>
                <w:sz w:val="21"/>
                <w:szCs w:val="21"/>
                <w:u w:val="none"/>
                <w14:textFill>
                  <w14:solidFill>
                    <w14:schemeClr w14:val="tx1"/>
                  </w14:solidFill>
                </w14:textFill>
              </w:rPr>
              <w:t>。</w:t>
            </w:r>
          </w:p>
          <w:p>
            <w:pPr>
              <w:pStyle w:val="30"/>
              <w:spacing w:before="0" w:beforeAutospacing="0" w:after="0" w:afterAutospacing="0" w:line="520" w:lineRule="exact"/>
              <w:jc w:val="both"/>
              <w:rPr>
                <w:rFonts w:hint="default" w:ascii="Times New Roman" w:hAnsi="Times New Roman" w:cs="Times New Roman" w:eastAsiaTheme="minorEastAsia"/>
                <w:b/>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表</w:t>
            </w:r>
            <w:r>
              <w:rPr>
                <w:rFonts w:hint="default" w:ascii="Times New Roman" w:hAnsi="Times New Roman" w:cs="Times New Roman" w:eastAsiaTheme="minorEastAsia"/>
                <w:b/>
                <w:bCs/>
                <w:color w:val="000000" w:themeColor="text1"/>
                <w:sz w:val="21"/>
                <w:szCs w:val="21"/>
                <w:u w:val="none"/>
                <w:lang w:val="en-US" w:eastAsia="zh-CN"/>
                <w14:textFill>
                  <w14:solidFill>
                    <w14:schemeClr w14:val="tx1"/>
                  </w14:solidFill>
                </w14:textFill>
              </w:rPr>
              <w:t>23</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 xml:space="preserve">                    </w:t>
            </w:r>
            <w:r>
              <w:rPr>
                <w:rFonts w:hint="default" w:ascii="Times New Roman" w:hAnsi="Times New Roman" w:cs="Times New Roman" w:eastAsiaTheme="minorEastAsia"/>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 w:val="21"/>
                <w:szCs w:val="21"/>
                <w:u w:val="none"/>
                <w14:textFill>
                  <w14:solidFill>
                    <w14:schemeClr w14:val="tx1"/>
                  </w14:solidFill>
                </w14:textFill>
              </w:rPr>
              <w:t>本项目大气环境保护目标</w:t>
            </w:r>
          </w:p>
          <w:tbl>
            <w:tblPr>
              <w:tblStyle w:val="35"/>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2"/>
              <w:gridCol w:w="1174"/>
              <w:gridCol w:w="1242"/>
              <w:gridCol w:w="1137"/>
              <w:gridCol w:w="601"/>
              <w:gridCol w:w="493"/>
              <w:gridCol w:w="565"/>
              <w:gridCol w:w="542"/>
              <w:gridCol w:w="63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2" w:type="dxa"/>
                  <w:vMerge w:val="restart"/>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序号</w:t>
                  </w:r>
                </w:p>
              </w:tc>
              <w:tc>
                <w:tcPr>
                  <w:tcW w:w="1174" w:type="dxa"/>
                  <w:vMerge w:val="restart"/>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敏感</w:t>
                  </w:r>
                </w:p>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目标</w:t>
                  </w:r>
                </w:p>
              </w:tc>
              <w:tc>
                <w:tcPr>
                  <w:tcW w:w="2379" w:type="dxa"/>
                  <w:gridSpan w:val="2"/>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坐标</w:t>
                  </w:r>
                </w:p>
              </w:tc>
              <w:tc>
                <w:tcPr>
                  <w:tcW w:w="601" w:type="dxa"/>
                  <w:vMerge w:val="restart"/>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保护对象</w:t>
                  </w:r>
                </w:p>
              </w:tc>
              <w:tc>
                <w:tcPr>
                  <w:tcW w:w="493" w:type="dxa"/>
                  <w:vMerge w:val="restart"/>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保护内容</w:t>
                  </w:r>
                </w:p>
              </w:tc>
              <w:tc>
                <w:tcPr>
                  <w:tcW w:w="565" w:type="dxa"/>
                  <w:vMerge w:val="restart"/>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人口</w:t>
                  </w:r>
                </w:p>
              </w:tc>
              <w:tc>
                <w:tcPr>
                  <w:tcW w:w="542" w:type="dxa"/>
                  <w:vMerge w:val="restart"/>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相对厂址方位</w:t>
                  </w:r>
                </w:p>
              </w:tc>
              <w:tc>
                <w:tcPr>
                  <w:tcW w:w="631" w:type="dxa"/>
                  <w:vMerge w:val="restart"/>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与本项目距离（m）</w:t>
                  </w:r>
                </w:p>
              </w:tc>
              <w:tc>
                <w:tcPr>
                  <w:tcW w:w="1582" w:type="dxa"/>
                  <w:vMerge w:val="restart"/>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2" w:type="dxa"/>
                  <w:vMerge w:val="continue"/>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p>
              </w:tc>
              <w:tc>
                <w:tcPr>
                  <w:tcW w:w="1174" w:type="dxa"/>
                  <w:vMerge w:val="continue"/>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p>
              </w:tc>
              <w:tc>
                <w:tcPr>
                  <w:tcW w:w="1242"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经度</w:t>
                  </w:r>
                </w:p>
              </w:tc>
              <w:tc>
                <w:tcPr>
                  <w:tcW w:w="1137"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纬度</w:t>
                  </w:r>
                </w:p>
              </w:tc>
              <w:tc>
                <w:tcPr>
                  <w:tcW w:w="601" w:type="dxa"/>
                  <w:vMerge w:val="continue"/>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p>
              </w:tc>
              <w:tc>
                <w:tcPr>
                  <w:tcW w:w="493" w:type="dxa"/>
                  <w:vMerge w:val="continue"/>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p>
              </w:tc>
              <w:tc>
                <w:tcPr>
                  <w:tcW w:w="565" w:type="dxa"/>
                  <w:vMerge w:val="continue"/>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p>
              </w:tc>
              <w:tc>
                <w:tcPr>
                  <w:tcW w:w="542" w:type="dxa"/>
                  <w:vMerge w:val="continue"/>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p>
              </w:tc>
              <w:tc>
                <w:tcPr>
                  <w:tcW w:w="631" w:type="dxa"/>
                  <w:vMerge w:val="continue"/>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p>
              </w:tc>
              <w:tc>
                <w:tcPr>
                  <w:tcW w:w="1582" w:type="dxa"/>
                  <w:vMerge w:val="continue"/>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2"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1</w:t>
                  </w:r>
                </w:p>
              </w:tc>
              <w:tc>
                <w:tcPr>
                  <w:tcW w:w="1174"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spacing w:val="-6"/>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spacing w:val="-6"/>
                      <w:kern w:val="0"/>
                      <w:sz w:val="18"/>
                      <w:szCs w:val="18"/>
                      <w:u w:val="none"/>
                      <w:lang w:bidi="ar"/>
                      <w14:textFill>
                        <w14:solidFill>
                          <w14:schemeClr w14:val="tx1"/>
                        </w14:solidFill>
                      </w14:textFill>
                    </w:rPr>
                    <w:t>英新村</w:t>
                  </w:r>
                </w:p>
              </w:tc>
              <w:tc>
                <w:tcPr>
                  <w:tcW w:w="1242"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111.63518349</w:t>
                  </w:r>
                </w:p>
              </w:tc>
              <w:tc>
                <w:tcPr>
                  <w:tcW w:w="1137"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34.74708404</w:t>
                  </w:r>
                </w:p>
              </w:tc>
              <w:tc>
                <w:tcPr>
                  <w:tcW w:w="601"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居住区</w:t>
                  </w:r>
                </w:p>
              </w:tc>
              <w:tc>
                <w:tcPr>
                  <w:tcW w:w="493"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人群</w:t>
                  </w:r>
                </w:p>
              </w:tc>
              <w:tc>
                <w:tcPr>
                  <w:tcW w:w="565"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574</w:t>
                  </w:r>
                </w:p>
              </w:tc>
              <w:tc>
                <w:tcPr>
                  <w:tcW w:w="542"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S</w:t>
                  </w:r>
                </w:p>
              </w:tc>
              <w:tc>
                <w:tcPr>
                  <w:tcW w:w="631"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150</w:t>
                  </w:r>
                </w:p>
              </w:tc>
              <w:tc>
                <w:tcPr>
                  <w:tcW w:w="1582" w:type="dxa"/>
                  <w:vMerge w:val="restart"/>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《环境空气质量标准》（GB3095-2012）二级标准及修改单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2"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2</w:t>
                  </w:r>
                </w:p>
              </w:tc>
              <w:tc>
                <w:tcPr>
                  <w:tcW w:w="1174"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spacing w:val="-6"/>
                      <w:kern w:val="0"/>
                      <w:sz w:val="18"/>
                      <w:szCs w:val="18"/>
                      <w:u w:val="none"/>
                      <w:lang w:val="en-US" w:eastAsia="zh-CN" w:bidi="ar"/>
                      <w14:textFill>
                        <w14:solidFill>
                          <w14:schemeClr w14:val="tx1"/>
                        </w14:solidFill>
                      </w14:textFill>
                    </w:rPr>
                  </w:pPr>
                  <w:r>
                    <w:rPr>
                      <w:rStyle w:val="42"/>
                      <w:rFonts w:hint="default" w:ascii="Times New Roman" w:hAnsi="Times New Roman" w:cs="Times New Roman" w:eastAsiaTheme="minorEastAsia"/>
                      <w:color w:val="000000" w:themeColor="text1"/>
                      <w:kern w:val="0"/>
                      <w:sz w:val="18"/>
                      <w:szCs w:val="18"/>
                      <w:u w:val="none"/>
                      <w:lang w:val="en-US" w:eastAsia="zh-CN"/>
                      <w14:textFill>
                        <w14:solidFill>
                          <w14:schemeClr w14:val="tx1"/>
                        </w14:solidFill>
                      </w14:textFill>
                    </w:rPr>
                    <w:t>姜王庄村</w:t>
                  </w:r>
                </w:p>
              </w:tc>
              <w:tc>
                <w:tcPr>
                  <w:tcW w:w="1242"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111.63594733</w:t>
                  </w:r>
                </w:p>
              </w:tc>
              <w:tc>
                <w:tcPr>
                  <w:tcW w:w="1137"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sz w:val="18"/>
                      <w:szCs w:val="18"/>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34.75507519</w:t>
                  </w:r>
                </w:p>
              </w:tc>
              <w:tc>
                <w:tcPr>
                  <w:tcW w:w="601"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居住区</w:t>
                  </w:r>
                </w:p>
              </w:tc>
              <w:tc>
                <w:tcPr>
                  <w:tcW w:w="493"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人群</w:t>
                  </w:r>
                </w:p>
              </w:tc>
              <w:tc>
                <w:tcPr>
                  <w:tcW w:w="565"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2100</w:t>
                  </w:r>
                </w:p>
              </w:tc>
              <w:tc>
                <w:tcPr>
                  <w:tcW w:w="542"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N</w:t>
                  </w:r>
                </w:p>
              </w:tc>
              <w:tc>
                <w:tcPr>
                  <w:tcW w:w="631" w:type="dxa"/>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t>420</w:t>
                  </w:r>
                </w:p>
              </w:tc>
              <w:tc>
                <w:tcPr>
                  <w:tcW w:w="1582" w:type="dxa"/>
                  <w:vMerge w:val="continue"/>
                  <w:tcMar>
                    <w:top w:w="17" w:type="dxa"/>
                    <w:left w:w="17" w:type="dxa"/>
                    <w:right w:w="17"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0"/>
                      <w:sz w:val="18"/>
                      <w:szCs w:val="18"/>
                      <w:u w:val="none"/>
                      <w:lang w:bidi="ar"/>
                      <w14:textFill>
                        <w14:solidFill>
                          <w14:schemeClr w14:val="tx1"/>
                        </w14:solidFill>
                      </w14:textFill>
                    </w:rPr>
                  </w:pPr>
                </w:p>
              </w:tc>
            </w:tr>
          </w:tbl>
          <w:p>
            <w:pPr>
              <w:tabs>
                <w:tab w:val="left" w:pos="5760"/>
              </w:tabs>
              <w:adjustRightInd w:val="0"/>
              <w:snapToGrid w:val="0"/>
              <w:spacing w:line="520" w:lineRule="exact"/>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pPr>
            <w:r>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t>2</w:t>
            </w:r>
            <w:r>
              <w:rPr>
                <w:rFonts w:hint="eastAsia" w:cs="Times New Roman" w:eastAsiaTheme="minorEastAsia"/>
                <w:b/>
                <w:color w:val="000000" w:themeColor="text1"/>
                <w:sz w:val="21"/>
                <w:szCs w:val="21"/>
                <w:u w:val="none"/>
                <w:lang w:eastAsia="zh-CN" w:bidi="ar"/>
                <w14:textFill>
                  <w14:solidFill>
                    <w14:schemeClr w14:val="tx1"/>
                  </w14:solidFill>
                </w14:textFill>
              </w:rPr>
              <w:t>、</w:t>
            </w:r>
            <w:r>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t>声环境</w:t>
            </w:r>
          </w:p>
          <w:p>
            <w:pPr>
              <w:pStyle w:val="30"/>
              <w:spacing w:before="0" w:beforeAutospacing="0" w:after="0" w:afterAutospacing="0" w:line="520" w:lineRule="exact"/>
              <w:ind w:firstLine="420" w:firstLineChars="200"/>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经调查，本项目厂界外50米范围内无声村庄、学校、医院等声环境保护目标。</w:t>
            </w:r>
          </w:p>
          <w:p>
            <w:pPr>
              <w:tabs>
                <w:tab w:val="left" w:pos="5760"/>
              </w:tabs>
              <w:adjustRightInd w:val="0"/>
              <w:snapToGrid w:val="0"/>
              <w:spacing w:line="520" w:lineRule="exact"/>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pPr>
            <w:r>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t>3</w:t>
            </w:r>
            <w:r>
              <w:rPr>
                <w:rFonts w:hint="eastAsia" w:cs="Times New Roman" w:eastAsiaTheme="minorEastAsia"/>
                <w:b/>
                <w:color w:val="000000" w:themeColor="text1"/>
                <w:sz w:val="21"/>
                <w:szCs w:val="21"/>
                <w:u w:val="none"/>
                <w:lang w:eastAsia="zh-CN" w:bidi="ar"/>
                <w14:textFill>
                  <w14:solidFill>
                    <w14:schemeClr w14:val="tx1"/>
                  </w14:solidFill>
                </w14:textFill>
              </w:rPr>
              <w:t>、</w:t>
            </w:r>
            <w:r>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t>地下水环境</w:t>
            </w:r>
          </w:p>
          <w:p>
            <w:pPr>
              <w:pStyle w:val="30"/>
              <w:spacing w:before="0" w:beforeAutospacing="0" w:after="0" w:afterAutospacing="0" w:line="520" w:lineRule="exact"/>
              <w:ind w:firstLine="420" w:firstLineChars="200"/>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经调查，本项目厂界外500米范围内无地下水集中式饮用水水源和热水、矿泉水、温泉等特殊地下水资源。</w:t>
            </w:r>
          </w:p>
          <w:p>
            <w:pPr>
              <w:tabs>
                <w:tab w:val="left" w:pos="5760"/>
              </w:tabs>
              <w:adjustRightInd w:val="0"/>
              <w:snapToGrid w:val="0"/>
              <w:spacing w:line="520" w:lineRule="exact"/>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pPr>
            <w:r>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t>4</w:t>
            </w:r>
            <w:r>
              <w:rPr>
                <w:rFonts w:hint="eastAsia" w:cs="Times New Roman" w:eastAsiaTheme="minorEastAsia"/>
                <w:b/>
                <w:color w:val="000000" w:themeColor="text1"/>
                <w:sz w:val="21"/>
                <w:szCs w:val="21"/>
                <w:u w:val="none"/>
                <w:lang w:eastAsia="zh-CN" w:bidi="ar"/>
                <w14:textFill>
                  <w14:solidFill>
                    <w14:schemeClr w14:val="tx1"/>
                  </w14:solidFill>
                </w14:textFill>
              </w:rPr>
              <w:t>、</w:t>
            </w:r>
            <w:r>
              <w:rPr>
                <w:rFonts w:hint="default" w:ascii="Times New Roman" w:hAnsi="Times New Roman" w:cs="Times New Roman" w:eastAsiaTheme="minorEastAsia"/>
                <w:b/>
                <w:color w:val="000000" w:themeColor="text1"/>
                <w:sz w:val="21"/>
                <w:szCs w:val="21"/>
                <w:u w:val="none"/>
                <w:lang w:bidi="ar"/>
                <w14:textFill>
                  <w14:solidFill>
                    <w14:schemeClr w14:val="tx1"/>
                  </w14:solidFill>
                </w14:textFill>
              </w:rPr>
              <w:t>生态环境</w:t>
            </w:r>
          </w:p>
          <w:p>
            <w:pPr>
              <w:pStyle w:val="30"/>
              <w:spacing w:before="0" w:beforeAutospacing="0" w:after="0" w:afterAutospacing="0" w:line="520" w:lineRule="exact"/>
              <w:ind w:firstLine="420" w:firstLineChars="200"/>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本项目本项目位于</w:t>
            </w:r>
            <w: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t>产业集聚区</w:t>
            </w:r>
            <w:r>
              <w:rPr>
                <w:rFonts w:hint="default" w:ascii="Times New Roman" w:hAnsi="Times New Roman" w:cs="Times New Roman" w:eastAsiaTheme="minorEastAsia"/>
                <w:color w:val="000000" w:themeColor="text1"/>
                <w:sz w:val="21"/>
                <w:szCs w:val="21"/>
                <w:u w:val="none"/>
                <w14:textFill>
                  <w14:solidFill>
                    <w14:schemeClr w14:val="tx1"/>
                  </w14:solidFill>
                </w14:textFill>
              </w:rPr>
              <w:t>内，厂址所在地区及周边500m范围内无各级自然生态保护区和风景名胜区，未发现国家1、2类保护动物及受国家保护的珍稀濒危植物，无生态环境保护目标。</w:t>
            </w:r>
          </w:p>
          <w:p>
            <w:pPr>
              <w:rPr>
                <w:rFonts w:hint="default" w:ascii="Times New Roman" w:hAnsi="Times New Roman" w:cs="Times New Roman" w:eastAsiaTheme="minorEastAsia"/>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9" w:hRule="atLeast"/>
          <w:jc w:val="center"/>
        </w:trPr>
        <w:tc>
          <w:tcPr>
            <w:tcW w:w="454" w:type="dxa"/>
            <w:tcMar>
              <w:left w:w="28" w:type="dxa"/>
              <w:right w:w="28" w:type="dxa"/>
            </w:tcMar>
            <w:vAlign w:val="center"/>
          </w:tcPr>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污染</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物排</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放控</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制标</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准</w:t>
            </w:r>
          </w:p>
        </w:tc>
        <w:tc>
          <w:tcPr>
            <w:tcW w:w="8607" w:type="dxa"/>
            <w:vAlign w:val="center"/>
          </w:tcPr>
          <w:p>
            <w:pPr>
              <w:adjustRightInd w:val="0"/>
              <w:snapToGrid w:val="0"/>
              <w:jc w:val="both"/>
              <w:rPr>
                <w:rFonts w:hint="default" w:ascii="Times New Roman" w:hAnsi="Times New Roman" w:cs="Times New Roman" w:eastAsiaTheme="minorEastAsia"/>
                <w:color w:val="000000" w:themeColor="text1"/>
                <w:u w:val="none"/>
                <w14:textFill>
                  <w14:solidFill>
                    <w14:schemeClr w14:val="tx1"/>
                  </w14:solidFill>
                </w14:textFill>
              </w:rPr>
            </w:pPr>
          </w:p>
          <w:tbl>
            <w:tblPr>
              <w:tblStyle w:val="35"/>
              <w:tblW w:w="82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1959"/>
              <w:gridCol w:w="1869"/>
              <w:gridCol w:w="1867"/>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b/>
                      <w:bCs/>
                      <w:i w:val="0"/>
                      <w:iCs w:val="0"/>
                      <w:color w:val="000000" w:themeColor="text1"/>
                      <w:kern w:val="0"/>
                      <w:sz w:val="18"/>
                      <w:szCs w:val="18"/>
                      <w:u w:val="none"/>
                      <w:lang w:val="en-US" w:eastAsia="zh-CN" w:bidi="ar"/>
                      <w14:textFill>
                        <w14:solidFill>
                          <w14:schemeClr w14:val="tx1"/>
                        </w14:solidFill>
                      </w14:textFill>
                    </w:rPr>
                    <w:t>环境要素</w:t>
                  </w:r>
                </w:p>
              </w:tc>
              <w:tc>
                <w:tcPr>
                  <w:tcW w:w="19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b/>
                      <w:bCs/>
                      <w:i w:val="0"/>
                      <w:iCs w:val="0"/>
                      <w:color w:val="000000" w:themeColor="text1"/>
                      <w:kern w:val="0"/>
                      <w:sz w:val="18"/>
                      <w:szCs w:val="18"/>
                      <w:u w:val="none"/>
                      <w:lang w:val="en-US" w:eastAsia="zh-CN" w:bidi="ar"/>
                      <w14:textFill>
                        <w14:solidFill>
                          <w14:schemeClr w14:val="tx1"/>
                        </w14:solidFill>
                      </w14:textFill>
                    </w:rPr>
                    <w:t>标准名称</w:t>
                  </w:r>
                </w:p>
              </w:tc>
              <w:tc>
                <w:tcPr>
                  <w:tcW w:w="18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b/>
                      <w:bCs/>
                      <w:i w:val="0"/>
                      <w:iCs w:val="0"/>
                      <w:color w:val="000000" w:themeColor="text1"/>
                      <w:kern w:val="0"/>
                      <w:sz w:val="18"/>
                      <w:szCs w:val="18"/>
                      <w:u w:val="none"/>
                      <w:lang w:val="en-US" w:eastAsia="zh-CN" w:bidi="ar"/>
                      <w14:textFill>
                        <w14:solidFill>
                          <w14:schemeClr w14:val="tx1"/>
                        </w14:solidFill>
                      </w14:textFill>
                    </w:rPr>
                    <w:t>执行级别</w:t>
                  </w:r>
                </w:p>
              </w:tc>
              <w:tc>
                <w:tcPr>
                  <w:tcW w:w="403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b/>
                      <w:bCs/>
                      <w:i w:val="0"/>
                      <w:iCs w:val="0"/>
                      <w:color w:val="000000" w:themeColor="text1"/>
                      <w:kern w:val="0"/>
                      <w:sz w:val="18"/>
                      <w:szCs w:val="18"/>
                      <w:u w:val="none"/>
                      <w:lang w:val="en-US" w:eastAsia="zh-CN" w:bidi="ar"/>
                      <w14:textFill>
                        <w14:solidFill>
                          <w14:schemeClr w14:val="tx1"/>
                        </w14:solidFill>
                      </w14:textFill>
                    </w:rPr>
                    <w:t>主要污染物限值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废气</w:t>
                  </w:r>
                </w:p>
              </w:tc>
              <w:tc>
                <w:tcPr>
                  <w:tcW w:w="195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《耐火材料工业大气污染物排放标准》（DB41/2166-2021）</w:t>
                  </w:r>
                </w:p>
              </w:tc>
              <w:tc>
                <w:tcPr>
                  <w:tcW w:w="186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竖窑</w:t>
                  </w:r>
                </w:p>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（1200℃~1700℃）</w:t>
                  </w:r>
                </w:p>
              </w:tc>
              <w:tc>
                <w:tcPr>
                  <w:tcW w:w="18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颗粒物</w:t>
                  </w:r>
                </w:p>
              </w:tc>
              <w:tc>
                <w:tcPr>
                  <w:tcW w:w="2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10mg/m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二氧化硫</w:t>
                  </w:r>
                </w:p>
              </w:tc>
              <w:tc>
                <w:tcPr>
                  <w:tcW w:w="2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50mg/m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cs="Times New Roman" w:eastAsiaTheme="minorEastAsia"/>
                      <w:i w:val="0"/>
                      <w:iCs w:val="0"/>
                      <w:color w:val="000000" w:themeColor="text1"/>
                      <w:sz w:val="24"/>
                      <w:szCs w:val="24"/>
                      <w:u w:val="none"/>
                      <w14:textFill>
                        <w14:solidFill>
                          <w14:schemeClr w14:val="tx1"/>
                        </w14:solidFill>
                      </w14:textFill>
                    </w:rPr>
                  </w:pPr>
                </w:p>
              </w:tc>
              <w:tc>
                <w:tcPr>
                  <w:tcW w:w="18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氮氧化物</w:t>
                  </w:r>
                </w:p>
              </w:tc>
              <w:tc>
                <w:tcPr>
                  <w:tcW w:w="2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100 mg/m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cs="Times New Roman" w:eastAsiaTheme="minorEastAsia"/>
                      <w:i w:val="0"/>
                      <w:iCs w:val="0"/>
                      <w:color w:val="000000" w:themeColor="text1"/>
                      <w:sz w:val="24"/>
                      <w:szCs w:val="24"/>
                      <w:u w:val="none"/>
                      <w14:textFill>
                        <w14:solidFill>
                          <w14:schemeClr w14:val="tx1"/>
                        </w14:solidFill>
                      </w14:textFill>
                    </w:rPr>
                  </w:pPr>
                </w:p>
              </w:tc>
              <w:tc>
                <w:tcPr>
                  <w:tcW w:w="18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氨</w:t>
                  </w:r>
                </w:p>
              </w:tc>
              <w:tc>
                <w:tcPr>
                  <w:tcW w:w="2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8mg/m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cs="Times New Roman" w:eastAsiaTheme="minorEastAsia"/>
                      <w:i w:val="0"/>
                      <w:iCs w:val="0"/>
                      <w:color w:val="000000" w:themeColor="text1"/>
                      <w:sz w:val="24"/>
                      <w:szCs w:val="24"/>
                      <w:u w:val="none"/>
                      <w14:textFill>
                        <w14:solidFill>
                          <w14:schemeClr w14:val="tx1"/>
                        </w14:solidFill>
                      </w14:textFill>
                    </w:rPr>
                  </w:pPr>
                </w:p>
              </w:tc>
              <w:tc>
                <w:tcPr>
                  <w:tcW w:w="18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基准氧含量</w:t>
                  </w:r>
                </w:p>
              </w:tc>
              <w:tc>
                <w:tcPr>
                  <w:tcW w:w="2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eastAsia" w:cs="Times New Roman" w:eastAsiaTheme="minorEastAsia"/>
                      <w:i w:val="0"/>
                      <w:iCs w:val="0"/>
                      <w:color w:val="000000" w:themeColor="text1"/>
                      <w:kern w:val="0"/>
                      <w:sz w:val="18"/>
                      <w:szCs w:val="18"/>
                      <w:u w:val="none"/>
                      <w:lang w:val="en-US" w:eastAsia="zh-CN" w:bidi="ar"/>
                      <w14:textFill>
                        <w14:solidFill>
                          <w14:schemeClr w14:val="tx1"/>
                        </w14:solidFill>
                      </w14:textFill>
                    </w:rPr>
                    <w:t>13</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原料破碎、磨粉、筛分、配料、成型等生产工序</w:t>
                  </w:r>
                </w:p>
              </w:tc>
              <w:tc>
                <w:tcPr>
                  <w:tcW w:w="18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颗粒物</w:t>
                  </w:r>
                </w:p>
              </w:tc>
              <w:tc>
                <w:tcPr>
                  <w:tcW w:w="2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10 mg/m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无组织排放</w:t>
                  </w:r>
                </w:p>
              </w:tc>
              <w:tc>
                <w:tcPr>
                  <w:tcW w:w="18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颗粒物</w:t>
                  </w:r>
                </w:p>
              </w:tc>
              <w:tc>
                <w:tcPr>
                  <w:tcW w:w="2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1.0</w:t>
                  </w:r>
                </w:p>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（厂房门窗或通风口、其他开口（孔）等排放口外1 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注1*</w:t>
                  </w:r>
                </w:p>
              </w:tc>
              <w:tc>
                <w:tcPr>
                  <w:tcW w:w="1869"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w:t>
                  </w:r>
                </w:p>
              </w:tc>
              <w:tc>
                <w:tcPr>
                  <w:tcW w:w="1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颗粒物</w:t>
                  </w:r>
                </w:p>
              </w:tc>
              <w:tc>
                <w:tcPr>
                  <w:tcW w:w="2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10 mg/m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二氧化硫</w:t>
                  </w:r>
                </w:p>
              </w:tc>
              <w:tc>
                <w:tcPr>
                  <w:tcW w:w="2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50 mg/m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氮氧化物</w:t>
                  </w:r>
                </w:p>
              </w:tc>
              <w:tc>
                <w:tcPr>
                  <w:tcW w:w="2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50mg/m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氨</w:t>
                  </w:r>
                </w:p>
              </w:tc>
              <w:tc>
                <w:tcPr>
                  <w:tcW w:w="2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8mg/m</w:t>
                  </w:r>
                  <w:r>
                    <w:rPr>
                      <w:rFonts w:hint="default" w:ascii="Times New Roman" w:hAnsi="Times New Roman" w:cs="Times New Roman" w:eastAsiaTheme="minorEastAsia"/>
                      <w:i w:val="0"/>
                      <w:iCs w:val="0"/>
                      <w:color w:val="000000" w:themeColor="text1"/>
                      <w:kern w:val="0"/>
                      <w:sz w:val="18"/>
                      <w:szCs w:val="18"/>
                      <w:u w:val="none"/>
                      <w:vertAlign w:val="superscript"/>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基准氧含量</w:t>
                  </w:r>
                </w:p>
              </w:tc>
              <w:tc>
                <w:tcPr>
                  <w:tcW w:w="2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eastAsia" w:cs="Times New Roman" w:eastAsiaTheme="minorEastAsia"/>
                      <w:i w:val="0"/>
                      <w:iCs w:val="0"/>
                      <w:color w:val="000000" w:themeColor="text1"/>
                      <w:kern w:val="0"/>
                      <w:sz w:val="18"/>
                      <w:szCs w:val="18"/>
                      <w:u w:val="none"/>
                      <w:lang w:val="en-US" w:eastAsia="zh-CN" w:bidi="ar"/>
                      <w14:textFill>
                        <w14:solidFill>
                          <w14:schemeClr w14:val="tx1"/>
                        </w14:solidFill>
                      </w14:textFill>
                    </w:rPr>
                    <w:t>18</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废水</w:t>
                  </w:r>
                </w:p>
              </w:tc>
              <w:tc>
                <w:tcPr>
                  <w:tcW w:w="1959"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《污水综合排放标准》（GB 8978 -1996）</w:t>
                  </w:r>
                </w:p>
              </w:tc>
              <w:tc>
                <w:tcPr>
                  <w:tcW w:w="1869"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表4三级标准</w:t>
                  </w:r>
                </w:p>
              </w:tc>
              <w:tc>
                <w:tcPr>
                  <w:tcW w:w="1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pH</w:t>
                  </w:r>
                </w:p>
              </w:tc>
              <w:tc>
                <w:tcPr>
                  <w:tcW w:w="2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COD</w:t>
                  </w:r>
                </w:p>
              </w:tc>
              <w:tc>
                <w:tcPr>
                  <w:tcW w:w="2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7"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7" w:type="dxa"/>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BOD</w:t>
                  </w:r>
                  <w:r>
                    <w:rPr>
                      <w:rFonts w:hint="default" w:ascii="Times New Roman" w:hAnsi="Times New Roman" w:cs="Times New Roman" w:eastAsiaTheme="minorEastAsia"/>
                      <w:i w:val="0"/>
                      <w:iCs w:val="0"/>
                      <w:color w:val="000000" w:themeColor="text1"/>
                      <w:kern w:val="0"/>
                      <w:sz w:val="18"/>
                      <w:szCs w:val="18"/>
                      <w:u w:val="none"/>
                      <w:vertAlign w:val="subscript"/>
                      <w:lang w:val="en-US" w:eastAsia="zh-CN" w:bidi="ar"/>
                      <w14:textFill>
                        <w14:solidFill>
                          <w14:schemeClr w14:val="tx1"/>
                        </w14:solidFill>
                      </w14:textFill>
                    </w:rPr>
                    <w:t>5</w:t>
                  </w:r>
                </w:p>
              </w:tc>
              <w:tc>
                <w:tcPr>
                  <w:tcW w:w="2169"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7" w:type="dxa"/>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SS</w:t>
                  </w:r>
                </w:p>
              </w:tc>
              <w:tc>
                <w:tcPr>
                  <w:tcW w:w="2169"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噪声</w:t>
                  </w:r>
                </w:p>
              </w:tc>
              <w:tc>
                <w:tcPr>
                  <w:tcW w:w="195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《建筑施工场界环境噪声排放标准》（GB12523-2011）</w:t>
                  </w:r>
                </w:p>
              </w:tc>
              <w:tc>
                <w:tcPr>
                  <w:tcW w:w="186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w:t>
                  </w:r>
                </w:p>
              </w:tc>
              <w:tc>
                <w:tcPr>
                  <w:tcW w:w="403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昼≤70dB(A)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403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夜≤55dB(A)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《工业企业厂界环境噪声排放标准》（GB12348-2008）</w:t>
                  </w:r>
                </w:p>
              </w:tc>
              <w:tc>
                <w:tcPr>
                  <w:tcW w:w="186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3</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类</w:t>
                  </w:r>
                </w:p>
              </w:tc>
              <w:tc>
                <w:tcPr>
                  <w:tcW w:w="403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昼间≤6</w:t>
                  </w:r>
                  <w:r>
                    <w:rPr>
                      <w:rFonts w:hint="eastAsia"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5</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9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8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403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夜间≤5</w:t>
                  </w:r>
                  <w:r>
                    <w:rPr>
                      <w:rFonts w:hint="eastAsia"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5</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固体废物</w:t>
                  </w:r>
                </w:p>
              </w:tc>
              <w:tc>
                <w:tcPr>
                  <w:tcW w:w="7864"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《危险废物贮存污染控制标准》（GB18597-2023）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7864"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《一般工业固体废物贮存和填埋污染控制标准》（GB 18599-2020）</w:t>
                  </w:r>
                </w:p>
              </w:tc>
            </w:tr>
          </w:tbl>
          <w:p>
            <w:pPr>
              <w:adjustRightInd w:val="0"/>
              <w:snapToGrid w:val="0"/>
              <w:jc w:val="left"/>
              <w:rPr>
                <w:rFonts w:hint="default" w:ascii="Times New Roman" w:hAnsi="Times New Roman" w:cs="Times New Roman" w:eastAsiaTheme="minorEastAsia"/>
                <w:color w:val="000000" w:themeColor="text1"/>
                <w:szCs w:val="21"/>
                <w:u w:val="none"/>
                <w14:textFill>
                  <w14:solidFill>
                    <w14:schemeClr w14:val="tx1"/>
                  </w14:solidFill>
                </w14:textFill>
              </w:rPr>
            </w:pPr>
            <w:r>
              <w:rPr>
                <w:rFonts w:hint="default" w:ascii="Times New Roman" w:hAnsi="Times New Roman" w:cs="Times New Roman" w:eastAsiaTheme="minorEastAsia"/>
                <w:color w:val="000000" w:themeColor="text1"/>
                <w:sz w:val="18"/>
                <w:szCs w:val="18"/>
                <w:u w:val="none"/>
                <w14:textFill>
                  <w14:solidFill>
                    <w14:schemeClr w14:val="tx1"/>
                  </w14:solidFill>
                </w14:textFill>
              </w:rPr>
              <w:t>注1*</w:t>
            </w:r>
            <w:r>
              <w:rPr>
                <w:rFonts w:hint="default" w:ascii="Times New Roman" w:hAnsi="Times New Roman" w:cs="Times New Roman" w:eastAsiaTheme="minorEastAsia"/>
                <w:color w:val="000000" w:themeColor="text1"/>
                <w:sz w:val="18"/>
                <w:szCs w:val="18"/>
                <w:u w:val="none"/>
                <w:lang w:bidi="ar"/>
                <w14:textFill>
                  <w14:solidFill>
                    <w14:schemeClr w14:val="tx1"/>
                  </w14:solidFill>
                </w14:textFill>
              </w:rPr>
              <w:t>《重污染天气重点行业应急减排措施制定技术指南（2020年修订版）》中，耐火材料行业绩效分级A级指标为窑炉：PM、SO</w:t>
            </w:r>
            <w:r>
              <w:rPr>
                <w:rFonts w:hint="default" w:ascii="Times New Roman" w:hAnsi="Times New Roman" w:cs="Times New Roman" w:eastAsiaTheme="minorEastAsia"/>
                <w:color w:val="000000" w:themeColor="text1"/>
                <w:sz w:val="18"/>
                <w:szCs w:val="18"/>
                <w:u w:val="none"/>
                <w:vertAlign w:val="subscript"/>
                <w:lang w:bidi="ar"/>
                <w14:textFill>
                  <w14:solidFill>
                    <w14:schemeClr w14:val="tx1"/>
                  </w14:solidFill>
                </w14:textFill>
              </w:rPr>
              <w:t>2</w:t>
            </w:r>
            <w:r>
              <w:rPr>
                <w:rFonts w:hint="default" w:ascii="Times New Roman" w:hAnsi="Times New Roman" w:cs="Times New Roman" w:eastAsiaTheme="minorEastAsia"/>
                <w:color w:val="000000" w:themeColor="text1"/>
                <w:sz w:val="18"/>
                <w:szCs w:val="18"/>
                <w:u w:val="none"/>
                <w:lang w:bidi="ar"/>
                <w14:textFill>
                  <w14:solidFill>
                    <w14:schemeClr w14:val="tx1"/>
                  </w14:solidFill>
                </w14:textFill>
              </w:rPr>
              <w:t>、NOx排放浓度分别不高于10、50、50mg/m</w:t>
            </w:r>
            <w:r>
              <w:rPr>
                <w:rFonts w:hint="default" w:ascii="Times New Roman" w:hAnsi="Times New Roman" w:cs="Times New Roman" w:eastAsiaTheme="minorEastAsia"/>
                <w:color w:val="000000" w:themeColor="text1"/>
                <w:sz w:val="18"/>
                <w:szCs w:val="18"/>
                <w:u w:val="none"/>
                <w:vertAlign w:val="superscript"/>
                <w:lang w:bidi="ar"/>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lang w:bidi="ar"/>
                <w14:textFill>
                  <w14:solidFill>
                    <w14:schemeClr w14:val="tx1"/>
                  </w14:solidFill>
                </w14:textFill>
              </w:rPr>
              <w:t>（高温镁砖：NOx不高于100</w:t>
            </w:r>
            <w:r>
              <w:rPr>
                <w:rFonts w:hint="eastAsia" w:ascii="Times New Roman" w:hAnsi="Times New Roman" w:cs="Times New Roman" w:eastAsiaTheme="minorEastAsia"/>
                <w:color w:val="000000" w:themeColor="text1"/>
                <w:sz w:val="18"/>
                <w:szCs w:val="18"/>
                <w:u w:val="none"/>
                <w:lang w:val="en-US" w:eastAsia="zh-CN" w:bidi="ar"/>
                <w14:textFill>
                  <w14:solidFill>
                    <w14:schemeClr w14:val="tx1"/>
                  </w14:solidFill>
                </w14:textFill>
              </w:rPr>
              <w:t xml:space="preserve"> </w:t>
            </w:r>
            <w:r>
              <w:rPr>
                <w:rFonts w:hint="default" w:ascii="Times New Roman" w:hAnsi="Times New Roman" w:cs="Times New Roman" w:eastAsiaTheme="minorEastAsia"/>
                <w:color w:val="000000" w:themeColor="text1"/>
                <w:sz w:val="18"/>
                <w:szCs w:val="18"/>
                <w:u w:val="none"/>
                <w:lang w:bidi="ar"/>
                <w14:textFill>
                  <w14:solidFill>
                    <w14:schemeClr w14:val="tx1"/>
                  </w14:solidFill>
                </w14:textFill>
              </w:rPr>
              <w:t>mg/m</w:t>
            </w:r>
            <w:r>
              <w:rPr>
                <w:rFonts w:hint="default" w:ascii="Times New Roman" w:hAnsi="Times New Roman" w:cs="Times New Roman" w:eastAsiaTheme="minorEastAsia"/>
                <w:color w:val="000000" w:themeColor="text1"/>
                <w:sz w:val="18"/>
                <w:szCs w:val="18"/>
                <w:u w:val="none"/>
                <w:vertAlign w:val="superscript"/>
                <w:lang w:bidi="ar"/>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lang w:bidi="ar"/>
                <w14:textFill>
                  <w14:solidFill>
                    <w14:schemeClr w14:val="tx1"/>
                  </w14:solidFill>
                </w14:textFill>
              </w:rPr>
              <w:t>；高温镁砂、高温刚玉窑NOx排放浓度不高于200 mg/m</w:t>
            </w:r>
            <w:r>
              <w:rPr>
                <w:rFonts w:hint="default" w:ascii="Times New Roman" w:hAnsi="Times New Roman" w:cs="Times New Roman" w:eastAsiaTheme="minorEastAsia"/>
                <w:color w:val="000000" w:themeColor="text1"/>
                <w:sz w:val="18"/>
                <w:szCs w:val="18"/>
                <w:u w:val="none"/>
                <w:vertAlign w:val="superscript"/>
                <w:lang w:bidi="ar"/>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lang w:bidi="ar"/>
                <w14:textFill>
                  <w14:solidFill>
                    <w14:schemeClr w14:val="tx1"/>
                  </w14:solidFill>
                </w14:textFill>
              </w:rPr>
              <w:t>；高温电弧炉以实测数据计）；破碎、筛分等其他产尘点：PM排放浓度不高于10 mg/m</w:t>
            </w:r>
            <w:r>
              <w:rPr>
                <w:rFonts w:hint="default" w:ascii="Times New Roman" w:hAnsi="Times New Roman" w:cs="Times New Roman" w:eastAsiaTheme="minorEastAsia"/>
                <w:color w:val="000000" w:themeColor="text1"/>
                <w:sz w:val="18"/>
                <w:szCs w:val="18"/>
                <w:u w:val="none"/>
                <w:vertAlign w:val="superscript"/>
                <w:lang w:bidi="ar"/>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lang w:bidi="ar"/>
                <w14:textFill>
                  <w14:solidFill>
                    <w14:schemeClr w14:val="tx1"/>
                  </w14:solidFill>
                </w14:textFill>
              </w:rPr>
              <w:t>。氨逃逸≤8 mg/m</w:t>
            </w:r>
            <w:r>
              <w:rPr>
                <w:rFonts w:hint="default" w:ascii="Times New Roman" w:hAnsi="Times New Roman" w:cs="Times New Roman" w:eastAsiaTheme="minorEastAsia"/>
                <w:color w:val="000000" w:themeColor="text1"/>
                <w:sz w:val="18"/>
                <w:szCs w:val="18"/>
                <w:u w:val="none"/>
                <w:vertAlign w:val="superscript"/>
                <w:lang w:bidi="ar"/>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lang w:bidi="ar"/>
                <w14:textFill>
                  <w14:solidFill>
                    <w14:schemeClr w14:val="tx1"/>
                  </w14:solidFill>
                </w14:textFill>
              </w:rPr>
              <w:t>，基准氧含量18%。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2" w:hRule="atLeast"/>
          <w:jc w:val="center"/>
        </w:trPr>
        <w:tc>
          <w:tcPr>
            <w:tcW w:w="454" w:type="dxa"/>
            <w:vAlign w:val="center"/>
          </w:tcPr>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总量</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控制</w:t>
            </w: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r>
              <w:rPr>
                <w:rFonts w:hint="default" w:ascii="Times New Roman" w:hAnsi="Times New Roman" w:cs="Times New Roman" w:eastAsiaTheme="minorEastAsia"/>
                <w:color w:val="000000" w:themeColor="text1"/>
                <w:kern w:val="0"/>
                <w:szCs w:val="21"/>
                <w:u w:val="none"/>
                <w14:textFill>
                  <w14:solidFill>
                    <w14:schemeClr w14:val="tx1"/>
                  </w14:solidFill>
                </w14:textFill>
              </w:rPr>
              <w:t>指标</w:t>
            </w:r>
          </w:p>
        </w:tc>
        <w:tc>
          <w:tcPr>
            <w:tcW w:w="8607" w:type="dxa"/>
            <w:vAlign w:val="center"/>
          </w:tcPr>
          <w:p>
            <w:pPr>
              <w:pStyle w:val="30"/>
              <w:widowControl/>
              <w:spacing w:before="0" w:beforeAutospacing="0" w:after="0" w:afterAutospacing="0" w:line="360" w:lineRule="auto"/>
              <w:ind w:firstLine="420" w:firstLineChars="200"/>
              <w:jc w:val="left"/>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根据《建设项目主要污染物排放总量指标审核及管理暂行办法》（环发〔2014〕197号）、《河南省重点污染物排放总量预算管理办法》（豫政〔2014〕94号）、《</w:t>
            </w:r>
            <w:r>
              <w:rPr>
                <w:rFonts w:hint="eastAsia" w:ascii="Times New Roman" w:hAnsi="Times New Roman" w:cs="Times New Roman" w:eastAsiaTheme="minorEastAsia"/>
                <w:bCs w:val="0"/>
                <w:color w:val="000000" w:themeColor="text1"/>
                <w:kern w:val="2"/>
                <w:sz w:val="21"/>
                <w:szCs w:val="21"/>
                <w:u w:val="none"/>
                <w:lang w:eastAsia="zh-CN"/>
                <w14:textFill>
                  <w14:solidFill>
                    <w14:schemeClr w14:val="tx1"/>
                  </w14:solidFill>
                </w14:textFill>
              </w:rPr>
              <w:t>“</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十四五</w:t>
            </w:r>
            <w:r>
              <w:rPr>
                <w:rFonts w:hint="eastAsia" w:ascii="Times New Roman" w:hAnsi="Times New Roman" w:cs="Times New Roman" w:eastAsiaTheme="minorEastAsia"/>
                <w:bCs w:val="0"/>
                <w:color w:val="000000" w:themeColor="text1"/>
                <w:kern w:val="2"/>
                <w:sz w:val="21"/>
                <w:szCs w:val="21"/>
                <w:u w:val="none"/>
                <w:lang w:eastAsia="zh-CN"/>
                <w14:textFill>
                  <w14:solidFill>
                    <w14:schemeClr w14:val="tx1"/>
                  </w14:solidFill>
                </w14:textFill>
              </w:rPr>
              <w:t>”</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节能减排综合工作方案》等国家政策要求、本项目工程特点以及地方的环保要求，本项目需总量控制的</w:t>
            </w:r>
            <w:r>
              <w:rPr>
                <w:rFonts w:hint="default" w:ascii="Times New Roman" w:hAnsi="Times New Roman" w:cs="Times New Roman" w:eastAsiaTheme="minorEastAsia"/>
                <w:bCs w:val="0"/>
                <w:color w:val="000000" w:themeColor="text1"/>
                <w:kern w:val="2"/>
                <w:sz w:val="21"/>
                <w:szCs w:val="21"/>
                <w:u w:val="none"/>
                <w:lang w:val="en-US" w:eastAsia="zh-CN"/>
                <w14:textFill>
                  <w14:solidFill>
                    <w14:schemeClr w14:val="tx1"/>
                  </w14:solidFill>
                </w14:textFill>
              </w:rPr>
              <w:t>因子为：</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COD、NH</w:t>
            </w:r>
            <w:r>
              <w:rPr>
                <w:rFonts w:hint="default" w:ascii="Times New Roman" w:hAnsi="Times New Roman" w:cs="Times New Roman" w:eastAsiaTheme="minorEastAsia"/>
                <w:bCs w:val="0"/>
                <w:color w:val="000000" w:themeColor="text1"/>
                <w:kern w:val="2"/>
                <w:sz w:val="21"/>
                <w:szCs w:val="21"/>
                <w:u w:val="none"/>
                <w:vertAlign w:val="subscript"/>
                <w14:textFill>
                  <w14:solidFill>
                    <w14:schemeClr w14:val="tx1"/>
                  </w14:solidFill>
                </w14:textFill>
              </w:rPr>
              <w:t>3</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-N</w:t>
            </w:r>
            <w:r>
              <w:rPr>
                <w:rFonts w:hint="default" w:ascii="Times New Roman" w:hAnsi="Times New Roman" w:cs="Times New Roman" w:eastAsiaTheme="minorEastAsia"/>
                <w:bCs w:val="0"/>
                <w:color w:val="000000" w:themeColor="text1"/>
                <w:kern w:val="2"/>
                <w:sz w:val="21"/>
                <w:szCs w:val="21"/>
                <w:u w:val="none"/>
                <w:lang w:eastAsia="zh-CN"/>
                <w14:textFill>
                  <w14:solidFill>
                    <w14:schemeClr w14:val="tx1"/>
                  </w14:solidFill>
                </w14:textFill>
              </w:rPr>
              <w:t>、N</w:t>
            </w:r>
            <w:r>
              <w:rPr>
                <w:rFonts w:hint="default" w:ascii="Times New Roman" w:hAnsi="Times New Roman" w:cs="Times New Roman" w:eastAsiaTheme="minorEastAsia"/>
                <w:bCs w:val="0"/>
                <w:color w:val="000000" w:themeColor="text1"/>
                <w:kern w:val="2"/>
                <w:sz w:val="21"/>
                <w:szCs w:val="21"/>
                <w:u w:val="none"/>
                <w:lang w:val="en-US" w:eastAsia="zh-CN"/>
                <w14:textFill>
                  <w14:solidFill>
                    <w14:schemeClr w14:val="tx1"/>
                  </w14:solidFill>
                </w14:textFill>
              </w:rPr>
              <w:t>O</w:t>
            </w:r>
            <w:r>
              <w:rPr>
                <w:rFonts w:hint="default" w:ascii="Times New Roman" w:hAnsi="Times New Roman" w:cs="Times New Roman" w:eastAsiaTheme="minorEastAsia"/>
                <w:bCs w:val="0"/>
                <w:color w:val="000000" w:themeColor="text1"/>
                <w:kern w:val="2"/>
                <w:sz w:val="21"/>
                <w:szCs w:val="21"/>
                <w:u w:val="none"/>
                <w:vertAlign w:val="subscript"/>
                <w:lang w:val="en-US" w:eastAsia="zh-CN"/>
                <w14:textFill>
                  <w14:solidFill>
                    <w14:schemeClr w14:val="tx1"/>
                  </w14:solidFill>
                </w14:textFill>
              </w:rPr>
              <w:t>X</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w:t>
            </w:r>
          </w:p>
          <w:p>
            <w:pPr>
              <w:pStyle w:val="30"/>
              <w:widowControl w:val="0"/>
              <w:spacing w:before="0" w:beforeAutospacing="0" w:after="0" w:afterAutospacing="0" w:line="360" w:lineRule="auto"/>
              <w:jc w:val="both"/>
              <w:rPr>
                <w:rFonts w:hint="default" w:ascii="Times New Roman" w:hAnsi="Times New Roman" w:cs="Times New Roman" w:eastAsiaTheme="minorEastAsia"/>
                <w:b/>
                <w:bCs/>
                <w:color w:val="000000" w:themeColor="text1"/>
                <w:kern w:val="2"/>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u w:val="none"/>
                <w:lang w:val="en-US" w:eastAsia="zh-CN"/>
                <w14:textFill>
                  <w14:solidFill>
                    <w14:schemeClr w14:val="tx1"/>
                  </w14:solidFill>
                </w14:textFill>
              </w:rPr>
              <w:t>1</w:t>
            </w:r>
            <w:r>
              <w:rPr>
                <w:rFonts w:hint="default" w:ascii="Times New Roman" w:hAnsi="Times New Roman" w:cs="Times New Roman" w:eastAsiaTheme="minorEastAsia"/>
                <w:b/>
                <w:bCs/>
                <w:color w:val="000000" w:themeColor="text1"/>
                <w:kern w:val="2"/>
                <w:sz w:val="21"/>
                <w:szCs w:val="21"/>
                <w:u w:val="none"/>
                <w14:textFill>
                  <w14:solidFill>
                    <w14:schemeClr w14:val="tx1"/>
                  </w14:solidFill>
                </w14:textFill>
              </w:rPr>
              <w:t>、废水污染物排放量</w:t>
            </w:r>
          </w:p>
          <w:p>
            <w:pPr>
              <w:pStyle w:val="30"/>
              <w:widowControl w:val="0"/>
              <w:spacing w:before="0" w:beforeAutospacing="0" w:after="0" w:afterAutospacing="0" w:line="360" w:lineRule="auto"/>
              <w:ind w:firstLine="420" w:firstLineChars="200"/>
              <w:jc w:val="both"/>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t>（1）厂界排放量</w:t>
            </w:r>
          </w:p>
          <w:p>
            <w:pPr>
              <w:pStyle w:val="30"/>
              <w:widowControl w:val="0"/>
              <w:spacing w:before="0" w:beforeAutospacing="0" w:after="0" w:afterAutospacing="0" w:line="360" w:lineRule="auto"/>
              <w:ind w:firstLine="420" w:firstLineChars="200"/>
              <w:jc w:val="both"/>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本项目废水排放量为</w:t>
            </w:r>
            <w:r>
              <w:rPr>
                <w:rFonts w:hint="default" w:ascii="Times New Roman" w:hAnsi="Times New Roman" w:cs="Times New Roman" w:eastAsiaTheme="minorEastAsia"/>
                <w:bCs/>
                <w:color w:val="000000" w:themeColor="text1"/>
                <w:sz w:val="21"/>
                <w:szCs w:val="21"/>
                <w:u w:val="none"/>
                <w:lang w:val="en-US" w:eastAsia="zh-CN"/>
                <w14:textFill>
                  <w14:solidFill>
                    <w14:schemeClr w14:val="tx1"/>
                  </w14:solidFill>
                </w14:textFill>
              </w:rPr>
              <w:t>1080</w:t>
            </w:r>
            <w:r>
              <w:rPr>
                <w:rFonts w:hint="default" w:ascii="Times New Roman" w:hAnsi="Times New Roman" w:cs="Times New Roman" w:eastAsiaTheme="minorEastAsia"/>
                <w:bCs/>
                <w:color w:val="000000" w:themeColor="text1"/>
                <w:sz w:val="21"/>
                <w:szCs w:val="21"/>
                <w:u w:val="none"/>
                <w14:textFill>
                  <w14:solidFill>
                    <w14:schemeClr w14:val="tx1"/>
                  </w14:solidFill>
                </w14:textFill>
              </w:rPr>
              <w:t>m</w:t>
            </w:r>
            <w:r>
              <w:rPr>
                <w:rFonts w:hint="default" w:ascii="Times New Roman" w:hAnsi="Times New Roman" w:cs="Times New Roman" w:eastAsiaTheme="minorEastAsia"/>
                <w:bCs/>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bCs/>
                <w:color w:val="000000" w:themeColor="text1"/>
                <w:sz w:val="21"/>
                <w:szCs w:val="21"/>
                <w:u w:val="none"/>
                <w14:textFill>
                  <w14:solidFill>
                    <w14:schemeClr w14:val="tx1"/>
                  </w14:solidFill>
                </w14:textFill>
              </w:rPr>
              <w:t>/a</w:t>
            </w:r>
            <w:r>
              <w:rPr>
                <w:rFonts w:hint="default" w:ascii="Times New Roman" w:hAnsi="Times New Roman" w:cs="Times New Roman" w:eastAsiaTheme="minorEastAsia"/>
                <w:bCs/>
                <w:color w:val="000000" w:themeColor="text1"/>
                <w:kern w:val="2"/>
                <w:sz w:val="21"/>
                <w:szCs w:val="21"/>
                <w:u w:val="none"/>
                <w14:textFill>
                  <w14:solidFill>
                    <w14:schemeClr w14:val="tx1"/>
                  </w14:solidFill>
                </w14:textFill>
              </w:rPr>
              <w:t>，</w:t>
            </w:r>
            <w:r>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t>厂区污水处理站处理后经废水总排口排放，污染物浓度为COD70mg/L，</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NH</w:t>
            </w:r>
            <w:r>
              <w:rPr>
                <w:rFonts w:hint="default" w:ascii="Times New Roman" w:hAnsi="Times New Roman" w:cs="Times New Roman" w:eastAsiaTheme="minorEastAsia"/>
                <w:bCs w:val="0"/>
                <w:color w:val="000000" w:themeColor="text1"/>
                <w:kern w:val="2"/>
                <w:sz w:val="21"/>
                <w:szCs w:val="21"/>
                <w:u w:val="none"/>
                <w:vertAlign w:val="subscript"/>
                <w14:textFill>
                  <w14:solidFill>
                    <w14:schemeClr w14:val="tx1"/>
                  </w14:solidFill>
                </w14:textFill>
              </w:rPr>
              <w:t>3</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-N</w:t>
            </w:r>
            <w:r>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t>7mg/L，厂界排放总量为COD</w:t>
            </w:r>
            <w:r>
              <w:rPr>
                <w:rFonts w:hint="default" w:ascii="Times New Roman" w:hAnsi="Times New Roman" w:cs="Times New Roman" w:eastAsiaTheme="minorEastAsia"/>
                <w:color w:val="000000" w:themeColor="text1"/>
                <w:kern w:val="2"/>
                <w:sz w:val="21"/>
                <w:szCs w:val="21"/>
                <w:u w:val="none"/>
                <w:lang w:val="en-US" w:eastAsia="zh-CN"/>
                <w14:textFill>
                  <w14:solidFill>
                    <w14:schemeClr w14:val="tx1"/>
                  </w14:solidFill>
                </w14:textFill>
              </w:rPr>
              <w:t>0.0756</w:t>
            </w:r>
            <w:r>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t>t/a，</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NH</w:t>
            </w:r>
            <w:r>
              <w:rPr>
                <w:rFonts w:hint="default" w:ascii="Times New Roman" w:hAnsi="Times New Roman" w:cs="Times New Roman" w:eastAsiaTheme="minorEastAsia"/>
                <w:bCs w:val="0"/>
                <w:color w:val="000000" w:themeColor="text1"/>
                <w:kern w:val="2"/>
                <w:sz w:val="21"/>
                <w:szCs w:val="21"/>
                <w:u w:val="none"/>
                <w:vertAlign w:val="subscript"/>
                <w14:textFill>
                  <w14:solidFill>
                    <w14:schemeClr w14:val="tx1"/>
                  </w14:solidFill>
                </w14:textFill>
              </w:rPr>
              <w:t>3</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-N</w:t>
            </w:r>
            <w:r>
              <w:rPr>
                <w:rFonts w:hint="default" w:ascii="Times New Roman" w:hAnsi="Times New Roman" w:cs="Times New Roman" w:eastAsiaTheme="minorEastAsia"/>
                <w:color w:val="000000" w:themeColor="text1"/>
                <w:kern w:val="2"/>
                <w:sz w:val="21"/>
                <w:szCs w:val="21"/>
                <w:u w:val="none"/>
                <w:lang w:val="en-US" w:eastAsia="zh-CN"/>
                <w14:textFill>
                  <w14:solidFill>
                    <w14:schemeClr w14:val="tx1"/>
                  </w14:solidFill>
                </w14:textFill>
              </w:rPr>
              <w:t>0.0076</w:t>
            </w:r>
            <w:r>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t>t/a。</w:t>
            </w:r>
          </w:p>
          <w:p>
            <w:pPr>
              <w:pStyle w:val="30"/>
              <w:widowControl w:val="0"/>
              <w:spacing w:before="0" w:beforeAutospacing="0" w:after="0" w:afterAutospacing="0" w:line="360" w:lineRule="auto"/>
              <w:ind w:firstLine="420" w:firstLineChars="200"/>
              <w:jc w:val="both"/>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t>（2）外环境控制排放量指标</w:t>
            </w:r>
          </w:p>
          <w:p>
            <w:pPr>
              <w:pStyle w:val="29"/>
              <w:widowControl w:val="0"/>
              <w:spacing w:before="0" w:beforeAutospacing="0" w:after="0" w:afterAutospacing="0" w:line="360" w:lineRule="auto"/>
              <w:ind w:firstLine="420" w:firstLineChars="200"/>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本项目废水排放量为</w:t>
            </w:r>
            <w:r>
              <w:rPr>
                <w:rFonts w:hint="default" w:ascii="Times New Roman" w:hAnsi="Times New Roman" w:cs="Times New Roman" w:eastAsiaTheme="minorEastAsia"/>
                <w:bCs/>
                <w:color w:val="000000" w:themeColor="text1"/>
                <w:sz w:val="21"/>
                <w:szCs w:val="21"/>
                <w:u w:val="none"/>
                <w:lang w:val="en-US" w:eastAsia="zh-CN"/>
                <w14:textFill>
                  <w14:solidFill>
                    <w14:schemeClr w14:val="tx1"/>
                  </w14:solidFill>
                </w14:textFill>
              </w:rPr>
              <w:t>1080</w:t>
            </w:r>
            <w:r>
              <w:rPr>
                <w:rFonts w:hint="default" w:ascii="Times New Roman" w:hAnsi="Times New Roman" w:cs="Times New Roman" w:eastAsiaTheme="minorEastAsia"/>
                <w:bCs/>
                <w:color w:val="000000" w:themeColor="text1"/>
                <w:sz w:val="21"/>
                <w:szCs w:val="21"/>
                <w:u w:val="none"/>
                <w14:textFill>
                  <w14:solidFill>
                    <w14:schemeClr w14:val="tx1"/>
                  </w14:solidFill>
                </w14:textFill>
              </w:rPr>
              <w:t>m</w:t>
            </w:r>
            <w:r>
              <w:rPr>
                <w:rFonts w:hint="default" w:ascii="Times New Roman" w:hAnsi="Times New Roman" w:cs="Times New Roman" w:eastAsiaTheme="minorEastAsia"/>
                <w:bCs/>
                <w:color w:val="000000" w:themeColor="text1"/>
                <w:sz w:val="21"/>
                <w:szCs w:val="21"/>
                <w:u w:val="none"/>
                <w:vertAlign w:val="superscript"/>
                <w14:textFill>
                  <w14:solidFill>
                    <w14:schemeClr w14:val="tx1"/>
                  </w14:solidFill>
                </w14:textFill>
              </w:rPr>
              <w:t>3</w:t>
            </w:r>
            <w:r>
              <w:rPr>
                <w:rFonts w:hint="default" w:ascii="Times New Roman" w:hAnsi="Times New Roman" w:cs="Times New Roman" w:eastAsiaTheme="minorEastAsia"/>
                <w:bCs/>
                <w:color w:val="000000" w:themeColor="text1"/>
                <w:sz w:val="21"/>
                <w:szCs w:val="21"/>
                <w:u w:val="none"/>
                <w14:textFill>
                  <w14:solidFill>
                    <w14:schemeClr w14:val="tx1"/>
                  </w14:solidFill>
                </w14:textFill>
              </w:rPr>
              <w:t>/a，</w:t>
            </w:r>
            <w:r>
              <w:rPr>
                <w:rFonts w:hint="default" w:ascii="Times New Roman" w:hAnsi="Times New Roman" w:cs="Times New Roman" w:eastAsiaTheme="minorEastAsia"/>
                <w:color w:val="000000" w:themeColor="text1"/>
                <w:position w:val="2"/>
                <w:sz w:val="21"/>
                <w:szCs w:val="21"/>
                <w:u w:val="none"/>
                <w14:textFill>
                  <w14:solidFill>
                    <w14:schemeClr w14:val="tx1"/>
                  </w14:solidFill>
                </w14:textFill>
              </w:rPr>
              <w:t>经厂内污水处理站处理达标后，由厂区总排口排入市政排水管网，再送三门峡益民污水处理厂有限公司城西污水处理厂进行集中处理。</w:t>
            </w:r>
            <w:r>
              <w:rPr>
                <w:rFonts w:hint="default" w:ascii="Times New Roman" w:hAnsi="Times New Roman" w:cs="Times New Roman" w:eastAsiaTheme="minorEastAsia"/>
                <w:color w:val="000000" w:themeColor="text1"/>
                <w:position w:val="2"/>
                <w:sz w:val="21"/>
                <w:szCs w:val="21"/>
                <w:u w:val="none"/>
                <w:lang w:val="en-US" w:eastAsia="zh-CN"/>
                <w14:textFill>
                  <w14:solidFill>
                    <w14:schemeClr w14:val="tx1"/>
                  </w14:solidFill>
                </w14:textFill>
              </w:rPr>
              <w:t>经了解，</w:t>
            </w:r>
            <w:r>
              <w:rPr>
                <w:rFonts w:hint="default" w:ascii="Times New Roman" w:hAnsi="Times New Roman" w:cs="Times New Roman" w:eastAsiaTheme="minorEastAsia"/>
                <w:color w:val="000000" w:themeColor="text1"/>
                <w:position w:val="2"/>
                <w:sz w:val="21"/>
                <w:szCs w:val="21"/>
                <w:u w:val="none"/>
                <w14:textFill>
                  <w14:solidFill>
                    <w14:schemeClr w14:val="tx1"/>
                  </w14:solidFill>
                </w14:textFill>
              </w:rPr>
              <w:t>三门峡益民污水处理厂有限公司城西污水处理厂</w:t>
            </w:r>
            <w:r>
              <w:rPr>
                <w:rFonts w:hint="default" w:ascii="Times New Roman" w:hAnsi="Times New Roman" w:cs="Times New Roman" w:eastAsiaTheme="minorEastAsia"/>
                <w:color w:val="000000" w:themeColor="text1"/>
                <w:sz w:val="21"/>
                <w:szCs w:val="21"/>
                <w:u w:val="none"/>
                <w14:textFill>
                  <w14:solidFill>
                    <w14:schemeClr w14:val="tx1"/>
                  </w14:solidFill>
                </w14:textFill>
              </w:rPr>
              <w:t>排水满足《河南省黄河流域水污染物》（DB41/2087-2021）标准一级排放标准（</w:t>
            </w:r>
            <w:r>
              <w:rPr>
                <w:rFonts w:hint="default" w:ascii="Times New Roman" w:hAnsi="Times New Roman" w:cs="Times New Roman" w:eastAsiaTheme="minorEastAsia"/>
                <w:color w:val="000000" w:themeColor="text1"/>
                <w:position w:val="2"/>
                <w:sz w:val="21"/>
                <w:szCs w:val="21"/>
                <w:u w:val="none"/>
                <w14:textFill>
                  <w14:solidFill>
                    <w14:schemeClr w14:val="tx1"/>
                  </w14:solidFill>
                </w14:textFill>
              </w:rPr>
              <w:t>p</w:t>
            </w:r>
            <w:r>
              <w:rPr>
                <w:rFonts w:hint="default" w:ascii="Times New Roman" w:hAnsi="Times New Roman" w:cs="Times New Roman" w:eastAsiaTheme="minorEastAsia"/>
                <w:color w:val="000000" w:themeColor="text1"/>
                <w:spacing w:val="-7"/>
                <w:position w:val="2"/>
                <w:sz w:val="21"/>
                <w:szCs w:val="21"/>
                <w:u w:val="none"/>
                <w14:textFill>
                  <w14:solidFill>
                    <w14:schemeClr w14:val="tx1"/>
                  </w14:solidFill>
                </w14:textFill>
              </w:rPr>
              <w:t>H6~9，</w:t>
            </w:r>
            <w:r>
              <w:rPr>
                <w:rFonts w:hint="default" w:ascii="Times New Roman" w:hAnsi="Times New Roman" w:cs="Times New Roman" w:eastAsiaTheme="minorEastAsia"/>
                <w:color w:val="000000" w:themeColor="text1"/>
                <w:sz w:val="21"/>
                <w:szCs w:val="21"/>
                <w:u w:val="none"/>
                <w14:textFill>
                  <w14:solidFill>
                    <w14:schemeClr w14:val="tx1"/>
                  </w14:solidFill>
                </w14:textFill>
              </w:rPr>
              <w:t>COD 40mg/l、</w:t>
            </w:r>
            <w:r>
              <w:rPr>
                <w:rFonts w:hint="default" w:ascii="Times New Roman" w:hAnsi="Times New Roman" w:cs="Times New Roman" w:eastAsiaTheme="minorEastAsia"/>
                <w:color w:val="000000" w:themeColor="text1"/>
                <w:position w:val="2"/>
                <w:sz w:val="21"/>
                <w:szCs w:val="21"/>
                <w:u w:val="none"/>
                <w14:textFill>
                  <w14:solidFill>
                    <w14:schemeClr w14:val="tx1"/>
                  </w14:solidFill>
                </w14:textFill>
              </w:rPr>
              <w:t>BOD</w:t>
            </w:r>
            <w:r>
              <w:rPr>
                <w:rFonts w:hint="default" w:ascii="Times New Roman" w:hAnsi="Times New Roman" w:cs="Times New Roman" w:eastAsiaTheme="minorEastAsia"/>
                <w:color w:val="000000" w:themeColor="text1"/>
                <w:position w:val="2"/>
                <w:sz w:val="21"/>
                <w:szCs w:val="21"/>
                <w:u w:val="none"/>
                <w:vertAlign w:val="subscript"/>
                <w14:textFill>
                  <w14:solidFill>
                    <w14:schemeClr w14:val="tx1"/>
                  </w14:solidFill>
                </w14:textFill>
              </w:rPr>
              <w:t>5</w:t>
            </w:r>
            <w:r>
              <w:rPr>
                <w:rFonts w:hint="default" w:ascii="Times New Roman" w:hAnsi="Times New Roman" w:cs="Times New Roman" w:eastAsiaTheme="minorEastAsia"/>
                <w:color w:val="000000" w:themeColor="text1"/>
                <w:position w:val="2"/>
                <w:sz w:val="21"/>
                <w:szCs w:val="21"/>
                <w:u w:val="none"/>
                <w14:textFill>
                  <w14:solidFill>
                    <w14:schemeClr w14:val="tx1"/>
                  </w14:solidFill>
                </w14:textFill>
              </w:rPr>
              <w:t>6mg/L、</w:t>
            </w:r>
            <w:r>
              <w:rPr>
                <w:rFonts w:hint="default" w:ascii="Times New Roman" w:hAnsi="Times New Roman" w:cs="Times New Roman" w:eastAsiaTheme="minorEastAsia"/>
                <w:color w:val="000000" w:themeColor="text1"/>
                <w:sz w:val="21"/>
                <w:szCs w:val="21"/>
                <w:u w:val="none"/>
                <w14:textFill>
                  <w14:solidFill>
                    <w14:schemeClr w14:val="tx1"/>
                  </w14:solidFill>
                </w14:textFill>
              </w:rPr>
              <w:t>氨氮3mg/l、</w:t>
            </w:r>
            <w:r>
              <w:rPr>
                <w:rFonts w:hint="default" w:ascii="Times New Roman" w:hAnsi="Times New Roman" w:cs="Times New Roman" w:eastAsiaTheme="minorEastAsia"/>
                <w:color w:val="000000" w:themeColor="text1"/>
                <w:position w:val="2"/>
                <w:sz w:val="21"/>
                <w:szCs w:val="21"/>
                <w:u w:val="none"/>
                <w14:textFill>
                  <w14:solidFill>
                    <w14:schemeClr w14:val="tx1"/>
                  </w14:solidFill>
                </w14:textFill>
              </w:rPr>
              <w:t>SS10mg/L、</w:t>
            </w:r>
            <w:r>
              <w:rPr>
                <w:rFonts w:hint="default" w:ascii="Times New Roman" w:hAnsi="Times New Roman" w:cs="Times New Roman" w:eastAsiaTheme="minorEastAsia"/>
                <w:color w:val="000000" w:themeColor="text1"/>
                <w:sz w:val="21"/>
                <w:szCs w:val="21"/>
                <w:u w:val="none"/>
                <w14:textFill>
                  <w14:solidFill>
                    <w14:schemeClr w14:val="tx1"/>
                  </w14:solidFill>
                </w14:textFill>
              </w:rPr>
              <w:t>总氮12mg/l、总磷0.4mg/l）后，全部送义翔铝业作为工业用水回用。因此，本项目不需要新增COD和</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NH</w:t>
            </w:r>
            <w:r>
              <w:rPr>
                <w:rFonts w:hint="default" w:ascii="Times New Roman" w:hAnsi="Times New Roman" w:cs="Times New Roman" w:eastAsiaTheme="minorEastAsia"/>
                <w:bCs w:val="0"/>
                <w:color w:val="000000" w:themeColor="text1"/>
                <w:kern w:val="2"/>
                <w:sz w:val="21"/>
                <w:szCs w:val="21"/>
                <w:u w:val="none"/>
                <w:vertAlign w:val="subscript"/>
                <w14:textFill>
                  <w14:solidFill>
                    <w14:schemeClr w14:val="tx1"/>
                  </w14:solidFill>
                </w14:textFill>
              </w:rPr>
              <w:t>3</w:t>
            </w:r>
            <w:r>
              <w:rPr>
                <w:rFonts w:hint="default" w:ascii="Times New Roman" w:hAnsi="Times New Roman" w:cs="Times New Roman" w:eastAsiaTheme="minorEastAsia"/>
                <w:bCs w:val="0"/>
                <w:color w:val="000000" w:themeColor="text1"/>
                <w:kern w:val="2"/>
                <w:sz w:val="21"/>
                <w:szCs w:val="21"/>
                <w:u w:val="none"/>
                <w14:textFill>
                  <w14:solidFill>
                    <w14:schemeClr w14:val="tx1"/>
                  </w14:solidFill>
                </w14:textFill>
              </w:rPr>
              <w:t>-N</w:t>
            </w:r>
            <w:r>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t>外环境控制排放量指标</w:t>
            </w:r>
            <w:r>
              <w:rPr>
                <w:rFonts w:hint="default" w:ascii="Times New Roman" w:hAnsi="Times New Roman" w:cs="Times New Roman" w:eastAsiaTheme="minorEastAsia"/>
                <w:color w:val="000000" w:themeColor="text1"/>
                <w:sz w:val="21"/>
                <w:szCs w:val="21"/>
                <w:u w:val="none"/>
                <w14:textFill>
                  <w14:solidFill>
                    <w14:schemeClr w14:val="tx1"/>
                  </w14:solidFill>
                </w14:textFill>
              </w:rPr>
              <w:t>。</w:t>
            </w:r>
          </w:p>
          <w:p>
            <w:pPr>
              <w:pStyle w:val="29"/>
              <w:widowControl w:val="0"/>
              <w:spacing w:before="0" w:beforeAutospacing="0" w:after="0" w:afterAutospacing="0" w:line="360" w:lineRule="auto"/>
              <w:jc w:val="both"/>
              <w:rPr>
                <w:rFonts w:hint="default" w:ascii="Times New Roman" w:hAnsi="Times New Roman" w:cs="Times New Roman" w:eastAsiaTheme="minorEastAsia"/>
                <w:b/>
                <w:bCs/>
                <w:color w:val="000000" w:themeColor="text1"/>
                <w:kern w:val="2"/>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u w:val="none"/>
                <w:lang w:eastAsia="zh-CN"/>
                <w14:textFill>
                  <w14:solidFill>
                    <w14:schemeClr w14:val="tx1"/>
                  </w14:solidFill>
                </w14:textFill>
              </w:rPr>
              <w:t>2</w:t>
            </w:r>
            <w:r>
              <w:rPr>
                <w:rFonts w:hint="default" w:ascii="Times New Roman" w:hAnsi="Times New Roman" w:cs="Times New Roman" w:eastAsiaTheme="minorEastAsia"/>
                <w:b/>
                <w:bCs/>
                <w:color w:val="000000" w:themeColor="text1"/>
                <w:kern w:val="2"/>
                <w:sz w:val="21"/>
                <w:szCs w:val="21"/>
                <w:u w:val="none"/>
                <w14:textFill>
                  <w14:solidFill>
                    <w14:schemeClr w14:val="tx1"/>
                  </w14:solidFill>
                </w14:textFill>
              </w:rPr>
              <w:t>、废</w:t>
            </w:r>
            <w:r>
              <w:rPr>
                <w:rFonts w:hint="default" w:ascii="Times New Roman" w:hAnsi="Times New Roman" w:cs="Times New Roman" w:eastAsiaTheme="minorEastAsia"/>
                <w:b/>
                <w:bCs/>
                <w:color w:val="000000" w:themeColor="text1"/>
                <w:kern w:val="2"/>
                <w:sz w:val="21"/>
                <w:szCs w:val="21"/>
                <w:u w:val="none"/>
                <w:lang w:val="en-US" w:eastAsia="zh-CN"/>
                <w14:textFill>
                  <w14:solidFill>
                    <w14:schemeClr w14:val="tx1"/>
                  </w14:solidFill>
                </w14:textFill>
              </w:rPr>
              <w:t>气</w:t>
            </w:r>
            <w:r>
              <w:rPr>
                <w:rFonts w:hint="default" w:ascii="Times New Roman" w:hAnsi="Times New Roman" w:cs="Times New Roman" w:eastAsiaTheme="minorEastAsia"/>
                <w:b/>
                <w:bCs/>
                <w:color w:val="000000" w:themeColor="text1"/>
                <w:kern w:val="2"/>
                <w:sz w:val="21"/>
                <w:szCs w:val="21"/>
                <w:u w:val="none"/>
                <w14:textFill>
                  <w14:solidFill>
                    <w14:schemeClr w14:val="tx1"/>
                  </w14:solidFill>
                </w14:textFill>
              </w:rPr>
              <w:t>污染物排放量</w:t>
            </w:r>
          </w:p>
          <w:p>
            <w:pPr>
              <w:pStyle w:val="30"/>
              <w:widowControl w:val="0"/>
              <w:spacing w:before="0" w:beforeAutospacing="0" w:after="0" w:afterAutospacing="0" w:line="360" w:lineRule="auto"/>
              <w:ind w:firstLine="420" w:firstLineChars="200"/>
              <w:jc w:val="both"/>
              <w:rPr>
                <w:rFonts w:hint="default" w:ascii="Times New Roman" w:hAnsi="Times New Roman" w:cs="Times New Roman" w:eastAsiaTheme="minorEastAsia"/>
                <w:b w:val="0"/>
                <w:bCs w:val="0"/>
                <w:color w:val="000000" w:themeColor="text1"/>
                <w:kern w:val="2"/>
                <w:sz w:val="21"/>
                <w:szCs w:val="21"/>
                <w:u w:val="none"/>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t>经计算，本项目</w:t>
            </w:r>
            <w:r>
              <w:rPr>
                <w:rFonts w:hint="default" w:ascii="Times New Roman" w:hAnsi="Times New Roman" w:cs="Times New Roman" w:eastAsiaTheme="minorEastAsia"/>
                <w:b w:val="0"/>
                <w:bCs w:val="0"/>
                <w:color w:val="000000" w:themeColor="text1"/>
                <w:kern w:val="2"/>
                <w:sz w:val="21"/>
                <w:szCs w:val="21"/>
                <w:u w:val="none"/>
                <w:lang w:val="en-US" w:eastAsia="zh-CN"/>
                <w14:textFill>
                  <w14:solidFill>
                    <w14:schemeClr w14:val="tx1"/>
                  </w14:solidFill>
                </w14:textFill>
              </w:rPr>
              <w:t>废气污染物</w:t>
            </w:r>
            <w:r>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t>NO</w:t>
            </w:r>
            <w:r>
              <w:rPr>
                <w:rFonts w:hint="default" w:ascii="Times New Roman" w:hAnsi="Times New Roman" w:cs="Times New Roman" w:eastAsiaTheme="minorEastAsia"/>
                <w:b w:val="0"/>
                <w:bCs w:val="0"/>
                <w:color w:val="000000" w:themeColor="text1"/>
                <w:kern w:val="2"/>
                <w:sz w:val="21"/>
                <w:szCs w:val="21"/>
                <w:u w:val="none"/>
                <w:vertAlign w:val="subscript"/>
                <w14:textFill>
                  <w14:solidFill>
                    <w14:schemeClr w14:val="tx1"/>
                  </w14:solidFill>
                </w14:textFill>
              </w:rPr>
              <w:t>X</w:t>
            </w:r>
            <w:r>
              <w:rPr>
                <w:rFonts w:hint="default" w:ascii="Times New Roman" w:hAnsi="Times New Roman" w:cs="Times New Roman" w:eastAsiaTheme="minorEastAsia"/>
                <w:b w:val="0"/>
                <w:bCs w:val="0"/>
                <w:color w:val="000000" w:themeColor="text1"/>
                <w:kern w:val="2"/>
                <w:sz w:val="21"/>
                <w:szCs w:val="21"/>
                <w:u w:val="none"/>
                <w:vertAlign w:val="baseline"/>
                <w:lang w:val="en-US" w:eastAsia="zh-CN"/>
                <w14:textFill>
                  <w14:solidFill>
                    <w14:schemeClr w14:val="tx1"/>
                  </w14:solidFill>
                </w14:textFill>
              </w:rPr>
              <w:t>排放量为</w:t>
            </w:r>
            <w:r>
              <w:rPr>
                <w:rFonts w:hint="default" w:ascii="Times New Roman" w:hAnsi="Times New Roman" w:cs="Times New Roman" w:eastAsiaTheme="minorEastAsia"/>
                <w:b w:val="0"/>
                <w:bCs w:val="0"/>
                <w:i w:val="0"/>
                <w:iCs w:val="0"/>
                <w:color w:val="000000" w:themeColor="text1"/>
                <w:kern w:val="0"/>
                <w:sz w:val="21"/>
                <w:szCs w:val="21"/>
                <w:u w:val="none"/>
                <w:lang w:val="en-US" w:eastAsia="zh-CN" w:bidi="ar"/>
                <w14:textFill>
                  <w14:solidFill>
                    <w14:schemeClr w14:val="tx1"/>
                  </w14:solidFill>
                </w14:textFill>
              </w:rPr>
              <w:t>10.9584</w:t>
            </w:r>
            <w:r>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t>t/a</w:t>
            </w:r>
            <w:r>
              <w:rPr>
                <w:rFonts w:hint="default" w:ascii="Times New Roman" w:hAnsi="Times New Roman" w:cs="Times New Roman" w:eastAsiaTheme="minorEastAsia"/>
                <w:b w:val="0"/>
                <w:bCs w:val="0"/>
                <w:color w:val="000000" w:themeColor="text1"/>
                <w:kern w:val="2"/>
                <w:sz w:val="21"/>
                <w:szCs w:val="21"/>
                <w:u w:val="none"/>
                <w:lang w:eastAsia="zh-CN"/>
                <w14:textFill>
                  <w14:solidFill>
                    <w14:schemeClr w14:val="tx1"/>
                  </w14:solidFill>
                </w14:textFill>
              </w:rPr>
              <w:t>。</w:t>
            </w:r>
          </w:p>
          <w:p>
            <w:pPr>
              <w:pStyle w:val="29"/>
              <w:widowControl w:val="0"/>
              <w:spacing w:before="0" w:beforeAutospacing="0" w:after="0" w:afterAutospacing="0" w:line="360" w:lineRule="auto"/>
              <w:ind w:firstLine="420" w:firstLineChars="200"/>
              <w:jc w:val="both"/>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t>本项目</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t>属于渑池昌通高新材料有限公司年产10万吨铝矾土熟料、10万吨氧化钙及年加工50万吨建筑石灰石项目的</w:t>
            </w:r>
            <w:r>
              <w:rPr>
                <w:rFonts w:hint="eastAsia" w:cs="Times New Roman" w:eastAsiaTheme="minorEastAsia"/>
                <w:b w:val="0"/>
                <w:bCs w:val="0"/>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t>退城入园</w:t>
            </w:r>
            <w:r>
              <w:rPr>
                <w:rFonts w:hint="eastAsia" w:cs="Times New Roman" w:eastAsiaTheme="minorEastAsia"/>
                <w:b w:val="0"/>
                <w:bCs w:val="0"/>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t>产能替代项目。根据《渑池昌通高新材料有限公司年产10万吨铝矾土熟料、10万吨氧化钙及年加工50万吨建筑石灰石项目环境影响报告表的审批意见》（渑环审（2018）10号文），该项目批复</w:t>
            </w:r>
            <w:r>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t>NO</w:t>
            </w:r>
            <w:r>
              <w:rPr>
                <w:rFonts w:hint="default" w:ascii="Times New Roman" w:hAnsi="Times New Roman" w:cs="Times New Roman" w:eastAsiaTheme="minorEastAsia"/>
                <w:b w:val="0"/>
                <w:bCs w:val="0"/>
                <w:color w:val="000000" w:themeColor="text1"/>
                <w:kern w:val="2"/>
                <w:sz w:val="21"/>
                <w:szCs w:val="21"/>
                <w:u w:val="none"/>
                <w:vertAlign w:val="subscript"/>
                <w14:textFill>
                  <w14:solidFill>
                    <w14:schemeClr w14:val="tx1"/>
                  </w14:solidFill>
                </w14:textFill>
              </w:rPr>
              <w:t>X</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t>排放总量</w:t>
            </w:r>
            <w:r>
              <w:rPr>
                <w:rFonts w:hint="default" w:ascii="Times New Roman" w:hAnsi="Times New Roman" w:cs="Times New Roman" w:eastAsiaTheme="minorEastAsia"/>
                <w:b w:val="0"/>
                <w:bCs w:val="0"/>
                <w:color w:val="000000" w:themeColor="text1"/>
                <w:sz w:val="21"/>
                <w:szCs w:val="21"/>
                <w:u w:val="none"/>
                <w:lang w:val="en-US" w:eastAsia="zh-CN"/>
                <w14:textFill>
                  <w14:solidFill>
                    <w14:schemeClr w14:val="tx1"/>
                  </w14:solidFill>
                </w14:textFill>
              </w:rPr>
              <w:t>指标为</w:t>
            </w:r>
            <w:r>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t>12.32t/a。</w:t>
            </w:r>
          </w:p>
          <w:p>
            <w:pPr>
              <w:pStyle w:val="29"/>
              <w:widowControl w:val="0"/>
              <w:spacing w:before="0" w:beforeAutospacing="0" w:after="0" w:afterAutospacing="0" w:line="360" w:lineRule="auto"/>
              <w:ind w:firstLine="420" w:firstLineChars="200"/>
              <w:jc w:val="both"/>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t>本项目废气污染物排放总量由</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t>渑池昌通高新材料有限公司年产10万吨铝矾土熟料、10万吨氧化钙及年加工50万吨建筑石灰石项目总量指标替代，</w:t>
            </w:r>
            <w:r>
              <w:rPr>
                <w:rFonts w:hint="default" w:ascii="Times New Roman" w:hAnsi="Times New Roman" w:cs="Times New Roman" w:eastAsiaTheme="minorEastAsia"/>
                <w:b w:val="0"/>
                <w:bCs w:val="0"/>
                <w:color w:val="000000" w:themeColor="text1"/>
                <w:sz w:val="21"/>
                <w:szCs w:val="21"/>
                <w:u w:val="none"/>
                <w:lang w:val="en-US" w:eastAsia="zh-CN"/>
                <w14:textFill>
                  <w14:solidFill>
                    <w14:schemeClr w14:val="tx1"/>
                  </w14:solidFill>
                </w14:textFill>
              </w:rPr>
              <w:t>可以满足本项目</w:t>
            </w:r>
            <w:r>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t>NO</w:t>
            </w:r>
            <w:r>
              <w:rPr>
                <w:rFonts w:hint="default" w:ascii="Times New Roman" w:hAnsi="Times New Roman" w:cs="Times New Roman" w:eastAsiaTheme="minorEastAsia"/>
                <w:b w:val="0"/>
                <w:bCs w:val="0"/>
                <w:color w:val="000000" w:themeColor="text1"/>
                <w:kern w:val="2"/>
                <w:sz w:val="21"/>
                <w:szCs w:val="21"/>
                <w:u w:val="none"/>
                <w:vertAlign w:val="subscript"/>
                <w14:textFill>
                  <w14:solidFill>
                    <w14:schemeClr w14:val="tx1"/>
                  </w14:solidFill>
                </w14:textFill>
              </w:rPr>
              <w:t>X</w:t>
            </w:r>
            <w:r>
              <w:rPr>
                <w:rFonts w:hint="default" w:ascii="Times New Roman" w:hAnsi="Times New Roman" w:cs="Times New Roman" w:eastAsiaTheme="minorEastAsia"/>
                <w:b w:val="0"/>
                <w:bCs w:val="0"/>
                <w:color w:val="000000" w:themeColor="text1"/>
                <w:sz w:val="21"/>
                <w:szCs w:val="21"/>
                <w:u w:val="none"/>
                <w:lang w:val="en-US" w:eastAsia="zh-CN"/>
                <w14:textFill>
                  <w14:solidFill>
                    <w14:schemeClr w14:val="tx1"/>
                  </w14:solidFill>
                </w14:textFill>
              </w:rPr>
              <w:t>总量需求，因此本项目</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t>不需要新增</w:t>
            </w:r>
            <w:r>
              <w:rPr>
                <w:rFonts w:hint="default" w:ascii="Times New Roman" w:hAnsi="Times New Roman" w:cs="Times New Roman" w:eastAsiaTheme="minorEastAsia"/>
                <w:b w:val="0"/>
                <w:bCs w:val="0"/>
                <w:color w:val="000000" w:themeColor="text1"/>
                <w:kern w:val="2"/>
                <w:sz w:val="21"/>
                <w:szCs w:val="21"/>
                <w:u w:val="none"/>
                <w14:textFill>
                  <w14:solidFill>
                    <w14:schemeClr w14:val="tx1"/>
                  </w14:solidFill>
                </w14:textFill>
              </w:rPr>
              <w:t>NO</w:t>
            </w:r>
            <w:r>
              <w:rPr>
                <w:rFonts w:hint="default" w:ascii="Times New Roman" w:hAnsi="Times New Roman" w:cs="Times New Roman" w:eastAsiaTheme="minorEastAsia"/>
                <w:b w:val="0"/>
                <w:bCs w:val="0"/>
                <w:color w:val="000000" w:themeColor="text1"/>
                <w:kern w:val="2"/>
                <w:sz w:val="21"/>
                <w:szCs w:val="21"/>
                <w:u w:val="none"/>
                <w:vertAlign w:val="subscript"/>
                <w14:textFill>
                  <w14:solidFill>
                    <w14:schemeClr w14:val="tx1"/>
                  </w14:solidFill>
                </w14:textFill>
              </w:rPr>
              <w:t>X</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t>总量指标。</w:t>
            </w:r>
          </w:p>
          <w:p>
            <w:pPr>
              <w:pStyle w:val="29"/>
              <w:widowControl w:val="0"/>
              <w:spacing w:before="0" w:beforeAutospacing="0" w:after="0" w:afterAutospacing="0" w:line="360" w:lineRule="auto"/>
              <w:ind w:firstLine="420" w:firstLineChars="200"/>
              <w:jc w:val="both"/>
              <w:rPr>
                <w:rFonts w:hint="default" w:ascii="Times New Roman" w:hAnsi="Times New Roman" w:cs="Times New Roman" w:eastAsiaTheme="minorEastAsia"/>
                <w:color w:val="000000" w:themeColor="text1"/>
                <w:kern w:val="2"/>
                <w:sz w:val="21"/>
                <w:szCs w:val="21"/>
                <w:u w:val="none"/>
                <w14:textFill>
                  <w14:solidFill>
                    <w14:schemeClr w14:val="tx1"/>
                  </w14:solidFill>
                </w14:textFill>
              </w:rPr>
            </w:pPr>
          </w:p>
          <w:p>
            <w:pPr>
              <w:pStyle w:val="29"/>
              <w:ind w:firstLine="480" w:firstLineChars="200"/>
              <w:jc w:val="both"/>
              <w:rPr>
                <w:rFonts w:hint="default" w:ascii="Times New Roman" w:hAnsi="Times New Roman" w:cs="Times New Roman" w:eastAsiaTheme="minorEastAsia"/>
                <w:color w:val="000000" w:themeColor="text1"/>
                <w:u w:val="none"/>
                <w14:textFill>
                  <w14:solidFill>
                    <w14:schemeClr w14:val="tx1"/>
                  </w14:solidFill>
                </w14:textFill>
              </w:rPr>
            </w:pPr>
          </w:p>
          <w:p>
            <w:pPr>
              <w:adjustRightInd w:val="0"/>
              <w:snapToGrid w:val="0"/>
              <w:jc w:val="center"/>
              <w:rPr>
                <w:rFonts w:hint="default" w:ascii="Times New Roman" w:hAnsi="Times New Roman" w:cs="Times New Roman" w:eastAsiaTheme="minorEastAsia"/>
                <w:color w:val="000000" w:themeColor="text1"/>
                <w:kern w:val="0"/>
                <w:szCs w:val="21"/>
                <w:u w:val="none"/>
                <w14:textFill>
                  <w14:solidFill>
                    <w14:schemeClr w14:val="tx1"/>
                  </w14:solidFill>
                </w14:textFill>
              </w:rPr>
            </w:pPr>
          </w:p>
        </w:tc>
      </w:tr>
    </w:tbl>
    <w:p>
      <w:pPr>
        <w:pStyle w:val="30"/>
        <w:jc w:val="center"/>
        <w:rPr>
          <w:rFonts w:ascii="Times New Roman" w:hAnsi="Times New Roman" w:eastAsia="黑体"/>
          <w:snapToGrid w:val="0"/>
          <w:sz w:val="30"/>
          <w:szCs w:val="30"/>
        </w:rPr>
        <w:sectPr>
          <w:footerReference r:id="rId6" w:type="default"/>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0"/>
        <w:jc w:val="center"/>
        <w:outlineLvl w:val="0"/>
        <w:rPr>
          <w:rFonts w:ascii="Times New Roman" w:hAnsi="Times New Roman" w:eastAsia="黑体"/>
          <w:snapToGrid w:val="0"/>
          <w:sz w:val="30"/>
          <w:szCs w:val="30"/>
        </w:rPr>
      </w:pPr>
      <w:bookmarkStart w:id="15" w:name="_Toc3018"/>
      <w:r>
        <w:rPr>
          <w:rFonts w:ascii="Times New Roman" w:hAnsi="Times New Roman" w:eastAsia="黑体"/>
          <w:snapToGrid w:val="0"/>
          <w:sz w:val="30"/>
          <w:szCs w:val="30"/>
        </w:rPr>
        <w:t>四、主要环境影响和保护措施</w:t>
      </w:r>
      <w:bookmarkEnd w:id="15"/>
    </w:p>
    <w:tbl>
      <w:tblPr>
        <w:tblStyle w:val="3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5"/>
        <w:gridCol w:w="86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315" w:type="dxa"/>
            <w:tcMar>
              <w:left w:w="28" w:type="dxa"/>
              <w:right w:w="28" w:type="dxa"/>
            </w:tcMar>
            <w:vAlign w:val="center"/>
          </w:tcPr>
          <w:p>
            <w:pPr>
              <w:pStyle w:val="30"/>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u w:val="none" w:color="auto"/>
                <w14:textFill>
                  <w14:solidFill>
                    <w14:schemeClr w14:val="tx1"/>
                  </w14:solidFill>
                </w14:textFill>
              </w:rPr>
            </w:pPr>
            <w:r>
              <w:rPr>
                <w:rFonts w:hint="default" w:ascii="Times New Roman" w:hAnsi="Times New Roman" w:eastAsiaTheme="minorEastAsia"/>
                <w:color w:val="000000" w:themeColor="text1"/>
                <w:kern w:val="2"/>
                <w:sz w:val="21"/>
                <w:szCs w:val="21"/>
                <w:u w:val="none" w:color="auto"/>
                <w14:textFill>
                  <w14:solidFill>
                    <w14:schemeClr w14:val="tx1"/>
                  </w14:solidFill>
                </w14:textFill>
              </w:rPr>
              <w:t>施工</w:t>
            </w:r>
          </w:p>
          <w:p>
            <w:pPr>
              <w:pStyle w:val="30"/>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u w:val="none" w:color="auto"/>
                <w14:textFill>
                  <w14:solidFill>
                    <w14:schemeClr w14:val="tx1"/>
                  </w14:solidFill>
                </w14:textFill>
              </w:rPr>
            </w:pPr>
            <w:r>
              <w:rPr>
                <w:rFonts w:hint="default" w:ascii="Times New Roman" w:hAnsi="Times New Roman" w:eastAsiaTheme="minorEastAsia"/>
                <w:color w:val="000000" w:themeColor="text1"/>
                <w:kern w:val="2"/>
                <w:sz w:val="21"/>
                <w:szCs w:val="21"/>
                <w:u w:val="none" w:color="auto"/>
                <w14:textFill>
                  <w14:solidFill>
                    <w14:schemeClr w14:val="tx1"/>
                  </w14:solidFill>
                </w14:textFill>
              </w:rPr>
              <w:t>期环</w:t>
            </w:r>
          </w:p>
          <w:p>
            <w:pPr>
              <w:pStyle w:val="30"/>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u w:val="none" w:color="auto"/>
                <w14:textFill>
                  <w14:solidFill>
                    <w14:schemeClr w14:val="tx1"/>
                  </w14:solidFill>
                </w14:textFill>
              </w:rPr>
            </w:pPr>
            <w:r>
              <w:rPr>
                <w:rFonts w:hint="default" w:ascii="Times New Roman" w:hAnsi="Times New Roman" w:eastAsiaTheme="minorEastAsia"/>
                <w:color w:val="000000" w:themeColor="text1"/>
                <w:kern w:val="2"/>
                <w:sz w:val="21"/>
                <w:szCs w:val="21"/>
                <w:u w:val="none" w:color="auto"/>
                <w14:textFill>
                  <w14:solidFill>
                    <w14:schemeClr w14:val="tx1"/>
                  </w14:solidFill>
                </w14:textFill>
              </w:rPr>
              <w:t>境保</w:t>
            </w:r>
          </w:p>
          <w:p>
            <w:pPr>
              <w:pStyle w:val="30"/>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u w:val="none" w:color="auto"/>
                <w14:textFill>
                  <w14:solidFill>
                    <w14:schemeClr w14:val="tx1"/>
                  </w14:solidFill>
                </w14:textFill>
              </w:rPr>
            </w:pPr>
            <w:r>
              <w:rPr>
                <w:rFonts w:hint="default" w:ascii="Times New Roman" w:hAnsi="Times New Roman" w:eastAsiaTheme="minorEastAsia"/>
                <w:color w:val="000000" w:themeColor="text1"/>
                <w:kern w:val="2"/>
                <w:sz w:val="21"/>
                <w:szCs w:val="21"/>
                <w:u w:val="none" w:color="auto"/>
                <w14:textFill>
                  <w14:solidFill>
                    <w14:schemeClr w14:val="tx1"/>
                  </w14:solidFill>
                </w14:textFill>
              </w:rPr>
              <w:t>护措</w:t>
            </w:r>
          </w:p>
          <w:p>
            <w:pPr>
              <w:pStyle w:val="30"/>
              <w:adjustRightInd w:val="0"/>
              <w:snapToGrid w:val="0"/>
              <w:spacing w:before="0" w:beforeAutospacing="0" w:after="0" w:afterAutospacing="0"/>
              <w:jc w:val="center"/>
              <w:rPr>
                <w:rFonts w:hint="default" w:ascii="Times New Roman" w:hAnsi="Times New Roman" w:eastAsiaTheme="minorEastAsia"/>
                <w:bCs/>
                <w:color w:val="000000" w:themeColor="text1"/>
                <w:kern w:val="2"/>
                <w:sz w:val="21"/>
                <w:szCs w:val="21"/>
                <w:u w:val="none" w:color="auto"/>
                <w14:textFill>
                  <w14:solidFill>
                    <w14:schemeClr w14:val="tx1"/>
                  </w14:solidFill>
                </w14:textFill>
              </w:rPr>
            </w:pPr>
            <w:r>
              <w:rPr>
                <w:rFonts w:hint="default" w:ascii="Times New Roman" w:hAnsi="Times New Roman" w:eastAsiaTheme="minorEastAsia"/>
                <w:color w:val="000000" w:themeColor="text1"/>
                <w:kern w:val="2"/>
                <w:sz w:val="21"/>
                <w:szCs w:val="21"/>
                <w:u w:val="none" w:color="auto"/>
                <w14:textFill>
                  <w14:solidFill>
                    <w14:schemeClr w14:val="tx1"/>
                  </w14:solidFill>
                </w14:textFill>
              </w:rPr>
              <w:t>施</w:t>
            </w:r>
          </w:p>
        </w:tc>
        <w:tc>
          <w:tcPr>
            <w:tcW w:w="8666" w:type="dxa"/>
            <w:vAlign w:val="center"/>
          </w:tcPr>
          <w:p>
            <w:pPr>
              <w:spacing w:line="360" w:lineRule="auto"/>
              <w:ind w:firstLine="420" w:firstLineChars="20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项目位于</w:t>
            </w:r>
            <w:r>
              <w:rPr>
                <w:rFonts w:hint="eastAsia" w:eastAsiaTheme="minorEastAsia"/>
                <w:color w:val="000000" w:themeColor="text1"/>
                <w:sz w:val="21"/>
                <w:szCs w:val="21"/>
                <w:u w:val="none" w:color="auto"/>
                <w:lang w:eastAsia="zh-CN"/>
                <w14:textFill>
                  <w14:solidFill>
                    <w14:schemeClr w14:val="tx1"/>
                  </w14:solidFill>
                </w14:textFill>
              </w:rPr>
              <w:t>渑池县先进制造业开发区</w:t>
            </w:r>
            <w:r>
              <w:rPr>
                <w:rFonts w:hint="default" w:eastAsiaTheme="minorEastAsia"/>
                <w:color w:val="000000" w:themeColor="text1"/>
                <w:sz w:val="21"/>
                <w:szCs w:val="21"/>
                <w:u w:val="none" w:color="auto"/>
                <w14:textFill>
                  <w14:solidFill>
                    <w14:schemeClr w14:val="tx1"/>
                  </w14:solidFill>
                </w14:textFill>
              </w:rPr>
              <w:t>英张</w:t>
            </w:r>
            <w:r>
              <w:rPr>
                <w:rFonts w:hint="eastAsia" w:eastAsiaTheme="minorEastAsia"/>
                <w:color w:val="000000" w:themeColor="text1"/>
                <w:sz w:val="21"/>
                <w:szCs w:val="21"/>
                <w:u w:val="none" w:color="auto"/>
                <w:lang w:val="en-US" w:eastAsia="zh-CN"/>
                <w14:textFill>
                  <w14:solidFill>
                    <w14:schemeClr w14:val="tx1"/>
                  </w14:solidFill>
                </w14:textFill>
              </w:rPr>
              <w:t>工业园</w:t>
            </w:r>
            <w:r>
              <w:rPr>
                <w:rFonts w:hint="default" w:eastAsiaTheme="minorEastAsia"/>
                <w:color w:val="000000" w:themeColor="text1"/>
                <w:sz w:val="21"/>
                <w:szCs w:val="21"/>
                <w:u w:val="none" w:color="auto"/>
                <w14:textFill>
                  <w14:solidFill>
                    <w14:schemeClr w14:val="tx1"/>
                  </w14:solidFill>
                </w14:textFill>
              </w:rPr>
              <w:t xml:space="preserve">，施工过程主要为场地平整、厂房建设、设备安装等。本项目施工期约 </w:t>
            </w:r>
            <w:r>
              <w:rPr>
                <w:rFonts w:hint="eastAsia" w:eastAsiaTheme="minorEastAsia"/>
                <w:color w:val="000000" w:themeColor="text1"/>
                <w:sz w:val="21"/>
                <w:szCs w:val="21"/>
                <w:u w:val="none" w:color="auto"/>
                <w:lang w:val="en-US" w:eastAsia="zh-CN"/>
                <w14:textFill>
                  <w14:solidFill>
                    <w14:schemeClr w14:val="tx1"/>
                  </w14:solidFill>
                </w14:textFill>
              </w:rPr>
              <w:t>10</w:t>
            </w:r>
            <w:r>
              <w:rPr>
                <w:rFonts w:hint="default" w:eastAsiaTheme="minorEastAsia"/>
                <w:color w:val="000000" w:themeColor="text1"/>
                <w:sz w:val="21"/>
                <w:szCs w:val="21"/>
                <w:u w:val="none" w:color="auto"/>
                <w14:textFill>
                  <w14:solidFill>
                    <w14:schemeClr w14:val="tx1"/>
                  </w14:solidFill>
                </w14:textFill>
              </w:rPr>
              <w:t xml:space="preserve">个月时间，施工期主要环境影响如下： </w:t>
            </w:r>
          </w:p>
          <w:p>
            <w:pPr>
              <w:spacing w:line="360" w:lineRule="auto"/>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1</w:t>
            </w:r>
            <w:r>
              <w:rPr>
                <w:rFonts w:hint="eastAsia" w:eastAsiaTheme="minorEastAsia"/>
                <w:b/>
                <w:bCs/>
                <w:color w:val="000000" w:themeColor="text1"/>
                <w:kern w:val="0"/>
                <w:sz w:val="21"/>
                <w:szCs w:val="21"/>
                <w:u w:val="none" w:color="auto"/>
                <w:lang w:eastAsia="zh-CN"/>
                <w14:textFill>
                  <w14:solidFill>
                    <w14:schemeClr w14:val="tx1"/>
                  </w14:solidFill>
                </w14:textFill>
              </w:rPr>
              <w:t>、</w:t>
            </w:r>
            <w:r>
              <w:rPr>
                <w:rFonts w:hint="default" w:eastAsiaTheme="minorEastAsia"/>
                <w:b/>
                <w:bCs/>
                <w:color w:val="000000" w:themeColor="text1"/>
                <w:kern w:val="0"/>
                <w:sz w:val="21"/>
                <w:szCs w:val="21"/>
                <w:u w:val="none" w:color="auto"/>
                <w14:textFill>
                  <w14:solidFill>
                    <w14:schemeClr w14:val="tx1"/>
                  </w14:solidFill>
                </w14:textFill>
              </w:rPr>
              <w:t>施工期大气环境影响分析</w:t>
            </w:r>
          </w:p>
          <w:p>
            <w:pPr>
              <w:spacing w:line="360" w:lineRule="auto"/>
              <w:ind w:firstLine="420" w:firstLineChars="20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在整个施工过程期间，施工产生的扬尘节点主要为场地平整、厂房建设以及车辆运输。扬尘的大小与施工现场条件、管理水平、施工季节及天气等诸多因素有关。施工期扬尘来源主要有以下几方面：</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场地平整、厂房建设过程产生的扬尘；建筑材料的运输途中产生的扬尘。施工扬尘的大小随施工季节、气象条件、工程内容和施工管理不同差别较大，影响范围可达100m～300m。根据类似施工现场汽车运输引起的扬尘现场监测结果可知，50m下风向TSP浓度达到2.0mg/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，在采取施工场地洒水抑尘措施后，扬尘量降低约70%，下风向TSP浓度达到0.6mg/m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，满足GB16297-1996《大气污染物综合排放标准》表2颗粒物无组织排放监控浓度限值1.0mg/m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的要求，对施工场地及周边环境的影响较小。</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施工机械和交通运输车辆会产生一定量的废气，主要污染物为NO</w:t>
            </w:r>
            <w:r>
              <w:rPr>
                <w:rFonts w:hint="default" w:eastAsiaTheme="minorEastAsia"/>
                <w:color w:val="000000" w:themeColor="text1"/>
                <w:sz w:val="21"/>
                <w:szCs w:val="21"/>
                <w:u w:val="none" w:color="auto"/>
                <w:vertAlign w:val="subscript"/>
                <w14:textFill>
                  <w14:solidFill>
                    <w14:schemeClr w14:val="tx1"/>
                  </w14:solidFill>
                </w14:textFill>
              </w:rPr>
              <w:t>2</w:t>
            </w:r>
            <w:r>
              <w:rPr>
                <w:rFonts w:hint="default" w:eastAsiaTheme="minorEastAsia"/>
                <w:color w:val="000000" w:themeColor="text1"/>
                <w:sz w:val="21"/>
                <w:szCs w:val="21"/>
                <w:u w:val="none" w:color="auto"/>
                <w14:textFill>
                  <w14:solidFill>
                    <w14:schemeClr w14:val="tx1"/>
                  </w14:solidFill>
                </w14:textFill>
              </w:rPr>
              <w:t>、CO、</w:t>
            </w:r>
            <w:r>
              <w:rPr>
                <w:rFonts w:hint="eastAsia" w:eastAsiaTheme="minorEastAsia"/>
                <w:color w:val="000000" w:themeColor="text1"/>
                <w:sz w:val="21"/>
                <w:szCs w:val="21"/>
                <w:u w:val="none" w:color="auto"/>
                <w:lang w:val="en-US" w:eastAsia="zh-CN"/>
                <w14:textFill>
                  <w14:solidFill>
                    <w14:schemeClr w14:val="tx1"/>
                  </w14:solidFill>
                </w14:textFill>
              </w:rPr>
              <w:t>颗粒物</w:t>
            </w:r>
            <w:r>
              <w:rPr>
                <w:rFonts w:hint="default" w:eastAsiaTheme="minorEastAsia"/>
                <w:color w:val="000000" w:themeColor="text1"/>
                <w:sz w:val="21"/>
                <w:szCs w:val="21"/>
                <w:u w:val="none" w:color="auto"/>
                <w14:textFill>
                  <w14:solidFill>
                    <w14:schemeClr w14:val="tx1"/>
                  </w14:solidFill>
                </w14:textFill>
              </w:rPr>
              <w:t>等。由于施工机械数量少且分散，其污染程度相对较轻。</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施工单位应严格执行《河南省2023年蓝天保卫战实施方案》等文件有关施工期扬尘控制要求，采取防治措施。做到工地周边围挡、物料堆放覆盖、土方开挖湿法作业、路面硬化、出入车辆清洗、渣土车辆密闭运输“六个百分之百”，禁止施工工地现场搅拌混凝土、现场配置砂浆。通过加强管理，采取评价建议措施，切实落实好防尘、降尘措施，施工现场扬尘不会对周围环境产生较大影响，同时其对环境的影响也将随着施工的结束而消失。</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（1）运输车辆及施工机械排放的废气</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施工期间施工机械及各种车辆会排放一定量的废气，主要污染物为 NOx、CO、</w:t>
            </w:r>
            <w:r>
              <w:rPr>
                <w:rFonts w:hint="eastAsia" w:eastAsiaTheme="minorEastAsia"/>
                <w:color w:val="000000" w:themeColor="text1"/>
                <w:sz w:val="21"/>
                <w:szCs w:val="21"/>
                <w:u w:val="none" w:color="auto"/>
                <w:lang w:val="en-US" w:eastAsia="zh-CN"/>
                <w14:textFill>
                  <w14:solidFill>
                    <w14:schemeClr w14:val="tx1"/>
                  </w14:solidFill>
                </w14:textFill>
              </w:rPr>
              <w:t>颗粒物</w:t>
            </w:r>
            <w:r>
              <w:rPr>
                <w:rFonts w:hint="default" w:eastAsiaTheme="minorEastAsia"/>
                <w:color w:val="000000" w:themeColor="text1"/>
                <w:sz w:val="21"/>
                <w:szCs w:val="21"/>
                <w:u w:val="none" w:color="auto"/>
                <w14:textFill>
                  <w14:solidFill>
                    <w14:schemeClr w14:val="tx1"/>
                  </w14:solidFill>
                </w14:textFill>
              </w:rPr>
              <w:t>等。汽车尾气排放源强大小与车辆数、运行时间、车流量等各种因素有关。根据了解随着国家机动车辆尾气排放标准的不断严格，机动车普遍安装尾气净化装置，因此项目施工期间机动车尾气主要污染物排放量较小。</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（2）扬尘</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施工期的扬尘主要为场地平整、厂房建设产生的扬尘、天干风大引起的扬尘等。为保护好空气环境质量，降低施工区域对周围环境扬尘的影响，本项目在施工过程中应采取如下防治措施：控制各类施工扬尘污染源头。落实工地设置密闭施工围档、实行场地内硬地坪施工、施工场地周边道路硬化并设置沉沙井、驶出工地车辆冲洗、督促运输车密闭运输和建筑材料堆放覆盖等规定。控制运输车辆冒装渣土、带泥上路和沿途撒漏污染。控制裸露地面扬尘污染。采取绿化、硬化、洒水、覆盖等措施，加强裸露地面扬尘污染控制工作。控制散流物料堆放场所扬尘污染。产生扬尘污染的散流物料堆放场所要按照相关规定设置围档、进行覆盖或洒水降尘，禁止露天堆放散流物料。尽量选取对周围环境影响较小的运输路线。施工现场主要道路、生活区及加工区必须做成混凝土地面，并满足车辆行驶要求。</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通过加强管理，采取评价建议措施，切实落实好防尘、降尘措施，施工扬尘不会对周围环境产生较大影响，同时其对环境的影响也将随着施工的结束而消失。</w:t>
            </w:r>
          </w:p>
          <w:p>
            <w:pPr>
              <w:spacing w:line="360" w:lineRule="auto"/>
              <w:rPr>
                <w:rFonts w:hint="default" w:eastAsiaTheme="minorEastAsia"/>
                <w:b/>
                <w:bCs/>
                <w:color w:val="000000" w:themeColor="text1"/>
                <w:kern w:val="0"/>
                <w:sz w:val="21"/>
                <w:szCs w:val="21"/>
                <w:u w:val="none" w:color="auto"/>
                <w14:textFill>
                  <w14:solidFill>
                    <w14:schemeClr w14:val="tx1"/>
                  </w14:solidFill>
                </w14:textFill>
              </w:rPr>
            </w:pPr>
            <w:bookmarkStart w:id="16" w:name="_Toc306062623"/>
            <w:r>
              <w:rPr>
                <w:rFonts w:hint="default" w:eastAsiaTheme="minorEastAsia"/>
                <w:b/>
                <w:bCs/>
                <w:color w:val="000000" w:themeColor="text1"/>
                <w:kern w:val="0"/>
                <w:sz w:val="21"/>
                <w:szCs w:val="21"/>
                <w:u w:val="none" w:color="auto"/>
                <w14:textFill>
                  <w14:solidFill>
                    <w14:schemeClr w14:val="tx1"/>
                  </w14:solidFill>
                </w14:textFill>
              </w:rPr>
              <w:t>2</w:t>
            </w:r>
            <w:r>
              <w:rPr>
                <w:rFonts w:hint="eastAsia" w:eastAsiaTheme="minorEastAsia"/>
                <w:b/>
                <w:bCs/>
                <w:color w:val="000000" w:themeColor="text1"/>
                <w:kern w:val="0"/>
                <w:sz w:val="21"/>
                <w:szCs w:val="21"/>
                <w:u w:val="none" w:color="auto"/>
                <w:lang w:eastAsia="zh-CN"/>
                <w14:textFill>
                  <w14:solidFill>
                    <w14:schemeClr w14:val="tx1"/>
                  </w14:solidFill>
                </w14:textFill>
              </w:rPr>
              <w:t>、</w:t>
            </w:r>
            <w:r>
              <w:rPr>
                <w:rFonts w:hint="default" w:eastAsiaTheme="minorEastAsia"/>
                <w:b/>
                <w:bCs/>
                <w:color w:val="000000" w:themeColor="text1"/>
                <w:kern w:val="0"/>
                <w:sz w:val="21"/>
                <w:szCs w:val="21"/>
                <w:u w:val="none" w:color="auto"/>
                <w14:textFill>
                  <w14:solidFill>
                    <w14:schemeClr w14:val="tx1"/>
                  </w14:solidFill>
                </w14:textFill>
              </w:rPr>
              <w:t>施工期水环境影响分析</w:t>
            </w:r>
            <w:bookmarkEnd w:id="16"/>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施工期废水包括施工废水和施工期生活污水。</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eastAsia" w:eastAsiaTheme="minorEastAsia"/>
                <w:color w:val="000000" w:themeColor="text1"/>
                <w:sz w:val="21"/>
                <w:szCs w:val="21"/>
                <w:u w:val="none" w:color="auto"/>
                <w:lang w:eastAsia="zh-CN"/>
                <w14:textFill>
                  <w14:solidFill>
                    <w14:schemeClr w14:val="tx1"/>
                  </w14:solidFill>
                </w14:textFill>
              </w:rPr>
              <w:t>（</w:t>
            </w:r>
            <w:r>
              <w:rPr>
                <w:rFonts w:hint="eastAsia" w:eastAsiaTheme="minorEastAsia"/>
                <w:color w:val="000000" w:themeColor="text1"/>
                <w:sz w:val="21"/>
                <w:szCs w:val="21"/>
                <w:u w:val="none" w:color="auto"/>
                <w:lang w:val="en-US" w:eastAsia="zh-CN"/>
                <w14:textFill>
                  <w14:solidFill>
                    <w14:schemeClr w14:val="tx1"/>
                  </w14:solidFill>
                </w14:textFill>
              </w:rPr>
              <w:t>1</w:t>
            </w:r>
            <w:r>
              <w:rPr>
                <w:rFonts w:hint="eastAsia" w:eastAsiaTheme="minorEastAsia"/>
                <w:color w:val="000000" w:themeColor="text1"/>
                <w:sz w:val="21"/>
                <w:szCs w:val="21"/>
                <w:u w:val="none" w:color="auto"/>
                <w:lang w:eastAsia="zh-CN"/>
                <w14:textFill>
                  <w14:solidFill>
                    <w14:schemeClr w14:val="tx1"/>
                  </w14:solidFill>
                </w14:textFill>
              </w:rPr>
              <w:t>）</w:t>
            </w:r>
            <w:r>
              <w:rPr>
                <w:rFonts w:hint="default" w:eastAsiaTheme="minorEastAsia"/>
                <w:color w:val="000000" w:themeColor="text1"/>
                <w:sz w:val="21"/>
                <w:szCs w:val="21"/>
                <w:u w:val="none" w:color="auto"/>
                <w14:textFill>
                  <w14:solidFill>
                    <w14:schemeClr w14:val="tx1"/>
                  </w14:solidFill>
                </w14:textFill>
              </w:rPr>
              <w:t>施工废水</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施工期产生的建筑废水主要包括施工机械冲洗废水和施工阶段桩基、灌梁等环节产生的泥浆废水，产生量约15m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其中施工机械冲洗废水产生量较少，主要污染成分为水泥碎粒、沙土等；泥浆废水是一种含有微细颗粒的悬浮混浊液体，外观呈土灰色，比重1.20～1.46，含泥量30～50%，pH值约6～7。评价建议设置处理建筑废水的沉淀池，建筑废水经沉淀池处理后部分回用，其余可用于施工场地及道路洒水、抑尘。</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eastAsia" w:eastAsiaTheme="minorEastAsia"/>
                <w:color w:val="000000" w:themeColor="text1"/>
                <w:sz w:val="21"/>
                <w:szCs w:val="21"/>
                <w:u w:val="none" w:color="auto"/>
                <w:lang w:eastAsia="zh-CN"/>
                <w14:textFill>
                  <w14:solidFill>
                    <w14:schemeClr w14:val="tx1"/>
                  </w14:solidFill>
                </w14:textFill>
              </w:rPr>
              <w:t>（</w:t>
            </w:r>
            <w:r>
              <w:rPr>
                <w:rFonts w:hint="eastAsia" w:eastAsiaTheme="minorEastAsia"/>
                <w:color w:val="000000" w:themeColor="text1"/>
                <w:sz w:val="21"/>
                <w:szCs w:val="21"/>
                <w:u w:val="none" w:color="auto"/>
                <w:lang w:val="en-US" w:eastAsia="zh-CN"/>
                <w14:textFill>
                  <w14:solidFill>
                    <w14:schemeClr w14:val="tx1"/>
                  </w14:solidFill>
                </w14:textFill>
              </w:rPr>
              <w:t>2</w:t>
            </w:r>
            <w:r>
              <w:rPr>
                <w:rFonts w:hint="eastAsia" w:eastAsiaTheme="minorEastAsia"/>
                <w:color w:val="000000" w:themeColor="text1"/>
                <w:sz w:val="21"/>
                <w:szCs w:val="21"/>
                <w:u w:val="none" w:color="auto"/>
                <w:lang w:eastAsia="zh-CN"/>
                <w14:textFill>
                  <w14:solidFill>
                    <w14:schemeClr w14:val="tx1"/>
                  </w14:solidFill>
                </w14:textFill>
              </w:rPr>
              <w:t>）</w:t>
            </w:r>
            <w:r>
              <w:rPr>
                <w:rFonts w:hint="default" w:eastAsiaTheme="minorEastAsia"/>
                <w:color w:val="000000" w:themeColor="text1"/>
                <w:sz w:val="21"/>
                <w:szCs w:val="21"/>
                <w:u w:val="none" w:color="auto"/>
                <w14:textFill>
                  <w14:solidFill>
                    <w14:schemeClr w14:val="tx1"/>
                  </w14:solidFill>
                </w14:textFill>
              </w:rPr>
              <w:t>施工生活污水</w:t>
            </w:r>
          </w:p>
          <w:p>
            <w:pPr>
              <w:spacing w:line="360" w:lineRule="auto"/>
              <w:ind w:firstLine="525" w:firstLineChars="250"/>
              <w:rPr>
                <w:rFonts w:hint="default" w:eastAsiaTheme="minorEastAsia"/>
                <w:color w:val="000000" w:themeColor="text1"/>
                <w:sz w:val="21"/>
                <w:szCs w:val="21"/>
                <w:u w:val="none" w:color="auto"/>
                <w:vertAlign w:val="superscript"/>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生活污水为施工人员日常生活排水，主要污染物为COD、BOD</w:t>
            </w:r>
            <w:r>
              <w:rPr>
                <w:rFonts w:hint="default" w:eastAsiaTheme="minorEastAsia"/>
                <w:color w:val="000000" w:themeColor="text1"/>
                <w:sz w:val="21"/>
                <w:szCs w:val="21"/>
                <w:u w:val="none" w:color="auto"/>
                <w:vertAlign w:val="subscript"/>
                <w14:textFill>
                  <w14:solidFill>
                    <w14:schemeClr w14:val="tx1"/>
                  </w14:solidFill>
                </w14:textFill>
              </w:rPr>
              <w:t>5</w:t>
            </w:r>
            <w:r>
              <w:rPr>
                <w:rFonts w:hint="default" w:eastAsiaTheme="minorEastAsia"/>
                <w:color w:val="000000" w:themeColor="text1"/>
                <w:sz w:val="21"/>
                <w:szCs w:val="21"/>
                <w:u w:val="none" w:color="auto"/>
                <w14:textFill>
                  <w14:solidFill>
                    <w14:schemeClr w14:val="tx1"/>
                  </w14:solidFill>
                </w14:textFill>
              </w:rPr>
              <w:t>、SS。在项目施工现场预计有施工人员近50人，按照排水定额50L/（d·人），产污系数为0.8，则项目施工期生活污水产生量为2m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/d，施工场地设置旱厕和化粪池，定期由市政吸粪车处理。</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综上，通过施工期间加强管理，施工期废水不会对地表水环境造成较大影响。</w:t>
            </w:r>
          </w:p>
          <w:p>
            <w:pPr>
              <w:spacing w:line="360" w:lineRule="auto"/>
              <w:ind w:firstLine="0" w:firstLineChars="0"/>
              <w:rPr>
                <w:rFonts w:hint="default" w:eastAsiaTheme="minorEastAsia"/>
                <w:b/>
                <w:bCs/>
                <w:color w:val="000000" w:themeColor="text1"/>
                <w:kern w:val="2"/>
                <w:sz w:val="21"/>
                <w:szCs w:val="21"/>
                <w:u w:val="none" w:color="auto"/>
                <w14:textFill>
                  <w14:solidFill>
                    <w14:schemeClr w14:val="tx1"/>
                  </w14:solidFill>
                </w14:textFill>
              </w:rPr>
            </w:pPr>
            <w:r>
              <w:rPr>
                <w:rFonts w:hint="default" w:eastAsiaTheme="minorEastAsia"/>
                <w:b/>
                <w:bCs/>
                <w:color w:val="000000" w:themeColor="text1"/>
                <w:kern w:val="2"/>
                <w:sz w:val="21"/>
                <w:szCs w:val="21"/>
                <w:u w:val="none" w:color="auto"/>
                <w14:textFill>
                  <w14:solidFill>
                    <w14:schemeClr w14:val="tx1"/>
                  </w14:solidFill>
                </w14:textFill>
              </w:rPr>
              <w:t>3</w:t>
            </w:r>
            <w:r>
              <w:rPr>
                <w:rFonts w:hint="eastAsia" w:eastAsiaTheme="minorEastAsia"/>
                <w:b/>
                <w:bCs/>
                <w:color w:val="000000" w:themeColor="text1"/>
                <w:kern w:val="2"/>
                <w:sz w:val="21"/>
                <w:szCs w:val="21"/>
                <w:u w:val="none" w:color="auto"/>
                <w:lang w:eastAsia="zh-CN"/>
                <w14:textFill>
                  <w14:solidFill>
                    <w14:schemeClr w14:val="tx1"/>
                  </w14:solidFill>
                </w14:textFill>
              </w:rPr>
              <w:t>、</w:t>
            </w:r>
            <w:r>
              <w:rPr>
                <w:rFonts w:hint="default" w:eastAsiaTheme="minorEastAsia"/>
                <w:b/>
                <w:bCs/>
                <w:color w:val="000000" w:themeColor="text1"/>
                <w:kern w:val="2"/>
                <w:sz w:val="21"/>
                <w:szCs w:val="21"/>
                <w:u w:val="none" w:color="auto"/>
                <w14:textFill>
                  <w14:solidFill>
                    <w14:schemeClr w14:val="tx1"/>
                  </w14:solidFill>
                </w14:textFill>
              </w:rPr>
              <w:t>噪声影响分析</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施工期的噪声主要分为机械噪声、施工作业噪声和施工车辆噪声。机械噪声主要由施工机械所造成（如升降机等），多为点声源；施工作业噪声主要指一些零星的敲打声、装卸车辆的撞击声、拆装模板的撞击声等，多为瞬间噪声；管网施工过程中，各个路段管网的施工以及施工车辆的噪声属于流动噪声。在这些噪声中对声环境影响最大的是机械噪声，经调查，典型施工机械开动时噪声源强较高，噪声源强约在75~95dB(A)，具有噪声源相对稳定和施工作业时间不稳定、波动性大的特点。如不加以控制，会对附近敏感点产生噪声污染。因此，为减少噪声对外环境的影响，建议采取以下措施：</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合理安排施工计划和施工机械设备组合以及施工时间，禁止在夜间（22:00~6:00） 施工，避免在同一时间集中使用大量的动力机械设备。施工单位严格执行《建筑施工场界环境噪声排放标准》（GB12523-2011）昼间 70dB，夜间 55dB 的要求，在施工过程中，尽量减少运行动力机械设备的数量，尽可能使动力机械设备均匀的使用。</w:t>
            </w:r>
          </w:p>
          <w:p>
            <w:pPr>
              <w:tabs>
                <w:tab w:val="left" w:pos="1510"/>
              </w:tabs>
              <w:autoSpaceDE w:val="0"/>
              <w:autoSpaceDN w:val="0"/>
              <w:spacing w:before="2" w:line="405" w:lineRule="auto"/>
              <w:ind w:right="455" w:firstLine="420" w:firstLineChars="20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控制噪声传播，距本次厂区最近敏感点为150m处的英新村，厂区噪声经过距离削减后，对其影响较小。</w:t>
            </w:r>
          </w:p>
          <w:p>
            <w:pPr>
              <w:spacing w:line="360" w:lineRule="auto"/>
              <w:ind w:firstLine="420" w:firstLineChars="20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加强现场运输管理，对施工车辆造成的噪声影响要加强管理，运输车辆尽量采用较低声级的喇叭，并在所经过的道路禁止鸣笛，以免影响沿途居民的日常生活。</w:t>
            </w:r>
          </w:p>
          <w:p>
            <w:pPr>
              <w:spacing w:line="360" w:lineRule="auto"/>
              <w:ind w:firstLine="420" w:firstLineChars="20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在采取以上措施的前提下，评价认为施工期噪声对周围环境影响较小。</w:t>
            </w:r>
          </w:p>
          <w:p>
            <w:pPr>
              <w:spacing w:line="360" w:lineRule="auto"/>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4</w:t>
            </w:r>
            <w:r>
              <w:rPr>
                <w:rFonts w:hint="eastAsia" w:eastAsiaTheme="minorEastAsia"/>
                <w:b/>
                <w:bCs/>
                <w:color w:val="000000" w:themeColor="text1"/>
                <w:kern w:val="0"/>
                <w:sz w:val="21"/>
                <w:szCs w:val="21"/>
                <w:u w:val="none" w:color="auto"/>
                <w:lang w:eastAsia="zh-CN"/>
                <w14:textFill>
                  <w14:solidFill>
                    <w14:schemeClr w14:val="tx1"/>
                  </w14:solidFill>
                </w14:textFill>
              </w:rPr>
              <w:t>、</w:t>
            </w:r>
            <w:r>
              <w:rPr>
                <w:rFonts w:hint="default" w:eastAsiaTheme="minorEastAsia"/>
                <w:b/>
                <w:bCs/>
                <w:color w:val="000000" w:themeColor="text1"/>
                <w:kern w:val="0"/>
                <w:sz w:val="21"/>
                <w:szCs w:val="21"/>
                <w:u w:val="none" w:color="auto"/>
                <w14:textFill>
                  <w14:solidFill>
                    <w14:schemeClr w14:val="tx1"/>
                  </w14:solidFill>
                </w14:textFill>
              </w:rPr>
              <w:t>固体废物影响分析</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bookmarkStart w:id="17" w:name="_Toc239217008"/>
            <w:bookmarkStart w:id="18" w:name="_Toc306062630"/>
            <w:r>
              <w:rPr>
                <w:rFonts w:hint="default" w:eastAsiaTheme="minorEastAsia"/>
                <w:color w:val="000000" w:themeColor="text1"/>
                <w:sz w:val="21"/>
                <w:szCs w:val="21"/>
                <w:u w:val="none" w:color="auto"/>
                <w14:textFill>
                  <w14:solidFill>
                    <w14:schemeClr w14:val="tx1"/>
                  </w14:solidFill>
                </w14:textFill>
              </w:rPr>
              <w:t>施工期固废包括土建工程建筑垃圾、施工生活垃圾等。</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（1）建筑垃圾</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施工期建筑垃圾主要包括废弃混凝土、残砖断瓦、破残的瓷片、玻璃、钢筋头、金属碎片、塑料碎粒等。建筑垃圾长期堆存会产生大量扬尘，定期由有资质专业的建筑垃圾清运单位按照渑池县的有关要求进行处理。</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（2）生活垃圾</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施工期施工人员会产生少量的生活垃圾，最大日施工人员为50人，按照0.2kg/人•d计，则生活垃圾产生量为10kg/d。生活垃圾收集送厂区垃圾池，由环卫部门定期清运后。</w:t>
            </w:r>
          </w:p>
          <w:p>
            <w:pPr>
              <w:spacing w:line="360" w:lineRule="auto"/>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5</w:t>
            </w:r>
            <w:r>
              <w:rPr>
                <w:rFonts w:hint="eastAsia" w:eastAsiaTheme="minorEastAsia"/>
                <w:b/>
                <w:bCs/>
                <w:color w:val="000000" w:themeColor="text1"/>
                <w:kern w:val="0"/>
                <w:sz w:val="21"/>
                <w:szCs w:val="21"/>
                <w:u w:val="none" w:color="auto"/>
                <w:lang w:eastAsia="zh-CN"/>
                <w14:textFill>
                  <w14:solidFill>
                    <w14:schemeClr w14:val="tx1"/>
                  </w14:solidFill>
                </w14:textFill>
              </w:rPr>
              <w:t>、</w:t>
            </w:r>
            <w:r>
              <w:rPr>
                <w:rFonts w:hint="default" w:eastAsiaTheme="minorEastAsia"/>
                <w:b/>
                <w:bCs/>
                <w:color w:val="000000" w:themeColor="text1"/>
                <w:kern w:val="0"/>
                <w:sz w:val="21"/>
                <w:szCs w:val="21"/>
                <w:u w:val="none" w:color="auto"/>
                <w14:textFill>
                  <w14:solidFill>
                    <w14:schemeClr w14:val="tx1"/>
                  </w14:solidFill>
                </w14:textFill>
              </w:rPr>
              <w:t>施工期生态环境影响</w:t>
            </w:r>
          </w:p>
          <w:p>
            <w:pPr>
              <w:spacing w:line="360" w:lineRule="auto"/>
              <w:ind w:firstLine="420" w:firstLineChars="20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项目周围无珍稀动植物种群及其他生态敏感点，周围植被主要为农田作物等。本项目施工期间不进行大面积土方的开挖，主要为对地面进行平整、硬化等工作。本项目在施工过程中，不会对周围生态环境产生大的影响。</w:t>
            </w:r>
          </w:p>
          <w:p>
            <w:pPr>
              <w:spacing w:line="360" w:lineRule="auto"/>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6</w:t>
            </w:r>
            <w:r>
              <w:rPr>
                <w:rFonts w:hint="eastAsia" w:eastAsiaTheme="minorEastAsia"/>
                <w:b/>
                <w:bCs/>
                <w:color w:val="000000" w:themeColor="text1"/>
                <w:kern w:val="0"/>
                <w:sz w:val="21"/>
                <w:szCs w:val="21"/>
                <w:u w:val="none" w:color="auto"/>
                <w:lang w:eastAsia="zh-CN"/>
                <w14:textFill>
                  <w14:solidFill>
                    <w14:schemeClr w14:val="tx1"/>
                  </w14:solidFill>
                </w14:textFill>
              </w:rPr>
              <w:t>、</w:t>
            </w:r>
            <w:r>
              <w:rPr>
                <w:rFonts w:hint="default" w:eastAsiaTheme="minorEastAsia"/>
                <w:b/>
                <w:bCs/>
                <w:color w:val="000000" w:themeColor="text1"/>
                <w:kern w:val="0"/>
                <w:sz w:val="21"/>
                <w:szCs w:val="21"/>
                <w:u w:val="none" w:color="auto"/>
                <w14:textFill>
                  <w14:solidFill>
                    <w14:schemeClr w14:val="tx1"/>
                  </w14:solidFill>
                </w14:textFill>
              </w:rPr>
              <w:t>施工期环境影响分析结论</w:t>
            </w:r>
            <w:bookmarkEnd w:id="17"/>
            <w:bookmarkEnd w:id="18"/>
          </w:p>
          <w:p>
            <w:pPr>
              <w:spacing w:line="360" w:lineRule="auto"/>
              <w:ind w:firstLine="420" w:firstLineChars="200"/>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本项目施工期对环境的影响是轻微且暂时的，采取相应环保措施后，可降至环境和人群可承受的程度；在施工期结束后施工期的环境影响将随之结束。</w:t>
            </w:r>
          </w:p>
          <w:p>
            <w:pPr>
              <w:spacing w:line="360" w:lineRule="auto"/>
              <w:ind w:firstLine="525" w:firstLineChars="250"/>
              <w:rPr>
                <w:rFonts w:hint="default" w:eastAsiaTheme="minorEastAsia"/>
                <w:color w:val="000000" w:themeColor="text1"/>
                <w:sz w:val="21"/>
                <w:szCs w:val="21"/>
                <w:u w:val="none" w:color="auto"/>
                <w14:textFill>
                  <w14:solidFill>
                    <w14:schemeClr w14:val="tx1"/>
                  </w14:solidFill>
                </w14:textFill>
              </w:rPr>
            </w:pPr>
          </w:p>
          <w:p>
            <w:pPr>
              <w:pStyle w:val="4"/>
              <w:rPr>
                <w:rFonts w:hint="default" w:eastAsiaTheme="minorEastAsia"/>
                <w:color w:val="000000" w:themeColor="text1"/>
                <w:sz w:val="21"/>
                <w:szCs w:val="21"/>
                <w:u w:val="none" w:color="auto"/>
                <w14:textFill>
                  <w14:solidFill>
                    <w14:schemeClr w14:val="tx1"/>
                  </w14:solidFill>
                </w14:textFill>
              </w:rPr>
            </w:pPr>
          </w:p>
          <w:p>
            <w:pPr>
              <w:rPr>
                <w:rFonts w:hint="default" w:eastAsiaTheme="minorEastAsia"/>
                <w:color w:val="000000" w:themeColor="text1"/>
                <w:sz w:val="21"/>
                <w:szCs w:val="21"/>
                <w:u w:val="none" w:color="auto"/>
                <w14:textFill>
                  <w14:solidFill>
                    <w14:schemeClr w14:val="tx1"/>
                  </w14:solidFill>
                </w14:textFill>
              </w:rPr>
            </w:pPr>
          </w:p>
          <w:p>
            <w:pPr>
              <w:rPr>
                <w:rFonts w:hint="default" w:eastAsiaTheme="minorEastAsia"/>
                <w:color w:val="000000" w:themeColor="text1"/>
                <w:sz w:val="21"/>
                <w:szCs w:val="21"/>
                <w:u w:val="none" w:color="auto"/>
                <w14:textFill>
                  <w14:solidFill>
                    <w14:schemeClr w14:val="tx1"/>
                  </w14:solidFill>
                </w14:textFill>
              </w:rPr>
            </w:pPr>
          </w:p>
          <w:p>
            <w:pPr>
              <w:pStyle w:val="4"/>
              <w:rPr>
                <w:rFonts w:hint="default" w:eastAsiaTheme="minorEastAsia"/>
                <w:color w:val="000000" w:themeColor="text1"/>
                <w:sz w:val="21"/>
                <w:szCs w:val="21"/>
                <w:u w:val="none" w:color="auto"/>
                <w14:textFill>
                  <w14:solidFill>
                    <w14:schemeClr w14:val="tx1"/>
                  </w14:solidFill>
                </w14:textFill>
              </w:rPr>
            </w:pPr>
          </w:p>
          <w:p>
            <w:pPr>
              <w:pStyle w:val="4"/>
              <w:rPr>
                <w:rFonts w:hint="default" w:eastAsiaTheme="minorEastAsia"/>
                <w:color w:val="000000" w:themeColor="text1"/>
                <w:sz w:val="21"/>
                <w:szCs w:val="21"/>
                <w:u w:val="none" w:color="auto"/>
                <w14:textFill>
                  <w14:solidFill>
                    <w14:schemeClr w14:val="tx1"/>
                  </w14:solidFill>
                </w14:textFill>
              </w:rPr>
            </w:pPr>
          </w:p>
          <w:p>
            <w:pPr>
              <w:rPr>
                <w:rFonts w:hint="default" w:eastAsiaTheme="minorEastAsia"/>
                <w:color w:val="000000" w:themeColor="text1"/>
                <w:sz w:val="21"/>
                <w:szCs w:val="21"/>
                <w:u w:val="none" w:color="auto"/>
                <w14:textFill>
                  <w14:solidFill>
                    <w14:schemeClr w14:val="tx1"/>
                  </w14:solidFill>
                </w14:textFill>
              </w:rPr>
            </w:pPr>
          </w:p>
          <w:p>
            <w:pPr>
              <w:pStyle w:val="4"/>
              <w:rPr>
                <w:rFonts w:hint="default" w:eastAsiaTheme="minorEastAsia"/>
                <w:color w:val="000000" w:themeColor="text1"/>
                <w:sz w:val="21"/>
                <w:szCs w:val="21"/>
                <w:u w:val="none" w:color="auto"/>
                <w14:textFill>
                  <w14:solidFill>
                    <w14:schemeClr w14:val="tx1"/>
                  </w14:solidFill>
                </w14:textFill>
              </w:rPr>
            </w:pPr>
          </w:p>
          <w:p>
            <w:pPr>
              <w:rPr>
                <w:rFonts w:hint="default" w:eastAsiaTheme="minorEastAsia"/>
                <w:color w:val="000000" w:themeColor="text1"/>
                <w:sz w:val="21"/>
                <w:szCs w:val="21"/>
                <w:u w:val="none" w:color="auto"/>
                <w14:textFill>
                  <w14:solidFill>
                    <w14:schemeClr w14:val="tx1"/>
                  </w14:solidFill>
                </w14:textFill>
              </w:rPr>
            </w:pPr>
          </w:p>
          <w:p>
            <w:pPr>
              <w:pStyle w:val="4"/>
              <w:rPr>
                <w:rFonts w:hint="default" w:eastAsiaTheme="minorEastAsia"/>
                <w:color w:val="000000" w:themeColor="text1"/>
                <w:sz w:val="21"/>
                <w:szCs w:val="21"/>
                <w:u w:val="none" w:color="auto"/>
                <w14:textFill>
                  <w14:solidFill>
                    <w14:schemeClr w14:val="tx1"/>
                  </w14:solidFill>
                </w14:textFill>
              </w:rPr>
            </w:pPr>
          </w:p>
          <w:p>
            <w:pPr>
              <w:spacing w:line="360" w:lineRule="auto"/>
              <w:ind w:firstLine="475" w:firstLineChars="250"/>
              <w:rPr>
                <w:rFonts w:hint="default" w:eastAsiaTheme="minorEastAsia"/>
                <w:bCs/>
                <w:color w:val="000000" w:themeColor="text1"/>
                <w:spacing w:val="-10"/>
                <w:szCs w:val="21"/>
                <w:u w:val="none" w:color="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6" w:hRule="atLeast"/>
          <w:jc w:val="center"/>
        </w:trPr>
        <w:tc>
          <w:tcPr>
            <w:tcW w:w="315" w:type="dxa"/>
            <w:tcMar>
              <w:left w:w="28" w:type="dxa"/>
              <w:right w:w="28" w:type="dxa"/>
            </w:tcMar>
            <w:vAlign w:val="center"/>
          </w:tcPr>
          <w:p>
            <w:pPr>
              <w:adjustRightInd w:val="0"/>
              <w:snapToGrid w:val="0"/>
              <w:jc w:val="center"/>
              <w:outlineLvl w:val="1"/>
              <w:rPr>
                <w:rFonts w:hint="default" w:eastAsiaTheme="minorEastAsia"/>
                <w:bCs/>
                <w:color w:val="000000" w:themeColor="text1"/>
                <w:szCs w:val="21"/>
                <w:u w:val="none" w:color="auto"/>
                <w14:textFill>
                  <w14:solidFill>
                    <w14:schemeClr w14:val="tx1"/>
                  </w14:solidFill>
                </w14:textFill>
              </w:rPr>
            </w:pPr>
            <w:r>
              <w:rPr>
                <w:rFonts w:hint="default" w:eastAsiaTheme="minorEastAsia"/>
                <w:bCs/>
                <w:color w:val="000000" w:themeColor="text1"/>
                <w:szCs w:val="21"/>
                <w:u w:val="none" w:color="auto"/>
                <w14:textFill>
                  <w14:solidFill>
                    <w14:schemeClr w14:val="tx1"/>
                  </w14:solidFill>
                </w14:textFill>
              </w:rPr>
              <w:t>运营</w:t>
            </w:r>
          </w:p>
          <w:p>
            <w:pPr>
              <w:adjustRightInd w:val="0"/>
              <w:snapToGrid w:val="0"/>
              <w:jc w:val="center"/>
              <w:outlineLvl w:val="1"/>
              <w:rPr>
                <w:rFonts w:hint="default" w:eastAsiaTheme="minorEastAsia"/>
                <w:bCs/>
                <w:color w:val="000000" w:themeColor="text1"/>
                <w:szCs w:val="21"/>
                <w:u w:val="none" w:color="auto"/>
                <w14:textFill>
                  <w14:solidFill>
                    <w14:schemeClr w14:val="tx1"/>
                  </w14:solidFill>
                </w14:textFill>
              </w:rPr>
            </w:pPr>
            <w:r>
              <w:rPr>
                <w:rFonts w:hint="default" w:eastAsiaTheme="minorEastAsia"/>
                <w:bCs/>
                <w:color w:val="000000" w:themeColor="text1"/>
                <w:szCs w:val="21"/>
                <w:u w:val="none" w:color="auto"/>
                <w14:textFill>
                  <w14:solidFill>
                    <w14:schemeClr w14:val="tx1"/>
                  </w14:solidFill>
                </w14:textFill>
              </w:rPr>
              <w:t>期环</w:t>
            </w:r>
          </w:p>
          <w:p>
            <w:pPr>
              <w:adjustRightInd w:val="0"/>
              <w:snapToGrid w:val="0"/>
              <w:jc w:val="center"/>
              <w:outlineLvl w:val="1"/>
              <w:rPr>
                <w:rFonts w:hint="default" w:eastAsiaTheme="minorEastAsia"/>
                <w:bCs/>
                <w:color w:val="000000" w:themeColor="text1"/>
                <w:szCs w:val="21"/>
                <w:u w:val="none" w:color="auto"/>
                <w14:textFill>
                  <w14:solidFill>
                    <w14:schemeClr w14:val="tx1"/>
                  </w14:solidFill>
                </w14:textFill>
              </w:rPr>
            </w:pPr>
            <w:r>
              <w:rPr>
                <w:rFonts w:hint="default" w:eastAsiaTheme="minorEastAsia"/>
                <w:bCs/>
                <w:color w:val="000000" w:themeColor="text1"/>
                <w:szCs w:val="21"/>
                <w:u w:val="none" w:color="auto"/>
                <w14:textFill>
                  <w14:solidFill>
                    <w14:schemeClr w14:val="tx1"/>
                  </w14:solidFill>
                </w14:textFill>
              </w:rPr>
              <w:t>境影</w:t>
            </w:r>
          </w:p>
          <w:p>
            <w:pPr>
              <w:adjustRightInd w:val="0"/>
              <w:snapToGrid w:val="0"/>
              <w:jc w:val="center"/>
              <w:outlineLvl w:val="1"/>
              <w:rPr>
                <w:rFonts w:hint="default" w:eastAsiaTheme="minorEastAsia"/>
                <w:bCs/>
                <w:color w:val="000000" w:themeColor="text1"/>
                <w:szCs w:val="21"/>
                <w:u w:val="none" w:color="auto"/>
                <w14:textFill>
                  <w14:solidFill>
                    <w14:schemeClr w14:val="tx1"/>
                  </w14:solidFill>
                </w14:textFill>
              </w:rPr>
            </w:pPr>
            <w:r>
              <w:rPr>
                <w:rFonts w:hint="default" w:eastAsiaTheme="minorEastAsia"/>
                <w:bCs/>
                <w:color w:val="000000" w:themeColor="text1"/>
                <w:szCs w:val="21"/>
                <w:u w:val="none" w:color="auto"/>
                <w14:textFill>
                  <w14:solidFill>
                    <w14:schemeClr w14:val="tx1"/>
                  </w14:solidFill>
                </w14:textFill>
              </w:rPr>
              <w:t>响和</w:t>
            </w:r>
          </w:p>
          <w:p>
            <w:pPr>
              <w:adjustRightInd w:val="0"/>
              <w:snapToGrid w:val="0"/>
              <w:jc w:val="center"/>
              <w:outlineLvl w:val="1"/>
              <w:rPr>
                <w:rFonts w:hint="default" w:eastAsiaTheme="minorEastAsia"/>
                <w:bCs/>
                <w:color w:val="000000" w:themeColor="text1"/>
                <w:szCs w:val="21"/>
                <w:u w:val="none" w:color="auto"/>
                <w14:textFill>
                  <w14:solidFill>
                    <w14:schemeClr w14:val="tx1"/>
                  </w14:solidFill>
                </w14:textFill>
              </w:rPr>
            </w:pPr>
            <w:r>
              <w:rPr>
                <w:rFonts w:hint="default" w:eastAsiaTheme="minorEastAsia"/>
                <w:bCs/>
                <w:color w:val="000000" w:themeColor="text1"/>
                <w:szCs w:val="21"/>
                <w:u w:val="none" w:color="auto"/>
                <w14:textFill>
                  <w14:solidFill>
                    <w14:schemeClr w14:val="tx1"/>
                  </w14:solidFill>
                </w14:textFill>
              </w:rPr>
              <w:t>保护</w:t>
            </w:r>
          </w:p>
          <w:p>
            <w:pPr>
              <w:adjustRightInd w:val="0"/>
              <w:snapToGrid w:val="0"/>
              <w:jc w:val="center"/>
              <w:outlineLvl w:val="1"/>
              <w:rPr>
                <w:rFonts w:hint="default" w:eastAsiaTheme="minorEastAsia"/>
                <w:bCs/>
                <w:color w:val="000000" w:themeColor="text1"/>
                <w:szCs w:val="21"/>
                <w:u w:val="none" w:color="auto"/>
                <w14:textFill>
                  <w14:solidFill>
                    <w14:schemeClr w14:val="tx1"/>
                  </w14:solidFill>
                </w14:textFill>
              </w:rPr>
            </w:pPr>
            <w:r>
              <w:rPr>
                <w:rFonts w:hint="default" w:eastAsiaTheme="minorEastAsia"/>
                <w:bCs/>
                <w:color w:val="000000" w:themeColor="text1"/>
                <w:szCs w:val="21"/>
                <w:u w:val="none" w:color="auto"/>
                <w14:textFill>
                  <w14:solidFill>
                    <w14:schemeClr w14:val="tx1"/>
                  </w14:solidFill>
                </w14:textFill>
              </w:rPr>
              <w:t>措施</w:t>
            </w:r>
          </w:p>
        </w:tc>
        <w:tc>
          <w:tcPr>
            <w:tcW w:w="8666" w:type="dxa"/>
            <w:vAlign w:val="center"/>
          </w:tcPr>
          <w:p>
            <w:pPr>
              <w:keepNext w:val="0"/>
              <w:keepLines w:val="0"/>
              <w:pageBreakBefore w:val="0"/>
              <w:kinsoku/>
              <w:wordWrap/>
              <w:overflowPunct/>
              <w:topLinePunct w:val="0"/>
              <w:autoSpaceDE/>
              <w:autoSpaceDN/>
              <w:bidi w:val="0"/>
              <w:spacing w:before="120" w:after="120" w:line="360" w:lineRule="auto"/>
              <w:textAlignment w:val="auto"/>
              <w:outlineLvl w:val="1"/>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1</w:t>
            </w:r>
            <w:r>
              <w:rPr>
                <w:rFonts w:hint="eastAsia" w:eastAsiaTheme="minorEastAsia"/>
                <w:b/>
                <w:bCs/>
                <w:color w:val="000000" w:themeColor="text1"/>
                <w:kern w:val="0"/>
                <w:sz w:val="21"/>
                <w:szCs w:val="21"/>
                <w:u w:val="none" w:color="auto"/>
                <w:lang w:eastAsia="zh-CN"/>
                <w14:textFill>
                  <w14:solidFill>
                    <w14:schemeClr w14:val="tx1"/>
                  </w14:solidFill>
                </w14:textFill>
              </w:rPr>
              <w:t>、</w:t>
            </w:r>
            <w:r>
              <w:rPr>
                <w:rFonts w:hint="default" w:eastAsiaTheme="minorEastAsia"/>
                <w:b/>
                <w:bCs/>
                <w:color w:val="000000" w:themeColor="text1"/>
                <w:kern w:val="0"/>
                <w:sz w:val="21"/>
                <w:szCs w:val="21"/>
                <w:u w:val="none" w:color="auto"/>
                <w14:textFill>
                  <w14:solidFill>
                    <w14:schemeClr w14:val="tx1"/>
                  </w14:solidFill>
                </w14:textFill>
              </w:rPr>
              <w:t>废气</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根据分析，本项目运营期主要大气污染物包括：G1厂内车辆运输烟尘、G2原料及产品装卸粉尘、G3原料筛分粉尘、G4竖窑上料粉尘、G5竖窑出料粉尘、G6竖窑煅烧烟气。</w:t>
            </w:r>
          </w:p>
          <w:p>
            <w:pPr>
              <w:keepNext w:val="0"/>
              <w:keepLines w:val="0"/>
              <w:pageBreakBefore w:val="0"/>
              <w:numPr>
                <w:ilvl w:val="1"/>
                <w:numId w:val="5"/>
              </w:numPr>
              <w:kinsoku/>
              <w:wordWrap/>
              <w:overflowPunct/>
              <w:topLinePunct w:val="0"/>
              <w:autoSpaceDE/>
              <w:autoSpaceDN/>
              <w:bidi w:val="0"/>
              <w:spacing w:before="120" w:after="120" w:line="360" w:lineRule="auto"/>
              <w:textAlignment w:val="auto"/>
              <w:outlineLvl w:val="2"/>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废气源强分析</w:t>
            </w:r>
          </w:p>
          <w:p>
            <w:pPr>
              <w:pStyle w:val="94"/>
              <w:keepNext w:val="0"/>
              <w:keepLines w:val="0"/>
              <w:pageBreakBefore w:val="0"/>
              <w:kinsoku/>
              <w:wordWrap/>
              <w:overflowPunct/>
              <w:topLinePunct w:val="0"/>
              <w:autoSpaceDE/>
              <w:autoSpaceDN/>
              <w:bidi w:val="0"/>
              <w:spacing w:line="360" w:lineRule="auto"/>
              <w:ind w:firstLine="0" w:firstLineChars="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1.1.1  厂内车辆运输烟尘（G1）</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经了解，本项目原材料及产品采用汽车运输，在运输过程中会产生一定的道路扬尘。为有效降低粉尘对周围环境的影响，根据《中华人民共和国大气污染防治法》（2016）第70 条规定“运输煤炭、垃圾、渣土、砂石、土方、灰浆等散装、流体物料的车辆应当采取密闭或者其他措施防止物料遗撒造成扬尘污染，并按照规定路线行驶”。同时结合本项目的实际情况，评价要求建设单位营运期采取以下措施：</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1、厂区内主要道路进行硬化并定时洒水；</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2、建设出场车辆冲洗台并配套废水循环使用设施；</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3、安装出场车辆监控视频设备；</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4、在物料运输过程中，装载物料的最高面不得高于车厢最低挡板并且密闭运输，密闭采用软体毡覆盖并捆绑密实，确保不得洒漏，禁止带尘上路；</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以上措施实施后，厂内道路扬尘可得到有效控制，对厂区及周边环境影响较小。</w:t>
            </w:r>
          </w:p>
          <w:p>
            <w:pPr>
              <w:pStyle w:val="94"/>
              <w:keepNext w:val="0"/>
              <w:keepLines w:val="0"/>
              <w:pageBreakBefore w:val="0"/>
              <w:kinsoku/>
              <w:wordWrap/>
              <w:overflowPunct/>
              <w:topLinePunct w:val="0"/>
              <w:autoSpaceDE/>
              <w:autoSpaceDN/>
              <w:bidi w:val="0"/>
              <w:spacing w:line="360" w:lineRule="auto"/>
              <w:ind w:firstLine="0" w:firstLineChars="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 xml:space="preserve">1.1.2  </w:t>
            </w:r>
            <w:r>
              <w:rPr>
                <w:rFonts w:hint="default" w:eastAsiaTheme="minorEastAsia"/>
                <w:color w:val="000000" w:themeColor="text1"/>
                <w:spacing w:val="3"/>
                <w:sz w:val="21"/>
                <w:szCs w:val="21"/>
                <w:u w:val="none" w:color="auto"/>
                <w14:textFill>
                  <w14:solidFill>
                    <w14:schemeClr w14:val="tx1"/>
                  </w14:solidFill>
                </w14:textFill>
              </w:rPr>
              <w:t>原料及产品装卸粉尘（G2）</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snapToGrid w:val="0"/>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本项目原料铝矾土生料和铝矾土熟料产品均由汽车运输至厂内原料</w:t>
            </w:r>
            <w:r>
              <w:rPr>
                <w:rFonts w:hint="eastAsia" w:eastAsiaTheme="minorEastAsia"/>
                <w:color w:val="000000" w:themeColor="text1"/>
                <w:spacing w:val="3"/>
                <w:sz w:val="21"/>
                <w:szCs w:val="21"/>
                <w:u w:val="none" w:color="auto"/>
                <w:lang w:val="en-US" w:eastAsia="zh-CN"/>
                <w14:textFill>
                  <w14:solidFill>
                    <w14:schemeClr w14:val="tx1"/>
                  </w14:solidFill>
                </w14:textFill>
              </w:rPr>
              <w:t>仓库</w:t>
            </w:r>
            <w:r>
              <w:rPr>
                <w:rFonts w:hint="default" w:eastAsiaTheme="minorEastAsia"/>
                <w:color w:val="000000" w:themeColor="text1"/>
                <w:spacing w:val="3"/>
                <w:sz w:val="21"/>
                <w:szCs w:val="21"/>
                <w:u w:val="none" w:color="auto"/>
                <w14:textFill>
                  <w14:solidFill>
                    <w14:schemeClr w14:val="tx1"/>
                  </w14:solidFill>
                </w14:textFill>
              </w:rPr>
              <w:t>和产品</w:t>
            </w:r>
            <w:r>
              <w:rPr>
                <w:rFonts w:hint="eastAsia" w:eastAsiaTheme="minorEastAsia"/>
                <w:color w:val="000000" w:themeColor="text1"/>
                <w:spacing w:val="3"/>
                <w:sz w:val="21"/>
                <w:szCs w:val="21"/>
                <w:u w:val="none" w:color="auto"/>
                <w:lang w:eastAsia="zh-CN"/>
                <w14:textFill>
                  <w14:solidFill>
                    <w14:schemeClr w14:val="tx1"/>
                  </w14:solidFill>
                </w14:textFill>
              </w:rPr>
              <w:t>仓库</w:t>
            </w:r>
            <w:r>
              <w:rPr>
                <w:rFonts w:hint="default" w:eastAsiaTheme="minorEastAsia"/>
                <w:color w:val="000000" w:themeColor="text1"/>
                <w:spacing w:val="3"/>
                <w:sz w:val="21"/>
                <w:szCs w:val="21"/>
                <w:u w:val="none" w:color="auto"/>
                <w14:textFill>
                  <w14:solidFill>
                    <w14:schemeClr w14:val="tx1"/>
                  </w14:solidFill>
                </w14:textFill>
              </w:rPr>
              <w:t>内。根据品质要求，本项目外购原料铝矾土生料和铝矾土熟料品主要为粒径</w:t>
            </w:r>
            <w:r>
              <w:rPr>
                <w:rFonts w:hint="eastAsia" w:eastAsiaTheme="minorEastAsia"/>
                <w:color w:val="000000" w:themeColor="text1"/>
                <w:spacing w:val="3"/>
                <w:sz w:val="21"/>
                <w:szCs w:val="21"/>
                <w:u w:val="none" w:color="auto"/>
                <w:lang w:val="en-US" w:eastAsia="zh-CN"/>
                <w14:textFill>
                  <w14:solidFill>
                    <w14:schemeClr w14:val="tx1"/>
                  </w14:solidFill>
                </w14:textFill>
              </w:rPr>
              <w:t>50</w:t>
            </w:r>
            <w:r>
              <w:rPr>
                <w:rFonts w:hint="default" w:eastAsiaTheme="minorEastAsia"/>
                <w:color w:val="000000" w:themeColor="text1"/>
                <w:spacing w:val="3"/>
                <w:sz w:val="21"/>
                <w:szCs w:val="21"/>
                <w:u w:val="none" w:color="auto"/>
                <w14:textFill>
                  <w14:solidFill>
                    <w14:schemeClr w14:val="tx1"/>
                  </w14:solidFill>
                </w14:textFill>
              </w:rPr>
              <w:t>mm~</w:t>
            </w:r>
            <w:r>
              <w:rPr>
                <w:rFonts w:hint="eastAsia" w:eastAsiaTheme="minorEastAsia"/>
                <w:color w:val="000000" w:themeColor="text1"/>
                <w:spacing w:val="3"/>
                <w:sz w:val="21"/>
                <w:szCs w:val="21"/>
                <w:u w:val="none" w:color="auto"/>
                <w:lang w:val="en-US" w:eastAsia="zh-CN"/>
                <w14:textFill>
                  <w14:solidFill>
                    <w14:schemeClr w14:val="tx1"/>
                  </w14:solidFill>
                </w14:textFill>
              </w:rPr>
              <w:t>200</w:t>
            </w:r>
            <w:r>
              <w:rPr>
                <w:rFonts w:hint="default" w:eastAsiaTheme="minorEastAsia"/>
                <w:color w:val="000000" w:themeColor="text1"/>
                <w:spacing w:val="3"/>
                <w:sz w:val="21"/>
                <w:szCs w:val="21"/>
                <w:u w:val="none" w:color="auto"/>
                <w14:textFill>
                  <w14:solidFill>
                    <w14:schemeClr w14:val="tx1"/>
                  </w14:solidFill>
                </w14:textFill>
              </w:rPr>
              <w:t>mm 的坚硬石块状物，因此在卸料过程中产生的扬尘极少。主要是铝矾土原料及产品表面携带的细小粉尘，在装卸料时由于原料来回碰撞使原料</w:t>
            </w:r>
            <w:r>
              <w:rPr>
                <w:rFonts w:hint="default" w:eastAsiaTheme="minorEastAsia"/>
                <w:b w:val="0"/>
                <w:bCs w:val="0"/>
                <w:color w:val="000000" w:themeColor="text1"/>
                <w:spacing w:val="3"/>
                <w:sz w:val="21"/>
                <w:szCs w:val="21"/>
                <w:u w:val="none" w:color="auto"/>
                <w14:textFill>
                  <w14:solidFill>
                    <w14:schemeClr w14:val="tx1"/>
                  </w14:solidFill>
                </w14:textFill>
              </w:rPr>
              <w:t>表面的细小粉尘震动掉落从而形成少量扬尘，该粉尘产生量取原料总量的0.05‰。</w:t>
            </w:r>
            <w:r>
              <w:rPr>
                <w:rFonts w:hint="default" w:eastAsiaTheme="minorEastAsia"/>
                <w:b/>
                <w:bCs/>
                <w:color w:val="FF0000"/>
                <w:spacing w:val="3"/>
                <w:sz w:val="21"/>
                <w:szCs w:val="21"/>
                <w:u w:val="single" w:color="auto"/>
              </w:rPr>
              <w:t>根据</w:t>
            </w:r>
            <w:r>
              <w:rPr>
                <w:rFonts w:hint="eastAsia" w:eastAsiaTheme="minorEastAsia"/>
                <w:b/>
                <w:bCs/>
                <w:color w:val="FF0000"/>
                <w:spacing w:val="3"/>
                <w:sz w:val="21"/>
                <w:szCs w:val="21"/>
                <w:u w:val="single" w:color="auto"/>
                <w:lang w:val="en-US" w:eastAsia="zh-CN"/>
              </w:rPr>
              <w:t>物料平衡计算</w:t>
            </w:r>
            <w:r>
              <w:rPr>
                <w:rFonts w:hint="default" w:eastAsiaTheme="minorEastAsia"/>
                <w:b/>
                <w:bCs/>
                <w:color w:val="FF0000"/>
                <w:spacing w:val="3"/>
                <w:sz w:val="21"/>
                <w:szCs w:val="21"/>
                <w:u w:val="single" w:color="auto"/>
              </w:rPr>
              <w:t>，本项目铝矾土生料用量</w:t>
            </w:r>
            <w:r>
              <w:rPr>
                <w:rFonts w:hint="eastAsia" w:eastAsiaTheme="minorEastAsia"/>
                <w:b/>
                <w:bCs/>
                <w:color w:val="FF0000"/>
                <w:spacing w:val="3"/>
                <w:sz w:val="21"/>
                <w:szCs w:val="21"/>
                <w:u w:val="single" w:color="auto"/>
                <w:lang w:val="zh-CN"/>
              </w:rPr>
              <w:t>104661.24</w:t>
            </w:r>
            <w:r>
              <w:rPr>
                <w:rFonts w:hint="default" w:eastAsiaTheme="minorEastAsia"/>
                <w:b/>
                <w:bCs/>
                <w:color w:val="FF0000"/>
                <w:spacing w:val="3"/>
                <w:sz w:val="21"/>
                <w:szCs w:val="21"/>
                <w:u w:val="single" w:color="auto"/>
              </w:rPr>
              <w:t>t/a</w:t>
            </w:r>
            <w:r>
              <w:rPr>
                <w:rFonts w:hint="default" w:eastAsiaTheme="minorEastAsia"/>
                <w:b/>
                <w:bCs/>
                <w:color w:val="000000" w:themeColor="text1"/>
                <w:spacing w:val="3"/>
                <w:sz w:val="21"/>
                <w:szCs w:val="21"/>
                <w:u w:val="single" w:color="auto"/>
                <w14:textFill>
                  <w14:solidFill>
                    <w14:schemeClr w14:val="tx1"/>
                  </w14:solidFill>
                </w14:textFill>
              </w:rPr>
              <w:t>，</w:t>
            </w:r>
            <w:r>
              <w:rPr>
                <w:rFonts w:hint="default" w:eastAsiaTheme="minorEastAsia"/>
                <w:b/>
                <w:bCs/>
                <w:color w:val="FF0000"/>
                <w:sz w:val="21"/>
                <w:szCs w:val="21"/>
                <w:u w:val="single" w:color="auto"/>
              </w:rPr>
              <w:t>铝矾土熟料产品量为10</w:t>
            </w:r>
            <w:r>
              <w:rPr>
                <w:rFonts w:hint="eastAsia" w:eastAsiaTheme="minorEastAsia"/>
                <w:b/>
                <w:bCs/>
                <w:color w:val="FF0000"/>
                <w:sz w:val="21"/>
                <w:szCs w:val="21"/>
                <w:u w:val="single" w:color="auto"/>
                <w:lang w:val="en-US" w:eastAsia="zh-CN"/>
              </w:rPr>
              <w:t>0089.842</w:t>
            </w:r>
            <w:r>
              <w:rPr>
                <w:rFonts w:hint="default" w:eastAsiaTheme="minorEastAsia"/>
                <w:b/>
                <w:bCs/>
                <w:color w:val="FF0000"/>
                <w:sz w:val="21"/>
                <w:szCs w:val="21"/>
                <w:u w:val="single" w:color="auto"/>
              </w:rPr>
              <w:t>t/a。</w:t>
            </w:r>
            <w:r>
              <w:rPr>
                <w:rFonts w:hint="default" w:eastAsiaTheme="minorEastAsia"/>
                <w:b/>
                <w:bCs/>
                <w:color w:val="FF0000"/>
                <w:spacing w:val="3"/>
                <w:sz w:val="21"/>
                <w:szCs w:val="21"/>
                <w:u w:val="single" w:color="auto"/>
              </w:rPr>
              <w:t>则原料及产品装卸</w:t>
            </w:r>
            <w:r>
              <w:rPr>
                <w:rFonts w:hint="default" w:eastAsiaTheme="minorEastAsia"/>
                <w:b/>
                <w:bCs/>
                <w:color w:val="FF0000"/>
                <w:spacing w:val="3"/>
                <w:sz w:val="21"/>
                <w:szCs w:val="21"/>
                <w:u w:val="single" w:color="auto"/>
                <w:lang w:val="en-US" w:eastAsia="zh-CN"/>
              </w:rPr>
              <w:t>扬尘</w:t>
            </w:r>
            <w:r>
              <w:rPr>
                <w:rFonts w:hint="default" w:eastAsiaTheme="minorEastAsia"/>
                <w:b/>
                <w:bCs/>
                <w:color w:val="FF0000"/>
                <w:spacing w:val="3"/>
                <w:sz w:val="21"/>
                <w:szCs w:val="21"/>
                <w:u w:val="single" w:color="auto"/>
              </w:rPr>
              <w:t>颗粒物产生量</w:t>
            </w:r>
            <w:r>
              <w:rPr>
                <w:rFonts w:hint="eastAsia" w:eastAsiaTheme="minorEastAsia"/>
                <w:b/>
                <w:bCs/>
                <w:color w:val="FF0000"/>
                <w:spacing w:val="3"/>
                <w:sz w:val="21"/>
                <w:szCs w:val="21"/>
                <w:u w:val="single" w:color="auto"/>
                <w:lang w:val="en-US" w:eastAsia="zh-CN"/>
              </w:rPr>
              <w:t>为10.237t/a，即1.422</w:t>
            </w:r>
            <w:r>
              <w:rPr>
                <w:rFonts w:hint="default" w:eastAsiaTheme="minorEastAsia"/>
                <w:b/>
                <w:bCs/>
                <w:color w:val="FF0000"/>
                <w:spacing w:val="3"/>
                <w:sz w:val="21"/>
                <w:szCs w:val="21"/>
                <w:u w:val="single" w:color="auto"/>
              </w:rPr>
              <w:t>kg/h。</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b/>
                <w:bCs/>
                <w:snapToGrid w:val="0"/>
                <w:color w:val="FF0000"/>
                <w:spacing w:val="3"/>
                <w:sz w:val="21"/>
                <w:szCs w:val="21"/>
                <w:u w:val="single" w:color="auto"/>
                <w:lang w:val="en-US" w:eastAsia="zh-CN"/>
              </w:rPr>
            </w:pPr>
            <w:r>
              <w:rPr>
                <w:rStyle w:val="38"/>
                <w:rFonts w:hint="default" w:ascii="Times New Roman" w:hAnsi="Times New Roman" w:cs="Times New Roman" w:eastAsiaTheme="minorEastAsia"/>
                <w:b/>
                <w:bCs/>
                <w:snapToGrid w:val="0"/>
                <w:color w:val="FF0000"/>
                <w:spacing w:val="3"/>
                <w:sz w:val="21"/>
                <w:szCs w:val="21"/>
                <w:u w:val="single" w:color="auto"/>
                <w:lang w:val="en-US" w:eastAsia="zh-CN"/>
              </w:rPr>
              <w:t>根据设计，本项目原料</w:t>
            </w:r>
            <w:r>
              <w:rPr>
                <w:rStyle w:val="38"/>
                <w:rFonts w:hint="eastAsia" w:cs="Times New Roman" w:eastAsiaTheme="minorEastAsia"/>
                <w:b/>
                <w:bCs/>
                <w:snapToGrid w:val="0"/>
                <w:color w:val="FF0000"/>
                <w:spacing w:val="3"/>
                <w:sz w:val="21"/>
                <w:szCs w:val="21"/>
                <w:u w:val="single" w:color="auto"/>
                <w:lang w:val="en-US" w:eastAsia="zh-CN"/>
              </w:rPr>
              <w:t>仓库</w:t>
            </w:r>
            <w:r>
              <w:rPr>
                <w:rStyle w:val="38"/>
                <w:rFonts w:hint="default" w:ascii="Times New Roman" w:hAnsi="Times New Roman" w:cs="Times New Roman" w:eastAsiaTheme="minorEastAsia"/>
                <w:b/>
                <w:bCs/>
                <w:snapToGrid w:val="0"/>
                <w:color w:val="FF0000"/>
                <w:spacing w:val="3"/>
                <w:sz w:val="21"/>
                <w:szCs w:val="21"/>
                <w:u w:val="single" w:color="auto"/>
                <w:lang w:val="en-US" w:eastAsia="zh-CN"/>
              </w:rPr>
              <w:t>采用封闭式结构</w:t>
            </w:r>
            <w:r>
              <w:rPr>
                <w:rFonts w:hint="default" w:eastAsiaTheme="minorEastAsia"/>
                <w:b/>
                <w:bCs/>
                <w:color w:val="FF0000"/>
                <w:spacing w:val="3"/>
                <w:sz w:val="21"/>
                <w:szCs w:val="21"/>
                <w:u w:val="single" w:color="auto"/>
              </w:rPr>
              <w:t>（三面封闭，一面卷帘门），</w:t>
            </w:r>
            <w:r>
              <w:rPr>
                <w:rFonts w:hint="default" w:ascii="Times New Roman" w:cs="Times New Roman" w:eastAsiaTheme="minorEastAsia"/>
                <w:b/>
                <w:bCs/>
                <w:color w:val="FF0000"/>
                <w:spacing w:val="3"/>
                <w:sz w:val="21"/>
                <w:szCs w:val="21"/>
                <w:u w:val="single" w:color="auto"/>
              </w:rPr>
              <w:t>仅留一面设置卷帘</w:t>
            </w:r>
            <w:r>
              <w:rPr>
                <w:rFonts w:hint="default" w:ascii="Times New Roman" w:cs="Times New Roman" w:eastAsiaTheme="minorEastAsia"/>
                <w:b/>
                <w:bCs/>
                <w:color w:val="FF0000"/>
                <w:sz w:val="21"/>
                <w:szCs w:val="21"/>
                <w:u w:val="single" w:color="auto"/>
              </w:rPr>
              <w:t>门用于进出车辆，不进行物料装卸时该门闭合</w:t>
            </w:r>
            <w:r>
              <w:rPr>
                <w:rFonts w:hint="default" w:ascii="Times New Roman" w:cs="Times New Roman" w:eastAsiaTheme="minorEastAsia"/>
                <w:b/>
                <w:bCs/>
                <w:color w:val="FF0000"/>
                <w:sz w:val="21"/>
                <w:szCs w:val="21"/>
                <w:u w:val="single" w:color="auto"/>
                <w:lang w:eastAsia="zh-CN"/>
              </w:rPr>
              <w:t>。</w:t>
            </w:r>
            <w:r>
              <w:rPr>
                <w:rStyle w:val="38"/>
                <w:rFonts w:hint="default" w:ascii="Times New Roman" w:hAnsi="Times New Roman" w:cs="Times New Roman" w:eastAsiaTheme="minorEastAsia"/>
                <w:b/>
                <w:bCs/>
                <w:snapToGrid w:val="0"/>
                <w:color w:val="FF0000"/>
                <w:spacing w:val="3"/>
                <w:sz w:val="21"/>
                <w:szCs w:val="21"/>
                <w:u w:val="single" w:color="auto"/>
                <w:lang w:val="en-US" w:eastAsia="zh-CN"/>
              </w:rPr>
              <w:t>因此，</w:t>
            </w:r>
            <w:r>
              <w:rPr>
                <w:rFonts w:hint="default" w:eastAsiaTheme="minorEastAsia"/>
                <w:b/>
                <w:bCs/>
                <w:snapToGrid w:val="0"/>
                <w:color w:val="FF0000"/>
                <w:spacing w:val="3"/>
                <w:sz w:val="21"/>
                <w:szCs w:val="21"/>
                <w:u w:val="single" w:color="auto"/>
                <w:lang w:val="en-US" w:eastAsia="zh-CN"/>
              </w:rPr>
              <w:t>该区域在</w:t>
            </w:r>
            <w:r>
              <w:rPr>
                <w:rStyle w:val="38"/>
                <w:rFonts w:hint="default" w:ascii="Times New Roman" w:hAnsi="Times New Roman" w:cs="Times New Roman" w:eastAsiaTheme="minorEastAsia"/>
                <w:b/>
                <w:bCs/>
                <w:snapToGrid w:val="0"/>
                <w:color w:val="FF0000"/>
                <w:spacing w:val="3"/>
                <w:sz w:val="21"/>
                <w:szCs w:val="21"/>
                <w:u w:val="single" w:color="auto"/>
                <w:lang w:val="en-US" w:eastAsia="zh-CN"/>
              </w:rPr>
              <w:t>物料装卸时属于半封闭区域，装卸结束后</w:t>
            </w:r>
            <w:r>
              <w:rPr>
                <w:rFonts w:hint="default" w:eastAsiaTheme="minorEastAsia"/>
                <w:b/>
                <w:bCs/>
                <w:snapToGrid w:val="0"/>
                <w:color w:val="FF0000"/>
                <w:spacing w:val="3"/>
                <w:sz w:val="21"/>
                <w:szCs w:val="21"/>
                <w:u w:val="single" w:color="auto"/>
                <w:lang w:val="en-US" w:eastAsia="zh-CN"/>
              </w:rPr>
              <w:t>为完全</w:t>
            </w:r>
            <w:r>
              <w:rPr>
                <w:rStyle w:val="38"/>
                <w:rFonts w:hint="default" w:ascii="Times New Roman" w:hAnsi="Times New Roman" w:cs="Times New Roman" w:eastAsiaTheme="minorEastAsia"/>
                <w:b/>
                <w:bCs/>
                <w:snapToGrid w:val="0"/>
                <w:color w:val="FF0000"/>
                <w:spacing w:val="3"/>
                <w:sz w:val="21"/>
                <w:szCs w:val="21"/>
                <w:u w:val="single" w:color="auto"/>
                <w:lang w:val="en-US" w:eastAsia="zh-CN"/>
              </w:rPr>
              <w:t>封闭</w:t>
            </w:r>
            <w:r>
              <w:rPr>
                <w:rFonts w:hint="default" w:eastAsiaTheme="minorEastAsia"/>
                <w:b/>
                <w:bCs/>
                <w:snapToGrid w:val="0"/>
                <w:color w:val="FF0000"/>
                <w:spacing w:val="3"/>
                <w:sz w:val="21"/>
                <w:szCs w:val="21"/>
                <w:u w:val="single" w:color="auto"/>
                <w:lang w:val="en-US" w:eastAsia="zh-CN"/>
              </w:rPr>
              <w:t>区域。</w:t>
            </w:r>
          </w:p>
          <w:p>
            <w:pPr>
              <w:pStyle w:val="94"/>
              <w:keepNext w:val="0"/>
              <w:keepLines w:val="0"/>
              <w:pageBreakBefore w:val="0"/>
              <w:kinsoku/>
              <w:wordWrap/>
              <w:overflowPunct/>
              <w:topLinePunct w:val="0"/>
              <w:autoSpaceDE/>
              <w:autoSpaceDN/>
              <w:bidi w:val="0"/>
              <w:spacing w:line="360" w:lineRule="auto"/>
              <w:ind w:firstLine="486"/>
              <w:textAlignment w:val="auto"/>
              <w:rPr>
                <w:rFonts w:hint="eastAsia" w:eastAsiaTheme="minorEastAsia"/>
                <w:b/>
                <w:bCs/>
                <w:snapToGrid w:val="0"/>
                <w:color w:val="FF0000"/>
                <w:spacing w:val="3"/>
                <w:sz w:val="21"/>
                <w:szCs w:val="21"/>
                <w:u w:val="single" w:color="auto"/>
                <w:lang w:val="en-US" w:eastAsia="zh-CN"/>
              </w:rPr>
            </w:pPr>
            <w:r>
              <w:rPr>
                <w:rFonts w:hint="default" w:eastAsiaTheme="minorEastAsia"/>
                <w:b/>
                <w:bCs/>
                <w:snapToGrid w:val="0"/>
                <w:color w:val="FF0000"/>
                <w:spacing w:val="3"/>
                <w:sz w:val="21"/>
                <w:szCs w:val="21"/>
                <w:u w:val="single" w:color="auto"/>
                <w:lang w:val="en-US" w:eastAsia="zh-CN"/>
              </w:rPr>
              <w:t>产品及原料</w:t>
            </w:r>
            <w:r>
              <w:rPr>
                <w:rFonts w:hint="eastAsia" w:eastAsiaTheme="minorEastAsia"/>
                <w:b/>
                <w:bCs/>
                <w:snapToGrid w:val="0"/>
                <w:color w:val="FF0000"/>
                <w:spacing w:val="3"/>
                <w:sz w:val="21"/>
                <w:szCs w:val="21"/>
                <w:u w:val="single" w:color="auto"/>
                <w:lang w:val="en-US" w:eastAsia="zh-CN"/>
              </w:rPr>
              <w:t>仓库</w:t>
            </w:r>
            <w:r>
              <w:rPr>
                <w:rFonts w:hint="default" w:eastAsiaTheme="minorEastAsia"/>
                <w:b/>
                <w:bCs/>
                <w:snapToGrid w:val="0"/>
                <w:color w:val="FF0000"/>
                <w:spacing w:val="3"/>
                <w:sz w:val="21"/>
                <w:szCs w:val="21"/>
                <w:u w:val="single" w:color="auto"/>
                <w:lang w:val="en-US" w:eastAsia="zh-CN"/>
              </w:rPr>
              <w:t>内设置了</w:t>
            </w:r>
            <w:r>
              <w:rPr>
                <w:rFonts w:hint="eastAsia" w:eastAsiaTheme="minorEastAsia"/>
                <w:b/>
                <w:bCs/>
                <w:snapToGrid w:val="0"/>
                <w:color w:val="FF0000"/>
                <w:spacing w:val="3"/>
                <w:sz w:val="21"/>
                <w:szCs w:val="21"/>
                <w:u w:val="single" w:color="auto"/>
                <w:lang w:val="en-US" w:eastAsia="zh-CN"/>
              </w:rPr>
              <w:t>“雾森系</w:t>
            </w:r>
            <w:r>
              <w:rPr>
                <w:rFonts w:hint="eastAsia" w:ascii="Times New Roman" w:cs="Times New Roman" w:eastAsiaTheme="minorEastAsia"/>
                <w:b/>
                <w:bCs/>
                <w:color w:val="FF0000"/>
                <w:sz w:val="21"/>
                <w:szCs w:val="21"/>
                <w:u w:val="single" w:color="auto"/>
                <w:lang w:val="en-US" w:eastAsia="zh-CN"/>
              </w:rPr>
              <w:t>统</w:t>
            </w:r>
            <w:r>
              <w:rPr>
                <w:rFonts w:hint="eastAsia" w:eastAsiaTheme="minorEastAsia"/>
                <w:b/>
                <w:bCs/>
                <w:snapToGrid w:val="0"/>
                <w:color w:val="FF0000"/>
                <w:spacing w:val="3"/>
                <w:sz w:val="21"/>
                <w:szCs w:val="21"/>
                <w:u w:val="single" w:color="auto"/>
                <w:lang w:val="en-US" w:eastAsia="zh-CN"/>
              </w:rPr>
              <w:t>”</w:t>
            </w:r>
            <w:r>
              <w:rPr>
                <w:rFonts w:hint="eastAsia" w:ascii="Times New Roman" w:cs="Times New Roman" w:eastAsiaTheme="minorEastAsia"/>
                <w:b/>
                <w:bCs/>
                <w:color w:val="FF0000"/>
                <w:sz w:val="21"/>
                <w:szCs w:val="21"/>
                <w:u w:val="single" w:color="auto"/>
                <w:lang w:val="en-US" w:eastAsia="zh-CN"/>
              </w:rPr>
              <w:t>，</w:t>
            </w:r>
            <w:r>
              <w:rPr>
                <w:rFonts w:hint="eastAsia" w:eastAsiaTheme="minorEastAsia"/>
                <w:b/>
                <w:bCs/>
                <w:snapToGrid w:val="0"/>
                <w:color w:val="FF0000"/>
                <w:spacing w:val="3"/>
                <w:sz w:val="21"/>
                <w:szCs w:val="21"/>
                <w:u w:val="single" w:color="auto"/>
                <w:lang w:val="en-US" w:eastAsia="zh-CN"/>
              </w:rPr>
              <w:t>“雾森系</w:t>
            </w:r>
            <w:r>
              <w:rPr>
                <w:rFonts w:hint="eastAsia" w:ascii="Times New Roman" w:cs="Times New Roman" w:eastAsiaTheme="minorEastAsia"/>
                <w:b/>
                <w:bCs/>
                <w:color w:val="FF0000"/>
                <w:sz w:val="21"/>
                <w:szCs w:val="21"/>
                <w:u w:val="single" w:color="auto"/>
                <w:lang w:val="en-US" w:eastAsia="zh-CN"/>
              </w:rPr>
              <w:t>统</w:t>
            </w:r>
            <w:r>
              <w:rPr>
                <w:rFonts w:hint="eastAsia" w:eastAsiaTheme="minorEastAsia"/>
                <w:b/>
                <w:bCs/>
                <w:snapToGrid w:val="0"/>
                <w:color w:val="FF0000"/>
                <w:spacing w:val="3"/>
                <w:sz w:val="21"/>
                <w:szCs w:val="21"/>
                <w:u w:val="single" w:color="auto"/>
                <w:lang w:val="en-US" w:eastAsia="zh-CN"/>
              </w:rPr>
              <w:t>”</w:t>
            </w:r>
            <w:r>
              <w:rPr>
                <w:rFonts w:hint="default" w:ascii="Times New Roman" w:cs="Times New Roman" w:eastAsiaTheme="minorEastAsia"/>
                <w:b/>
                <w:bCs/>
                <w:color w:val="FF0000"/>
                <w:sz w:val="21"/>
                <w:szCs w:val="21"/>
                <w:u w:val="single" w:color="auto"/>
              </w:rPr>
              <w:t>是以自然的发生方式，通过高压系统，促进水的运动，再通过高压作用，使带电的微小水滴分裂为带负电的水滴，较重的水滴内层则在重力作用下下沉，因而可以在空气中获得大量的负离</w:t>
            </w:r>
            <w:r>
              <w:rPr>
                <w:rFonts w:hint="default" w:eastAsiaTheme="minorEastAsia"/>
                <w:b/>
                <w:bCs/>
                <w:snapToGrid w:val="0"/>
                <w:color w:val="FF0000"/>
                <w:spacing w:val="3"/>
                <w:sz w:val="21"/>
                <w:szCs w:val="21"/>
                <w:u w:val="single" w:color="auto"/>
                <w:lang w:val="en-US" w:eastAsia="zh-CN"/>
              </w:rPr>
              <w:t>子，形成颇似自然雾气的白色水雾</w:t>
            </w:r>
            <w:r>
              <w:rPr>
                <w:rFonts w:hint="eastAsia" w:eastAsiaTheme="minorEastAsia"/>
                <w:b/>
                <w:bCs/>
                <w:snapToGrid w:val="0"/>
                <w:color w:val="FF0000"/>
                <w:spacing w:val="3"/>
                <w:sz w:val="21"/>
                <w:szCs w:val="21"/>
                <w:u w:val="single" w:color="auto"/>
                <w:lang w:val="en-US" w:eastAsia="zh-CN"/>
              </w:rPr>
              <w:t>。</w:t>
            </w:r>
            <w:r>
              <w:rPr>
                <w:rFonts w:hint="default" w:eastAsiaTheme="minorEastAsia"/>
                <w:b/>
                <w:bCs/>
                <w:snapToGrid w:val="0"/>
                <w:color w:val="FF0000"/>
                <w:spacing w:val="3"/>
                <w:sz w:val="21"/>
                <w:szCs w:val="21"/>
                <w:u w:val="single" w:color="auto"/>
                <w:lang w:val="en-US" w:eastAsia="zh-CN"/>
              </w:rPr>
              <w:t>由于雾粒直径非常小，可长期飘逸于空气中，当雾粒碰到空中悬浮的尘埃时，就会附着在尘埃上，渐渐融为一体。当空气中悬浮的尘埃重量增加到一定程度，它的重力大于浮力时，它就会降落到地面上，从而达到除尘、净化空气的目的。</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b/>
                <w:bCs/>
                <w:color w:val="FF0000"/>
                <w:spacing w:val="3"/>
                <w:sz w:val="21"/>
                <w:szCs w:val="21"/>
                <w:u w:val="single" w:color="auto"/>
                <w:lang w:val="en-US" w:eastAsia="zh-CN"/>
              </w:rPr>
            </w:pPr>
            <w:r>
              <w:rPr>
                <w:rFonts w:hint="eastAsia" w:eastAsiaTheme="minorEastAsia"/>
                <w:b/>
                <w:bCs/>
                <w:snapToGrid w:val="0"/>
                <w:color w:val="FF0000"/>
                <w:spacing w:val="3"/>
                <w:sz w:val="21"/>
                <w:szCs w:val="21"/>
                <w:u w:val="single" w:color="auto"/>
                <w:lang w:val="en-US" w:eastAsia="zh-CN"/>
              </w:rPr>
              <w:t>“雾森系统”装置</w:t>
            </w:r>
            <w:r>
              <w:rPr>
                <w:rFonts w:hint="default" w:eastAsiaTheme="minorEastAsia"/>
                <w:b/>
                <w:bCs/>
                <w:snapToGrid w:val="0"/>
                <w:color w:val="FF0000"/>
                <w:spacing w:val="3"/>
                <w:sz w:val="21"/>
                <w:szCs w:val="21"/>
                <w:u w:val="single" w:color="auto"/>
                <w:lang w:val="en-US" w:eastAsia="zh-CN"/>
              </w:rPr>
              <w:t>可以使</w:t>
            </w:r>
            <w:r>
              <w:rPr>
                <w:rFonts w:hint="eastAsia" w:eastAsiaTheme="minorEastAsia"/>
                <w:b/>
                <w:bCs/>
                <w:snapToGrid w:val="0"/>
                <w:color w:val="FF0000"/>
                <w:spacing w:val="3"/>
                <w:sz w:val="21"/>
                <w:szCs w:val="21"/>
                <w:u w:val="single" w:color="auto"/>
                <w:lang w:val="en-US" w:eastAsia="zh-CN"/>
              </w:rPr>
              <w:t>仓库</w:t>
            </w:r>
            <w:r>
              <w:rPr>
                <w:rFonts w:hint="default" w:eastAsiaTheme="minorEastAsia"/>
                <w:b/>
                <w:bCs/>
                <w:snapToGrid w:val="0"/>
                <w:color w:val="FF0000"/>
                <w:spacing w:val="3"/>
                <w:sz w:val="21"/>
                <w:szCs w:val="21"/>
                <w:u w:val="single" w:color="auto"/>
                <w:lang w:val="en-US" w:eastAsia="zh-CN"/>
              </w:rPr>
              <w:t>内的扬尘减速沉降至</w:t>
            </w:r>
            <w:r>
              <w:rPr>
                <w:rFonts w:hint="eastAsia" w:eastAsiaTheme="minorEastAsia"/>
                <w:b/>
                <w:bCs/>
                <w:snapToGrid w:val="0"/>
                <w:color w:val="FF0000"/>
                <w:spacing w:val="3"/>
                <w:sz w:val="21"/>
                <w:szCs w:val="21"/>
                <w:u w:val="single" w:color="auto"/>
                <w:lang w:val="en-US" w:eastAsia="zh-CN"/>
              </w:rPr>
              <w:t>仓库</w:t>
            </w:r>
            <w:r>
              <w:rPr>
                <w:rFonts w:hint="default" w:eastAsiaTheme="minorEastAsia"/>
                <w:b/>
                <w:bCs/>
                <w:snapToGrid w:val="0"/>
                <w:color w:val="FF0000"/>
                <w:spacing w:val="3"/>
                <w:sz w:val="21"/>
                <w:szCs w:val="21"/>
                <w:u w:val="single" w:color="auto"/>
                <w:lang w:val="en-US" w:eastAsia="zh-CN"/>
              </w:rPr>
              <w:t>地面。因此，原料及产品</w:t>
            </w:r>
            <w:r>
              <w:rPr>
                <w:rFonts w:hint="eastAsia" w:eastAsiaTheme="minorEastAsia"/>
                <w:b/>
                <w:bCs/>
                <w:snapToGrid w:val="0"/>
                <w:color w:val="FF0000"/>
                <w:spacing w:val="3"/>
                <w:sz w:val="21"/>
                <w:szCs w:val="21"/>
                <w:u w:val="single" w:color="auto"/>
                <w:lang w:val="en-US" w:eastAsia="zh-CN"/>
              </w:rPr>
              <w:t>仓库</w:t>
            </w:r>
            <w:r>
              <w:rPr>
                <w:rFonts w:hint="default" w:eastAsiaTheme="minorEastAsia"/>
                <w:b/>
                <w:bCs/>
                <w:snapToGrid w:val="0"/>
                <w:color w:val="FF0000"/>
                <w:spacing w:val="3"/>
                <w:sz w:val="21"/>
                <w:szCs w:val="21"/>
                <w:u w:val="single" w:color="auto"/>
                <w:lang w:val="en-US" w:eastAsia="zh-CN"/>
              </w:rPr>
              <w:t>内产生的扬尘不会全部散失至室外。封闭式</w:t>
            </w:r>
            <w:r>
              <w:rPr>
                <w:rFonts w:hint="eastAsia" w:eastAsiaTheme="minorEastAsia"/>
                <w:b/>
                <w:bCs/>
                <w:snapToGrid w:val="0"/>
                <w:color w:val="FF0000"/>
                <w:spacing w:val="3"/>
                <w:sz w:val="21"/>
                <w:szCs w:val="21"/>
                <w:u w:val="single" w:color="auto"/>
                <w:lang w:val="en-US" w:eastAsia="zh-CN"/>
              </w:rPr>
              <w:t>仓库结构和仓库</w:t>
            </w:r>
            <w:r>
              <w:rPr>
                <w:rFonts w:hint="default" w:eastAsiaTheme="minorEastAsia"/>
                <w:b/>
                <w:bCs/>
                <w:snapToGrid w:val="0"/>
                <w:color w:val="FF0000"/>
                <w:spacing w:val="3"/>
                <w:sz w:val="21"/>
                <w:szCs w:val="21"/>
                <w:u w:val="single" w:color="auto"/>
                <w:lang w:val="en-US" w:eastAsia="zh-CN"/>
              </w:rPr>
              <w:t>内</w:t>
            </w:r>
            <w:r>
              <w:rPr>
                <w:rFonts w:hint="eastAsia" w:eastAsiaTheme="minorEastAsia"/>
                <w:b/>
                <w:bCs/>
                <w:snapToGrid w:val="0"/>
                <w:color w:val="FF0000"/>
                <w:spacing w:val="3"/>
                <w:sz w:val="21"/>
                <w:szCs w:val="21"/>
                <w:u w:val="single" w:color="auto"/>
                <w:lang w:val="en-US" w:eastAsia="zh-CN"/>
              </w:rPr>
              <w:t>安装的“雾森系统”装置</w:t>
            </w:r>
            <w:r>
              <w:rPr>
                <w:rFonts w:hint="default" w:eastAsiaTheme="minorEastAsia"/>
                <w:b/>
                <w:bCs/>
                <w:snapToGrid w:val="0"/>
                <w:color w:val="FF0000"/>
                <w:spacing w:val="3"/>
                <w:sz w:val="21"/>
                <w:szCs w:val="21"/>
                <w:u w:val="single" w:color="auto"/>
                <w:lang w:val="en-US" w:eastAsia="zh-CN"/>
              </w:rPr>
              <w:t>对</w:t>
            </w:r>
            <w:r>
              <w:rPr>
                <w:rFonts w:hint="default" w:eastAsiaTheme="minorEastAsia"/>
                <w:b/>
                <w:bCs/>
                <w:color w:val="FF0000"/>
                <w:spacing w:val="3"/>
                <w:sz w:val="21"/>
                <w:szCs w:val="21"/>
                <w:u w:val="single" w:color="auto"/>
                <w:lang w:val="en-US" w:eastAsia="zh-CN"/>
              </w:rPr>
              <w:t>扬尘</w:t>
            </w:r>
            <w:r>
              <w:rPr>
                <w:rFonts w:hint="default" w:eastAsiaTheme="minorEastAsia"/>
                <w:b/>
                <w:bCs/>
                <w:color w:val="FF0000"/>
                <w:spacing w:val="3"/>
                <w:sz w:val="21"/>
                <w:szCs w:val="21"/>
                <w:u w:val="single" w:color="auto"/>
              </w:rPr>
              <w:t>颗粒物</w:t>
            </w:r>
            <w:r>
              <w:rPr>
                <w:rFonts w:hint="default" w:eastAsiaTheme="minorEastAsia"/>
                <w:b/>
                <w:bCs/>
                <w:snapToGrid w:val="0"/>
                <w:color w:val="FF0000"/>
                <w:spacing w:val="3"/>
                <w:sz w:val="21"/>
                <w:szCs w:val="21"/>
                <w:u w:val="single" w:color="auto"/>
                <w:lang w:val="en-US" w:eastAsia="zh-CN"/>
              </w:rPr>
              <w:t>的去除效率按保守取80%，</w:t>
            </w:r>
            <w:r>
              <w:rPr>
                <w:rStyle w:val="38"/>
                <w:rFonts w:hint="default" w:ascii="Times New Roman" w:hAnsi="Times New Roman" w:cs="Times New Roman" w:eastAsiaTheme="minorEastAsia"/>
                <w:b/>
                <w:bCs/>
                <w:snapToGrid w:val="0"/>
                <w:color w:val="FF0000"/>
                <w:spacing w:val="3"/>
                <w:sz w:val="21"/>
                <w:szCs w:val="21"/>
                <w:u w:val="single" w:color="auto"/>
                <w:lang w:val="en-US" w:eastAsia="zh-CN"/>
              </w:rPr>
              <w:t>其余</w:t>
            </w:r>
            <w:r>
              <w:rPr>
                <w:rFonts w:hint="default" w:eastAsiaTheme="minorEastAsia"/>
                <w:b/>
                <w:bCs/>
                <w:snapToGrid w:val="0"/>
                <w:color w:val="FF0000"/>
                <w:spacing w:val="3"/>
                <w:sz w:val="21"/>
                <w:szCs w:val="21"/>
                <w:u w:val="single" w:color="auto"/>
                <w:lang w:val="en-US" w:eastAsia="zh-CN"/>
              </w:rPr>
              <w:t>扬尘</w:t>
            </w:r>
            <w:r>
              <w:rPr>
                <w:rStyle w:val="38"/>
                <w:rFonts w:hint="default" w:ascii="Times New Roman" w:hAnsi="Times New Roman" w:cs="Times New Roman" w:eastAsiaTheme="minorEastAsia"/>
                <w:b/>
                <w:bCs/>
                <w:snapToGrid w:val="0"/>
                <w:color w:val="FF0000"/>
                <w:spacing w:val="3"/>
                <w:sz w:val="21"/>
                <w:szCs w:val="21"/>
                <w:u w:val="single" w:color="auto"/>
                <w:lang w:val="en-US" w:eastAsia="zh-CN"/>
              </w:rPr>
              <w:t>颗粒物按无组织排放考虑</w:t>
            </w:r>
            <w:r>
              <w:rPr>
                <w:rFonts w:hint="eastAsia" w:eastAsiaTheme="minorEastAsia"/>
                <w:b/>
                <w:bCs/>
                <w:snapToGrid w:val="0"/>
                <w:color w:val="FF0000"/>
                <w:spacing w:val="3"/>
                <w:sz w:val="21"/>
                <w:szCs w:val="21"/>
                <w:u w:val="single" w:color="auto"/>
                <w:lang w:val="en-US" w:eastAsia="zh-CN"/>
              </w:rPr>
              <w:t>。</w:t>
            </w:r>
            <w:r>
              <w:rPr>
                <w:rFonts w:hint="default" w:eastAsiaTheme="minorEastAsia"/>
                <w:b/>
                <w:bCs/>
                <w:color w:val="FF0000"/>
                <w:spacing w:val="0"/>
                <w:sz w:val="21"/>
                <w:szCs w:val="21"/>
                <w:u w:val="single" w:color="auto"/>
              </w:rPr>
              <w:t>原料及产品装卸无组织</w:t>
            </w:r>
            <w:r>
              <w:rPr>
                <w:rFonts w:hint="default" w:eastAsiaTheme="minorEastAsia"/>
                <w:b/>
                <w:bCs/>
                <w:color w:val="FF0000"/>
                <w:spacing w:val="0"/>
                <w:sz w:val="21"/>
                <w:szCs w:val="21"/>
                <w:u w:val="single" w:color="auto"/>
                <w:lang w:val="en-US" w:eastAsia="zh-CN"/>
              </w:rPr>
              <w:t>粉尘</w:t>
            </w:r>
            <w:r>
              <w:rPr>
                <w:rFonts w:hint="default" w:eastAsiaTheme="minorEastAsia"/>
                <w:b/>
                <w:bCs/>
                <w:color w:val="FF0000"/>
                <w:spacing w:val="0"/>
                <w:sz w:val="21"/>
                <w:szCs w:val="21"/>
                <w:u w:val="single" w:color="auto"/>
              </w:rPr>
              <w:t>颗粒物</w:t>
            </w:r>
            <w:r>
              <w:rPr>
                <w:rFonts w:hint="default" w:eastAsiaTheme="minorEastAsia"/>
                <w:b/>
                <w:bCs/>
                <w:color w:val="FF0000"/>
                <w:spacing w:val="0"/>
                <w:sz w:val="21"/>
                <w:szCs w:val="21"/>
                <w:u w:val="single" w:color="auto"/>
                <w:lang w:val="en-US" w:eastAsia="zh-CN"/>
              </w:rPr>
              <w:t>排放量为</w:t>
            </w:r>
            <w:r>
              <w:rPr>
                <w:rFonts w:hint="eastAsia" w:eastAsiaTheme="minorEastAsia"/>
                <w:b/>
                <w:bCs/>
                <w:color w:val="FF0000"/>
                <w:spacing w:val="3"/>
                <w:sz w:val="21"/>
                <w:szCs w:val="21"/>
                <w:u w:val="single" w:color="auto"/>
                <w:lang w:val="en-US" w:eastAsia="zh-CN"/>
              </w:rPr>
              <w:t>2.045t/a，</w:t>
            </w:r>
            <w:r>
              <w:rPr>
                <w:rFonts w:hint="default" w:eastAsiaTheme="minorEastAsia"/>
                <w:b/>
                <w:bCs/>
                <w:color w:val="FF0000"/>
                <w:spacing w:val="0"/>
                <w:sz w:val="21"/>
                <w:szCs w:val="21"/>
                <w:u w:val="single" w:color="auto"/>
                <w:lang w:val="en-US" w:eastAsia="zh-CN"/>
              </w:rPr>
              <w:t>0.</w:t>
            </w:r>
            <w:r>
              <w:rPr>
                <w:rFonts w:hint="eastAsia" w:eastAsiaTheme="minorEastAsia"/>
                <w:b/>
                <w:bCs/>
                <w:color w:val="FF0000"/>
                <w:spacing w:val="0"/>
                <w:sz w:val="21"/>
                <w:szCs w:val="21"/>
                <w:u w:val="single" w:color="auto"/>
                <w:lang w:val="en-US" w:eastAsia="zh-CN"/>
              </w:rPr>
              <w:t>284</w:t>
            </w:r>
            <w:r>
              <w:rPr>
                <w:rFonts w:hint="default" w:eastAsiaTheme="minorEastAsia"/>
                <w:b/>
                <w:bCs/>
                <w:color w:val="FF0000"/>
                <w:spacing w:val="0"/>
                <w:sz w:val="21"/>
                <w:szCs w:val="21"/>
                <w:u w:val="single" w:color="auto"/>
              </w:rPr>
              <w:t>kg/h</w:t>
            </w:r>
            <w:r>
              <w:rPr>
                <w:rFonts w:hint="default" w:eastAsiaTheme="minorEastAsia"/>
                <w:b/>
                <w:bCs/>
                <w:color w:val="FF0000"/>
                <w:spacing w:val="0"/>
                <w:sz w:val="21"/>
                <w:szCs w:val="21"/>
                <w:u w:val="single" w:color="auto"/>
                <w:lang w:eastAsia="zh-CN"/>
              </w:rPr>
              <w:t>。</w:t>
            </w:r>
            <w:r>
              <w:rPr>
                <w:rFonts w:hint="eastAsia" w:eastAsiaTheme="minorEastAsia"/>
                <w:b/>
                <w:bCs/>
                <w:color w:val="FF0000"/>
                <w:spacing w:val="0"/>
                <w:sz w:val="21"/>
                <w:szCs w:val="21"/>
                <w:u w:val="single" w:color="auto"/>
                <w:lang w:val="en-US" w:eastAsia="zh-CN"/>
              </w:rPr>
              <w:t>仓库地面的粉尘经收集后</w:t>
            </w:r>
            <w:r>
              <w:rPr>
                <w:rFonts w:hint="default" w:eastAsiaTheme="minorEastAsia"/>
                <w:b/>
                <w:bCs/>
                <w:color w:val="FF0000"/>
                <w:spacing w:val="0"/>
                <w:sz w:val="21"/>
                <w:szCs w:val="21"/>
                <w:u w:val="single" w:color="auto"/>
                <w:lang w:val="en-US" w:eastAsia="zh-CN"/>
              </w:rPr>
              <w:t>作为建材原料外售</w:t>
            </w:r>
            <w:r>
              <w:rPr>
                <w:rFonts w:hint="eastAsia" w:eastAsiaTheme="minorEastAsia"/>
                <w:b/>
                <w:bCs/>
                <w:color w:val="FF0000"/>
                <w:spacing w:val="0"/>
                <w:sz w:val="21"/>
                <w:szCs w:val="21"/>
                <w:u w:val="single" w:color="auto"/>
                <w:lang w:val="en-US" w:eastAsia="zh-CN"/>
              </w:rPr>
              <w:t>。</w:t>
            </w:r>
          </w:p>
          <w:p>
            <w:pPr>
              <w:pStyle w:val="94"/>
              <w:keepNext w:val="0"/>
              <w:keepLines w:val="0"/>
              <w:pageBreakBefore w:val="0"/>
              <w:kinsoku/>
              <w:wordWrap/>
              <w:overflowPunct/>
              <w:topLinePunct w:val="0"/>
              <w:autoSpaceDE/>
              <w:autoSpaceDN/>
              <w:bidi w:val="0"/>
              <w:spacing w:line="360" w:lineRule="auto"/>
              <w:ind w:firstLine="486"/>
              <w:textAlignment w:val="auto"/>
              <w:rPr>
                <w:rFonts w:hint="eastAsia"/>
                <w:color w:val="000000" w:themeColor="text1"/>
                <w:kern w:val="2"/>
                <w:sz w:val="21"/>
                <w:szCs w:val="21"/>
                <w:u w:val="none" w:color="auto"/>
                <w:lang w:val="en-US" w:eastAsia="zh-CN" w:bidi="ar"/>
                <w14:textFill>
                  <w14:solidFill>
                    <w14:schemeClr w14:val="tx1"/>
                  </w14:solidFill>
                </w14:textFill>
              </w:rPr>
            </w:pPr>
            <w:r>
              <w:rPr>
                <w:rFonts w:hint="default" w:eastAsiaTheme="minorEastAsia"/>
                <w:b/>
                <w:bCs/>
                <w:color w:val="FF0000"/>
                <w:spacing w:val="3"/>
                <w:sz w:val="21"/>
                <w:szCs w:val="21"/>
                <w:u w:val="single" w:color="auto"/>
              </w:rPr>
              <w:t>根据《排污许可证申请与核发技术规范  工业炉窑》（HJ1121-2020），原料堆场无组织废气推荐</w:t>
            </w:r>
            <w:r>
              <w:rPr>
                <w:rFonts w:hint="eastAsia" w:eastAsiaTheme="minorEastAsia"/>
                <w:b/>
                <w:bCs/>
                <w:color w:val="FF0000"/>
                <w:spacing w:val="3"/>
                <w:sz w:val="21"/>
                <w:szCs w:val="21"/>
                <w:u w:val="single" w:color="auto"/>
                <w:lang w:eastAsia="zh-CN"/>
              </w:rPr>
              <w:t>“</w:t>
            </w:r>
            <w:r>
              <w:rPr>
                <w:rFonts w:hint="default" w:eastAsiaTheme="minorEastAsia"/>
                <w:b/>
                <w:bCs/>
                <w:color w:val="FF0000"/>
                <w:spacing w:val="3"/>
                <w:sz w:val="21"/>
                <w:szCs w:val="21"/>
                <w:u w:val="single" w:color="auto"/>
              </w:rPr>
              <w:t>防风抑尘网、封闭、密闭等</w:t>
            </w:r>
            <w:r>
              <w:rPr>
                <w:rFonts w:hint="eastAsia" w:eastAsiaTheme="minorEastAsia"/>
                <w:b/>
                <w:bCs/>
                <w:color w:val="FF0000"/>
                <w:spacing w:val="3"/>
                <w:sz w:val="21"/>
                <w:szCs w:val="21"/>
                <w:u w:val="single" w:color="auto"/>
                <w:lang w:eastAsia="zh-CN"/>
              </w:rPr>
              <w:t>”</w:t>
            </w:r>
            <w:r>
              <w:rPr>
                <w:rFonts w:hint="default" w:eastAsiaTheme="minorEastAsia"/>
                <w:b/>
                <w:bCs/>
                <w:color w:val="FF0000"/>
                <w:spacing w:val="3"/>
                <w:sz w:val="21"/>
                <w:szCs w:val="21"/>
                <w:u w:val="single" w:color="auto"/>
              </w:rPr>
              <w:t>设计。本项目原料</w:t>
            </w:r>
            <w:r>
              <w:rPr>
                <w:rFonts w:hint="eastAsia" w:eastAsiaTheme="minorEastAsia"/>
                <w:b/>
                <w:bCs/>
                <w:color w:val="FF0000"/>
                <w:spacing w:val="3"/>
                <w:sz w:val="21"/>
                <w:szCs w:val="21"/>
                <w:u w:val="single" w:color="auto"/>
                <w:lang w:eastAsia="zh-CN"/>
              </w:rPr>
              <w:t>仓库</w:t>
            </w:r>
            <w:r>
              <w:rPr>
                <w:rFonts w:hint="default" w:eastAsiaTheme="minorEastAsia"/>
                <w:b/>
                <w:bCs/>
                <w:color w:val="FF0000"/>
                <w:spacing w:val="3"/>
                <w:sz w:val="21"/>
                <w:szCs w:val="21"/>
                <w:u w:val="single" w:color="auto"/>
              </w:rPr>
              <w:t>和产品</w:t>
            </w:r>
            <w:r>
              <w:rPr>
                <w:rFonts w:hint="eastAsia" w:eastAsiaTheme="minorEastAsia"/>
                <w:b/>
                <w:bCs/>
                <w:color w:val="FF0000"/>
                <w:spacing w:val="3"/>
                <w:sz w:val="21"/>
                <w:szCs w:val="21"/>
                <w:u w:val="single" w:color="auto"/>
                <w:lang w:eastAsia="zh-CN"/>
              </w:rPr>
              <w:t>仓库</w:t>
            </w:r>
            <w:r>
              <w:rPr>
                <w:rFonts w:hint="default" w:eastAsiaTheme="minorEastAsia"/>
                <w:b/>
                <w:bCs/>
                <w:color w:val="FF0000"/>
                <w:spacing w:val="3"/>
                <w:sz w:val="21"/>
                <w:szCs w:val="21"/>
                <w:u w:val="single" w:color="auto"/>
              </w:rPr>
              <w:t>均采用封闭式结构（三面封闭，一面卷帘门），</w:t>
            </w:r>
            <w:r>
              <w:rPr>
                <w:rFonts w:hint="default" w:ascii="Times New Roman" w:cs="Times New Roman" w:eastAsiaTheme="minorEastAsia"/>
                <w:b/>
                <w:bCs/>
                <w:color w:val="FF0000"/>
                <w:sz w:val="21"/>
                <w:szCs w:val="21"/>
                <w:u w:val="single" w:color="auto"/>
              </w:rPr>
              <w:t>仅留一面设置卷帘门用于进出车辆，不进行装卸物料时该门闭合。对</w:t>
            </w:r>
            <w:r>
              <w:rPr>
                <w:rFonts w:hint="eastAsia" w:cs="Times New Roman" w:eastAsiaTheme="minorEastAsia"/>
                <w:b/>
                <w:bCs/>
                <w:color w:val="FF0000"/>
                <w:sz w:val="21"/>
                <w:szCs w:val="21"/>
                <w:u w:val="single" w:color="auto"/>
                <w:lang w:eastAsia="zh-CN"/>
              </w:rPr>
              <w:t>仓库内</w:t>
            </w:r>
            <w:r>
              <w:rPr>
                <w:rFonts w:hint="default" w:eastAsiaTheme="minorEastAsia"/>
                <w:b/>
                <w:bCs/>
                <w:color w:val="FF0000"/>
                <w:spacing w:val="3"/>
                <w:sz w:val="21"/>
                <w:szCs w:val="21"/>
                <w:u w:val="single" w:color="auto"/>
              </w:rPr>
              <w:t>地面进行硬化和</w:t>
            </w:r>
            <w:r>
              <w:rPr>
                <w:rFonts w:hint="default" w:eastAsiaTheme="minorEastAsia"/>
                <w:b/>
                <w:bCs/>
                <w:color w:val="FF0000"/>
                <w:spacing w:val="3"/>
                <w:sz w:val="21"/>
                <w:szCs w:val="21"/>
                <w:u w:val="single" w:color="auto"/>
                <w:lang w:val="en-US" w:eastAsia="zh-CN"/>
              </w:rPr>
              <w:t>防渗</w:t>
            </w:r>
            <w:r>
              <w:rPr>
                <w:rFonts w:hint="default" w:eastAsiaTheme="minorEastAsia"/>
                <w:b/>
                <w:bCs/>
                <w:color w:val="FF0000"/>
                <w:spacing w:val="3"/>
                <w:sz w:val="21"/>
                <w:szCs w:val="21"/>
                <w:u w:val="single" w:color="auto"/>
              </w:rPr>
              <w:t>处理</w:t>
            </w:r>
            <w:r>
              <w:rPr>
                <w:rFonts w:hint="eastAsia" w:eastAsiaTheme="minorEastAsia"/>
                <w:b/>
                <w:bCs/>
                <w:color w:val="FF0000"/>
                <w:spacing w:val="3"/>
                <w:sz w:val="21"/>
                <w:szCs w:val="21"/>
                <w:u w:val="single" w:color="auto"/>
                <w:lang w:eastAsia="zh-CN"/>
              </w:rPr>
              <w:t>，</w:t>
            </w:r>
            <w:r>
              <w:rPr>
                <w:rFonts w:hint="eastAsia" w:eastAsiaTheme="minorEastAsia"/>
                <w:b/>
                <w:bCs/>
                <w:color w:val="FF0000"/>
                <w:spacing w:val="3"/>
                <w:sz w:val="21"/>
                <w:szCs w:val="21"/>
                <w:u w:val="single" w:color="auto"/>
                <w:lang w:val="en-US" w:eastAsia="zh-CN"/>
              </w:rPr>
              <w:t>装卸物料时仓库内持续开启“雾森系统”装置进行降尘</w:t>
            </w:r>
            <w:r>
              <w:rPr>
                <w:rFonts w:hint="default" w:ascii="Times New Roman" w:cs="Times New Roman" w:eastAsiaTheme="minorEastAsia"/>
                <w:b/>
                <w:bCs/>
                <w:color w:val="FF0000"/>
                <w:sz w:val="21"/>
                <w:szCs w:val="21"/>
                <w:u w:val="single" w:color="auto"/>
              </w:rPr>
              <w:t>。</w:t>
            </w:r>
            <w:r>
              <w:rPr>
                <w:rFonts w:hint="default" w:ascii="Times New Roman" w:cs="Times New Roman" w:eastAsiaTheme="minorEastAsia"/>
                <w:color w:val="000000" w:themeColor="text1"/>
                <w:sz w:val="21"/>
                <w:szCs w:val="21"/>
                <w:u w:val="none" w:color="auto"/>
                <w14:textFill>
                  <w14:solidFill>
                    <w14:schemeClr w14:val="tx1"/>
                  </w14:solidFill>
                </w14:textFill>
              </w:rPr>
              <w:t>符合</w:t>
            </w:r>
            <w:r>
              <w:rPr>
                <w:rFonts w:hint="default" w:eastAsiaTheme="minorEastAsia"/>
                <w:color w:val="000000" w:themeColor="text1"/>
                <w:spacing w:val="3"/>
                <w:sz w:val="21"/>
                <w:szCs w:val="21"/>
                <w:u w:val="none" w:color="auto"/>
                <w14:textFill>
                  <w14:solidFill>
                    <w14:schemeClr w14:val="tx1"/>
                  </w14:solidFill>
                </w14:textFill>
              </w:rPr>
              <w:t>《排污许可证申请与核发技术规范  工业炉窑》（HJ1121-2020）推荐治理工艺。因此，评价认为本项目在原料及产品装卸时产生的无组织粉尘不会对周边环境造成影响。</w:t>
            </w:r>
          </w:p>
          <w:p>
            <w:pPr>
              <w:pStyle w:val="94"/>
              <w:keepNext w:val="0"/>
              <w:keepLines w:val="0"/>
              <w:pageBreakBefore w:val="0"/>
              <w:kinsoku/>
              <w:wordWrap/>
              <w:overflowPunct/>
              <w:topLinePunct w:val="0"/>
              <w:autoSpaceDE/>
              <w:autoSpaceDN/>
              <w:bidi w:val="0"/>
              <w:spacing w:line="360" w:lineRule="auto"/>
              <w:ind w:firstLine="0" w:firstLineChars="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1.1.3  原料筛分粉尘（G3）</w:t>
            </w:r>
          </w:p>
          <w:p>
            <w:pPr>
              <w:pStyle w:val="9"/>
              <w:keepNext w:val="0"/>
              <w:keepLines w:val="0"/>
              <w:pageBreakBefore w:val="0"/>
              <w:kinsoku/>
              <w:wordWrap/>
              <w:overflowPunct/>
              <w:topLinePunct w:val="0"/>
              <w:autoSpaceDE/>
              <w:autoSpaceDN/>
              <w:bidi w:val="0"/>
              <w:spacing w:before="3" w:line="360" w:lineRule="auto"/>
              <w:ind w:firstLine="432" w:firstLineChars="200"/>
              <w:textAlignment w:val="auto"/>
              <w:rPr>
                <w:rFonts w:hint="default" w:eastAsiaTheme="minorEastAsia"/>
                <w:snapToGrid w:val="0"/>
                <w:color w:val="000000" w:themeColor="text1"/>
                <w:spacing w:val="3"/>
                <w:sz w:val="21"/>
                <w:szCs w:val="21"/>
                <w:u w:val="none" w:color="auto"/>
                <w14:textFill>
                  <w14:solidFill>
                    <w14:schemeClr w14:val="tx1"/>
                  </w14:solidFill>
                </w14:textFill>
              </w:rPr>
            </w:pPr>
            <w:r>
              <w:rPr>
                <w:rFonts w:hint="default" w:eastAsiaTheme="minorEastAsia"/>
                <w:snapToGrid w:val="0"/>
                <w:color w:val="000000" w:themeColor="text1"/>
                <w:spacing w:val="3"/>
                <w:sz w:val="21"/>
                <w:szCs w:val="21"/>
                <w:u w:val="none" w:color="auto"/>
                <w14:textFill>
                  <w14:solidFill>
                    <w14:schemeClr w14:val="tx1"/>
                  </w14:solidFill>
                </w14:textFill>
              </w:rPr>
              <w:t>（1）废气源强分析</w:t>
            </w:r>
          </w:p>
          <w:p>
            <w:pPr>
              <w:spacing w:line="360" w:lineRule="auto"/>
              <w:ind w:firstLine="422" w:firstLineChars="200"/>
              <w:rPr>
                <w:rFonts w:hint="default" w:eastAsiaTheme="minorEastAsia"/>
                <w:b/>
                <w:bCs/>
                <w:color w:val="FF0000"/>
                <w:spacing w:val="3"/>
                <w:sz w:val="21"/>
                <w:szCs w:val="21"/>
                <w:u w:val="single" w:color="auto"/>
              </w:rPr>
            </w:pPr>
            <w:r>
              <w:rPr>
                <w:rFonts w:hint="default" w:eastAsiaTheme="minorEastAsia"/>
                <w:b/>
                <w:bCs/>
                <w:color w:val="FF0000"/>
                <w:sz w:val="21"/>
                <w:szCs w:val="21"/>
                <w:u w:val="single" w:color="auto"/>
              </w:rPr>
              <w:t>铝矾土生料经装载机送入</w:t>
            </w:r>
            <w:r>
              <w:rPr>
                <w:rFonts w:hint="eastAsia" w:cs="Times New Roman" w:eastAsiaTheme="minorEastAsia"/>
                <w:b/>
                <w:bCs/>
                <w:color w:val="FF0000"/>
                <w:sz w:val="21"/>
                <w:szCs w:val="21"/>
                <w:u w:val="single" w:color="auto"/>
                <w:lang w:val="en-US" w:eastAsia="zh-CN"/>
              </w:rPr>
              <w:t>地下封闭式</w:t>
            </w:r>
            <w:r>
              <w:rPr>
                <w:rFonts w:hint="default" w:ascii="Times New Roman" w:hAnsi="Times New Roman" w:cs="Times New Roman" w:eastAsiaTheme="minorEastAsia"/>
                <w:b/>
                <w:bCs/>
                <w:color w:val="FF0000"/>
                <w:sz w:val="21"/>
                <w:szCs w:val="21"/>
                <w:u w:val="single" w:color="auto"/>
              </w:rPr>
              <w:t>振动筛</w:t>
            </w:r>
            <w:r>
              <w:rPr>
                <w:rFonts w:hint="eastAsia" w:cs="Times New Roman" w:eastAsiaTheme="minorEastAsia"/>
                <w:b/>
                <w:bCs/>
                <w:color w:val="FF0000"/>
                <w:sz w:val="21"/>
                <w:szCs w:val="21"/>
                <w:u w:val="single" w:color="auto"/>
                <w:lang w:val="en-US" w:eastAsia="zh-CN"/>
              </w:rPr>
              <w:t>，</w:t>
            </w:r>
            <w:r>
              <w:rPr>
                <w:rFonts w:hint="default" w:eastAsiaTheme="minorEastAsia"/>
                <w:b/>
                <w:bCs/>
                <w:color w:val="FF0000"/>
                <w:sz w:val="21"/>
                <w:szCs w:val="21"/>
                <w:u w:val="single" w:color="auto"/>
              </w:rPr>
              <w:t>按照产品品质需求对原料进行筛分处理。筛分时，原料因剧烈震动和相互碰撞产生部分颗粒物。</w:t>
            </w:r>
            <w:r>
              <w:rPr>
                <w:rFonts w:hint="eastAsia" w:cs="Times New Roman" w:eastAsiaTheme="minorEastAsia"/>
                <w:b/>
                <w:bCs/>
                <w:color w:val="FF0000"/>
                <w:sz w:val="21"/>
                <w:szCs w:val="21"/>
                <w:u w:val="single" w:color="auto"/>
                <w:lang w:val="en-US" w:eastAsia="zh-CN"/>
              </w:rPr>
              <w:t>振动筛入口处设置半封闭式负压集气罩，对筛分产生的粉尘进行收集和处理。</w:t>
            </w:r>
            <w:r>
              <w:rPr>
                <w:rFonts w:hint="default" w:eastAsiaTheme="minorEastAsia"/>
                <w:b/>
                <w:bCs/>
                <w:color w:val="FF0000"/>
                <w:sz w:val="21"/>
                <w:szCs w:val="21"/>
                <w:u w:val="single" w:color="auto"/>
              </w:rPr>
              <w:t xml:space="preserve">参照 </w:t>
            </w:r>
            <w:r>
              <w:rPr>
                <w:rFonts w:hint="default" w:eastAsiaTheme="minorEastAsia"/>
                <w:b/>
                <w:bCs/>
                <w:color w:val="FF0000"/>
                <w:spacing w:val="3"/>
                <w:sz w:val="21"/>
                <w:szCs w:val="21"/>
                <w:u w:val="single" w:color="auto"/>
              </w:rPr>
              <w:t>《第二次全国污染源普查产排污系数手册（试用版）》“3089耐火陶瓷制品及其他耐火材料制造行业-定型高铝耐火砖-配料混合”，废气产生系数1877标立方米/吨-产品，颗粒物产生系数2.6千克/吨-产品。</w:t>
            </w:r>
          </w:p>
          <w:p>
            <w:pPr>
              <w:spacing w:line="360" w:lineRule="auto"/>
              <w:ind w:firstLine="434" w:firstLineChars="200"/>
              <w:rPr>
                <w:rFonts w:hint="eastAsia" w:eastAsiaTheme="minorEastAsia"/>
                <w:b/>
                <w:bCs/>
                <w:color w:val="FF0000"/>
                <w:spacing w:val="3"/>
                <w:sz w:val="21"/>
                <w:szCs w:val="21"/>
                <w:u w:val="single" w:color="auto"/>
                <w:lang w:val="en-US" w:eastAsia="zh-CN"/>
              </w:rPr>
            </w:pPr>
            <w:r>
              <w:rPr>
                <w:rFonts w:hint="eastAsia" w:eastAsiaTheme="minorEastAsia"/>
                <w:b/>
                <w:bCs/>
                <w:color w:val="FF0000"/>
                <w:spacing w:val="3"/>
                <w:sz w:val="21"/>
                <w:szCs w:val="21"/>
                <w:u w:val="single" w:color="auto"/>
                <w:lang w:val="en-US" w:eastAsia="zh-CN"/>
              </w:rPr>
              <w:t>本项目按照年产10万吨产品考虑，结合排污系数，原料筛分工段</w:t>
            </w:r>
            <w:r>
              <w:rPr>
                <w:rFonts w:hint="eastAsia" w:eastAsiaTheme="minorEastAsia"/>
                <w:b/>
                <w:bCs/>
                <w:color w:val="FF0000"/>
                <w:sz w:val="21"/>
                <w:szCs w:val="21"/>
                <w:u w:val="single" w:color="auto"/>
                <w:lang w:val="en-US" w:eastAsia="zh-CN"/>
              </w:rPr>
              <w:t>废气产生量为26069</w:t>
            </w:r>
            <w:r>
              <w:rPr>
                <w:rFonts w:hint="default" w:eastAsiaTheme="minorEastAsia"/>
                <w:b/>
                <w:bCs/>
                <w:color w:val="FF0000"/>
                <w:sz w:val="21"/>
                <w:szCs w:val="21"/>
                <w:u w:val="single" w:color="auto"/>
              </w:rPr>
              <w:t>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/h</w:t>
            </w:r>
            <w:r>
              <w:rPr>
                <w:rFonts w:hint="eastAsia" w:eastAsiaTheme="minorEastAsia"/>
                <w:b/>
                <w:bCs/>
                <w:color w:val="FF0000"/>
                <w:sz w:val="21"/>
                <w:szCs w:val="21"/>
                <w:u w:val="single" w:color="auto"/>
                <w:lang w:eastAsia="zh-CN"/>
              </w:rPr>
              <w:t>，</w:t>
            </w:r>
            <w:r>
              <w:rPr>
                <w:rFonts w:hint="eastAsia" w:eastAsiaTheme="minorEastAsia"/>
                <w:b/>
                <w:bCs/>
                <w:color w:val="FF0000"/>
                <w:spacing w:val="3"/>
                <w:sz w:val="21"/>
                <w:szCs w:val="21"/>
                <w:u w:val="single" w:color="auto"/>
                <w:lang w:val="en-US" w:eastAsia="zh-CN"/>
              </w:rPr>
              <w:t>颗粒物产生量为260t/a，即36.11</w:t>
            </w:r>
            <w:r>
              <w:rPr>
                <w:rFonts w:hint="default" w:eastAsiaTheme="minorEastAsia"/>
                <w:b/>
                <w:bCs/>
                <w:color w:val="FF0000"/>
                <w:sz w:val="21"/>
                <w:szCs w:val="21"/>
                <w:u w:val="single" w:color="auto"/>
              </w:rPr>
              <w:t>kg/h</w:t>
            </w:r>
            <w:r>
              <w:rPr>
                <w:rFonts w:hint="eastAsia" w:eastAsiaTheme="minorEastAsia"/>
                <w:b/>
                <w:bCs/>
                <w:color w:val="FF0000"/>
                <w:sz w:val="21"/>
                <w:szCs w:val="21"/>
                <w:u w:val="single" w:color="auto"/>
                <w:lang w:eastAsia="zh-CN"/>
              </w:rPr>
              <w:t>。</w:t>
            </w:r>
          </w:p>
          <w:p>
            <w:pPr>
              <w:pStyle w:val="9"/>
              <w:keepNext w:val="0"/>
              <w:keepLines w:val="0"/>
              <w:pageBreakBefore w:val="0"/>
              <w:kinsoku/>
              <w:wordWrap/>
              <w:overflowPunct/>
              <w:topLinePunct w:val="0"/>
              <w:autoSpaceDE/>
              <w:autoSpaceDN/>
              <w:bidi w:val="0"/>
              <w:spacing w:before="3" w:line="360" w:lineRule="auto"/>
              <w:ind w:firstLine="432" w:firstLineChars="200"/>
              <w:textAlignment w:val="auto"/>
              <w:rPr>
                <w:rFonts w:hint="default" w:eastAsiaTheme="minorEastAsia"/>
                <w:snapToGrid w:val="0"/>
                <w:color w:val="000000" w:themeColor="text1"/>
                <w:spacing w:val="3"/>
                <w:sz w:val="21"/>
                <w:szCs w:val="21"/>
                <w:u w:val="none" w:color="auto"/>
                <w14:textFill>
                  <w14:solidFill>
                    <w14:schemeClr w14:val="tx1"/>
                  </w14:solidFill>
                </w14:textFill>
              </w:rPr>
            </w:pPr>
            <w:r>
              <w:rPr>
                <w:rFonts w:hint="default" w:eastAsiaTheme="minorEastAsia"/>
                <w:snapToGrid w:val="0"/>
                <w:color w:val="000000" w:themeColor="text1"/>
                <w:spacing w:val="3"/>
                <w:sz w:val="21"/>
                <w:szCs w:val="21"/>
                <w:u w:val="none" w:color="auto"/>
                <w14:textFill>
                  <w14:solidFill>
                    <w14:schemeClr w14:val="tx1"/>
                  </w14:solidFill>
                </w14:textFill>
              </w:rPr>
              <w:t>（2）治理措施可行性分析</w:t>
            </w:r>
          </w:p>
          <w:p>
            <w:pPr>
              <w:pStyle w:val="94"/>
              <w:keepNext w:val="0"/>
              <w:keepLines w:val="0"/>
              <w:pageBreakBefore w:val="0"/>
              <w:kinsoku/>
              <w:wordWrap/>
              <w:overflowPunct/>
              <w:topLinePunct w:val="0"/>
              <w:autoSpaceDE/>
              <w:autoSpaceDN/>
              <w:bidi w:val="0"/>
              <w:spacing w:line="360" w:lineRule="auto"/>
              <w:ind w:firstLine="486"/>
              <w:textAlignment w:val="auto"/>
              <w:rPr>
                <w:rFonts w:hint="eastAsia" w:eastAsiaTheme="minorEastAsia"/>
                <w:b/>
                <w:bCs/>
                <w:color w:val="FF0000"/>
                <w:spacing w:val="3"/>
                <w:sz w:val="21"/>
                <w:szCs w:val="21"/>
                <w:u w:val="single" w:color="auto"/>
                <w:lang w:val="en-US" w:eastAsia="zh-CN"/>
              </w:rPr>
            </w:pPr>
            <w:r>
              <w:rPr>
                <w:rFonts w:hint="default" w:eastAsiaTheme="minorEastAsia"/>
                <w:color w:val="000000" w:themeColor="text1"/>
                <w:spacing w:val="3"/>
                <w:sz w:val="21"/>
                <w:szCs w:val="21"/>
                <w:u w:val="none" w:color="auto"/>
                <w14:textFill>
                  <w14:solidFill>
                    <w14:schemeClr w14:val="tx1"/>
                  </w14:solidFill>
                </w14:textFill>
              </w:rPr>
              <w:t>根据《排污许可证申请与核发技术规范  工业炉窑》（HJ1121-2020），原燃料预处理单元 （破碎机、筛分机、制粉设备、配料设备、混料设备、其他）粉尘的推荐处理工艺为：湿法除尘、袋式除尘等。</w:t>
            </w:r>
            <w:r>
              <w:rPr>
                <w:rFonts w:hint="default" w:eastAsiaTheme="minorEastAsia"/>
                <w:b/>
                <w:bCs/>
                <w:color w:val="FF0000"/>
                <w:spacing w:val="3"/>
                <w:sz w:val="21"/>
                <w:szCs w:val="21"/>
                <w:u w:val="single" w:color="auto"/>
              </w:rPr>
              <w:t>该废气拟采用</w:t>
            </w:r>
            <w:r>
              <w:rPr>
                <w:rFonts w:hint="default" w:eastAsiaTheme="minorEastAsia"/>
                <w:b/>
                <w:bCs/>
                <w:color w:val="FF0000"/>
                <w:spacing w:val="3"/>
                <w:sz w:val="21"/>
                <w:szCs w:val="21"/>
                <w:u w:val="single" w:color="auto"/>
                <w:lang w:val="en-US" w:eastAsia="zh-CN"/>
              </w:rPr>
              <w:t>半封闭式</w:t>
            </w:r>
            <w:r>
              <w:rPr>
                <w:rFonts w:hint="default" w:eastAsiaTheme="minorEastAsia"/>
                <w:b/>
                <w:bCs/>
                <w:color w:val="FF0000"/>
                <w:spacing w:val="3"/>
                <w:sz w:val="21"/>
                <w:szCs w:val="21"/>
                <w:u w:val="single" w:color="auto"/>
              </w:rPr>
              <w:t>集气罩进行收集后，再采用</w:t>
            </w:r>
            <w:r>
              <w:rPr>
                <w:rFonts w:hint="default" w:eastAsiaTheme="minorEastAsia"/>
                <w:b/>
                <w:bCs/>
                <w:color w:val="FF0000"/>
                <w:spacing w:val="3"/>
                <w:sz w:val="21"/>
                <w:szCs w:val="21"/>
                <w:u w:val="single" w:color="auto"/>
                <w:lang w:eastAsia="zh-CN"/>
              </w:rPr>
              <w:t>覆膜式布袋除尘器</w:t>
            </w:r>
            <w:r>
              <w:rPr>
                <w:rFonts w:hint="default" w:eastAsiaTheme="minorEastAsia"/>
                <w:b/>
                <w:bCs/>
                <w:color w:val="FF0000"/>
                <w:spacing w:val="3"/>
                <w:sz w:val="21"/>
                <w:szCs w:val="21"/>
                <w:u w:val="single" w:color="auto"/>
              </w:rPr>
              <w:t>处理原料筛分粉尘，然后再经过</w:t>
            </w:r>
            <w:r>
              <w:rPr>
                <w:rFonts w:hint="eastAsia" w:eastAsiaTheme="minorEastAsia"/>
                <w:b/>
                <w:bCs/>
                <w:color w:val="FF0000"/>
                <w:spacing w:val="3"/>
                <w:sz w:val="21"/>
                <w:szCs w:val="21"/>
                <w:u w:val="single" w:color="auto"/>
                <w:lang w:eastAsia="zh-CN"/>
              </w:rPr>
              <w:t>3</w:t>
            </w:r>
            <w:r>
              <w:rPr>
                <w:rFonts w:hint="eastAsia" w:eastAsiaTheme="minorEastAsia"/>
                <w:b/>
                <w:bCs/>
                <w:color w:val="FF0000"/>
                <w:spacing w:val="3"/>
                <w:sz w:val="21"/>
                <w:szCs w:val="21"/>
                <w:u w:val="single" w:color="auto"/>
                <w:lang w:val="en-US" w:eastAsia="zh-CN"/>
              </w:rPr>
              <w:t>0</w:t>
            </w:r>
            <w:r>
              <w:rPr>
                <w:rFonts w:hint="default" w:eastAsiaTheme="minorEastAsia"/>
                <w:b/>
                <w:bCs/>
                <w:color w:val="FF0000"/>
                <w:spacing w:val="3"/>
                <w:sz w:val="21"/>
                <w:szCs w:val="21"/>
                <w:u w:val="single" w:color="auto"/>
              </w:rPr>
              <w:t>m排气筒排放。</w:t>
            </w:r>
            <w:r>
              <w:rPr>
                <w:rFonts w:hint="eastAsia" w:eastAsiaTheme="minorEastAsia"/>
                <w:b/>
                <w:bCs/>
                <w:color w:val="FF0000"/>
                <w:spacing w:val="3"/>
                <w:sz w:val="21"/>
                <w:szCs w:val="21"/>
                <w:u w:val="single" w:color="auto"/>
                <w:lang w:val="en-US" w:eastAsia="zh-CN"/>
              </w:rPr>
              <w:t>控制集气罩罩口风速不低于0.5m/s，</w:t>
            </w:r>
            <w:r>
              <w:rPr>
                <w:rFonts w:hint="default" w:eastAsiaTheme="minorEastAsia"/>
                <w:b/>
                <w:bCs/>
                <w:color w:val="FF0000"/>
                <w:spacing w:val="3"/>
                <w:sz w:val="21"/>
                <w:szCs w:val="21"/>
                <w:u w:val="single" w:color="auto"/>
              </w:rPr>
              <w:t>集气罩</w:t>
            </w:r>
            <w:r>
              <w:rPr>
                <w:rFonts w:hint="eastAsia" w:eastAsiaTheme="minorEastAsia"/>
                <w:b/>
                <w:bCs/>
                <w:color w:val="FF0000"/>
                <w:spacing w:val="3"/>
                <w:sz w:val="21"/>
                <w:szCs w:val="21"/>
                <w:u w:val="single" w:color="auto"/>
                <w:lang w:val="en-US" w:eastAsia="zh-CN"/>
              </w:rPr>
              <w:t>的集气</w:t>
            </w:r>
            <w:r>
              <w:rPr>
                <w:rFonts w:hint="default" w:eastAsiaTheme="minorEastAsia"/>
                <w:b/>
                <w:bCs/>
                <w:color w:val="FF0000"/>
                <w:spacing w:val="3"/>
                <w:sz w:val="21"/>
                <w:szCs w:val="21"/>
                <w:u w:val="single" w:color="auto"/>
              </w:rPr>
              <w:t>效率为</w:t>
            </w:r>
            <w:r>
              <w:rPr>
                <w:rFonts w:hint="default" w:eastAsiaTheme="minorEastAsia"/>
                <w:b/>
                <w:bCs/>
                <w:color w:val="FF0000"/>
                <w:spacing w:val="3"/>
                <w:sz w:val="21"/>
                <w:szCs w:val="21"/>
                <w:u w:val="single" w:color="auto"/>
                <w:lang w:val="en-US" w:eastAsia="zh-CN"/>
              </w:rPr>
              <w:t>95</w:t>
            </w:r>
            <w:r>
              <w:rPr>
                <w:rFonts w:hint="default" w:eastAsiaTheme="minorEastAsia"/>
                <w:b/>
                <w:bCs/>
                <w:color w:val="FF0000"/>
                <w:spacing w:val="3"/>
                <w:sz w:val="21"/>
                <w:szCs w:val="21"/>
                <w:u w:val="single" w:color="auto"/>
              </w:rPr>
              <w:t>%</w:t>
            </w:r>
            <w:r>
              <w:rPr>
                <w:rFonts w:hint="eastAsia" w:eastAsiaTheme="minorEastAsia"/>
                <w:b/>
                <w:bCs/>
                <w:color w:val="FF0000"/>
                <w:spacing w:val="3"/>
                <w:sz w:val="21"/>
                <w:szCs w:val="21"/>
                <w:u w:val="single" w:color="auto"/>
                <w:lang w:eastAsia="zh-CN"/>
              </w:rPr>
              <w:t>。</w:t>
            </w:r>
            <w:r>
              <w:rPr>
                <w:rFonts w:hint="default" w:eastAsiaTheme="minorEastAsia"/>
                <w:b/>
                <w:bCs/>
                <w:color w:val="FF0000"/>
                <w:spacing w:val="3"/>
                <w:sz w:val="21"/>
                <w:szCs w:val="21"/>
                <w:u w:val="single" w:color="auto"/>
              </w:rPr>
              <w:t>因此</w:t>
            </w:r>
            <w:r>
              <w:rPr>
                <w:rFonts w:hint="eastAsia" w:eastAsiaTheme="minorEastAsia"/>
                <w:b/>
                <w:bCs/>
                <w:color w:val="FF0000"/>
                <w:spacing w:val="3"/>
                <w:sz w:val="21"/>
                <w:szCs w:val="21"/>
                <w:u w:val="single" w:color="auto"/>
                <w:lang w:eastAsia="zh-CN"/>
              </w:rPr>
              <w:t>，</w:t>
            </w:r>
            <w:r>
              <w:rPr>
                <w:rFonts w:hint="default" w:eastAsiaTheme="minorEastAsia"/>
                <w:b/>
                <w:bCs/>
                <w:color w:val="FF0000"/>
                <w:spacing w:val="3"/>
                <w:sz w:val="21"/>
                <w:szCs w:val="21"/>
                <w:u w:val="single" w:color="auto"/>
              </w:rPr>
              <w:t>本项目</w:t>
            </w:r>
            <w:r>
              <w:rPr>
                <w:rFonts w:hint="default" w:ascii="Times New Roman" w:hAnsi="Times New Roman" w:cs="Times New Roman" w:eastAsiaTheme="minorEastAsia"/>
                <w:b/>
                <w:bCs/>
                <w:color w:val="FF0000"/>
                <w:sz w:val="21"/>
                <w:szCs w:val="21"/>
                <w:u w:val="single" w:color="auto"/>
              </w:rPr>
              <w:t>原料筛分粉尘</w:t>
            </w:r>
            <w:r>
              <w:rPr>
                <w:rFonts w:hint="eastAsia" w:cs="Times New Roman" w:eastAsiaTheme="minorEastAsia"/>
                <w:b/>
                <w:bCs/>
                <w:color w:val="FF0000"/>
                <w:sz w:val="21"/>
                <w:szCs w:val="21"/>
                <w:u w:val="single" w:color="auto"/>
                <w:lang w:val="en-US" w:eastAsia="zh-CN"/>
              </w:rPr>
              <w:t>废气量</w:t>
            </w:r>
            <w:r>
              <w:rPr>
                <w:rFonts w:hint="eastAsia" w:eastAsiaTheme="minorEastAsia"/>
                <w:b/>
                <w:bCs/>
                <w:color w:val="FF0000"/>
                <w:sz w:val="21"/>
                <w:szCs w:val="21"/>
                <w:u w:val="single" w:color="auto"/>
                <w:lang w:val="en-US" w:eastAsia="zh-CN"/>
              </w:rPr>
              <w:t>26069</w:t>
            </w:r>
            <w:r>
              <w:rPr>
                <w:rFonts w:hint="default" w:eastAsiaTheme="minorEastAsia"/>
                <w:b/>
                <w:bCs/>
                <w:color w:val="FF0000"/>
                <w:sz w:val="21"/>
                <w:szCs w:val="21"/>
                <w:u w:val="single" w:color="auto"/>
              </w:rPr>
              <w:t>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/h，有组织颗粒物</w:t>
            </w:r>
            <w:r>
              <w:rPr>
                <w:rFonts w:hint="eastAsia" w:eastAsiaTheme="minorEastAsia"/>
                <w:b/>
                <w:bCs/>
                <w:color w:val="FF0000"/>
                <w:sz w:val="21"/>
                <w:szCs w:val="21"/>
                <w:u w:val="single" w:color="auto"/>
                <w:lang w:val="en-US" w:eastAsia="zh-CN"/>
              </w:rPr>
              <w:t>产生量247t/a，即34.305</w:t>
            </w:r>
            <w:r>
              <w:rPr>
                <w:rFonts w:hint="default" w:eastAsiaTheme="minorEastAsia"/>
                <w:b/>
                <w:bCs/>
                <w:color w:val="FF0000"/>
                <w:sz w:val="21"/>
                <w:szCs w:val="21"/>
                <w:u w:val="single" w:color="auto"/>
              </w:rPr>
              <w:t>kg/h，产生浓度</w:t>
            </w:r>
            <w:r>
              <w:rPr>
                <w:rFonts w:hint="default" w:eastAsiaTheme="minorEastAsia"/>
                <w:b/>
                <w:bCs/>
                <w:color w:val="FF0000"/>
                <w:sz w:val="21"/>
                <w:szCs w:val="21"/>
                <w:u w:val="single" w:color="auto"/>
                <w:lang w:val="en-US" w:eastAsia="zh-CN"/>
              </w:rPr>
              <w:t>1316</w:t>
            </w:r>
            <w:r>
              <w:rPr>
                <w:rFonts w:hint="default" w:eastAsiaTheme="minorEastAsia"/>
                <w:b/>
                <w:bCs/>
                <w:color w:val="FF0000"/>
                <w:sz w:val="21"/>
                <w:szCs w:val="21"/>
                <w:u w:val="single" w:color="auto"/>
              </w:rPr>
              <w:t>mg/m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。该工段产生无组织颗粒物</w:t>
            </w:r>
            <w:r>
              <w:rPr>
                <w:rFonts w:hint="eastAsia" w:eastAsiaTheme="minorEastAsia"/>
                <w:b/>
                <w:bCs/>
                <w:color w:val="FF0000"/>
                <w:sz w:val="21"/>
                <w:szCs w:val="21"/>
                <w:u w:val="single" w:color="auto"/>
                <w:lang w:val="en-US" w:eastAsia="zh-CN"/>
              </w:rPr>
              <w:t>产生量13t/a，即1.805</w:t>
            </w:r>
            <w:r>
              <w:rPr>
                <w:rFonts w:hint="default" w:eastAsiaTheme="minorEastAsia"/>
                <w:b/>
                <w:bCs/>
                <w:color w:val="FF0000"/>
                <w:sz w:val="21"/>
                <w:szCs w:val="21"/>
                <w:u w:val="single" w:color="auto"/>
              </w:rPr>
              <w:t>kg/h。</w:t>
            </w:r>
          </w:p>
          <w:p>
            <w:pPr>
              <w:pStyle w:val="15"/>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袋式除尘器是一种干式滤尘装置。它适用于捕集细小、干燥、非纤维性粉尘。滤袋采用纺织的</w:t>
            </w:r>
            <w:r>
              <w:rPr>
                <w:rFonts w:hint="default" w:eastAsiaTheme="minorEastAsia"/>
                <w:color w:val="000000" w:themeColor="text1"/>
                <w:sz w:val="21"/>
                <w:szCs w:val="21"/>
                <w:u w:val="none" w:color="auto"/>
                <w14:textFill>
                  <w14:solidFill>
                    <w14:schemeClr w14:val="tx1"/>
                  </w14:solidFill>
                </w14:textFill>
              </w:rPr>
              <w:fldChar w:fldCharType="begin"/>
            </w:r>
            <w:r>
              <w:rPr>
                <w:rFonts w:hint="default" w:eastAsiaTheme="minorEastAsia"/>
                <w:color w:val="000000" w:themeColor="text1"/>
                <w:sz w:val="21"/>
                <w:szCs w:val="21"/>
                <w:u w:val="none" w:color="auto"/>
                <w14:textFill>
                  <w14:solidFill>
                    <w14:schemeClr w14:val="tx1"/>
                  </w14:solidFill>
                </w14:textFill>
              </w:rPr>
              <w:instrText xml:space="preserve"> HYPERLINK "https://baike.baidu.com/item/%E6%BB%A4%E5%B8%83/11040667?fromModule=lemma_inlink" \t "_blank" </w:instrText>
            </w:r>
            <w:r>
              <w:rPr>
                <w:rFonts w:hint="default" w:eastAsiaTheme="minorEastAsia"/>
                <w:color w:val="000000" w:themeColor="text1"/>
                <w:sz w:val="21"/>
                <w:szCs w:val="21"/>
                <w:u w:val="none" w:color="auto"/>
                <w14:textFill>
                  <w14:solidFill>
                    <w14:schemeClr w14:val="tx1"/>
                  </w14:solidFill>
                </w14:textFill>
              </w:rPr>
              <w:fldChar w:fldCharType="separate"/>
            </w:r>
            <w:r>
              <w:rPr>
                <w:rFonts w:hint="default" w:eastAsiaTheme="minorEastAsia"/>
                <w:color w:val="000000" w:themeColor="text1"/>
                <w:sz w:val="21"/>
                <w:szCs w:val="21"/>
                <w:u w:val="none" w:color="auto"/>
                <w14:textFill>
                  <w14:solidFill>
                    <w14:schemeClr w14:val="tx1"/>
                  </w14:solidFill>
                </w14:textFill>
              </w:rPr>
              <w:t>滤布</w:t>
            </w:r>
            <w:r>
              <w:rPr>
                <w:rFonts w:hint="default" w:eastAsiaTheme="minorEastAsia"/>
                <w:color w:val="000000" w:themeColor="text1"/>
                <w:sz w:val="21"/>
                <w:szCs w:val="21"/>
                <w:u w:val="none" w:color="auto"/>
                <w14:textFill>
                  <w14:solidFill>
                    <w14:schemeClr w14:val="tx1"/>
                  </w14:solidFill>
                </w14:textFill>
              </w:rPr>
              <w:fldChar w:fldCharType="end"/>
            </w:r>
            <w:r>
              <w:rPr>
                <w:rFonts w:hint="default" w:eastAsiaTheme="minorEastAsia"/>
                <w:color w:val="000000" w:themeColor="text1"/>
                <w:sz w:val="21"/>
                <w:szCs w:val="21"/>
                <w:u w:val="none" w:color="auto"/>
                <w14:textFill>
                  <w14:solidFill>
                    <w14:schemeClr w14:val="tx1"/>
                  </w14:solidFill>
                </w14:textFill>
              </w:rPr>
              <w:t>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r>
              <w:rPr>
                <w:rFonts w:hint="default" w:eastAsiaTheme="minorEastAsia"/>
                <w:color w:val="000000" w:themeColor="text1"/>
                <w:sz w:val="21"/>
                <w:szCs w:val="21"/>
                <w:u w:val="none" w:color="auto"/>
                <w:lang w:eastAsia="zh-CN"/>
                <w14:textFill>
                  <w14:solidFill>
                    <w14:schemeClr w14:val="tx1"/>
                  </w14:solidFill>
                </w14:textFill>
              </w:rPr>
              <w:t>覆膜式布袋除尘器</w:t>
            </w:r>
            <w:r>
              <w:rPr>
                <w:rFonts w:hint="default" w:eastAsiaTheme="minorEastAsia"/>
                <w:color w:val="000000" w:themeColor="text1"/>
                <w:sz w:val="21"/>
                <w:szCs w:val="21"/>
                <w:u w:val="none" w:color="auto"/>
                <w14:textFill>
                  <w14:solidFill>
                    <w14:schemeClr w14:val="tx1"/>
                  </w14:solidFill>
                </w14:textFill>
              </w:rPr>
              <w:t>为普通袋式除尘器的改良型，在除尘布袋滤料的表面复合一层聚四氟乙烯（PTFE）薄膜。这层薄膜相当于起到了“一次粉尘层”的作用，物料交换是在膜表面进行的，使用之初就能对颗粒物进行有效过滤。覆膜后的滤料既保持聚四氟乙烯所固有的高化学稳定性、耐高低温、防老化等特点，又具有优良的透气性、防水性、抗结露功能，对高浓度、高湿度的含尘气体具有较好的处理效果。此外，由于薄膜还具有不粘性、摩擦系数小的特点，故粉饼会自动脱落，能够避免空隙堵塞，确保了设备阻力长期稳定。目前，</w:t>
            </w:r>
            <w:r>
              <w:rPr>
                <w:rFonts w:hint="default" w:eastAsiaTheme="minorEastAsia"/>
                <w:color w:val="000000" w:themeColor="text1"/>
                <w:sz w:val="21"/>
                <w:szCs w:val="21"/>
                <w:u w:val="none" w:color="auto"/>
                <w:lang w:eastAsia="zh-CN"/>
                <w14:textFill>
                  <w14:solidFill>
                    <w14:schemeClr w14:val="tx1"/>
                  </w14:solidFill>
                </w14:textFill>
              </w:rPr>
              <w:t>覆膜式布袋除尘器</w:t>
            </w:r>
            <w:r>
              <w:rPr>
                <w:rFonts w:hint="default" w:eastAsiaTheme="minorEastAsia"/>
                <w:color w:val="000000" w:themeColor="text1"/>
                <w:sz w:val="21"/>
                <w:szCs w:val="21"/>
                <w:u w:val="none" w:color="auto"/>
                <w14:textFill>
                  <w14:solidFill>
                    <w14:schemeClr w14:val="tx1"/>
                  </w14:solidFill>
                </w14:textFill>
              </w:rPr>
              <w:t>已经在河南省各工业企业广泛运用，处理效果高效稳定，处理效率一般可以达到99%~99.9%，理想收尘浓度范围为0.2~10g/m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，一般来说在颗粒物粒径合适的情况下，在理想收尘浓度范围内，其处理效率和颗粒物产生浓度成正比。结合本项目原料筛分粉尘的颗粒物产生浓度，评价确定</w:t>
            </w:r>
            <w:r>
              <w:rPr>
                <w:rFonts w:hint="default" w:eastAsiaTheme="minorEastAsia"/>
                <w:color w:val="000000" w:themeColor="text1"/>
                <w:sz w:val="21"/>
                <w:szCs w:val="21"/>
                <w:u w:val="none" w:color="auto"/>
                <w:lang w:eastAsia="zh-CN"/>
                <w14:textFill>
                  <w14:solidFill>
                    <w14:schemeClr w14:val="tx1"/>
                  </w14:solidFill>
                </w14:textFill>
              </w:rPr>
              <w:t>覆膜式布袋除尘器</w:t>
            </w:r>
            <w:r>
              <w:rPr>
                <w:rFonts w:hint="default" w:eastAsiaTheme="minorEastAsia"/>
                <w:color w:val="000000" w:themeColor="text1"/>
                <w:sz w:val="21"/>
                <w:szCs w:val="21"/>
                <w:u w:val="none" w:color="auto"/>
                <w14:textFill>
                  <w14:solidFill>
                    <w14:schemeClr w14:val="tx1"/>
                  </w14:solidFill>
                </w14:textFill>
              </w:rPr>
              <w:t>对原料筛分粉尘中颗粒物的处理效率为99.5%。</w:t>
            </w:r>
          </w:p>
          <w:p>
            <w:pPr>
              <w:pStyle w:val="15"/>
              <w:keepNext w:val="0"/>
              <w:keepLines w:val="0"/>
              <w:pageBreakBefore w:val="0"/>
              <w:kinsoku/>
              <w:wordWrap/>
              <w:overflowPunct/>
              <w:topLinePunct w:val="0"/>
              <w:autoSpaceDE/>
              <w:autoSpaceDN/>
              <w:bidi w:val="0"/>
              <w:spacing w:line="360" w:lineRule="auto"/>
              <w:ind w:firstLine="422" w:firstLineChars="200"/>
              <w:textAlignment w:val="auto"/>
              <w:rPr>
                <w:rFonts w:hint="eastAsia" w:eastAsiaTheme="minorEastAsia"/>
                <w:color w:val="000000" w:themeColor="text1"/>
                <w:sz w:val="21"/>
                <w:szCs w:val="21"/>
                <w:u w:val="none" w:color="auto"/>
                <w:lang w:eastAsia="zh-CN" w:bidi="ar"/>
                <w14:textFill>
                  <w14:solidFill>
                    <w14:schemeClr w14:val="tx1"/>
                  </w14:solidFill>
                </w14:textFill>
              </w:rPr>
            </w:pPr>
            <w:r>
              <w:rPr>
                <w:rFonts w:hint="default" w:eastAsiaTheme="minorEastAsia"/>
                <w:b/>
                <w:bCs/>
                <w:color w:val="FF0000"/>
                <w:sz w:val="21"/>
                <w:szCs w:val="21"/>
                <w:u w:val="single" w:color="auto"/>
              </w:rPr>
              <w:t>经处理后，原料筛分粉尘烟气量</w:t>
            </w:r>
            <w:r>
              <w:rPr>
                <w:rFonts w:hint="eastAsia" w:eastAsiaTheme="minorEastAsia"/>
                <w:b/>
                <w:bCs/>
                <w:color w:val="FF0000"/>
                <w:sz w:val="21"/>
                <w:szCs w:val="21"/>
                <w:u w:val="single" w:color="auto"/>
                <w:lang w:val="en-US" w:eastAsia="zh-CN"/>
              </w:rPr>
              <w:t>26069</w:t>
            </w:r>
            <w:r>
              <w:rPr>
                <w:rFonts w:hint="default" w:eastAsiaTheme="minorEastAsia"/>
                <w:b/>
                <w:bCs/>
                <w:color w:val="FF0000"/>
                <w:sz w:val="21"/>
                <w:szCs w:val="21"/>
                <w:u w:val="single" w:color="auto"/>
              </w:rPr>
              <w:t>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/h，颗</w:t>
            </w:r>
            <w:r>
              <w:rPr>
                <w:rFonts w:hint="default" w:eastAsiaTheme="minorEastAsia"/>
                <w:b/>
                <w:bCs/>
                <w:color w:val="FF0000"/>
                <w:kern w:val="0"/>
                <w:sz w:val="21"/>
                <w:szCs w:val="21"/>
                <w:u w:val="single" w:color="auto"/>
              </w:rPr>
              <w:t>粒物</w:t>
            </w:r>
            <w:r>
              <w:rPr>
                <w:rFonts w:hint="default" w:eastAsiaTheme="minorEastAsia"/>
                <w:b/>
                <w:bCs/>
                <w:color w:val="FF0000"/>
                <w:sz w:val="21"/>
                <w:szCs w:val="21"/>
                <w:u w:val="single" w:color="auto"/>
              </w:rPr>
              <w:t>排放</w:t>
            </w:r>
            <w:r>
              <w:rPr>
                <w:rFonts w:hint="default" w:eastAsiaTheme="minorEastAsia"/>
                <w:b/>
                <w:bCs/>
                <w:color w:val="FF0000"/>
                <w:kern w:val="0"/>
                <w:sz w:val="21"/>
                <w:szCs w:val="21"/>
                <w:u w:val="single" w:color="auto"/>
              </w:rPr>
              <w:t>浓度</w:t>
            </w:r>
            <w:r>
              <w:rPr>
                <w:rFonts w:hint="default" w:eastAsiaTheme="minorEastAsia"/>
                <w:b/>
                <w:bCs/>
                <w:color w:val="FF0000"/>
                <w:sz w:val="21"/>
                <w:szCs w:val="21"/>
                <w:u w:val="single" w:color="auto"/>
                <w:lang w:val="en-US" w:eastAsia="zh-CN"/>
              </w:rPr>
              <w:t>6.58</w:t>
            </w:r>
            <w:r>
              <w:rPr>
                <w:rFonts w:hint="default" w:eastAsiaTheme="minorEastAsia"/>
                <w:b/>
                <w:bCs/>
                <w:color w:val="FF0000"/>
                <w:kern w:val="0"/>
                <w:sz w:val="21"/>
                <w:szCs w:val="21"/>
                <w:u w:val="single" w:color="auto"/>
              </w:rPr>
              <w:t>mg/m</w:t>
            </w:r>
            <w:r>
              <w:rPr>
                <w:rFonts w:hint="default" w:eastAsiaTheme="minorEastAsia"/>
                <w:b/>
                <w:bCs/>
                <w:color w:val="FF0000"/>
                <w:kern w:val="0"/>
                <w:sz w:val="21"/>
                <w:szCs w:val="21"/>
                <w:u w:val="single" w:color="auto"/>
                <w:vertAlign w:val="superscript"/>
              </w:rPr>
              <w:t>3</w:t>
            </w:r>
            <w:r>
              <w:rPr>
                <w:rFonts w:hint="default" w:eastAsiaTheme="minorEastAsia"/>
                <w:b/>
                <w:bCs/>
                <w:color w:val="FF0000"/>
                <w:sz w:val="21"/>
                <w:szCs w:val="21"/>
                <w:u w:val="single" w:color="auto"/>
              </w:rPr>
              <w:t>，</w:t>
            </w:r>
            <w:r>
              <w:rPr>
                <w:rFonts w:hint="default" w:eastAsiaTheme="minorEastAsia"/>
                <w:b/>
                <w:bCs/>
                <w:color w:val="FF0000"/>
                <w:kern w:val="0"/>
                <w:sz w:val="21"/>
                <w:szCs w:val="21"/>
                <w:u w:val="single" w:color="auto"/>
              </w:rPr>
              <w:t>排放速率</w:t>
            </w:r>
            <w:r>
              <w:rPr>
                <w:rFonts w:hint="eastAsia" w:eastAsiaTheme="minorEastAsia"/>
                <w:b/>
                <w:bCs/>
                <w:color w:val="FF0000"/>
                <w:kern w:val="0"/>
                <w:sz w:val="21"/>
                <w:szCs w:val="21"/>
                <w:u w:val="single" w:color="auto"/>
                <w:lang w:val="en-US" w:eastAsia="zh-CN"/>
              </w:rPr>
              <w:t>0.1715</w:t>
            </w:r>
            <w:r>
              <w:rPr>
                <w:rFonts w:hint="default" w:eastAsiaTheme="minorEastAsia"/>
                <w:b/>
                <w:bCs/>
                <w:color w:val="FF0000"/>
                <w:kern w:val="0"/>
                <w:sz w:val="21"/>
                <w:szCs w:val="21"/>
                <w:u w:val="single" w:color="auto"/>
              </w:rPr>
              <w:t>kg/h</w:t>
            </w:r>
            <w:r>
              <w:rPr>
                <w:rFonts w:hint="default" w:eastAsiaTheme="minorEastAsia"/>
                <w:b/>
                <w:bCs/>
                <w:color w:val="FF0000"/>
                <w:sz w:val="21"/>
                <w:szCs w:val="21"/>
                <w:u w:val="single" w:color="auto"/>
              </w:rPr>
              <w:t>，经</w:t>
            </w:r>
            <w:r>
              <w:rPr>
                <w:rFonts w:hint="eastAsia" w:eastAsiaTheme="minorEastAsia"/>
                <w:b/>
                <w:bCs/>
                <w:color w:val="FF0000"/>
                <w:sz w:val="21"/>
                <w:szCs w:val="21"/>
                <w:u w:val="single" w:color="auto"/>
                <w:lang w:eastAsia="zh-CN"/>
              </w:rPr>
              <w:t>3</w:t>
            </w:r>
            <w:r>
              <w:rPr>
                <w:rFonts w:hint="eastAsia" w:eastAsiaTheme="minorEastAsia"/>
                <w:b/>
                <w:bCs/>
                <w:color w:val="FF0000"/>
                <w:sz w:val="21"/>
                <w:szCs w:val="21"/>
                <w:u w:val="single" w:color="auto"/>
                <w:lang w:val="en-US" w:eastAsia="zh-CN"/>
              </w:rPr>
              <w:t>0</w:t>
            </w:r>
            <w:r>
              <w:rPr>
                <w:rFonts w:hint="default" w:eastAsiaTheme="minorEastAsia"/>
                <w:b/>
                <w:bCs/>
                <w:color w:val="FF0000"/>
                <w:sz w:val="21"/>
                <w:szCs w:val="21"/>
                <w:u w:val="single" w:color="auto"/>
              </w:rPr>
              <w:t>m排气筒排放。</w:t>
            </w:r>
            <w:r>
              <w:rPr>
                <w:rFonts w:hint="default" w:eastAsiaTheme="minorEastAsia"/>
                <w:color w:val="000000" w:themeColor="text1"/>
                <w:sz w:val="21"/>
                <w:szCs w:val="21"/>
                <w:u w:val="none" w:color="auto"/>
                <w14:textFill>
                  <w14:solidFill>
                    <w14:schemeClr w14:val="tx1"/>
                  </w14:solidFill>
                </w14:textFill>
              </w:rPr>
              <w:t>对照《耐火材料工业大气污染物排放标准》（DB41/2166-2021），原料破碎、磨粉、筛分、配料、成型等生产工序</w:t>
            </w:r>
            <w:r>
              <w:rPr>
                <w:rFonts w:hint="default" w:eastAsiaTheme="minorEastAsia"/>
                <w:color w:val="000000" w:themeColor="text1"/>
                <w:kern w:val="0"/>
                <w:sz w:val="21"/>
                <w:szCs w:val="21"/>
                <w:u w:val="none" w:color="auto"/>
                <w14:textFill>
                  <w14:solidFill>
                    <w14:schemeClr w14:val="tx1"/>
                  </w14:solidFill>
                </w14:textFill>
              </w:rPr>
              <w:t>颗粒物排放浓度限值10mg/m</w:t>
            </w:r>
            <w:r>
              <w:rPr>
                <w:rFonts w:hint="default" w:eastAsiaTheme="minorEastAsia"/>
                <w:color w:val="000000" w:themeColor="text1"/>
                <w:kern w:val="0"/>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w:t>
            </w:r>
            <w:r>
              <w:rPr>
                <w:rFonts w:hint="default" w:eastAsiaTheme="minorEastAsia"/>
                <w:color w:val="000000" w:themeColor="text1"/>
                <w:sz w:val="21"/>
                <w:szCs w:val="21"/>
                <w:u w:val="none" w:color="auto"/>
                <w:lang w:bidi="ar"/>
                <w14:textFill>
                  <w14:solidFill>
                    <w14:schemeClr w14:val="tx1"/>
                  </w14:solidFill>
                </w14:textFill>
              </w:rPr>
              <w:t>对照《重污染天气重点行业应急减排措施制定技术指南（2020年修订版）》中，耐火材料行业绩效分级A级指标：破碎、筛分等其他产尘点PM排放浓度不高于10mg/m</w:t>
            </w:r>
            <w:r>
              <w:rPr>
                <w:rFonts w:hint="default" w:eastAsiaTheme="minorEastAsia"/>
                <w:color w:val="000000" w:themeColor="text1"/>
                <w:sz w:val="21"/>
                <w:szCs w:val="21"/>
                <w:u w:val="none" w:color="auto"/>
                <w:vertAlign w:val="superscript"/>
                <w:lang w:bidi="ar"/>
                <w14:textFill>
                  <w14:solidFill>
                    <w14:schemeClr w14:val="tx1"/>
                  </w14:solidFill>
                </w14:textFill>
              </w:rPr>
              <w:t>3</w:t>
            </w:r>
            <w:r>
              <w:rPr>
                <w:rFonts w:hint="default" w:eastAsiaTheme="minorEastAsia"/>
                <w:color w:val="000000" w:themeColor="text1"/>
                <w:sz w:val="21"/>
                <w:szCs w:val="21"/>
                <w:u w:val="none" w:color="auto"/>
                <w:lang w:bidi="ar"/>
                <w14:textFill>
                  <w14:solidFill>
                    <w14:schemeClr w14:val="tx1"/>
                  </w14:solidFill>
                </w14:textFill>
              </w:rPr>
              <w:t>。</w:t>
            </w:r>
            <w:r>
              <w:rPr>
                <w:rFonts w:hint="default" w:eastAsiaTheme="minorEastAsia"/>
                <w:b w:val="0"/>
                <w:bCs w:val="0"/>
                <w:color w:val="000000" w:themeColor="text1"/>
                <w:sz w:val="21"/>
                <w:szCs w:val="21"/>
                <w:u w:val="none" w:color="auto"/>
                <w:lang w:bidi="ar"/>
                <w14:textFill>
                  <w14:solidFill>
                    <w14:schemeClr w14:val="tx1"/>
                  </w14:solidFill>
                </w14:textFill>
              </w:rPr>
              <w:t>能够达标排放。</w:t>
            </w:r>
            <w:r>
              <w:rPr>
                <w:rFonts w:hint="eastAsia" w:eastAsiaTheme="minorEastAsia"/>
                <w:b w:val="0"/>
                <w:bCs w:val="0"/>
                <w:color w:val="000000" w:themeColor="text1"/>
                <w:sz w:val="21"/>
                <w:szCs w:val="21"/>
                <w:u w:val="none" w:color="auto"/>
                <w:lang w:val="en-US" w:eastAsia="zh-CN" w:bidi="ar"/>
                <w14:textFill>
                  <w14:solidFill>
                    <w14:schemeClr w14:val="tx1"/>
                  </w14:solidFill>
                </w14:textFill>
              </w:rPr>
              <w:t>覆膜式布袋除尘器收集的粉尘</w:t>
            </w:r>
            <w:r>
              <w:rPr>
                <w:rFonts w:hint="default" w:eastAsiaTheme="minorEastAsia"/>
                <w:b w:val="0"/>
                <w:bCs w:val="0"/>
                <w:color w:val="000000" w:themeColor="text1"/>
                <w:sz w:val="21"/>
                <w:szCs w:val="21"/>
                <w:u w:val="none" w:color="auto"/>
                <w:lang w:bidi="ar"/>
                <w14:textFill>
                  <w14:solidFill>
                    <w14:schemeClr w14:val="tx1"/>
                  </w14:solidFill>
                </w14:textFill>
              </w:rPr>
              <w:t>作为建材原料外售</w:t>
            </w:r>
            <w:r>
              <w:rPr>
                <w:rFonts w:hint="eastAsia" w:eastAsiaTheme="minorEastAsia"/>
                <w:b w:val="0"/>
                <w:bCs w:val="0"/>
                <w:color w:val="000000" w:themeColor="text1"/>
                <w:sz w:val="21"/>
                <w:szCs w:val="21"/>
                <w:u w:val="none" w:color="auto"/>
                <w:lang w:eastAsia="zh-CN" w:bidi="ar"/>
                <w14:textFill>
                  <w14:solidFill>
                    <w14:schemeClr w14:val="tx1"/>
                  </w14:solidFill>
                </w14:textFill>
              </w:rPr>
              <w:t>。</w:t>
            </w:r>
          </w:p>
          <w:p>
            <w:pPr>
              <w:pStyle w:val="15"/>
              <w:keepNext w:val="0"/>
              <w:keepLines w:val="0"/>
              <w:pageBreakBefore w:val="0"/>
              <w:kinsoku/>
              <w:wordWrap/>
              <w:overflowPunct/>
              <w:topLinePunct w:val="0"/>
              <w:autoSpaceDE/>
              <w:autoSpaceDN/>
              <w:bidi w:val="0"/>
              <w:spacing w:line="360" w:lineRule="auto"/>
              <w:ind w:firstLine="0" w:firstLineChars="0"/>
              <w:textAlignment w:val="auto"/>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1.1.4   竖窑上料粉尘（G4）</w:t>
            </w:r>
          </w:p>
          <w:p>
            <w:pPr>
              <w:pStyle w:val="15"/>
              <w:keepNext w:val="0"/>
              <w:keepLines w:val="0"/>
              <w:pageBreakBefore w:val="0"/>
              <w:kinsoku/>
              <w:wordWrap/>
              <w:overflowPunct/>
              <w:topLinePunct w:val="0"/>
              <w:autoSpaceDE/>
              <w:autoSpaceDN/>
              <w:bidi w:val="0"/>
              <w:spacing w:before="3" w:line="360" w:lineRule="auto"/>
              <w:ind w:firstLine="420" w:firstLineChars="200"/>
              <w:textAlignment w:val="auto"/>
              <w:rPr>
                <w:rFonts w:hint="default" w:ascii="Times New Roman" w:hAnsi="Times New Roman" w:cs="Times New Roman" w:eastAsiaTheme="minorEastAsia"/>
                <w:snapToGrid/>
                <w:color w:val="000000" w:themeColor="text1"/>
                <w:spacing w:val="0"/>
                <w:sz w:val="21"/>
                <w:szCs w:val="21"/>
                <w:u w:val="none" w:color="auto"/>
                <w14:textFill>
                  <w14:solidFill>
                    <w14:schemeClr w14:val="tx1"/>
                  </w14:solidFill>
                </w14:textFill>
              </w:rPr>
            </w:pPr>
            <w:r>
              <w:rPr>
                <w:rFonts w:hint="default" w:ascii="Times New Roman" w:hAnsi="Times New Roman" w:cs="Times New Roman" w:eastAsiaTheme="minorEastAsia"/>
                <w:snapToGrid/>
                <w:color w:val="000000" w:themeColor="text1"/>
                <w:spacing w:val="0"/>
                <w:sz w:val="21"/>
                <w:szCs w:val="21"/>
                <w:u w:val="none" w:color="auto"/>
                <w14:textFill>
                  <w14:solidFill>
                    <w14:schemeClr w14:val="tx1"/>
                  </w14:solidFill>
                </w14:textFill>
              </w:rPr>
              <w:t>（1）废气源强分析</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0"/>
                <w:sz w:val="21"/>
                <w:szCs w:val="21"/>
                <w:u w:val="none" w:color="auto"/>
                <w14:textFill>
                  <w14:solidFill>
                    <w14:schemeClr w14:val="tx1"/>
                  </w14:solidFill>
                </w14:textFill>
              </w:rPr>
            </w:pPr>
            <w:r>
              <w:rPr>
                <w:rFonts w:hint="default" w:eastAsiaTheme="minorEastAsia"/>
                <w:b/>
                <w:bCs/>
                <w:color w:val="FF0000"/>
                <w:sz w:val="21"/>
                <w:szCs w:val="21"/>
                <w:u w:val="single" w:color="auto"/>
                <w:lang w:bidi="ar"/>
              </w:rPr>
              <w:t>铝矾土生料</w:t>
            </w:r>
            <w:r>
              <w:rPr>
                <w:rFonts w:hint="eastAsia" w:eastAsiaTheme="minorEastAsia"/>
                <w:b/>
                <w:bCs/>
                <w:color w:val="FF0000"/>
                <w:sz w:val="21"/>
                <w:szCs w:val="21"/>
                <w:u w:val="single" w:color="auto"/>
                <w:lang w:val="en-US" w:eastAsia="zh-CN" w:bidi="ar"/>
              </w:rPr>
              <w:t>由</w:t>
            </w:r>
            <w:r>
              <w:rPr>
                <w:rFonts w:hint="eastAsia" w:cs="Times New Roman" w:eastAsiaTheme="minorEastAsia"/>
                <w:b/>
                <w:bCs/>
                <w:color w:val="FF0000"/>
                <w:spacing w:val="3"/>
                <w:sz w:val="21"/>
                <w:szCs w:val="21"/>
                <w:u w:val="single" w:color="auto"/>
                <w:lang w:val="en-US" w:eastAsia="zh-CN"/>
              </w:rPr>
              <w:t>密闭式提升机上料</w:t>
            </w:r>
            <w:r>
              <w:rPr>
                <w:rFonts w:hint="default" w:eastAsiaTheme="minorEastAsia"/>
                <w:b/>
                <w:bCs/>
                <w:color w:val="FF0000"/>
                <w:sz w:val="21"/>
                <w:szCs w:val="21"/>
                <w:u w:val="single" w:color="auto"/>
                <w:lang w:bidi="ar"/>
              </w:rPr>
              <w:t>，由于铝矾土生料粒径较大（粒径</w:t>
            </w:r>
            <w:r>
              <w:rPr>
                <w:rFonts w:hint="eastAsia" w:eastAsiaTheme="minorEastAsia"/>
                <w:b/>
                <w:bCs/>
                <w:color w:val="FF0000"/>
                <w:sz w:val="21"/>
                <w:szCs w:val="21"/>
                <w:u w:val="single" w:color="auto"/>
                <w:lang w:val="en-US" w:eastAsia="zh-CN" w:bidi="ar"/>
              </w:rPr>
              <w:t>50</w:t>
            </w:r>
            <w:r>
              <w:rPr>
                <w:rFonts w:hint="default" w:eastAsiaTheme="minorEastAsia"/>
                <w:b/>
                <w:bCs/>
                <w:color w:val="FF0000"/>
                <w:sz w:val="21"/>
                <w:szCs w:val="21"/>
                <w:u w:val="single" w:color="auto"/>
                <w:lang w:bidi="ar"/>
              </w:rPr>
              <w:t>mm~</w:t>
            </w:r>
            <w:r>
              <w:rPr>
                <w:rFonts w:hint="eastAsia" w:eastAsiaTheme="minorEastAsia"/>
                <w:b/>
                <w:bCs/>
                <w:color w:val="FF0000"/>
                <w:sz w:val="21"/>
                <w:szCs w:val="21"/>
                <w:u w:val="single" w:color="auto"/>
                <w:lang w:val="en-US" w:eastAsia="zh-CN" w:bidi="ar"/>
              </w:rPr>
              <w:t>200</w:t>
            </w:r>
            <w:r>
              <w:rPr>
                <w:rFonts w:hint="default" w:eastAsiaTheme="minorEastAsia"/>
                <w:b/>
                <w:bCs/>
                <w:color w:val="FF0000"/>
                <w:sz w:val="21"/>
                <w:szCs w:val="21"/>
                <w:u w:val="single" w:color="auto"/>
                <w:lang w:bidi="ar"/>
              </w:rPr>
              <w:t>mm）且</w:t>
            </w:r>
            <w:r>
              <w:rPr>
                <w:rFonts w:hint="eastAsia" w:eastAsiaTheme="minorEastAsia"/>
                <w:b/>
                <w:bCs/>
                <w:color w:val="FF0000"/>
                <w:sz w:val="21"/>
                <w:szCs w:val="21"/>
                <w:u w:val="single" w:color="auto"/>
                <w:lang w:val="en-US" w:eastAsia="zh-CN" w:bidi="ar"/>
              </w:rPr>
              <w:t>提升机</w:t>
            </w:r>
            <w:r>
              <w:rPr>
                <w:rFonts w:hint="default" w:eastAsiaTheme="minorEastAsia"/>
                <w:b/>
                <w:bCs/>
                <w:color w:val="FF0000"/>
                <w:sz w:val="21"/>
                <w:szCs w:val="21"/>
                <w:u w:val="single" w:color="auto"/>
                <w:lang w:bidi="ar"/>
              </w:rPr>
              <w:t>平稳</w:t>
            </w:r>
            <w:r>
              <w:rPr>
                <w:rFonts w:hint="eastAsia" w:eastAsiaTheme="minorEastAsia"/>
                <w:b/>
                <w:bCs/>
                <w:color w:val="FF0000"/>
                <w:sz w:val="21"/>
                <w:szCs w:val="21"/>
                <w:u w:val="single" w:color="auto"/>
                <w:lang w:val="en-US" w:eastAsia="zh-CN" w:bidi="ar"/>
              </w:rPr>
              <w:t>上料</w:t>
            </w:r>
            <w:r>
              <w:rPr>
                <w:rFonts w:hint="default" w:eastAsiaTheme="minorEastAsia"/>
                <w:b/>
                <w:bCs/>
                <w:color w:val="FF0000"/>
                <w:sz w:val="21"/>
                <w:szCs w:val="21"/>
                <w:u w:val="single" w:color="auto"/>
                <w:lang w:bidi="ar"/>
              </w:rPr>
              <w:t>，因此上料粉尘主要为</w:t>
            </w:r>
            <w:r>
              <w:rPr>
                <w:rFonts w:hint="default" w:eastAsiaTheme="minorEastAsia"/>
                <w:b/>
                <w:bCs/>
                <w:color w:val="FF0000"/>
                <w:spacing w:val="3"/>
                <w:sz w:val="21"/>
                <w:szCs w:val="21"/>
                <w:u w:val="single" w:color="auto"/>
              </w:rPr>
              <w:t>铝矾土生料表面携带的细小粉尘，</w:t>
            </w:r>
            <w:r>
              <w:rPr>
                <w:rFonts w:hint="default" w:eastAsiaTheme="minorEastAsia"/>
                <w:b/>
                <w:bCs/>
                <w:color w:val="FF0000"/>
                <w:sz w:val="21"/>
                <w:szCs w:val="21"/>
                <w:u w:val="single" w:color="auto"/>
                <w:lang w:bidi="ar"/>
              </w:rPr>
              <w:t>产生量相对较小，本次评价取上料粉尘为原料用量的0.05‰。</w:t>
            </w:r>
            <w:r>
              <w:rPr>
                <w:rFonts w:hint="default" w:eastAsiaTheme="minorEastAsia"/>
                <w:color w:val="000000" w:themeColor="text1"/>
                <w:sz w:val="21"/>
                <w:szCs w:val="21"/>
                <w:u w:val="none" w:color="auto"/>
                <w14:textFill>
                  <w14:solidFill>
                    <w14:schemeClr w14:val="tx1"/>
                  </w14:solidFill>
                </w14:textFill>
              </w:rPr>
              <w:t>竖窑属于间歇生产，每天生产三个周期，每周期上料时间为1h，则全天上料时间为3h</w:t>
            </w:r>
            <w:r>
              <w:rPr>
                <w:rFonts w:hint="eastAsia" w:eastAsiaTheme="minorEastAsia"/>
                <w:color w:val="000000" w:themeColor="text1"/>
                <w:sz w:val="21"/>
                <w:szCs w:val="21"/>
                <w:u w:val="none" w:color="auto"/>
                <w:lang w:val="en-US" w:eastAsia="zh-CN"/>
                <w14:textFill>
                  <w14:solidFill>
                    <w14:schemeClr w14:val="tx1"/>
                  </w14:solidFill>
                </w14:textFill>
              </w:rPr>
              <w:t>/d</w:t>
            </w:r>
            <w:r>
              <w:rPr>
                <w:rFonts w:hint="eastAsia" w:eastAsiaTheme="minorEastAsia"/>
                <w:color w:val="000000" w:themeColor="text1"/>
                <w:sz w:val="21"/>
                <w:szCs w:val="21"/>
                <w:u w:val="none" w:color="auto"/>
                <w:lang w:eastAsia="zh-CN"/>
                <w14:textFill>
                  <w14:solidFill>
                    <w14:schemeClr w14:val="tx1"/>
                  </w14:solidFill>
                </w14:textFill>
              </w:rPr>
              <w:t>。</w:t>
            </w:r>
            <w:r>
              <w:rPr>
                <w:rFonts w:hint="eastAsia" w:eastAsiaTheme="minorEastAsia"/>
                <w:b/>
                <w:bCs/>
                <w:color w:val="FF0000"/>
                <w:sz w:val="21"/>
                <w:szCs w:val="21"/>
                <w:u w:val="single" w:color="auto"/>
                <w:lang w:val="en-US" w:eastAsia="zh-CN"/>
              </w:rPr>
              <w:t>根据物料平衡计算，竖窑投加的</w:t>
            </w:r>
            <w:r>
              <w:rPr>
                <w:rFonts w:hint="default" w:eastAsiaTheme="minorEastAsia"/>
                <w:b/>
                <w:bCs/>
                <w:color w:val="FF0000"/>
                <w:spacing w:val="3"/>
                <w:sz w:val="21"/>
                <w:szCs w:val="21"/>
                <w:u w:val="single" w:color="auto"/>
              </w:rPr>
              <w:t>铝矾土生料量</w:t>
            </w:r>
            <w:r>
              <w:rPr>
                <w:rFonts w:hint="eastAsia" w:eastAsiaTheme="minorEastAsia"/>
                <w:b/>
                <w:bCs/>
                <w:color w:val="FF0000"/>
                <w:spacing w:val="3"/>
                <w:sz w:val="21"/>
                <w:szCs w:val="21"/>
                <w:u w:val="single" w:color="auto"/>
                <w:lang w:val="en-US" w:eastAsia="zh-CN"/>
              </w:rPr>
              <w:t>为</w:t>
            </w:r>
            <w:r>
              <w:rPr>
                <w:rFonts w:hint="eastAsia" w:eastAsiaTheme="minorEastAsia"/>
                <w:b/>
                <w:bCs/>
                <w:color w:val="FF0000"/>
                <w:kern w:val="0"/>
                <w:sz w:val="21"/>
                <w:szCs w:val="21"/>
                <w:u w:val="single" w:color="auto"/>
                <w:lang w:val="en-US" w:eastAsia="zh-CN"/>
              </w:rPr>
              <w:t>103196.007</w:t>
            </w:r>
            <w:r>
              <w:rPr>
                <w:rFonts w:hint="default" w:eastAsiaTheme="minorEastAsia"/>
                <w:b/>
                <w:bCs/>
                <w:color w:val="FF0000"/>
                <w:sz w:val="21"/>
                <w:szCs w:val="21"/>
                <w:u w:val="single" w:color="auto"/>
              </w:rPr>
              <w:t>t/a，</w:t>
            </w:r>
            <w:r>
              <w:rPr>
                <w:rFonts w:hint="default" w:eastAsiaTheme="minorEastAsia"/>
                <w:b/>
                <w:bCs/>
                <w:color w:val="FF0000"/>
                <w:spacing w:val="3"/>
                <w:sz w:val="21"/>
                <w:szCs w:val="21"/>
                <w:u w:val="single" w:color="auto"/>
              </w:rPr>
              <w:t>则竖窑上料粉尘中颗粒物产生量为</w:t>
            </w:r>
            <w:r>
              <w:rPr>
                <w:rFonts w:hint="eastAsia" w:eastAsiaTheme="minorEastAsia"/>
                <w:b/>
                <w:bCs/>
                <w:color w:val="FF0000"/>
                <w:spacing w:val="3"/>
                <w:sz w:val="21"/>
                <w:szCs w:val="21"/>
                <w:u w:val="single" w:color="auto"/>
                <w:lang w:val="en-US" w:eastAsia="zh-CN"/>
              </w:rPr>
              <w:t>5.16t/a，即5.73</w:t>
            </w:r>
            <w:r>
              <w:rPr>
                <w:rFonts w:hint="default" w:eastAsiaTheme="minorEastAsia"/>
                <w:b/>
                <w:bCs/>
                <w:color w:val="FF0000"/>
                <w:sz w:val="21"/>
                <w:szCs w:val="21"/>
                <w:u w:val="single" w:color="auto"/>
              </w:rPr>
              <w:t>kg/h。根据设计，引风机风量</w:t>
            </w:r>
            <w:r>
              <w:rPr>
                <w:rFonts w:hint="eastAsia" w:eastAsiaTheme="minorEastAsia"/>
                <w:b/>
                <w:bCs/>
                <w:color w:val="FF0000"/>
                <w:sz w:val="21"/>
                <w:szCs w:val="21"/>
                <w:u w:val="single" w:color="auto"/>
                <w:lang w:eastAsia="zh-CN"/>
              </w:rPr>
              <w:t>7</w:t>
            </w:r>
            <w:r>
              <w:rPr>
                <w:rFonts w:hint="eastAsia" w:eastAsiaTheme="minorEastAsia"/>
                <w:b/>
                <w:bCs/>
                <w:color w:val="FF0000"/>
                <w:sz w:val="21"/>
                <w:szCs w:val="21"/>
                <w:u w:val="single" w:color="auto"/>
                <w:lang w:val="en-US" w:eastAsia="zh-CN"/>
              </w:rPr>
              <w:t>000</w:t>
            </w:r>
            <w:r>
              <w:rPr>
                <w:rFonts w:hint="default" w:eastAsiaTheme="minorEastAsia"/>
                <w:b/>
                <w:bCs/>
                <w:color w:val="FF0000"/>
                <w:sz w:val="21"/>
                <w:szCs w:val="21"/>
                <w:u w:val="single" w:color="auto"/>
              </w:rPr>
              <w:t>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/h</w:t>
            </w:r>
            <w:r>
              <w:rPr>
                <w:rFonts w:hint="default" w:eastAsiaTheme="minorEastAsia"/>
                <w:b/>
                <w:bCs/>
                <w:color w:val="FF0000"/>
                <w:sz w:val="21"/>
                <w:szCs w:val="21"/>
                <w:u w:val="single" w:color="auto"/>
                <w:lang w:bidi="ar"/>
              </w:rPr>
              <w:t>。</w:t>
            </w:r>
          </w:p>
          <w:p>
            <w:pPr>
              <w:pStyle w:val="94"/>
              <w:keepNext w:val="0"/>
              <w:keepLines w:val="0"/>
              <w:pageBreakBefore w:val="0"/>
              <w:kinsoku/>
              <w:wordWrap/>
              <w:overflowPunct/>
              <w:topLinePunct w:val="0"/>
              <w:autoSpaceDE/>
              <w:autoSpaceDN/>
              <w:bidi w:val="0"/>
              <w:spacing w:before="3" w:line="360" w:lineRule="auto"/>
              <w:ind w:firstLine="420" w:firstLineChars="200"/>
              <w:textAlignment w:val="auto"/>
              <w:rPr>
                <w:rFonts w:hint="default" w:ascii="Times New Roman" w:hAnsi="Times New Roman" w:cs="Times New Roman" w:eastAsiaTheme="minorEastAsia"/>
                <w:snapToGrid w:val="0"/>
                <w:color w:val="000000" w:themeColor="text1"/>
                <w:spacing w:val="0"/>
                <w:sz w:val="21"/>
                <w:szCs w:val="21"/>
                <w:u w:val="none" w:color="auto"/>
                <w14:textFill>
                  <w14:solidFill>
                    <w14:schemeClr w14:val="tx1"/>
                  </w14:solidFill>
                </w14:textFill>
              </w:rPr>
            </w:pPr>
            <w:r>
              <w:rPr>
                <w:rFonts w:hint="default" w:ascii="Times New Roman" w:hAnsi="Times New Roman" w:cs="Times New Roman" w:eastAsiaTheme="minorEastAsia"/>
                <w:snapToGrid w:val="0"/>
                <w:color w:val="000000" w:themeColor="text1"/>
                <w:spacing w:val="0"/>
                <w:sz w:val="21"/>
                <w:szCs w:val="21"/>
                <w:u w:val="none" w:color="auto"/>
                <w14:textFill>
                  <w14:solidFill>
                    <w14:schemeClr w14:val="tx1"/>
                  </w14:solidFill>
                </w14:textFill>
              </w:rPr>
              <w:t>（2）治理措施可行性分析</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lang w:val="en-US" w:eastAsia="zh-CN"/>
                <w14:textFill>
                  <w14:solidFill>
                    <w14:schemeClr w14:val="tx1"/>
                  </w14:solidFill>
                </w14:textFill>
              </w:rPr>
            </w:pPr>
            <w:r>
              <w:rPr>
                <w:rFonts w:hint="default" w:eastAsiaTheme="minorEastAsia"/>
                <w:color w:val="000000" w:themeColor="text1"/>
                <w:spacing w:val="0"/>
                <w:sz w:val="21"/>
                <w:szCs w:val="21"/>
                <w:u w:val="none" w:color="auto"/>
                <w14:textFill>
                  <w14:solidFill>
                    <w14:schemeClr w14:val="tx1"/>
                  </w14:solidFill>
                </w14:textFill>
              </w:rPr>
              <w:t>根据《排污许可证申请与核发技术规范  工业炉窑》（HJ1121-2020），原燃料预处理单元</w:t>
            </w:r>
            <w:r>
              <w:rPr>
                <w:rFonts w:hint="default" w:eastAsiaTheme="minorEastAsia"/>
                <w:color w:val="000000" w:themeColor="text1"/>
                <w:spacing w:val="3"/>
                <w:sz w:val="21"/>
                <w:szCs w:val="21"/>
                <w:u w:val="none" w:color="auto"/>
                <w14:textFill>
                  <w14:solidFill>
                    <w14:schemeClr w14:val="tx1"/>
                  </w14:solidFill>
                </w14:textFill>
              </w:rPr>
              <w:t xml:space="preserve"> （破碎机、筛分机、制粉设备、配料设备、混料设备、其他）粉尘的推荐处理工</w:t>
            </w:r>
            <w:r>
              <w:rPr>
                <w:rFonts w:hint="default" w:eastAsiaTheme="minorEastAsia"/>
                <w:color w:val="000000" w:themeColor="text1"/>
                <w:sz w:val="21"/>
                <w:szCs w:val="21"/>
                <w:u w:val="none" w:color="auto"/>
                <w14:textFill>
                  <w14:solidFill>
                    <w14:schemeClr w14:val="tx1"/>
                  </w14:solidFill>
                </w14:textFill>
              </w:rPr>
              <w:t>艺为：湿法除尘、袋式除尘等。</w:t>
            </w:r>
            <w:r>
              <w:rPr>
                <w:rFonts w:hint="eastAsia" w:cs="Times New Roman" w:eastAsiaTheme="minorEastAsia"/>
                <w:b/>
                <w:bCs/>
                <w:color w:val="FF0000"/>
                <w:sz w:val="21"/>
                <w:szCs w:val="21"/>
                <w:u w:val="single" w:color="auto"/>
                <w:lang w:val="en-US" w:eastAsia="zh-CN"/>
              </w:rPr>
              <w:t>上料时</w:t>
            </w:r>
            <w:r>
              <w:rPr>
                <w:rFonts w:hint="default" w:eastAsiaTheme="minorEastAsia"/>
                <w:b/>
                <w:bCs/>
                <w:color w:val="FF0000"/>
                <w:spacing w:val="3"/>
                <w:sz w:val="21"/>
                <w:szCs w:val="21"/>
                <w:u w:val="single" w:color="auto"/>
              </w:rPr>
              <w:t>采用</w:t>
            </w:r>
            <w:r>
              <w:rPr>
                <w:rFonts w:hint="eastAsia" w:cs="Times New Roman" w:eastAsiaTheme="minorEastAsia"/>
                <w:b/>
                <w:bCs/>
                <w:color w:val="FF0000"/>
                <w:spacing w:val="3"/>
                <w:sz w:val="21"/>
                <w:szCs w:val="21"/>
                <w:u w:val="single" w:color="auto"/>
                <w:lang w:val="en-US" w:eastAsia="zh-CN"/>
              </w:rPr>
              <w:t>密闭式提升机、密闭式布料器和集气装置，因此产生的粉尘能够全部被收集。进料时开启微负压集气并</w:t>
            </w:r>
            <w:r>
              <w:rPr>
                <w:rFonts w:hint="default" w:eastAsiaTheme="minorEastAsia"/>
                <w:b/>
                <w:bCs/>
                <w:color w:val="FF0000"/>
                <w:spacing w:val="3"/>
                <w:sz w:val="21"/>
                <w:szCs w:val="21"/>
                <w:u w:val="single" w:color="auto"/>
              </w:rPr>
              <w:t>采用</w:t>
            </w:r>
            <w:r>
              <w:rPr>
                <w:rFonts w:hint="default" w:eastAsiaTheme="minorEastAsia"/>
                <w:b/>
                <w:bCs/>
                <w:color w:val="FF0000"/>
                <w:spacing w:val="3"/>
                <w:sz w:val="21"/>
                <w:szCs w:val="21"/>
                <w:u w:val="single" w:color="auto"/>
                <w:lang w:eastAsia="zh-CN"/>
              </w:rPr>
              <w:t>覆膜式布袋除尘器</w:t>
            </w:r>
            <w:r>
              <w:rPr>
                <w:rFonts w:hint="default" w:eastAsiaTheme="minorEastAsia"/>
                <w:b/>
                <w:bCs/>
                <w:color w:val="FF0000"/>
                <w:spacing w:val="3"/>
                <w:sz w:val="21"/>
                <w:szCs w:val="21"/>
                <w:u w:val="single" w:color="auto"/>
              </w:rPr>
              <w:t>处理上料粉尘，然后再经过</w:t>
            </w:r>
            <w:r>
              <w:rPr>
                <w:rFonts w:hint="eastAsia" w:eastAsiaTheme="minorEastAsia"/>
                <w:b/>
                <w:bCs/>
                <w:color w:val="FF0000"/>
                <w:spacing w:val="3"/>
                <w:sz w:val="21"/>
                <w:szCs w:val="21"/>
                <w:u w:val="single" w:color="auto"/>
                <w:lang w:eastAsia="zh-CN"/>
              </w:rPr>
              <w:t>3</w:t>
            </w:r>
            <w:r>
              <w:rPr>
                <w:rFonts w:hint="eastAsia" w:eastAsiaTheme="minorEastAsia"/>
                <w:b/>
                <w:bCs/>
                <w:color w:val="FF0000"/>
                <w:spacing w:val="3"/>
                <w:sz w:val="21"/>
                <w:szCs w:val="21"/>
                <w:u w:val="single" w:color="auto"/>
                <w:lang w:val="en-US" w:eastAsia="zh-CN"/>
              </w:rPr>
              <w:t>0</w:t>
            </w:r>
            <w:r>
              <w:rPr>
                <w:rFonts w:hint="default" w:eastAsiaTheme="minorEastAsia"/>
                <w:b/>
                <w:bCs/>
                <w:color w:val="FF0000"/>
                <w:spacing w:val="3"/>
                <w:sz w:val="21"/>
                <w:szCs w:val="21"/>
                <w:u w:val="single" w:color="auto"/>
              </w:rPr>
              <w:t>m排气筒排放</w:t>
            </w:r>
            <w:r>
              <w:rPr>
                <w:rStyle w:val="42"/>
                <w:rFonts w:hint="eastAsia" w:cs="Times New Roman" w:eastAsiaTheme="minorEastAsia"/>
                <w:b/>
                <w:bCs/>
                <w:snapToGrid/>
                <w:color w:val="FF0000"/>
                <w:szCs w:val="21"/>
                <w:u w:val="single" w:color="auto"/>
                <w:lang w:eastAsia="zh-CN"/>
              </w:rPr>
              <w:t>。</w:t>
            </w:r>
            <w:r>
              <w:rPr>
                <w:rFonts w:hint="default" w:eastAsiaTheme="minorEastAsia"/>
                <w:b/>
                <w:bCs/>
                <w:color w:val="FF0000"/>
                <w:spacing w:val="3"/>
                <w:sz w:val="21"/>
                <w:szCs w:val="21"/>
                <w:u w:val="single" w:color="auto"/>
              </w:rPr>
              <w:t>因此本项目</w:t>
            </w:r>
            <w:r>
              <w:rPr>
                <w:rFonts w:hint="default" w:eastAsiaTheme="minorEastAsia"/>
                <w:b/>
                <w:bCs/>
                <w:color w:val="FF0000"/>
                <w:sz w:val="21"/>
                <w:szCs w:val="21"/>
                <w:u w:val="single" w:color="auto"/>
              </w:rPr>
              <w:t>竖窑上料废气产生量</w:t>
            </w:r>
            <w:r>
              <w:rPr>
                <w:rFonts w:hint="eastAsia" w:cs="Times New Roman" w:eastAsiaTheme="minorEastAsia"/>
                <w:b/>
                <w:bCs/>
                <w:color w:val="FF0000"/>
                <w:sz w:val="21"/>
                <w:szCs w:val="21"/>
                <w:u w:val="single" w:color="auto"/>
                <w:lang w:eastAsia="zh-CN"/>
              </w:rPr>
              <w:t>7</w:t>
            </w:r>
            <w:r>
              <w:rPr>
                <w:rFonts w:hint="eastAsia" w:cs="Times New Roman" w:eastAsiaTheme="minorEastAsia"/>
                <w:b/>
                <w:bCs/>
                <w:color w:val="FF0000"/>
                <w:sz w:val="21"/>
                <w:szCs w:val="21"/>
                <w:u w:val="single" w:color="auto"/>
                <w:lang w:val="en-US" w:eastAsia="zh-CN"/>
              </w:rPr>
              <w:t>0</w:t>
            </w:r>
            <w:r>
              <w:rPr>
                <w:rFonts w:hint="default" w:eastAsiaTheme="minorEastAsia"/>
                <w:b/>
                <w:bCs/>
                <w:color w:val="FF0000"/>
                <w:sz w:val="21"/>
                <w:szCs w:val="21"/>
                <w:u w:val="single" w:color="auto"/>
              </w:rPr>
              <w:t>00m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/h，有组织颗粒物产生速率</w:t>
            </w:r>
            <w:r>
              <w:rPr>
                <w:rFonts w:hint="eastAsia" w:cs="Times New Roman" w:eastAsiaTheme="minorEastAsia"/>
                <w:b/>
                <w:bCs/>
                <w:color w:val="FF0000"/>
                <w:sz w:val="21"/>
                <w:szCs w:val="21"/>
                <w:u w:val="single" w:color="auto"/>
                <w:lang w:val="en-US" w:eastAsia="zh-CN"/>
              </w:rPr>
              <w:t>5.73</w:t>
            </w:r>
            <w:r>
              <w:rPr>
                <w:rFonts w:hint="default" w:eastAsiaTheme="minorEastAsia"/>
                <w:b/>
                <w:bCs/>
                <w:color w:val="FF0000"/>
                <w:sz w:val="21"/>
                <w:szCs w:val="21"/>
                <w:u w:val="single" w:color="auto"/>
              </w:rPr>
              <w:t>kg/h，产生浓度</w:t>
            </w:r>
            <w:r>
              <w:rPr>
                <w:rFonts w:hint="eastAsia" w:cs="Times New Roman" w:eastAsiaTheme="minorEastAsia"/>
                <w:b/>
                <w:bCs/>
                <w:color w:val="FF0000"/>
                <w:sz w:val="21"/>
                <w:szCs w:val="21"/>
                <w:u w:val="single" w:color="auto"/>
                <w:lang w:val="en-US" w:eastAsia="zh-CN"/>
              </w:rPr>
              <w:t>819</w:t>
            </w:r>
            <w:r>
              <w:rPr>
                <w:rFonts w:hint="default" w:eastAsiaTheme="minorEastAsia"/>
                <w:b/>
                <w:bCs/>
                <w:color w:val="FF0000"/>
                <w:sz w:val="21"/>
                <w:szCs w:val="21"/>
                <w:u w:val="single" w:color="auto"/>
              </w:rPr>
              <w:t>mg/m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w:t>
            </w:r>
            <w:r>
              <w:rPr>
                <w:rFonts w:hint="eastAsia" w:eastAsiaTheme="minorEastAsia"/>
                <w:b/>
                <w:bCs/>
                <w:color w:val="FF0000"/>
                <w:sz w:val="21"/>
                <w:szCs w:val="21"/>
                <w:u w:val="single" w:color="auto"/>
                <w:lang w:val="en-US" w:eastAsia="zh-CN"/>
              </w:rPr>
              <w:t>进料结束后关闭进料口。</w:t>
            </w:r>
          </w:p>
          <w:p>
            <w:pPr>
              <w:pStyle w:val="15"/>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本项目拟采用</w:t>
            </w:r>
            <w:r>
              <w:rPr>
                <w:rFonts w:hint="default" w:eastAsiaTheme="minorEastAsia"/>
                <w:color w:val="000000" w:themeColor="text1"/>
                <w:sz w:val="21"/>
                <w:szCs w:val="21"/>
                <w:u w:val="none" w:color="auto"/>
                <w:lang w:eastAsia="zh-CN"/>
                <w14:textFill>
                  <w14:solidFill>
                    <w14:schemeClr w14:val="tx1"/>
                  </w14:solidFill>
                </w14:textFill>
              </w:rPr>
              <w:t>覆膜式布袋除尘器</w:t>
            </w:r>
            <w:r>
              <w:rPr>
                <w:rFonts w:hint="default" w:eastAsiaTheme="minorEastAsia"/>
                <w:color w:val="000000" w:themeColor="text1"/>
                <w:sz w:val="21"/>
                <w:szCs w:val="21"/>
                <w:u w:val="none" w:color="auto"/>
                <w14:textFill>
                  <w14:solidFill>
                    <w14:schemeClr w14:val="tx1"/>
                  </w14:solidFill>
                </w14:textFill>
              </w:rPr>
              <w:t>处理</w:t>
            </w:r>
            <w:r>
              <w:rPr>
                <w:rFonts w:hint="default" w:eastAsiaTheme="minorEastAsia"/>
                <w:color w:val="000000" w:themeColor="text1"/>
                <w:kern w:val="0"/>
                <w:sz w:val="21"/>
                <w:szCs w:val="21"/>
                <w:u w:val="none" w:color="auto"/>
                <w14:textFill>
                  <w14:solidFill>
                    <w14:schemeClr w14:val="tx1"/>
                  </w14:solidFill>
                </w14:textFill>
              </w:rPr>
              <w:t>竖窑上料粉尘</w:t>
            </w:r>
            <w:r>
              <w:rPr>
                <w:rFonts w:hint="default" w:eastAsiaTheme="minorEastAsia"/>
                <w:color w:val="000000" w:themeColor="text1"/>
                <w:sz w:val="21"/>
                <w:szCs w:val="21"/>
                <w:u w:val="none" w:color="auto"/>
                <w14:textFill>
                  <w14:solidFill>
                    <w14:schemeClr w14:val="tx1"/>
                  </w14:solidFill>
                </w14:textFill>
              </w:rPr>
              <w:t>，然后再经过</w:t>
            </w:r>
            <w:r>
              <w:rPr>
                <w:rFonts w:hint="eastAsia" w:eastAsiaTheme="minorEastAsia"/>
                <w:color w:val="000000" w:themeColor="text1"/>
                <w:sz w:val="21"/>
                <w:szCs w:val="21"/>
                <w:u w:val="none" w:color="auto"/>
                <w:lang w:eastAsia="zh-CN"/>
                <w14:textFill>
                  <w14:solidFill>
                    <w14:schemeClr w14:val="tx1"/>
                  </w14:solidFill>
                </w14:textFill>
              </w:rPr>
              <w:t>3</w:t>
            </w:r>
            <w:r>
              <w:rPr>
                <w:rFonts w:hint="eastAsia" w:eastAsiaTheme="minorEastAsia"/>
                <w:color w:val="000000" w:themeColor="text1"/>
                <w:sz w:val="21"/>
                <w:szCs w:val="21"/>
                <w:u w:val="none" w:color="auto"/>
                <w:lang w:val="en-US" w:eastAsia="zh-CN"/>
                <w14:textFill>
                  <w14:solidFill>
                    <w14:schemeClr w14:val="tx1"/>
                  </w14:solidFill>
                </w14:textFill>
              </w:rPr>
              <w:t>0</w:t>
            </w:r>
            <w:r>
              <w:rPr>
                <w:rFonts w:hint="default" w:eastAsiaTheme="minorEastAsia"/>
                <w:color w:val="000000" w:themeColor="text1"/>
                <w:sz w:val="21"/>
                <w:szCs w:val="21"/>
                <w:u w:val="none" w:color="auto"/>
                <w14:textFill>
                  <w14:solidFill>
                    <w14:schemeClr w14:val="tx1"/>
                  </w14:solidFill>
                </w14:textFill>
              </w:rPr>
              <w:t>m排气筒排放</w:t>
            </w:r>
            <w:r>
              <w:rPr>
                <w:rFonts w:hint="eastAsia" w:eastAsiaTheme="minorEastAsia"/>
                <w:color w:val="000000" w:themeColor="text1"/>
                <w:sz w:val="21"/>
                <w:szCs w:val="21"/>
                <w:u w:val="none" w:color="auto"/>
                <w:lang w:eastAsia="zh-CN"/>
                <w14:textFill>
                  <w14:solidFill>
                    <w14:schemeClr w14:val="tx1"/>
                  </w14:solidFill>
                </w14:textFill>
              </w:rPr>
              <w:t>。</w:t>
            </w:r>
            <w:r>
              <w:rPr>
                <w:rFonts w:hint="default" w:eastAsiaTheme="minorEastAsia"/>
                <w:color w:val="000000" w:themeColor="text1"/>
                <w:sz w:val="21"/>
                <w:szCs w:val="21"/>
                <w:u w:val="none" w:color="auto"/>
                <w14:textFill>
                  <w14:solidFill>
                    <w14:schemeClr w14:val="tx1"/>
                  </w14:solidFill>
                </w14:textFill>
              </w:rPr>
              <w:t>结合前文分析内容，则评价确定</w:t>
            </w:r>
            <w:r>
              <w:rPr>
                <w:rFonts w:hint="default" w:eastAsiaTheme="minorEastAsia"/>
                <w:color w:val="000000" w:themeColor="text1"/>
                <w:sz w:val="21"/>
                <w:szCs w:val="21"/>
                <w:u w:val="none" w:color="auto"/>
                <w:lang w:eastAsia="zh-CN"/>
                <w14:textFill>
                  <w14:solidFill>
                    <w14:schemeClr w14:val="tx1"/>
                  </w14:solidFill>
                </w14:textFill>
              </w:rPr>
              <w:t>覆膜式布袋除尘器</w:t>
            </w:r>
            <w:r>
              <w:rPr>
                <w:rFonts w:hint="default" w:eastAsiaTheme="minorEastAsia"/>
                <w:color w:val="000000" w:themeColor="text1"/>
                <w:sz w:val="21"/>
                <w:szCs w:val="21"/>
                <w:u w:val="none" w:color="auto"/>
                <w14:textFill>
                  <w14:solidFill>
                    <w14:schemeClr w14:val="tx1"/>
                  </w14:solidFill>
                </w14:textFill>
              </w:rPr>
              <w:t>对竖窑上料粉尘中颗粒物的处理效率为99.5%。</w:t>
            </w:r>
          </w:p>
          <w:p>
            <w:pPr>
              <w:pStyle w:val="15"/>
              <w:keepNext w:val="0"/>
              <w:keepLines w:val="0"/>
              <w:pageBreakBefore w:val="0"/>
              <w:kinsoku/>
              <w:wordWrap/>
              <w:overflowPunct/>
              <w:topLinePunct w:val="0"/>
              <w:autoSpaceDE/>
              <w:autoSpaceDN/>
              <w:bidi w:val="0"/>
              <w:spacing w:line="360" w:lineRule="auto"/>
              <w:ind w:firstLine="422" w:firstLineChars="200"/>
              <w:textAlignment w:val="auto"/>
              <w:rPr>
                <w:rFonts w:hint="default" w:eastAsiaTheme="minorEastAsia"/>
                <w:b/>
                <w:bCs/>
                <w:i w:val="0"/>
                <w:iCs w:val="0"/>
                <w:color w:val="FF0000"/>
                <w:sz w:val="21"/>
                <w:szCs w:val="21"/>
                <w:u w:val="single" w:color="auto"/>
                <w:lang w:bidi="ar"/>
              </w:rPr>
            </w:pPr>
            <w:r>
              <w:rPr>
                <w:rFonts w:hint="default" w:eastAsiaTheme="minorEastAsia"/>
                <w:b/>
                <w:bCs/>
                <w:i w:val="0"/>
                <w:iCs w:val="0"/>
                <w:color w:val="FF0000"/>
                <w:sz w:val="21"/>
                <w:szCs w:val="21"/>
                <w:u w:val="single" w:color="auto"/>
              </w:rPr>
              <w:t>经处理后，</w:t>
            </w:r>
            <w:r>
              <w:rPr>
                <w:rFonts w:hint="default" w:eastAsiaTheme="minorEastAsia"/>
                <w:b/>
                <w:bCs/>
                <w:i w:val="0"/>
                <w:iCs w:val="0"/>
                <w:color w:val="FF0000"/>
                <w:kern w:val="0"/>
                <w:sz w:val="21"/>
                <w:szCs w:val="21"/>
                <w:u w:val="single" w:color="auto"/>
              </w:rPr>
              <w:t>竖窑上料粉尘</w:t>
            </w:r>
            <w:r>
              <w:rPr>
                <w:rFonts w:hint="default" w:eastAsiaTheme="minorEastAsia"/>
                <w:b/>
                <w:bCs/>
                <w:i w:val="0"/>
                <w:iCs w:val="0"/>
                <w:color w:val="FF0000"/>
                <w:sz w:val="21"/>
                <w:szCs w:val="21"/>
                <w:u w:val="single" w:color="auto"/>
              </w:rPr>
              <w:t>烟气量</w:t>
            </w:r>
            <w:r>
              <w:rPr>
                <w:rFonts w:hint="eastAsia" w:cs="Times New Roman" w:eastAsiaTheme="minorEastAsia"/>
                <w:b/>
                <w:bCs/>
                <w:i w:val="0"/>
                <w:iCs w:val="0"/>
                <w:color w:val="FF0000"/>
                <w:sz w:val="21"/>
                <w:szCs w:val="21"/>
                <w:u w:val="single" w:color="auto"/>
                <w:lang w:eastAsia="zh-CN"/>
              </w:rPr>
              <w:t>7</w:t>
            </w:r>
            <w:r>
              <w:rPr>
                <w:rFonts w:hint="eastAsia" w:cs="Times New Roman" w:eastAsiaTheme="minorEastAsia"/>
                <w:b/>
                <w:bCs/>
                <w:i w:val="0"/>
                <w:iCs w:val="0"/>
                <w:color w:val="FF0000"/>
                <w:sz w:val="21"/>
                <w:szCs w:val="21"/>
                <w:u w:val="single" w:color="auto"/>
                <w:lang w:val="en-US" w:eastAsia="zh-CN"/>
              </w:rPr>
              <w:t>000</w:t>
            </w:r>
            <w:r>
              <w:rPr>
                <w:rFonts w:hint="default" w:eastAsiaTheme="minorEastAsia"/>
                <w:b/>
                <w:bCs/>
                <w:i w:val="0"/>
                <w:iCs w:val="0"/>
                <w:color w:val="FF0000"/>
                <w:sz w:val="21"/>
                <w:szCs w:val="21"/>
                <w:u w:val="single" w:color="auto"/>
              </w:rPr>
              <w:t>m</w:t>
            </w:r>
            <w:r>
              <w:rPr>
                <w:rFonts w:hint="default" w:eastAsiaTheme="minorEastAsia"/>
                <w:b/>
                <w:bCs/>
                <w:i w:val="0"/>
                <w:iCs w:val="0"/>
                <w:color w:val="FF0000"/>
                <w:sz w:val="21"/>
                <w:szCs w:val="21"/>
                <w:u w:val="single" w:color="auto"/>
                <w:vertAlign w:val="superscript"/>
              </w:rPr>
              <w:t>3</w:t>
            </w:r>
            <w:r>
              <w:rPr>
                <w:rFonts w:hint="default" w:eastAsiaTheme="minorEastAsia"/>
                <w:b/>
                <w:bCs/>
                <w:i w:val="0"/>
                <w:iCs w:val="0"/>
                <w:color w:val="FF0000"/>
                <w:sz w:val="21"/>
                <w:szCs w:val="21"/>
                <w:u w:val="single" w:color="auto"/>
              </w:rPr>
              <w:t>/h，颗粒物排放</w:t>
            </w:r>
            <w:r>
              <w:rPr>
                <w:rFonts w:hint="default" w:eastAsiaTheme="minorEastAsia"/>
                <w:b/>
                <w:bCs/>
                <w:i w:val="0"/>
                <w:iCs w:val="0"/>
                <w:color w:val="FF0000"/>
                <w:kern w:val="0"/>
                <w:sz w:val="21"/>
                <w:szCs w:val="21"/>
                <w:u w:val="single" w:color="auto"/>
              </w:rPr>
              <w:t>浓度</w:t>
            </w:r>
            <w:r>
              <w:rPr>
                <w:rFonts w:hint="eastAsia" w:cs="Times New Roman" w:eastAsiaTheme="minorEastAsia"/>
                <w:b/>
                <w:bCs/>
                <w:i w:val="0"/>
                <w:iCs w:val="0"/>
                <w:color w:val="FF0000"/>
                <w:sz w:val="21"/>
                <w:szCs w:val="21"/>
                <w:u w:val="single" w:color="auto"/>
                <w:lang w:val="en-US" w:eastAsia="zh-CN"/>
              </w:rPr>
              <w:t>4.14</w:t>
            </w:r>
            <w:r>
              <w:rPr>
                <w:rFonts w:hint="default" w:eastAsiaTheme="minorEastAsia"/>
                <w:b/>
                <w:bCs/>
                <w:i w:val="0"/>
                <w:iCs w:val="0"/>
                <w:color w:val="FF0000"/>
                <w:kern w:val="0"/>
                <w:sz w:val="21"/>
                <w:szCs w:val="21"/>
                <w:u w:val="single" w:color="auto"/>
              </w:rPr>
              <w:t>mg/m</w:t>
            </w:r>
            <w:r>
              <w:rPr>
                <w:rFonts w:hint="default" w:eastAsiaTheme="minorEastAsia"/>
                <w:b/>
                <w:bCs/>
                <w:i w:val="0"/>
                <w:iCs w:val="0"/>
                <w:color w:val="FF0000"/>
                <w:kern w:val="0"/>
                <w:sz w:val="21"/>
                <w:szCs w:val="21"/>
                <w:u w:val="single" w:color="auto"/>
                <w:vertAlign w:val="superscript"/>
              </w:rPr>
              <w:t>3</w:t>
            </w:r>
            <w:r>
              <w:rPr>
                <w:rFonts w:hint="default" w:eastAsiaTheme="minorEastAsia"/>
                <w:b/>
                <w:bCs/>
                <w:i w:val="0"/>
                <w:iCs w:val="0"/>
                <w:color w:val="FF0000"/>
                <w:sz w:val="21"/>
                <w:szCs w:val="21"/>
                <w:u w:val="single" w:color="auto"/>
              </w:rPr>
              <w:t>，</w:t>
            </w:r>
            <w:r>
              <w:rPr>
                <w:rFonts w:hint="default" w:eastAsiaTheme="minorEastAsia"/>
                <w:b/>
                <w:bCs/>
                <w:i w:val="0"/>
                <w:iCs w:val="0"/>
                <w:color w:val="FF0000"/>
                <w:kern w:val="0"/>
                <w:sz w:val="21"/>
                <w:szCs w:val="21"/>
                <w:u w:val="single" w:color="auto"/>
              </w:rPr>
              <w:t>排放速率</w:t>
            </w:r>
            <w:r>
              <w:rPr>
                <w:rFonts w:hint="eastAsia" w:cs="Times New Roman" w:eastAsiaTheme="minorEastAsia"/>
                <w:b/>
                <w:bCs/>
                <w:i w:val="0"/>
                <w:iCs w:val="0"/>
                <w:color w:val="FF0000"/>
                <w:kern w:val="0"/>
                <w:sz w:val="21"/>
                <w:szCs w:val="21"/>
                <w:u w:val="single" w:color="auto"/>
                <w:lang w:eastAsia="zh-CN"/>
              </w:rPr>
              <w:t>0</w:t>
            </w:r>
            <w:r>
              <w:rPr>
                <w:rFonts w:hint="eastAsia" w:cs="Times New Roman" w:eastAsiaTheme="minorEastAsia"/>
                <w:b/>
                <w:bCs/>
                <w:i w:val="0"/>
                <w:iCs w:val="0"/>
                <w:color w:val="FF0000"/>
                <w:kern w:val="0"/>
                <w:sz w:val="21"/>
                <w:szCs w:val="21"/>
                <w:u w:val="single" w:color="auto"/>
                <w:lang w:val="en-US" w:eastAsia="zh-CN"/>
              </w:rPr>
              <w:t>.029</w:t>
            </w:r>
            <w:r>
              <w:rPr>
                <w:rFonts w:hint="default" w:eastAsiaTheme="minorEastAsia"/>
                <w:b/>
                <w:bCs/>
                <w:i w:val="0"/>
                <w:iCs w:val="0"/>
                <w:color w:val="FF0000"/>
                <w:kern w:val="0"/>
                <w:sz w:val="21"/>
                <w:szCs w:val="21"/>
                <w:u w:val="single" w:color="auto"/>
              </w:rPr>
              <w:t>kg/h</w:t>
            </w:r>
            <w:r>
              <w:rPr>
                <w:rFonts w:hint="default" w:eastAsiaTheme="minorEastAsia"/>
                <w:b/>
                <w:bCs/>
                <w:i w:val="0"/>
                <w:iCs w:val="0"/>
                <w:color w:val="FF0000"/>
                <w:sz w:val="21"/>
                <w:szCs w:val="21"/>
                <w:u w:val="single" w:color="auto"/>
              </w:rPr>
              <w:t>，经</w:t>
            </w:r>
            <w:r>
              <w:rPr>
                <w:rFonts w:hint="eastAsia" w:eastAsiaTheme="minorEastAsia"/>
                <w:b/>
                <w:bCs/>
                <w:i w:val="0"/>
                <w:iCs w:val="0"/>
                <w:color w:val="FF0000"/>
                <w:sz w:val="21"/>
                <w:szCs w:val="21"/>
                <w:u w:val="single" w:color="auto"/>
                <w:lang w:eastAsia="zh-CN"/>
              </w:rPr>
              <w:t>3</w:t>
            </w:r>
            <w:r>
              <w:rPr>
                <w:rFonts w:hint="eastAsia" w:eastAsiaTheme="minorEastAsia"/>
                <w:b/>
                <w:bCs/>
                <w:i w:val="0"/>
                <w:iCs w:val="0"/>
                <w:color w:val="FF0000"/>
                <w:sz w:val="21"/>
                <w:szCs w:val="21"/>
                <w:u w:val="single" w:color="auto"/>
                <w:lang w:val="en-US" w:eastAsia="zh-CN"/>
              </w:rPr>
              <w:t>0</w:t>
            </w:r>
            <w:r>
              <w:rPr>
                <w:rFonts w:hint="default" w:eastAsiaTheme="minorEastAsia"/>
                <w:b/>
                <w:bCs/>
                <w:i w:val="0"/>
                <w:iCs w:val="0"/>
                <w:color w:val="FF0000"/>
                <w:sz w:val="21"/>
                <w:szCs w:val="21"/>
                <w:u w:val="single" w:color="auto"/>
              </w:rPr>
              <w:t>m排气筒排放。对照《耐火材料工业大气污染物排放标准》（DB41/2166-2021），原料破碎、磨粉、筛分、配料、成型等生产工序</w:t>
            </w:r>
            <w:r>
              <w:rPr>
                <w:rFonts w:hint="default" w:eastAsiaTheme="minorEastAsia"/>
                <w:b/>
                <w:bCs/>
                <w:i w:val="0"/>
                <w:iCs w:val="0"/>
                <w:color w:val="FF0000"/>
                <w:kern w:val="0"/>
                <w:sz w:val="21"/>
                <w:szCs w:val="21"/>
                <w:u w:val="single" w:color="auto"/>
              </w:rPr>
              <w:t>颗粒物排放浓度限值10mg/m</w:t>
            </w:r>
            <w:r>
              <w:rPr>
                <w:rFonts w:hint="default" w:eastAsiaTheme="minorEastAsia"/>
                <w:b/>
                <w:bCs/>
                <w:i w:val="0"/>
                <w:iCs w:val="0"/>
                <w:color w:val="FF0000"/>
                <w:kern w:val="0"/>
                <w:sz w:val="21"/>
                <w:szCs w:val="21"/>
                <w:u w:val="single" w:color="auto"/>
                <w:vertAlign w:val="superscript"/>
              </w:rPr>
              <w:t>3</w:t>
            </w:r>
            <w:r>
              <w:rPr>
                <w:rFonts w:hint="default" w:eastAsiaTheme="minorEastAsia"/>
                <w:b/>
                <w:bCs/>
                <w:i w:val="0"/>
                <w:iCs w:val="0"/>
                <w:color w:val="FF0000"/>
                <w:sz w:val="21"/>
                <w:szCs w:val="21"/>
                <w:u w:val="single" w:color="auto"/>
              </w:rPr>
              <w:t>。</w:t>
            </w:r>
            <w:r>
              <w:rPr>
                <w:rFonts w:hint="default" w:eastAsiaTheme="minorEastAsia"/>
                <w:b/>
                <w:bCs/>
                <w:i w:val="0"/>
                <w:iCs w:val="0"/>
                <w:color w:val="FF0000"/>
                <w:sz w:val="21"/>
                <w:szCs w:val="21"/>
                <w:u w:val="single" w:color="auto"/>
                <w:lang w:bidi="ar"/>
              </w:rPr>
              <w:t>对照《重污染天气重点行业应急减排措施制定技术指南（2020年修订版）》中，耐火材料行业绩效分级A级指标：破碎、筛分等其他产尘点PM排放浓度不高于10mg/m</w:t>
            </w:r>
            <w:r>
              <w:rPr>
                <w:rFonts w:hint="default" w:eastAsiaTheme="minorEastAsia"/>
                <w:b/>
                <w:bCs/>
                <w:i w:val="0"/>
                <w:iCs w:val="0"/>
                <w:color w:val="FF0000"/>
                <w:sz w:val="21"/>
                <w:szCs w:val="21"/>
                <w:u w:val="single" w:color="auto"/>
                <w:vertAlign w:val="superscript"/>
                <w:lang w:bidi="ar"/>
              </w:rPr>
              <w:t>3</w:t>
            </w:r>
            <w:r>
              <w:rPr>
                <w:rFonts w:hint="default" w:eastAsiaTheme="minorEastAsia"/>
                <w:b/>
                <w:bCs/>
                <w:i w:val="0"/>
                <w:iCs w:val="0"/>
                <w:color w:val="FF0000"/>
                <w:sz w:val="21"/>
                <w:szCs w:val="21"/>
                <w:u w:val="single" w:color="auto"/>
                <w:lang w:bidi="ar"/>
              </w:rPr>
              <w:t>。能够达标排放。</w:t>
            </w:r>
          </w:p>
          <w:p>
            <w:pPr>
              <w:pStyle w:val="15"/>
              <w:keepNext w:val="0"/>
              <w:keepLines w:val="0"/>
              <w:pageBreakBefore w:val="0"/>
              <w:kinsoku/>
              <w:wordWrap/>
              <w:overflowPunct/>
              <w:topLinePunct w:val="0"/>
              <w:autoSpaceDE/>
              <w:autoSpaceDN/>
              <w:bidi w:val="0"/>
              <w:spacing w:line="360" w:lineRule="auto"/>
              <w:ind w:firstLine="0" w:firstLineChars="0"/>
              <w:textAlignment w:val="auto"/>
              <w:rPr>
                <w:rFonts w:hint="default" w:ascii="Times New Roman" w:hAnsi="Times New Roman" w:cs="Times New Roman" w:eastAsiaTheme="minorEastAsia"/>
                <w:color w:val="000000" w:themeColor="text1"/>
                <w:spacing w:val="0"/>
                <w:sz w:val="21"/>
                <w:szCs w:val="21"/>
                <w:u w:val="none" w:color="auto"/>
                <w:lang w:bidi="ar"/>
                <w14:textFill>
                  <w14:solidFill>
                    <w14:schemeClr w14:val="tx1"/>
                  </w14:solidFill>
                </w14:textFill>
              </w:rPr>
            </w:pPr>
            <w:r>
              <w:rPr>
                <w:rFonts w:hint="default" w:ascii="Times New Roman" w:hAnsi="Times New Roman" w:cs="Times New Roman" w:eastAsiaTheme="minorEastAsia"/>
                <w:color w:val="000000" w:themeColor="text1"/>
                <w:spacing w:val="0"/>
                <w:sz w:val="21"/>
                <w:szCs w:val="21"/>
                <w:u w:val="none" w:color="auto"/>
                <w:lang w:bidi="ar"/>
                <w14:textFill>
                  <w14:solidFill>
                    <w14:schemeClr w14:val="tx1"/>
                  </w14:solidFill>
                </w14:textFill>
              </w:rPr>
              <w:t>1.1.</w:t>
            </w:r>
            <w:r>
              <w:rPr>
                <w:rFonts w:hint="default" w:ascii="Times New Roman" w:hAnsi="Times New Roman" w:cs="Times New Roman" w:eastAsiaTheme="minorEastAsia"/>
                <w:snapToGrid/>
                <w:color w:val="000000" w:themeColor="text1"/>
                <w:kern w:val="2"/>
                <w:sz w:val="21"/>
                <w:szCs w:val="21"/>
                <w:u w:val="none" w:color="auto"/>
                <w:lang w:bidi="ar"/>
                <w14:textFill>
                  <w14:solidFill>
                    <w14:schemeClr w14:val="tx1"/>
                  </w14:solidFill>
                </w14:textFill>
              </w:rPr>
              <w:t>5  竖窑出料粉尘（G5）</w:t>
            </w:r>
          </w:p>
          <w:p>
            <w:pPr>
              <w:pStyle w:val="15"/>
              <w:keepNext w:val="0"/>
              <w:keepLines w:val="0"/>
              <w:pageBreakBefore w:val="0"/>
              <w:kinsoku/>
              <w:wordWrap/>
              <w:overflowPunct/>
              <w:topLinePunct w:val="0"/>
              <w:autoSpaceDE/>
              <w:autoSpaceDN/>
              <w:bidi w:val="0"/>
              <w:spacing w:before="3" w:line="360" w:lineRule="auto"/>
              <w:ind w:firstLine="420" w:firstLineChars="200"/>
              <w:textAlignment w:val="auto"/>
              <w:rPr>
                <w:rFonts w:hint="default" w:ascii="Times New Roman" w:hAnsi="Times New Roman" w:cs="Times New Roman" w:eastAsiaTheme="minorEastAsia"/>
                <w:snapToGrid/>
                <w:color w:val="000000" w:themeColor="text1"/>
                <w:spacing w:val="0"/>
                <w:sz w:val="21"/>
                <w:szCs w:val="21"/>
                <w:u w:val="none" w:color="auto"/>
                <w:lang w:bidi="ar"/>
                <w14:textFill>
                  <w14:solidFill>
                    <w14:schemeClr w14:val="tx1"/>
                  </w14:solidFill>
                </w14:textFill>
              </w:rPr>
            </w:pPr>
            <w:r>
              <w:rPr>
                <w:rFonts w:hint="default" w:ascii="Times New Roman" w:hAnsi="Times New Roman" w:cs="Times New Roman" w:eastAsiaTheme="minorEastAsia"/>
                <w:snapToGrid/>
                <w:color w:val="000000" w:themeColor="text1"/>
                <w:spacing w:val="0"/>
                <w:sz w:val="21"/>
                <w:szCs w:val="21"/>
                <w:u w:val="none" w:color="auto"/>
                <w:lang w:bidi="ar"/>
                <w14:textFill>
                  <w14:solidFill>
                    <w14:schemeClr w14:val="tx1"/>
                  </w14:solidFill>
                </w14:textFill>
              </w:rPr>
              <w:t>（1）废气源强分析</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0"/>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z w:val="21"/>
                <w:szCs w:val="21"/>
                <w:u w:val="none" w:color="auto"/>
                <w:lang w:bidi="ar"/>
                <w14:textFill>
                  <w14:solidFill>
                    <w14:schemeClr w14:val="tx1"/>
                  </w14:solidFill>
                </w14:textFill>
              </w:rPr>
              <w:t>铝矾土生料经竖窑煅烧后，铝矾土熟料产品由竖窑下部放料口出料，然后由</w:t>
            </w:r>
            <w:r>
              <w:rPr>
                <w:rFonts w:hint="eastAsia" w:cs="Times New Roman" w:eastAsiaTheme="minorEastAsia"/>
                <w:color w:val="000000" w:themeColor="text1"/>
                <w:sz w:val="21"/>
                <w:szCs w:val="21"/>
                <w:u w:val="none" w:color="auto"/>
                <w:lang w:val="en-US" w:eastAsia="zh-CN" w:bidi="ar"/>
                <w14:textFill>
                  <w14:solidFill>
                    <w14:schemeClr w14:val="tx1"/>
                  </w14:solidFill>
                </w14:textFill>
              </w:rPr>
              <w:t>传输皮带</w:t>
            </w:r>
            <w:r>
              <w:rPr>
                <w:rFonts w:hint="default" w:ascii="Times New Roman" w:hAnsi="Times New Roman" w:cs="Times New Roman" w:eastAsiaTheme="minorEastAsia"/>
                <w:color w:val="000000" w:themeColor="text1"/>
                <w:sz w:val="21"/>
                <w:szCs w:val="21"/>
                <w:u w:val="none" w:color="auto"/>
                <w:lang w:bidi="ar"/>
                <w14:textFill>
                  <w14:solidFill>
                    <w14:schemeClr w14:val="tx1"/>
                  </w14:solidFill>
                </w14:textFill>
              </w:rPr>
              <w:t>运送时成品</w:t>
            </w:r>
            <w:r>
              <w:rPr>
                <w:rFonts w:hint="eastAsia" w:cs="Times New Roman" w:eastAsiaTheme="minorEastAsia"/>
                <w:color w:val="000000" w:themeColor="text1"/>
                <w:sz w:val="21"/>
                <w:szCs w:val="21"/>
                <w:u w:val="none" w:color="auto"/>
                <w:lang w:eastAsia="zh-CN" w:bidi="ar"/>
                <w14:textFill>
                  <w14:solidFill>
                    <w14:schemeClr w14:val="tx1"/>
                  </w14:solidFill>
                </w14:textFill>
              </w:rPr>
              <w:t>仓库</w:t>
            </w:r>
            <w:r>
              <w:rPr>
                <w:rFonts w:hint="default" w:ascii="Times New Roman" w:hAnsi="Times New Roman" w:cs="Times New Roman" w:eastAsiaTheme="minorEastAsia"/>
                <w:color w:val="000000" w:themeColor="text1"/>
                <w:sz w:val="21"/>
                <w:szCs w:val="21"/>
                <w:u w:val="none" w:color="auto"/>
                <w:lang w:bidi="ar"/>
                <w14:textFill>
                  <w14:solidFill>
                    <w14:schemeClr w14:val="tx1"/>
                  </w14:solidFill>
                </w14:textFill>
              </w:rPr>
              <w:t>暂存。竖窑属于间歇生产，每天生产三个周期，每周期出料时间为1h</w:t>
            </w:r>
            <w:r>
              <w:rPr>
                <w:rFonts w:hint="eastAsia" w:cs="Times New Roman" w:eastAsiaTheme="minorEastAsia"/>
                <w:color w:val="000000" w:themeColor="text1"/>
                <w:sz w:val="21"/>
                <w:szCs w:val="21"/>
                <w:u w:val="none" w:color="auto"/>
                <w:lang w:eastAsia="zh-CN" w:bidi="ar"/>
                <w14:textFill>
                  <w14:solidFill>
                    <w14:schemeClr w14:val="tx1"/>
                  </w14:solidFill>
                </w14:textFill>
              </w:rPr>
              <w:t>，</w:t>
            </w:r>
            <w:r>
              <w:rPr>
                <w:rFonts w:hint="default" w:eastAsiaTheme="minorEastAsia"/>
                <w:color w:val="000000" w:themeColor="text1"/>
                <w:sz w:val="21"/>
                <w:szCs w:val="21"/>
                <w:u w:val="none" w:color="auto"/>
                <w14:textFill>
                  <w14:solidFill>
                    <w14:schemeClr w14:val="tx1"/>
                  </w14:solidFill>
                </w14:textFill>
              </w:rPr>
              <w:t>则全天</w:t>
            </w:r>
            <w:r>
              <w:rPr>
                <w:rFonts w:hint="eastAsia" w:eastAsiaTheme="minorEastAsia"/>
                <w:color w:val="000000" w:themeColor="text1"/>
                <w:sz w:val="21"/>
                <w:szCs w:val="21"/>
                <w:u w:val="none" w:color="auto"/>
                <w:lang w:val="en-US" w:eastAsia="zh-CN"/>
                <w14:textFill>
                  <w14:solidFill>
                    <w14:schemeClr w14:val="tx1"/>
                  </w14:solidFill>
                </w14:textFill>
              </w:rPr>
              <w:t>出</w:t>
            </w:r>
            <w:r>
              <w:rPr>
                <w:rFonts w:hint="default" w:eastAsiaTheme="minorEastAsia"/>
                <w:color w:val="000000" w:themeColor="text1"/>
                <w:sz w:val="21"/>
                <w:szCs w:val="21"/>
                <w:u w:val="none" w:color="auto"/>
                <w14:textFill>
                  <w14:solidFill>
                    <w14:schemeClr w14:val="tx1"/>
                  </w14:solidFill>
                </w14:textFill>
              </w:rPr>
              <w:t>料时间为3h</w:t>
            </w:r>
            <w:r>
              <w:rPr>
                <w:rFonts w:hint="eastAsia" w:eastAsiaTheme="minorEastAsia"/>
                <w:color w:val="000000" w:themeColor="text1"/>
                <w:sz w:val="21"/>
                <w:szCs w:val="21"/>
                <w:u w:val="none" w:color="auto"/>
                <w:lang w:val="en-US" w:eastAsia="zh-CN"/>
                <w14:textFill>
                  <w14:solidFill>
                    <w14:schemeClr w14:val="tx1"/>
                  </w14:solidFill>
                </w14:textFill>
              </w:rPr>
              <w:t>/d</w:t>
            </w:r>
            <w:r>
              <w:rPr>
                <w:rFonts w:hint="eastAsia" w:cs="Times New Roman" w:eastAsiaTheme="minorEastAsia"/>
                <w:color w:val="000000" w:themeColor="text1"/>
                <w:sz w:val="21"/>
                <w:szCs w:val="21"/>
                <w:u w:val="none" w:color="auto"/>
                <w:lang w:eastAsia="zh-CN" w:bidi="ar"/>
                <w14:textFill>
                  <w14:solidFill>
                    <w14:schemeClr w14:val="tx1"/>
                  </w14:solidFill>
                </w14:textFill>
              </w:rPr>
              <w:t>。</w:t>
            </w:r>
            <w:r>
              <w:rPr>
                <w:rFonts w:hint="default" w:eastAsiaTheme="minorEastAsia"/>
                <w:color w:val="000000" w:themeColor="text1"/>
                <w:sz w:val="21"/>
                <w:szCs w:val="21"/>
                <w:u w:val="none" w:color="auto"/>
                <w:lang w:bidi="ar"/>
                <w14:textFill>
                  <w14:solidFill>
                    <w14:schemeClr w14:val="tx1"/>
                  </w14:solidFill>
                </w14:textFill>
              </w:rPr>
              <w:t>本次评价取</w:t>
            </w:r>
            <w:r>
              <w:rPr>
                <w:rFonts w:hint="eastAsia" w:eastAsiaTheme="minorEastAsia"/>
                <w:color w:val="000000" w:themeColor="text1"/>
                <w:sz w:val="21"/>
                <w:szCs w:val="21"/>
                <w:u w:val="none" w:color="auto"/>
                <w:lang w:val="en-US" w:eastAsia="zh-CN" w:bidi="ar"/>
                <w14:textFill>
                  <w14:solidFill>
                    <w14:schemeClr w14:val="tx1"/>
                  </w14:solidFill>
                </w14:textFill>
              </w:rPr>
              <w:t>出料</w:t>
            </w:r>
            <w:r>
              <w:rPr>
                <w:rFonts w:hint="default" w:eastAsiaTheme="minorEastAsia"/>
                <w:color w:val="000000" w:themeColor="text1"/>
                <w:sz w:val="21"/>
                <w:szCs w:val="21"/>
                <w:u w:val="none" w:color="auto"/>
                <w:lang w:bidi="ar"/>
                <w14:textFill>
                  <w14:solidFill>
                    <w14:schemeClr w14:val="tx1"/>
                  </w14:solidFill>
                </w14:textFill>
              </w:rPr>
              <w:t>粉尘为</w:t>
            </w:r>
            <w:r>
              <w:rPr>
                <w:rFonts w:hint="eastAsia" w:eastAsiaTheme="minorEastAsia"/>
                <w:color w:val="000000" w:themeColor="text1"/>
                <w:sz w:val="21"/>
                <w:szCs w:val="21"/>
                <w:u w:val="none" w:color="auto"/>
                <w:lang w:val="en-US" w:eastAsia="zh-CN" w:bidi="ar"/>
                <w14:textFill>
                  <w14:solidFill>
                    <w14:schemeClr w14:val="tx1"/>
                  </w14:solidFill>
                </w14:textFill>
              </w:rPr>
              <w:t>产品</w:t>
            </w:r>
            <w:r>
              <w:rPr>
                <w:rFonts w:hint="default" w:eastAsiaTheme="minorEastAsia"/>
                <w:color w:val="000000" w:themeColor="text1"/>
                <w:sz w:val="21"/>
                <w:szCs w:val="21"/>
                <w:u w:val="none" w:color="auto"/>
                <w:lang w:bidi="ar"/>
                <w14:textFill>
                  <w14:solidFill>
                    <w14:schemeClr w14:val="tx1"/>
                  </w14:solidFill>
                </w14:textFill>
              </w:rPr>
              <w:t>量的0.05‰。</w:t>
            </w:r>
            <w:r>
              <w:rPr>
                <w:rFonts w:hint="eastAsia" w:eastAsiaTheme="minorEastAsia"/>
                <w:b/>
                <w:bCs/>
                <w:color w:val="FF0000"/>
                <w:sz w:val="21"/>
                <w:szCs w:val="21"/>
                <w:u w:val="single" w:color="auto"/>
                <w:lang w:val="en-US" w:eastAsia="zh-CN"/>
              </w:rPr>
              <w:t>根据物料平衡计算，竖窑出料</w:t>
            </w:r>
            <w:r>
              <w:rPr>
                <w:rFonts w:hint="default" w:eastAsiaTheme="minorEastAsia"/>
                <w:b/>
                <w:bCs/>
                <w:color w:val="FF0000"/>
                <w:spacing w:val="3"/>
                <w:sz w:val="21"/>
                <w:szCs w:val="21"/>
                <w:u w:val="single" w:color="auto"/>
              </w:rPr>
              <w:t>量</w:t>
            </w:r>
            <w:r>
              <w:rPr>
                <w:rFonts w:hint="eastAsia" w:eastAsiaTheme="minorEastAsia"/>
                <w:b/>
                <w:bCs/>
                <w:color w:val="FF0000"/>
                <w:spacing w:val="3"/>
                <w:sz w:val="21"/>
                <w:szCs w:val="21"/>
                <w:u w:val="single" w:color="auto"/>
                <w:lang w:val="en-US" w:eastAsia="zh-CN"/>
              </w:rPr>
              <w:t>为</w:t>
            </w:r>
            <w:r>
              <w:rPr>
                <w:rFonts w:hint="eastAsia" w:eastAsiaTheme="minorEastAsia"/>
                <w:b/>
                <w:bCs/>
                <w:color w:val="FF0000"/>
                <w:kern w:val="0"/>
                <w:sz w:val="21"/>
                <w:szCs w:val="21"/>
                <w:u w:val="single" w:color="auto"/>
                <w:lang w:val="en-US" w:eastAsia="zh-CN"/>
              </w:rPr>
              <w:t>100100.007</w:t>
            </w:r>
            <w:r>
              <w:rPr>
                <w:rFonts w:hint="default" w:eastAsiaTheme="minorEastAsia"/>
                <w:b/>
                <w:bCs/>
                <w:color w:val="FF0000"/>
                <w:sz w:val="21"/>
                <w:szCs w:val="21"/>
                <w:u w:val="single" w:color="auto"/>
              </w:rPr>
              <w:t>t/a，</w:t>
            </w:r>
            <w:r>
              <w:rPr>
                <w:rFonts w:hint="default" w:eastAsiaTheme="minorEastAsia"/>
                <w:b/>
                <w:bCs/>
                <w:color w:val="FF0000"/>
                <w:spacing w:val="3"/>
                <w:sz w:val="21"/>
                <w:szCs w:val="21"/>
                <w:u w:val="single" w:color="auto"/>
              </w:rPr>
              <w:t>则竖窑</w:t>
            </w:r>
            <w:r>
              <w:rPr>
                <w:rFonts w:hint="eastAsia" w:eastAsiaTheme="minorEastAsia"/>
                <w:b/>
                <w:bCs/>
                <w:color w:val="FF0000"/>
                <w:spacing w:val="3"/>
                <w:sz w:val="21"/>
                <w:szCs w:val="21"/>
                <w:u w:val="single" w:color="auto"/>
                <w:lang w:val="en-US" w:eastAsia="zh-CN"/>
              </w:rPr>
              <w:t>出</w:t>
            </w:r>
            <w:r>
              <w:rPr>
                <w:rFonts w:hint="default" w:eastAsiaTheme="minorEastAsia"/>
                <w:b/>
                <w:bCs/>
                <w:color w:val="FF0000"/>
                <w:spacing w:val="3"/>
                <w:sz w:val="21"/>
                <w:szCs w:val="21"/>
                <w:u w:val="single" w:color="auto"/>
              </w:rPr>
              <w:t>料粉尘中颗粒物产生量为</w:t>
            </w:r>
            <w:r>
              <w:rPr>
                <w:rFonts w:hint="eastAsia" w:eastAsiaTheme="minorEastAsia"/>
                <w:b/>
                <w:bCs/>
                <w:color w:val="FF0000"/>
                <w:spacing w:val="3"/>
                <w:sz w:val="21"/>
                <w:szCs w:val="21"/>
                <w:u w:val="single" w:color="auto"/>
                <w:lang w:val="en-US" w:eastAsia="zh-CN"/>
              </w:rPr>
              <w:t>5.005t/a，即5.56</w:t>
            </w:r>
            <w:r>
              <w:rPr>
                <w:rFonts w:hint="default" w:eastAsiaTheme="minorEastAsia"/>
                <w:b/>
                <w:bCs/>
                <w:color w:val="FF0000"/>
                <w:sz w:val="21"/>
                <w:szCs w:val="21"/>
                <w:u w:val="single" w:color="auto"/>
              </w:rPr>
              <w:t>kg/h。根据设计，引风机风量</w:t>
            </w:r>
            <w:r>
              <w:rPr>
                <w:rFonts w:hint="eastAsia" w:eastAsiaTheme="minorEastAsia"/>
                <w:b/>
                <w:bCs/>
                <w:color w:val="FF0000"/>
                <w:sz w:val="21"/>
                <w:szCs w:val="21"/>
                <w:u w:val="single" w:color="auto"/>
                <w:lang w:eastAsia="zh-CN"/>
              </w:rPr>
              <w:t>7</w:t>
            </w:r>
            <w:r>
              <w:rPr>
                <w:rFonts w:hint="eastAsia" w:eastAsiaTheme="minorEastAsia"/>
                <w:b/>
                <w:bCs/>
                <w:color w:val="FF0000"/>
                <w:sz w:val="21"/>
                <w:szCs w:val="21"/>
                <w:u w:val="single" w:color="auto"/>
                <w:lang w:val="en-US" w:eastAsia="zh-CN"/>
              </w:rPr>
              <w:t>000</w:t>
            </w:r>
            <w:r>
              <w:rPr>
                <w:rFonts w:hint="default" w:eastAsiaTheme="minorEastAsia"/>
                <w:b/>
                <w:bCs/>
                <w:color w:val="FF0000"/>
                <w:sz w:val="21"/>
                <w:szCs w:val="21"/>
                <w:u w:val="single" w:color="auto"/>
              </w:rPr>
              <w:t>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/h</w:t>
            </w:r>
            <w:r>
              <w:rPr>
                <w:rFonts w:hint="default" w:eastAsiaTheme="minorEastAsia"/>
                <w:b/>
                <w:bCs/>
                <w:color w:val="FF0000"/>
                <w:sz w:val="21"/>
                <w:szCs w:val="21"/>
                <w:u w:val="single" w:color="auto"/>
                <w:lang w:bidi="ar"/>
              </w:rPr>
              <w:t>。</w:t>
            </w:r>
          </w:p>
          <w:p>
            <w:pPr>
              <w:pStyle w:val="9"/>
              <w:keepNext w:val="0"/>
              <w:keepLines w:val="0"/>
              <w:pageBreakBefore w:val="0"/>
              <w:kinsoku/>
              <w:wordWrap/>
              <w:overflowPunct/>
              <w:topLinePunct w:val="0"/>
              <w:autoSpaceDE/>
              <w:autoSpaceDN/>
              <w:bidi w:val="0"/>
              <w:spacing w:before="3" w:line="360" w:lineRule="auto"/>
              <w:ind w:firstLine="432" w:firstLineChars="200"/>
              <w:textAlignment w:val="auto"/>
              <w:rPr>
                <w:rFonts w:hint="default" w:eastAsiaTheme="minorEastAsia"/>
                <w:snapToGrid w:val="0"/>
                <w:color w:val="000000" w:themeColor="text1"/>
                <w:spacing w:val="3"/>
                <w:sz w:val="21"/>
                <w:szCs w:val="21"/>
                <w:u w:val="none" w:color="auto"/>
                <w14:textFill>
                  <w14:solidFill>
                    <w14:schemeClr w14:val="tx1"/>
                  </w14:solidFill>
                </w14:textFill>
              </w:rPr>
            </w:pPr>
            <w:r>
              <w:rPr>
                <w:rFonts w:hint="default" w:eastAsiaTheme="minorEastAsia"/>
                <w:snapToGrid w:val="0"/>
                <w:color w:val="000000" w:themeColor="text1"/>
                <w:spacing w:val="3"/>
                <w:sz w:val="21"/>
                <w:szCs w:val="21"/>
                <w:u w:val="none" w:color="auto"/>
                <w14:textFill>
                  <w14:solidFill>
                    <w14:schemeClr w14:val="tx1"/>
                  </w14:solidFill>
                </w14:textFill>
              </w:rPr>
              <w:t>（2）治理措施可行性分析</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根据《排污许可证申请与核发技术规范  工业炉窑》（HJ1121-2020），原燃料后处理单元 （炉窑出料废气、成品转运废气、皮带运输机废气、其他废气 ）粉尘的推荐处理工</w:t>
            </w:r>
            <w:r>
              <w:rPr>
                <w:rFonts w:hint="default" w:eastAsiaTheme="minorEastAsia"/>
                <w:color w:val="000000" w:themeColor="text1"/>
                <w:sz w:val="21"/>
                <w:szCs w:val="21"/>
                <w:u w:val="none" w:color="auto"/>
                <w14:textFill>
                  <w14:solidFill>
                    <w14:schemeClr w14:val="tx1"/>
                  </w14:solidFill>
                </w14:textFill>
              </w:rPr>
              <w:t>艺为：湿法除尘、袋式除尘等。</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r>
              <w:rPr>
                <w:rFonts w:hint="eastAsia" w:eastAsiaTheme="minorEastAsia"/>
                <w:b/>
                <w:bCs/>
                <w:color w:val="FF0000"/>
                <w:sz w:val="21"/>
                <w:szCs w:val="21"/>
                <w:u w:val="single" w:color="auto"/>
                <w:lang w:val="en-US" w:eastAsia="zh-CN"/>
              </w:rPr>
              <w:t>竖窑出料口</w:t>
            </w:r>
            <w:r>
              <w:rPr>
                <w:rFonts w:hint="default" w:eastAsiaTheme="minorEastAsia"/>
                <w:b/>
                <w:bCs/>
                <w:color w:val="FF0000"/>
                <w:spacing w:val="3"/>
                <w:sz w:val="21"/>
                <w:szCs w:val="21"/>
                <w:u w:val="single" w:color="auto"/>
              </w:rPr>
              <w:t>采用</w:t>
            </w:r>
            <w:r>
              <w:rPr>
                <w:rFonts w:hint="eastAsia" w:eastAsiaTheme="minorEastAsia"/>
                <w:b/>
                <w:bCs/>
                <w:color w:val="FF0000"/>
                <w:spacing w:val="3"/>
                <w:sz w:val="21"/>
                <w:szCs w:val="21"/>
                <w:u w:val="single" w:color="auto"/>
                <w:lang w:val="en-US" w:eastAsia="zh-CN"/>
              </w:rPr>
              <w:t>侧吸式</w:t>
            </w:r>
            <w:r>
              <w:rPr>
                <w:rFonts w:hint="default" w:eastAsiaTheme="minorEastAsia"/>
                <w:b/>
                <w:bCs/>
                <w:color w:val="FF0000"/>
                <w:spacing w:val="3"/>
                <w:sz w:val="21"/>
                <w:szCs w:val="21"/>
                <w:u w:val="single" w:color="auto"/>
              </w:rPr>
              <w:t>集气罩</w:t>
            </w:r>
            <w:r>
              <w:rPr>
                <w:rFonts w:hint="eastAsia" w:eastAsiaTheme="minorEastAsia"/>
                <w:b/>
                <w:bCs/>
                <w:color w:val="FF0000"/>
                <w:spacing w:val="3"/>
                <w:sz w:val="21"/>
                <w:szCs w:val="21"/>
                <w:u w:val="single" w:color="auto"/>
                <w:lang w:val="en-US" w:eastAsia="zh-CN"/>
              </w:rPr>
              <w:t>对出料时产生的粉尘</w:t>
            </w:r>
            <w:r>
              <w:rPr>
                <w:rFonts w:hint="default" w:eastAsiaTheme="minorEastAsia"/>
                <w:b/>
                <w:bCs/>
                <w:color w:val="FF0000"/>
                <w:spacing w:val="3"/>
                <w:sz w:val="21"/>
                <w:szCs w:val="21"/>
                <w:u w:val="single" w:color="auto"/>
              </w:rPr>
              <w:t>进行收集，</w:t>
            </w:r>
            <w:r>
              <w:rPr>
                <w:rFonts w:hint="eastAsia" w:eastAsiaTheme="minorEastAsia"/>
                <w:b/>
                <w:bCs/>
                <w:color w:val="FF0000"/>
                <w:spacing w:val="3"/>
                <w:sz w:val="21"/>
                <w:szCs w:val="21"/>
                <w:u w:val="single" w:color="auto"/>
                <w:lang w:val="en-US" w:eastAsia="zh-CN"/>
              </w:rPr>
              <w:t>控制集气罩罩口风速不低于0.5m/s，</w:t>
            </w:r>
            <w:r>
              <w:rPr>
                <w:rFonts w:hint="default" w:eastAsiaTheme="minorEastAsia"/>
                <w:b/>
                <w:bCs/>
                <w:color w:val="FF0000"/>
                <w:spacing w:val="3"/>
                <w:sz w:val="21"/>
                <w:szCs w:val="21"/>
                <w:u w:val="single" w:color="auto"/>
              </w:rPr>
              <w:t>集气罩</w:t>
            </w:r>
            <w:r>
              <w:rPr>
                <w:rFonts w:hint="eastAsia" w:eastAsiaTheme="minorEastAsia"/>
                <w:b/>
                <w:bCs/>
                <w:color w:val="FF0000"/>
                <w:spacing w:val="3"/>
                <w:sz w:val="21"/>
                <w:szCs w:val="21"/>
                <w:u w:val="single" w:color="auto"/>
                <w:lang w:val="en-US" w:eastAsia="zh-CN"/>
              </w:rPr>
              <w:t>的集气</w:t>
            </w:r>
            <w:r>
              <w:rPr>
                <w:rFonts w:hint="default" w:eastAsiaTheme="minorEastAsia"/>
                <w:b/>
                <w:bCs/>
                <w:color w:val="FF0000"/>
                <w:spacing w:val="3"/>
                <w:sz w:val="21"/>
                <w:szCs w:val="21"/>
                <w:u w:val="single" w:color="auto"/>
              </w:rPr>
              <w:t>效率为</w:t>
            </w:r>
            <w:r>
              <w:rPr>
                <w:rFonts w:hint="default" w:eastAsiaTheme="minorEastAsia"/>
                <w:b/>
                <w:bCs/>
                <w:color w:val="FF0000"/>
                <w:spacing w:val="3"/>
                <w:sz w:val="21"/>
                <w:szCs w:val="21"/>
                <w:u w:val="single" w:color="auto"/>
                <w:lang w:val="en-US" w:eastAsia="zh-CN"/>
              </w:rPr>
              <w:t>95</w:t>
            </w:r>
            <w:r>
              <w:rPr>
                <w:rFonts w:hint="default" w:eastAsiaTheme="minorEastAsia"/>
                <w:b/>
                <w:bCs/>
                <w:color w:val="FF0000"/>
                <w:spacing w:val="3"/>
                <w:sz w:val="21"/>
                <w:szCs w:val="21"/>
                <w:u w:val="single" w:color="auto"/>
              </w:rPr>
              <w:t>%。</w:t>
            </w:r>
            <w:r>
              <w:rPr>
                <w:rFonts w:hint="default" w:ascii="Times New Roman" w:hAnsi="Times New Roman" w:cs="Times New Roman" w:eastAsiaTheme="minorEastAsia"/>
                <w:b/>
                <w:bCs/>
                <w:color w:val="FF0000"/>
                <w:spacing w:val="3"/>
                <w:sz w:val="21"/>
                <w:szCs w:val="21"/>
                <w:u w:val="single" w:color="auto"/>
              </w:rPr>
              <w:t>因此本项目</w:t>
            </w:r>
            <w:r>
              <w:rPr>
                <w:rFonts w:hint="default" w:ascii="Times New Roman" w:hAnsi="Times New Roman" w:cs="Times New Roman" w:eastAsiaTheme="minorEastAsia"/>
                <w:b/>
                <w:bCs/>
                <w:color w:val="FF0000"/>
                <w:sz w:val="21"/>
                <w:szCs w:val="21"/>
                <w:u w:val="single" w:color="auto"/>
              </w:rPr>
              <w:t>竖窑</w:t>
            </w:r>
            <w:r>
              <w:rPr>
                <w:rFonts w:hint="eastAsia" w:cs="Times New Roman" w:eastAsiaTheme="minorEastAsia"/>
                <w:b/>
                <w:bCs/>
                <w:color w:val="FF0000"/>
                <w:sz w:val="21"/>
                <w:szCs w:val="21"/>
                <w:u w:val="single" w:color="auto"/>
                <w:lang w:val="en-US" w:eastAsia="zh-CN"/>
              </w:rPr>
              <w:t>出</w:t>
            </w:r>
            <w:r>
              <w:rPr>
                <w:rFonts w:hint="default" w:ascii="Times New Roman" w:hAnsi="Times New Roman" w:cs="Times New Roman" w:eastAsiaTheme="minorEastAsia"/>
                <w:b/>
                <w:bCs/>
                <w:color w:val="FF0000"/>
                <w:sz w:val="21"/>
                <w:szCs w:val="21"/>
                <w:u w:val="single" w:color="auto"/>
              </w:rPr>
              <w:t>料废气产生量</w:t>
            </w:r>
            <w:r>
              <w:rPr>
                <w:rFonts w:hint="eastAsia" w:cs="Times New Roman" w:eastAsiaTheme="minorEastAsia"/>
                <w:b/>
                <w:bCs/>
                <w:color w:val="FF0000"/>
                <w:sz w:val="21"/>
                <w:szCs w:val="21"/>
                <w:u w:val="single" w:color="auto"/>
                <w:lang w:eastAsia="zh-CN"/>
              </w:rPr>
              <w:t>7</w:t>
            </w:r>
            <w:r>
              <w:rPr>
                <w:rFonts w:hint="eastAsia" w:cs="Times New Roman" w:eastAsiaTheme="minorEastAsia"/>
                <w:b/>
                <w:bCs/>
                <w:color w:val="FF0000"/>
                <w:sz w:val="21"/>
                <w:szCs w:val="21"/>
                <w:u w:val="single" w:color="auto"/>
                <w:lang w:val="en-US" w:eastAsia="zh-CN"/>
              </w:rPr>
              <w:t>0</w:t>
            </w:r>
            <w:r>
              <w:rPr>
                <w:rFonts w:hint="default" w:ascii="Times New Roman" w:hAnsi="Times New Roman" w:cs="Times New Roman" w:eastAsiaTheme="minorEastAsia"/>
                <w:b/>
                <w:bCs/>
                <w:color w:val="FF0000"/>
                <w:sz w:val="21"/>
                <w:szCs w:val="21"/>
                <w:u w:val="single" w:color="auto"/>
              </w:rPr>
              <w:t>00m</w:t>
            </w:r>
            <w:r>
              <w:rPr>
                <w:rFonts w:hint="default" w:ascii="Times New Roman" w:hAnsi="Times New Roman" w:cs="Times New Roman" w:eastAsiaTheme="minorEastAsia"/>
                <w:b/>
                <w:bCs/>
                <w:color w:val="FF0000"/>
                <w:sz w:val="21"/>
                <w:szCs w:val="21"/>
                <w:u w:val="single" w:color="auto"/>
                <w:vertAlign w:val="superscript"/>
              </w:rPr>
              <w:t>3</w:t>
            </w:r>
            <w:r>
              <w:rPr>
                <w:rFonts w:hint="default" w:ascii="Times New Roman" w:hAnsi="Times New Roman" w:cs="Times New Roman" w:eastAsiaTheme="minorEastAsia"/>
                <w:b/>
                <w:bCs/>
                <w:color w:val="FF0000"/>
                <w:sz w:val="21"/>
                <w:szCs w:val="21"/>
                <w:u w:val="single" w:color="auto"/>
              </w:rPr>
              <w:t>/h，有组织颗粒物</w:t>
            </w:r>
            <w:r>
              <w:rPr>
                <w:rFonts w:hint="default" w:eastAsiaTheme="minorEastAsia"/>
                <w:b/>
                <w:bCs/>
                <w:color w:val="FF0000"/>
                <w:spacing w:val="3"/>
                <w:sz w:val="21"/>
                <w:szCs w:val="21"/>
                <w:u w:val="single" w:color="auto"/>
              </w:rPr>
              <w:t>产生量为</w:t>
            </w:r>
            <w:r>
              <w:rPr>
                <w:rFonts w:hint="eastAsia" w:eastAsiaTheme="minorEastAsia"/>
                <w:b/>
                <w:bCs/>
                <w:color w:val="FF0000"/>
                <w:spacing w:val="3"/>
                <w:sz w:val="21"/>
                <w:szCs w:val="21"/>
                <w:u w:val="single" w:color="auto"/>
                <w:lang w:val="en-US" w:eastAsia="zh-CN"/>
              </w:rPr>
              <w:t>4.755t/a，即5.28</w:t>
            </w:r>
            <w:r>
              <w:rPr>
                <w:rFonts w:hint="default" w:eastAsiaTheme="minorEastAsia"/>
                <w:b/>
                <w:bCs/>
                <w:color w:val="FF0000"/>
                <w:sz w:val="21"/>
                <w:szCs w:val="21"/>
                <w:u w:val="single" w:color="auto"/>
              </w:rPr>
              <w:t>kg/h</w:t>
            </w:r>
            <w:r>
              <w:rPr>
                <w:rFonts w:hint="default" w:ascii="Times New Roman" w:hAnsi="Times New Roman" w:cs="Times New Roman" w:eastAsiaTheme="minorEastAsia"/>
                <w:b/>
                <w:bCs/>
                <w:color w:val="FF0000"/>
                <w:sz w:val="21"/>
                <w:szCs w:val="21"/>
                <w:u w:val="single" w:color="auto"/>
              </w:rPr>
              <w:t>，产生浓度</w:t>
            </w:r>
            <w:r>
              <w:rPr>
                <w:rFonts w:hint="eastAsia" w:cs="Times New Roman" w:eastAsiaTheme="minorEastAsia"/>
                <w:b/>
                <w:bCs/>
                <w:color w:val="FF0000"/>
                <w:sz w:val="21"/>
                <w:szCs w:val="21"/>
                <w:u w:val="single" w:color="auto"/>
                <w:lang w:val="en-US" w:eastAsia="zh-CN"/>
              </w:rPr>
              <w:t>754</w:t>
            </w:r>
            <w:r>
              <w:rPr>
                <w:rFonts w:hint="default" w:ascii="Times New Roman" w:hAnsi="Times New Roman" w:cs="Times New Roman" w:eastAsiaTheme="minorEastAsia"/>
                <w:b/>
                <w:bCs/>
                <w:color w:val="FF0000"/>
                <w:sz w:val="21"/>
                <w:szCs w:val="21"/>
                <w:u w:val="single" w:color="auto"/>
              </w:rPr>
              <w:t>mg/m</w:t>
            </w:r>
            <w:r>
              <w:rPr>
                <w:rFonts w:hint="default" w:ascii="Times New Roman" w:hAnsi="Times New Roman" w:cs="Times New Roman" w:eastAsiaTheme="minorEastAsia"/>
                <w:b/>
                <w:bCs/>
                <w:color w:val="FF0000"/>
                <w:sz w:val="21"/>
                <w:szCs w:val="21"/>
                <w:u w:val="single" w:color="auto"/>
                <w:vertAlign w:val="superscript"/>
              </w:rPr>
              <w:t>3</w:t>
            </w:r>
            <w:r>
              <w:rPr>
                <w:rFonts w:hint="default" w:ascii="Times New Roman" w:hAnsi="Times New Roman" w:cs="Times New Roman" w:eastAsiaTheme="minorEastAsia"/>
                <w:b/>
                <w:bCs/>
                <w:color w:val="FF0000"/>
                <w:sz w:val="21"/>
                <w:szCs w:val="21"/>
                <w:u w:val="single" w:color="auto"/>
              </w:rPr>
              <w:t>。</w:t>
            </w:r>
            <w:r>
              <w:rPr>
                <w:rFonts w:hint="default" w:eastAsiaTheme="minorEastAsia"/>
                <w:b/>
                <w:bCs/>
                <w:color w:val="FF0000"/>
                <w:sz w:val="21"/>
                <w:szCs w:val="21"/>
                <w:u w:val="single" w:color="auto"/>
              </w:rPr>
              <w:t>该工段产生无组织颗粒物</w:t>
            </w:r>
            <w:r>
              <w:rPr>
                <w:rFonts w:hint="eastAsia" w:eastAsiaTheme="minorEastAsia"/>
                <w:b/>
                <w:bCs/>
                <w:color w:val="FF0000"/>
                <w:sz w:val="21"/>
                <w:szCs w:val="21"/>
                <w:u w:val="single" w:color="auto"/>
                <w:lang w:val="en-US" w:eastAsia="zh-CN"/>
              </w:rPr>
              <w:t>产生量0.25t/a，即0.035</w:t>
            </w:r>
            <w:r>
              <w:rPr>
                <w:rFonts w:hint="default" w:eastAsiaTheme="minorEastAsia"/>
                <w:b/>
                <w:bCs/>
                <w:color w:val="FF0000"/>
                <w:sz w:val="21"/>
                <w:szCs w:val="21"/>
                <w:u w:val="single" w:color="auto"/>
              </w:rPr>
              <w:t>kg/h。</w:t>
            </w:r>
          </w:p>
          <w:p>
            <w:pPr>
              <w:pStyle w:val="94"/>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本项目拟采用</w:t>
            </w:r>
            <w:r>
              <w:rPr>
                <w:rFonts w:hint="default" w:ascii="Times New Roman" w:hAnsi="Times New Roman" w:cs="Times New Roman" w:eastAsiaTheme="minorEastAsia"/>
                <w:color w:val="000000" w:themeColor="text1"/>
                <w:sz w:val="21"/>
                <w:szCs w:val="21"/>
                <w:u w:val="none" w:color="auto"/>
                <w:lang w:eastAsia="zh-CN"/>
                <w14:textFill>
                  <w14:solidFill>
                    <w14:schemeClr w14:val="tx1"/>
                  </w14:solidFill>
                </w14:textFill>
              </w:rPr>
              <w:t>覆膜式布袋除尘器</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处理</w:t>
            </w:r>
            <w:r>
              <w:rPr>
                <w:rFonts w:hint="default" w:ascii="Times New Roman" w:hAnsi="Times New Roman" w:cs="Times New Roman" w:eastAsiaTheme="minorEastAsia"/>
                <w:color w:val="000000" w:themeColor="text1"/>
                <w:kern w:val="0"/>
                <w:sz w:val="21"/>
                <w:szCs w:val="21"/>
                <w:u w:val="none" w:color="auto"/>
                <w14:textFill>
                  <w14:solidFill>
                    <w14:schemeClr w14:val="tx1"/>
                  </w14:solidFill>
                </w14:textFill>
              </w:rPr>
              <w:t>竖窑出料粉尘</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，然后再经过</w:t>
            </w:r>
            <w:r>
              <w:rPr>
                <w:rFonts w:hint="eastAsia" w:cs="Times New Roman" w:eastAsiaTheme="minorEastAsia"/>
                <w:color w:val="000000" w:themeColor="text1"/>
                <w:sz w:val="21"/>
                <w:szCs w:val="21"/>
                <w:u w:val="none" w:color="auto"/>
                <w:lang w:eastAsia="zh-CN"/>
                <w14:textFill>
                  <w14:solidFill>
                    <w14:schemeClr w14:val="tx1"/>
                  </w14:solidFill>
                </w14:textFill>
              </w:rPr>
              <w:t>3</w:t>
            </w:r>
            <w:r>
              <w:rPr>
                <w:rFonts w:hint="eastAsia" w:cs="Times New Roman" w:eastAsiaTheme="minorEastAsia"/>
                <w:color w:val="000000" w:themeColor="text1"/>
                <w:sz w:val="21"/>
                <w:szCs w:val="21"/>
                <w:u w:val="none" w:color="auto"/>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m排气筒排放。结合前文分析内容，评价确定</w:t>
            </w:r>
            <w:r>
              <w:rPr>
                <w:rFonts w:hint="default" w:ascii="Times New Roman" w:hAnsi="Times New Roman" w:cs="Times New Roman" w:eastAsiaTheme="minorEastAsia"/>
                <w:color w:val="000000" w:themeColor="text1"/>
                <w:sz w:val="21"/>
                <w:szCs w:val="21"/>
                <w:u w:val="none" w:color="auto"/>
                <w:lang w:eastAsia="zh-CN"/>
                <w14:textFill>
                  <w14:solidFill>
                    <w14:schemeClr w14:val="tx1"/>
                  </w14:solidFill>
                </w14:textFill>
              </w:rPr>
              <w:t>覆膜式布袋除尘器</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对</w:t>
            </w:r>
            <w:r>
              <w:rPr>
                <w:rFonts w:hint="default" w:ascii="Times New Roman" w:hAnsi="Times New Roman" w:cs="Times New Roman" w:eastAsiaTheme="minorEastAsia"/>
                <w:color w:val="000000" w:themeColor="text1"/>
                <w:kern w:val="0"/>
                <w:sz w:val="21"/>
                <w:szCs w:val="21"/>
                <w:u w:val="none" w:color="auto"/>
                <w14:textFill>
                  <w14:solidFill>
                    <w14:schemeClr w14:val="tx1"/>
                  </w14:solidFill>
                </w14:textFill>
              </w:rPr>
              <w:t>竖窑出料粉尘</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中颗粒物的处理效率为99.5%。</w:t>
            </w:r>
          </w:p>
          <w:p>
            <w:pPr>
              <w:pStyle w:val="94"/>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eastAsiaTheme="minorEastAsia"/>
                <w:color w:val="000000" w:themeColor="text1"/>
                <w:sz w:val="21"/>
                <w:szCs w:val="21"/>
                <w:u w:val="none" w:color="auto"/>
                <w:lang w:bidi="ar"/>
                <w14:textFill>
                  <w14:solidFill>
                    <w14:schemeClr w14:val="tx1"/>
                  </w14:solidFill>
                </w14:textFill>
              </w:rPr>
            </w:pPr>
            <w:r>
              <w:rPr>
                <w:rFonts w:hint="default" w:ascii="Times New Roman" w:hAnsi="Times New Roman" w:cs="Times New Roman" w:eastAsiaTheme="minorEastAsia"/>
                <w:b/>
                <w:bCs/>
                <w:color w:val="FF0000"/>
                <w:sz w:val="21"/>
                <w:szCs w:val="21"/>
                <w:u w:val="single" w:color="auto"/>
              </w:rPr>
              <w:t>经处理后，</w:t>
            </w:r>
            <w:r>
              <w:rPr>
                <w:rFonts w:hint="default" w:ascii="Times New Roman" w:hAnsi="Times New Roman" w:cs="Times New Roman" w:eastAsiaTheme="minorEastAsia"/>
                <w:b/>
                <w:bCs/>
                <w:color w:val="FF0000"/>
                <w:kern w:val="0"/>
                <w:sz w:val="21"/>
                <w:szCs w:val="21"/>
                <w:u w:val="single" w:color="auto"/>
              </w:rPr>
              <w:t>竖窑</w:t>
            </w:r>
            <w:r>
              <w:rPr>
                <w:rFonts w:hint="eastAsia" w:cs="Times New Roman" w:eastAsiaTheme="minorEastAsia"/>
                <w:b/>
                <w:bCs/>
                <w:color w:val="FF0000"/>
                <w:kern w:val="0"/>
                <w:sz w:val="21"/>
                <w:szCs w:val="21"/>
                <w:u w:val="single" w:color="auto"/>
                <w:lang w:val="en-US" w:eastAsia="zh-CN"/>
              </w:rPr>
              <w:t>出料</w:t>
            </w:r>
            <w:r>
              <w:rPr>
                <w:rFonts w:hint="default" w:ascii="Times New Roman" w:hAnsi="Times New Roman" w:cs="Times New Roman" w:eastAsiaTheme="minorEastAsia"/>
                <w:b/>
                <w:bCs/>
                <w:color w:val="FF0000"/>
                <w:kern w:val="0"/>
                <w:sz w:val="21"/>
                <w:szCs w:val="21"/>
                <w:u w:val="single" w:color="auto"/>
              </w:rPr>
              <w:t>粉尘</w:t>
            </w:r>
            <w:r>
              <w:rPr>
                <w:rFonts w:hint="default" w:ascii="Times New Roman" w:hAnsi="Times New Roman" w:cs="Times New Roman" w:eastAsiaTheme="minorEastAsia"/>
                <w:b/>
                <w:bCs/>
                <w:color w:val="FF0000"/>
                <w:sz w:val="21"/>
                <w:szCs w:val="21"/>
                <w:u w:val="single" w:color="auto"/>
              </w:rPr>
              <w:t>烟气量</w:t>
            </w:r>
            <w:r>
              <w:rPr>
                <w:rFonts w:hint="eastAsia" w:cs="Times New Roman" w:eastAsiaTheme="minorEastAsia"/>
                <w:b/>
                <w:bCs/>
                <w:color w:val="FF0000"/>
                <w:sz w:val="21"/>
                <w:szCs w:val="21"/>
                <w:u w:val="single" w:color="auto"/>
                <w:lang w:eastAsia="zh-CN"/>
              </w:rPr>
              <w:t>7</w:t>
            </w:r>
            <w:r>
              <w:rPr>
                <w:rFonts w:hint="eastAsia" w:cs="Times New Roman" w:eastAsiaTheme="minorEastAsia"/>
                <w:b/>
                <w:bCs/>
                <w:color w:val="FF0000"/>
                <w:sz w:val="21"/>
                <w:szCs w:val="21"/>
                <w:u w:val="single" w:color="auto"/>
                <w:lang w:val="en-US" w:eastAsia="zh-CN"/>
              </w:rPr>
              <w:t>000</w:t>
            </w:r>
            <w:r>
              <w:rPr>
                <w:rFonts w:hint="default" w:ascii="Times New Roman" w:hAnsi="Times New Roman" w:cs="Times New Roman" w:eastAsiaTheme="minorEastAsia"/>
                <w:b/>
                <w:bCs/>
                <w:color w:val="FF0000"/>
                <w:sz w:val="21"/>
                <w:szCs w:val="21"/>
                <w:u w:val="single" w:color="auto"/>
              </w:rPr>
              <w:t>m</w:t>
            </w:r>
            <w:r>
              <w:rPr>
                <w:rFonts w:hint="default" w:ascii="Times New Roman" w:hAnsi="Times New Roman" w:cs="Times New Roman" w:eastAsiaTheme="minorEastAsia"/>
                <w:b/>
                <w:bCs/>
                <w:color w:val="FF0000"/>
                <w:sz w:val="21"/>
                <w:szCs w:val="21"/>
                <w:u w:val="single" w:color="auto"/>
                <w:vertAlign w:val="superscript"/>
              </w:rPr>
              <w:t>3</w:t>
            </w:r>
            <w:r>
              <w:rPr>
                <w:rFonts w:hint="default" w:ascii="Times New Roman" w:hAnsi="Times New Roman" w:cs="Times New Roman" w:eastAsiaTheme="minorEastAsia"/>
                <w:b/>
                <w:bCs/>
                <w:color w:val="FF0000"/>
                <w:sz w:val="21"/>
                <w:szCs w:val="21"/>
                <w:u w:val="single" w:color="auto"/>
              </w:rPr>
              <w:t>/h，颗粒物排放</w:t>
            </w:r>
            <w:r>
              <w:rPr>
                <w:rFonts w:hint="default" w:ascii="Times New Roman" w:hAnsi="Times New Roman" w:cs="Times New Roman" w:eastAsiaTheme="minorEastAsia"/>
                <w:b/>
                <w:bCs/>
                <w:color w:val="FF0000"/>
                <w:kern w:val="0"/>
                <w:sz w:val="21"/>
                <w:szCs w:val="21"/>
                <w:u w:val="single" w:color="auto"/>
              </w:rPr>
              <w:t>浓度</w:t>
            </w:r>
            <w:r>
              <w:rPr>
                <w:rFonts w:hint="eastAsia" w:cs="Times New Roman" w:eastAsiaTheme="minorEastAsia"/>
                <w:b/>
                <w:bCs/>
                <w:color w:val="FF0000"/>
                <w:sz w:val="21"/>
                <w:szCs w:val="21"/>
                <w:u w:val="single" w:color="auto"/>
                <w:lang w:val="en-US" w:eastAsia="zh-CN"/>
              </w:rPr>
              <w:t>3.77</w:t>
            </w:r>
            <w:r>
              <w:rPr>
                <w:rFonts w:hint="default" w:ascii="Times New Roman" w:hAnsi="Times New Roman" w:cs="Times New Roman" w:eastAsiaTheme="minorEastAsia"/>
                <w:b/>
                <w:bCs/>
                <w:color w:val="FF0000"/>
                <w:kern w:val="0"/>
                <w:sz w:val="21"/>
                <w:szCs w:val="21"/>
                <w:u w:val="single" w:color="auto"/>
              </w:rPr>
              <w:t>mg/m</w:t>
            </w:r>
            <w:r>
              <w:rPr>
                <w:rFonts w:hint="default" w:ascii="Times New Roman" w:hAnsi="Times New Roman" w:cs="Times New Roman" w:eastAsiaTheme="minorEastAsia"/>
                <w:b/>
                <w:bCs/>
                <w:color w:val="FF0000"/>
                <w:kern w:val="0"/>
                <w:sz w:val="21"/>
                <w:szCs w:val="21"/>
                <w:u w:val="single" w:color="auto"/>
                <w:vertAlign w:val="superscript"/>
              </w:rPr>
              <w:t>3</w:t>
            </w:r>
            <w:r>
              <w:rPr>
                <w:rFonts w:hint="default" w:ascii="Times New Roman" w:hAnsi="Times New Roman" w:cs="Times New Roman" w:eastAsiaTheme="minorEastAsia"/>
                <w:b/>
                <w:bCs/>
                <w:color w:val="FF0000"/>
                <w:sz w:val="21"/>
                <w:szCs w:val="21"/>
                <w:u w:val="single" w:color="auto"/>
              </w:rPr>
              <w:t>，</w:t>
            </w:r>
            <w:r>
              <w:rPr>
                <w:rFonts w:hint="default" w:ascii="Times New Roman" w:hAnsi="Times New Roman" w:cs="Times New Roman" w:eastAsiaTheme="minorEastAsia"/>
                <w:b/>
                <w:bCs/>
                <w:color w:val="FF0000"/>
                <w:kern w:val="0"/>
                <w:sz w:val="21"/>
                <w:szCs w:val="21"/>
                <w:u w:val="single" w:color="auto"/>
              </w:rPr>
              <w:t>排放速率</w:t>
            </w:r>
            <w:r>
              <w:rPr>
                <w:rFonts w:hint="eastAsia" w:cs="Times New Roman" w:eastAsiaTheme="minorEastAsia"/>
                <w:b/>
                <w:bCs/>
                <w:color w:val="FF0000"/>
                <w:kern w:val="0"/>
                <w:sz w:val="21"/>
                <w:szCs w:val="21"/>
                <w:u w:val="single" w:color="auto"/>
                <w:lang w:eastAsia="zh-CN"/>
              </w:rPr>
              <w:t>0</w:t>
            </w:r>
            <w:r>
              <w:rPr>
                <w:rFonts w:hint="eastAsia" w:cs="Times New Roman" w:eastAsiaTheme="minorEastAsia"/>
                <w:b/>
                <w:bCs/>
                <w:color w:val="FF0000"/>
                <w:kern w:val="0"/>
                <w:sz w:val="21"/>
                <w:szCs w:val="21"/>
                <w:u w:val="single" w:color="auto"/>
                <w:lang w:val="en-US" w:eastAsia="zh-CN"/>
              </w:rPr>
              <w:t>.028</w:t>
            </w:r>
            <w:r>
              <w:rPr>
                <w:rFonts w:hint="default" w:ascii="Times New Roman" w:hAnsi="Times New Roman" w:cs="Times New Roman" w:eastAsiaTheme="minorEastAsia"/>
                <w:b/>
                <w:bCs/>
                <w:color w:val="FF0000"/>
                <w:kern w:val="0"/>
                <w:sz w:val="21"/>
                <w:szCs w:val="21"/>
                <w:u w:val="single" w:color="auto"/>
              </w:rPr>
              <w:t>kg/h</w:t>
            </w:r>
            <w:r>
              <w:rPr>
                <w:rFonts w:hint="default" w:ascii="Times New Roman" w:hAnsi="Times New Roman" w:cs="Times New Roman" w:eastAsiaTheme="minorEastAsia"/>
                <w:b/>
                <w:bCs/>
                <w:color w:val="FF0000"/>
                <w:sz w:val="21"/>
                <w:szCs w:val="21"/>
                <w:u w:val="single" w:color="auto"/>
              </w:rPr>
              <w:t>，经</w:t>
            </w:r>
            <w:r>
              <w:rPr>
                <w:rFonts w:hint="eastAsia" w:cs="Times New Roman" w:eastAsiaTheme="minorEastAsia"/>
                <w:b/>
                <w:bCs/>
                <w:color w:val="FF0000"/>
                <w:sz w:val="21"/>
                <w:szCs w:val="21"/>
                <w:u w:val="single" w:color="auto"/>
                <w:lang w:val="en-US" w:eastAsia="zh-CN"/>
              </w:rPr>
              <w:t>30</w:t>
            </w:r>
            <w:r>
              <w:rPr>
                <w:rFonts w:hint="default" w:ascii="Times New Roman" w:hAnsi="Times New Roman" w:cs="Times New Roman" w:eastAsiaTheme="minorEastAsia"/>
                <w:b/>
                <w:bCs/>
                <w:color w:val="FF0000"/>
                <w:sz w:val="21"/>
                <w:szCs w:val="21"/>
                <w:u w:val="single" w:color="auto"/>
              </w:rPr>
              <w:t>m排气筒排放。</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对照《耐火材料工业大气污染物排放标准》（DB41/2166-2021），原料破碎、磨粉、筛分、配料、成型等生产工序</w:t>
            </w:r>
            <w:r>
              <w:rPr>
                <w:rFonts w:hint="default" w:ascii="Times New Roman" w:hAnsi="Times New Roman" w:cs="Times New Roman" w:eastAsiaTheme="minorEastAsia"/>
                <w:color w:val="000000" w:themeColor="text1"/>
                <w:kern w:val="0"/>
                <w:sz w:val="21"/>
                <w:szCs w:val="21"/>
                <w:u w:val="none" w:color="auto"/>
                <w14:textFill>
                  <w14:solidFill>
                    <w14:schemeClr w14:val="tx1"/>
                  </w14:solidFill>
                </w14:textFill>
              </w:rPr>
              <w:t>颗粒物排放浓度限值10mg/m</w:t>
            </w:r>
            <w:r>
              <w:rPr>
                <w:rFonts w:hint="default" w:ascii="Times New Roman" w:hAnsi="Times New Roman" w:cs="Times New Roman" w:eastAsiaTheme="minorEastAsia"/>
                <w:color w:val="000000" w:themeColor="text1"/>
                <w:kern w:val="0"/>
                <w:sz w:val="21"/>
                <w:szCs w:val="21"/>
                <w:u w:val="none" w:color="auto"/>
                <w:vertAlign w:val="superscript"/>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lang w:bidi="ar"/>
                <w14:textFill>
                  <w14:solidFill>
                    <w14:schemeClr w14:val="tx1"/>
                  </w14:solidFill>
                </w14:textFill>
              </w:rPr>
              <w:t>对照《重污染天气重点行业应急减排措施制定技术指南（2020年修订版）》中，耐火材料行业绩效分级A级指标：破碎、筛分等其他产尘点PM排放浓度不高于10mg/m</w:t>
            </w:r>
            <w:r>
              <w:rPr>
                <w:rFonts w:hint="default" w:ascii="Times New Roman" w:hAnsi="Times New Roman" w:cs="Times New Roman" w:eastAsiaTheme="minorEastAsia"/>
                <w:color w:val="000000" w:themeColor="text1"/>
                <w:sz w:val="21"/>
                <w:szCs w:val="21"/>
                <w:u w:val="none" w:color="auto"/>
                <w:vertAlign w:val="superscript"/>
                <w:lang w:bidi="ar"/>
                <w14:textFill>
                  <w14:solidFill>
                    <w14:schemeClr w14:val="tx1"/>
                  </w14:solidFill>
                </w14:textFill>
              </w:rPr>
              <w:t>3</w:t>
            </w:r>
            <w:r>
              <w:rPr>
                <w:rFonts w:hint="default" w:ascii="Times New Roman" w:hAnsi="Times New Roman" w:cs="Times New Roman" w:eastAsiaTheme="minorEastAsia"/>
                <w:color w:val="000000" w:themeColor="text1"/>
                <w:sz w:val="21"/>
                <w:szCs w:val="21"/>
                <w:u w:val="none" w:color="auto"/>
                <w:lang w:bidi="ar"/>
                <w14:textFill>
                  <w14:solidFill>
                    <w14:schemeClr w14:val="tx1"/>
                  </w14:solidFill>
                </w14:textFill>
              </w:rPr>
              <w:t>。能够达标排放。</w:t>
            </w:r>
          </w:p>
          <w:p>
            <w:pPr>
              <w:pStyle w:val="15"/>
              <w:keepNext w:val="0"/>
              <w:keepLines w:val="0"/>
              <w:pageBreakBefore w:val="0"/>
              <w:kinsoku/>
              <w:wordWrap/>
              <w:overflowPunct/>
              <w:topLinePunct w:val="0"/>
              <w:autoSpaceDE/>
              <w:autoSpaceDN/>
              <w:bidi w:val="0"/>
              <w:spacing w:line="360" w:lineRule="auto"/>
              <w:ind w:firstLine="0" w:firstLineChars="0"/>
              <w:textAlignment w:val="auto"/>
              <w:rPr>
                <w:rFonts w:hint="default" w:ascii="Times New Roman" w:hAnsi="Times New Roman" w:cs="Times New Roman" w:eastAsiaTheme="minorEastAsia"/>
                <w:color w:val="000000" w:themeColor="text1"/>
                <w:spacing w:val="0"/>
                <w:sz w:val="21"/>
                <w:szCs w:val="21"/>
                <w:u w:val="none" w:color="auto"/>
                <w:lang w:bidi="ar"/>
                <w14:textFill>
                  <w14:solidFill>
                    <w14:schemeClr w14:val="tx1"/>
                  </w14:solidFill>
                </w14:textFill>
              </w:rPr>
            </w:pPr>
            <w:r>
              <w:rPr>
                <w:rFonts w:hint="default" w:ascii="Times New Roman" w:hAnsi="Times New Roman" w:cs="Times New Roman" w:eastAsiaTheme="minorEastAsia"/>
                <w:color w:val="000000" w:themeColor="text1"/>
                <w:spacing w:val="0"/>
                <w:sz w:val="21"/>
                <w:szCs w:val="21"/>
                <w:u w:val="none" w:color="auto"/>
                <w:lang w:bidi="ar"/>
                <w14:textFill>
                  <w14:solidFill>
                    <w14:schemeClr w14:val="tx1"/>
                  </w14:solidFill>
                </w14:textFill>
              </w:rPr>
              <w:t>1.1.6  竖窑煅烧烟气（G6）</w:t>
            </w:r>
          </w:p>
          <w:p>
            <w:pPr>
              <w:pStyle w:val="15"/>
              <w:keepNext w:val="0"/>
              <w:keepLines w:val="0"/>
              <w:pageBreakBefore w:val="0"/>
              <w:kinsoku/>
              <w:wordWrap/>
              <w:overflowPunct/>
              <w:topLinePunct w:val="0"/>
              <w:autoSpaceDE/>
              <w:autoSpaceDN/>
              <w:bidi w:val="0"/>
              <w:spacing w:before="3" w:line="360" w:lineRule="auto"/>
              <w:ind w:firstLine="420" w:firstLineChars="200"/>
              <w:textAlignment w:val="auto"/>
              <w:rPr>
                <w:rFonts w:hint="default" w:ascii="Times New Roman" w:hAnsi="Times New Roman" w:cs="Times New Roman" w:eastAsiaTheme="minorEastAsia"/>
                <w:snapToGrid/>
                <w:color w:val="000000" w:themeColor="text1"/>
                <w:spacing w:val="0"/>
                <w:sz w:val="21"/>
                <w:szCs w:val="21"/>
                <w:u w:val="none" w:color="auto"/>
                <w:lang w:bidi="ar"/>
                <w14:textFill>
                  <w14:solidFill>
                    <w14:schemeClr w14:val="tx1"/>
                  </w14:solidFill>
                </w14:textFill>
              </w:rPr>
            </w:pPr>
            <w:r>
              <w:rPr>
                <w:rFonts w:hint="default" w:ascii="Times New Roman" w:hAnsi="Times New Roman" w:cs="Times New Roman" w:eastAsiaTheme="minorEastAsia"/>
                <w:snapToGrid/>
                <w:color w:val="000000" w:themeColor="text1"/>
                <w:spacing w:val="0"/>
                <w:sz w:val="21"/>
                <w:szCs w:val="21"/>
                <w:u w:val="none" w:color="auto"/>
                <w:lang w:bidi="ar"/>
                <w14:textFill>
                  <w14:solidFill>
                    <w14:schemeClr w14:val="tx1"/>
                  </w14:solidFill>
                </w14:textFill>
              </w:rPr>
              <w:t>（1）废气源强分析</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b/>
                <w:bCs/>
                <w:color w:val="FF0000"/>
                <w:spacing w:val="3"/>
                <w:sz w:val="21"/>
                <w:szCs w:val="21"/>
                <w:u w:val="single" w:color="auto"/>
              </w:rPr>
            </w:pPr>
            <w:r>
              <w:rPr>
                <w:rFonts w:hint="default" w:eastAsiaTheme="minorEastAsia"/>
                <w:b/>
                <w:bCs/>
                <w:color w:val="FF0000"/>
                <w:spacing w:val="3"/>
                <w:sz w:val="21"/>
                <w:szCs w:val="21"/>
                <w:u w:val="single" w:color="auto"/>
              </w:rPr>
              <w:t>参照《第二次全国污染源普查产排污系数手册（试用版）》</w:t>
            </w:r>
            <w:r>
              <w:rPr>
                <w:rFonts w:hint="eastAsia" w:eastAsiaTheme="minorEastAsia"/>
                <w:b/>
                <w:bCs/>
                <w:color w:val="FF0000"/>
                <w:spacing w:val="3"/>
                <w:sz w:val="21"/>
                <w:szCs w:val="21"/>
                <w:u w:val="single" w:color="auto"/>
                <w:lang w:eastAsia="zh-CN"/>
              </w:rPr>
              <w:t>“</w:t>
            </w:r>
            <w:r>
              <w:rPr>
                <w:rFonts w:hint="default" w:eastAsiaTheme="minorEastAsia"/>
                <w:b/>
                <w:bCs/>
                <w:color w:val="FF0000"/>
                <w:spacing w:val="3"/>
                <w:sz w:val="21"/>
                <w:szCs w:val="21"/>
                <w:u w:val="single" w:color="auto"/>
              </w:rPr>
              <w:t>3089耐火陶瓷制品及其他耐火材料制造行业-其他煅烧耐火材料-耐火原料气体燃料-耐火材料用炉（煅烧窑、包</w:t>
            </w:r>
            <w:r>
              <w:rPr>
                <w:rFonts w:hint="default" w:ascii="Times New Roman" w:hAnsi="Times New Roman" w:cs="Times New Roman" w:eastAsiaTheme="minorEastAsia"/>
                <w:b/>
                <w:bCs/>
                <w:color w:val="FF0000"/>
                <w:sz w:val="21"/>
                <w:szCs w:val="21"/>
                <w:u w:val="single" w:color="auto"/>
              </w:rPr>
              <w:t>括隧道窑、回转窑和竖窑）</w:t>
            </w:r>
            <w:r>
              <w:rPr>
                <w:rFonts w:hint="eastAsia" w:eastAsiaTheme="minorEastAsia"/>
                <w:b/>
                <w:bCs/>
                <w:color w:val="FF0000"/>
                <w:spacing w:val="3"/>
                <w:sz w:val="21"/>
                <w:szCs w:val="21"/>
                <w:u w:val="single" w:color="auto"/>
                <w:lang w:eastAsia="zh-CN"/>
              </w:rPr>
              <w:t>”</w:t>
            </w:r>
            <w:r>
              <w:rPr>
                <w:rFonts w:hint="default" w:eastAsiaTheme="minorEastAsia"/>
                <w:b/>
                <w:bCs/>
                <w:color w:val="FF0000"/>
                <w:spacing w:val="3"/>
                <w:sz w:val="21"/>
                <w:szCs w:val="21"/>
                <w:u w:val="single" w:color="auto"/>
              </w:rPr>
              <w:t>，废气产生系数5134标立方米/吨-产品，颗粒物产生系数0.36千克/吨-产品，二氧化硫2.21千克/吨-产品，氮氧化物1.88千克/吨-产品。</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b/>
                <w:bCs/>
                <w:color w:val="FF0000"/>
                <w:sz w:val="21"/>
                <w:szCs w:val="21"/>
                <w:u w:val="single" w:color="auto"/>
              </w:rPr>
            </w:pPr>
            <w:r>
              <w:rPr>
                <w:rFonts w:hint="default" w:eastAsiaTheme="minorEastAsia"/>
                <w:b/>
                <w:bCs/>
                <w:color w:val="FF0000"/>
                <w:spacing w:val="3"/>
                <w:sz w:val="21"/>
                <w:szCs w:val="21"/>
                <w:u w:val="single" w:color="auto"/>
              </w:rPr>
              <w:t>由前文分析可知，</w:t>
            </w:r>
            <w:r>
              <w:rPr>
                <w:rFonts w:hint="default" w:ascii="Times New Roman" w:hAnsi="Times New Roman" w:cs="Times New Roman" w:eastAsiaTheme="minorEastAsia"/>
                <w:b/>
                <w:bCs/>
                <w:color w:val="FF0000"/>
                <w:spacing w:val="3"/>
                <w:sz w:val="21"/>
                <w:szCs w:val="21"/>
                <w:u w:val="single" w:color="auto"/>
              </w:rPr>
              <w:t>本项目最大产能为</w:t>
            </w:r>
            <w:r>
              <w:rPr>
                <w:rFonts w:hint="default" w:ascii="Times New Roman" w:hAnsi="Times New Roman" w:cs="Times New Roman" w:eastAsiaTheme="minorEastAsia"/>
                <w:b/>
                <w:bCs/>
                <w:color w:val="FF0000"/>
                <w:spacing w:val="3"/>
                <w:sz w:val="21"/>
                <w:szCs w:val="21"/>
                <w:u w:val="single" w:color="auto"/>
                <w:lang w:val="en-US" w:eastAsia="zh-CN"/>
              </w:rPr>
              <w:t>342</w:t>
            </w:r>
            <w:r>
              <w:rPr>
                <w:rFonts w:hint="default" w:ascii="Times New Roman" w:hAnsi="Times New Roman" w:cs="Times New Roman" w:eastAsiaTheme="minorEastAsia"/>
                <w:b/>
                <w:bCs/>
                <w:color w:val="FF0000"/>
                <w:spacing w:val="3"/>
                <w:sz w:val="21"/>
                <w:szCs w:val="21"/>
                <w:u w:val="single" w:color="auto"/>
              </w:rPr>
              <w:t>t/d，即</w:t>
            </w:r>
            <w:r>
              <w:rPr>
                <w:rFonts w:hint="default" w:ascii="Times New Roman" w:hAnsi="Times New Roman" w:cs="Times New Roman" w:eastAsiaTheme="minorEastAsia"/>
                <w:b/>
                <w:bCs/>
                <w:color w:val="FF0000"/>
                <w:spacing w:val="3"/>
                <w:sz w:val="21"/>
                <w:szCs w:val="21"/>
                <w:u w:val="single" w:color="auto"/>
                <w:lang w:val="en-US" w:eastAsia="zh-CN"/>
              </w:rPr>
              <w:t>13.5</w:t>
            </w:r>
            <w:r>
              <w:rPr>
                <w:rFonts w:hint="default" w:ascii="Times New Roman" w:hAnsi="Times New Roman" w:cs="Times New Roman" w:eastAsiaTheme="minorEastAsia"/>
                <w:b/>
                <w:bCs/>
                <w:color w:val="FF0000"/>
                <w:spacing w:val="3"/>
                <w:sz w:val="21"/>
                <w:szCs w:val="21"/>
                <w:u w:val="single" w:color="auto"/>
              </w:rPr>
              <w:t>t/h</w:t>
            </w:r>
            <w:r>
              <w:rPr>
                <w:rFonts w:hint="default" w:eastAsiaTheme="minorEastAsia"/>
                <w:b/>
                <w:bCs/>
                <w:color w:val="FF0000"/>
                <w:spacing w:val="3"/>
                <w:sz w:val="21"/>
                <w:szCs w:val="21"/>
                <w:u w:val="single" w:color="auto"/>
              </w:rPr>
              <w:t>。根据排污系数，</w:t>
            </w:r>
            <w:r>
              <w:rPr>
                <w:rFonts w:hint="default" w:eastAsiaTheme="minorEastAsia"/>
                <w:b/>
                <w:bCs/>
                <w:color w:val="FF0000"/>
                <w:sz w:val="21"/>
                <w:szCs w:val="21"/>
                <w:u w:val="single" w:color="auto"/>
              </w:rPr>
              <w:t>竖窑煅烧烟气</w:t>
            </w:r>
            <w:r>
              <w:rPr>
                <w:rFonts w:hint="eastAsia" w:cs="Times New Roman" w:eastAsiaTheme="minorEastAsia"/>
                <w:b/>
                <w:bCs/>
                <w:color w:val="FF0000"/>
                <w:sz w:val="21"/>
                <w:szCs w:val="21"/>
                <w:u w:val="single" w:color="auto"/>
                <w:lang w:eastAsia="zh-CN"/>
              </w:rPr>
              <w:t>6</w:t>
            </w:r>
            <w:r>
              <w:rPr>
                <w:rFonts w:hint="eastAsia" w:cs="Times New Roman" w:eastAsiaTheme="minorEastAsia"/>
                <w:b/>
                <w:bCs/>
                <w:color w:val="FF0000"/>
                <w:sz w:val="21"/>
                <w:szCs w:val="21"/>
                <w:u w:val="single" w:color="auto"/>
                <w:lang w:val="en-US" w:eastAsia="zh-CN"/>
              </w:rPr>
              <w:t>9310</w:t>
            </w:r>
            <w:r>
              <w:rPr>
                <w:rFonts w:hint="default" w:eastAsiaTheme="minorEastAsia"/>
                <w:b/>
                <w:bCs/>
                <w:color w:val="FF0000"/>
                <w:sz w:val="21"/>
                <w:szCs w:val="21"/>
                <w:u w:val="single" w:color="auto"/>
              </w:rPr>
              <w:t>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/h，颗粒物产生速率</w:t>
            </w:r>
            <w:r>
              <w:rPr>
                <w:rFonts w:hint="eastAsia" w:cs="Times New Roman" w:eastAsiaTheme="minorEastAsia"/>
                <w:b/>
                <w:bCs/>
                <w:color w:val="FF0000"/>
                <w:sz w:val="21"/>
                <w:szCs w:val="21"/>
                <w:u w:val="single" w:color="auto"/>
                <w:lang w:eastAsia="zh-CN"/>
              </w:rPr>
              <w:t>4</w:t>
            </w:r>
            <w:r>
              <w:rPr>
                <w:rFonts w:hint="eastAsia" w:cs="Times New Roman" w:eastAsiaTheme="minorEastAsia"/>
                <w:b/>
                <w:bCs/>
                <w:color w:val="FF0000"/>
                <w:sz w:val="21"/>
                <w:szCs w:val="21"/>
                <w:u w:val="single" w:color="auto"/>
                <w:lang w:val="en-US" w:eastAsia="zh-CN"/>
              </w:rPr>
              <w:t>.86</w:t>
            </w:r>
            <w:r>
              <w:rPr>
                <w:rFonts w:hint="default" w:eastAsiaTheme="minorEastAsia"/>
                <w:b/>
                <w:bCs/>
                <w:color w:val="FF0000"/>
                <w:sz w:val="21"/>
                <w:szCs w:val="21"/>
                <w:u w:val="single" w:color="auto"/>
              </w:rPr>
              <w:t>kg/h，产生浓度</w:t>
            </w:r>
            <w:r>
              <w:rPr>
                <w:rFonts w:hint="eastAsia" w:cs="Times New Roman" w:eastAsiaTheme="minorEastAsia"/>
                <w:b/>
                <w:bCs/>
                <w:color w:val="FF0000"/>
                <w:sz w:val="21"/>
                <w:szCs w:val="21"/>
                <w:u w:val="single" w:color="auto"/>
                <w:lang w:eastAsia="zh-CN"/>
              </w:rPr>
              <w:t>7</w:t>
            </w:r>
            <w:r>
              <w:rPr>
                <w:rFonts w:hint="eastAsia" w:cs="Times New Roman" w:eastAsiaTheme="minorEastAsia"/>
                <w:b/>
                <w:bCs/>
                <w:color w:val="FF0000"/>
                <w:sz w:val="21"/>
                <w:szCs w:val="21"/>
                <w:u w:val="single" w:color="auto"/>
                <w:lang w:val="en-US" w:eastAsia="zh-CN"/>
              </w:rPr>
              <w:t>0</w:t>
            </w:r>
            <w:r>
              <w:rPr>
                <w:rFonts w:hint="default" w:eastAsiaTheme="minorEastAsia"/>
                <w:b/>
                <w:bCs/>
                <w:color w:val="FF0000"/>
                <w:sz w:val="21"/>
                <w:szCs w:val="21"/>
                <w:u w:val="single" w:color="auto"/>
              </w:rPr>
              <w:t>mg/m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；SO</w:t>
            </w:r>
            <w:r>
              <w:rPr>
                <w:rFonts w:hint="default" w:eastAsiaTheme="minorEastAsia"/>
                <w:b/>
                <w:bCs/>
                <w:color w:val="FF0000"/>
                <w:sz w:val="21"/>
                <w:szCs w:val="21"/>
                <w:u w:val="single" w:color="auto"/>
                <w:vertAlign w:val="subscript"/>
              </w:rPr>
              <w:t>2</w:t>
            </w:r>
            <w:r>
              <w:rPr>
                <w:rFonts w:hint="default" w:eastAsiaTheme="minorEastAsia"/>
                <w:b/>
                <w:bCs/>
                <w:color w:val="FF0000"/>
                <w:sz w:val="21"/>
                <w:szCs w:val="21"/>
                <w:u w:val="single" w:color="auto"/>
              </w:rPr>
              <w:t>产生速率</w:t>
            </w:r>
            <w:r>
              <w:rPr>
                <w:rFonts w:hint="eastAsia" w:cs="Times New Roman" w:eastAsiaTheme="minorEastAsia"/>
                <w:b/>
                <w:bCs/>
                <w:color w:val="FF0000"/>
                <w:sz w:val="21"/>
                <w:szCs w:val="21"/>
                <w:u w:val="single" w:color="auto"/>
                <w:lang w:eastAsia="zh-CN"/>
              </w:rPr>
              <w:t>2</w:t>
            </w:r>
            <w:r>
              <w:rPr>
                <w:rFonts w:hint="eastAsia" w:cs="Times New Roman" w:eastAsiaTheme="minorEastAsia"/>
                <w:b/>
                <w:bCs/>
                <w:color w:val="FF0000"/>
                <w:sz w:val="21"/>
                <w:szCs w:val="21"/>
                <w:u w:val="single" w:color="auto"/>
                <w:lang w:val="en-US" w:eastAsia="zh-CN"/>
              </w:rPr>
              <w:t>9.835</w:t>
            </w:r>
            <w:r>
              <w:rPr>
                <w:rFonts w:hint="default" w:eastAsiaTheme="minorEastAsia"/>
                <w:b/>
                <w:bCs/>
                <w:color w:val="FF0000"/>
                <w:sz w:val="21"/>
                <w:szCs w:val="21"/>
                <w:u w:val="single" w:color="auto"/>
              </w:rPr>
              <w:t>kg/h，产生浓度</w:t>
            </w:r>
            <w:r>
              <w:rPr>
                <w:rFonts w:hint="eastAsia" w:cs="Times New Roman" w:eastAsiaTheme="minorEastAsia"/>
                <w:b/>
                <w:bCs/>
                <w:color w:val="FF0000"/>
                <w:sz w:val="21"/>
                <w:szCs w:val="21"/>
                <w:u w:val="single" w:color="auto"/>
                <w:lang w:eastAsia="zh-CN"/>
              </w:rPr>
              <w:t>4</w:t>
            </w:r>
            <w:r>
              <w:rPr>
                <w:rFonts w:hint="eastAsia" w:cs="Times New Roman" w:eastAsiaTheme="minorEastAsia"/>
                <w:b/>
                <w:bCs/>
                <w:color w:val="FF0000"/>
                <w:sz w:val="21"/>
                <w:szCs w:val="21"/>
                <w:u w:val="single" w:color="auto"/>
                <w:lang w:val="en-US" w:eastAsia="zh-CN"/>
              </w:rPr>
              <w:t>30</w:t>
            </w:r>
            <w:r>
              <w:rPr>
                <w:rFonts w:hint="default" w:eastAsiaTheme="minorEastAsia"/>
                <w:b/>
                <w:bCs/>
                <w:color w:val="FF0000"/>
                <w:sz w:val="21"/>
                <w:szCs w:val="21"/>
                <w:u w:val="single" w:color="auto"/>
              </w:rPr>
              <w:t>mg/m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；NO</w:t>
            </w:r>
            <w:r>
              <w:rPr>
                <w:rFonts w:hint="default" w:eastAsiaTheme="minorEastAsia"/>
                <w:b/>
                <w:bCs/>
                <w:color w:val="FF0000"/>
                <w:sz w:val="21"/>
                <w:szCs w:val="21"/>
                <w:u w:val="single" w:color="auto"/>
                <w:vertAlign w:val="subscript"/>
              </w:rPr>
              <w:t>X</w:t>
            </w:r>
            <w:r>
              <w:rPr>
                <w:rFonts w:hint="default" w:eastAsiaTheme="minorEastAsia"/>
                <w:b/>
                <w:bCs/>
                <w:color w:val="FF0000"/>
                <w:sz w:val="21"/>
                <w:szCs w:val="21"/>
                <w:u w:val="single" w:color="auto"/>
              </w:rPr>
              <w:t>产生速率</w:t>
            </w:r>
            <w:r>
              <w:rPr>
                <w:rFonts w:hint="eastAsia" w:cs="Times New Roman" w:eastAsiaTheme="minorEastAsia"/>
                <w:b/>
                <w:bCs/>
                <w:color w:val="FF0000"/>
                <w:sz w:val="21"/>
                <w:szCs w:val="21"/>
                <w:u w:val="single" w:color="auto"/>
                <w:lang w:eastAsia="zh-CN"/>
              </w:rPr>
              <w:t>2</w:t>
            </w:r>
            <w:r>
              <w:rPr>
                <w:rFonts w:hint="eastAsia" w:cs="Times New Roman" w:eastAsiaTheme="minorEastAsia"/>
                <w:b/>
                <w:bCs/>
                <w:color w:val="FF0000"/>
                <w:sz w:val="21"/>
                <w:szCs w:val="21"/>
                <w:u w:val="single" w:color="auto"/>
                <w:lang w:val="en-US" w:eastAsia="zh-CN"/>
              </w:rPr>
              <w:t>5.38</w:t>
            </w:r>
            <w:r>
              <w:rPr>
                <w:rFonts w:hint="default" w:eastAsiaTheme="minorEastAsia"/>
                <w:b/>
                <w:bCs/>
                <w:color w:val="FF0000"/>
                <w:sz w:val="21"/>
                <w:szCs w:val="21"/>
                <w:u w:val="single" w:color="auto"/>
              </w:rPr>
              <w:t>kg/h</w:t>
            </w:r>
            <w:r>
              <w:rPr>
                <w:rFonts w:hint="default" w:eastAsiaTheme="minorEastAsia"/>
                <w:b/>
                <w:bCs/>
                <w:color w:val="FF0000"/>
                <w:spacing w:val="3"/>
                <w:sz w:val="21"/>
                <w:szCs w:val="21"/>
                <w:u w:val="single" w:color="auto"/>
              </w:rPr>
              <w:t>，</w:t>
            </w:r>
            <w:r>
              <w:rPr>
                <w:rFonts w:hint="default" w:eastAsiaTheme="minorEastAsia"/>
                <w:b/>
                <w:bCs/>
                <w:color w:val="FF0000"/>
                <w:sz w:val="21"/>
                <w:szCs w:val="21"/>
                <w:u w:val="single" w:color="auto"/>
              </w:rPr>
              <w:t>产生浓度</w:t>
            </w:r>
            <w:r>
              <w:rPr>
                <w:rFonts w:hint="eastAsia" w:cs="Times New Roman" w:eastAsiaTheme="minorEastAsia"/>
                <w:b/>
                <w:bCs/>
                <w:color w:val="FF0000"/>
                <w:sz w:val="21"/>
                <w:szCs w:val="21"/>
                <w:u w:val="single" w:color="auto"/>
                <w:lang w:eastAsia="zh-CN"/>
              </w:rPr>
              <w:t>3</w:t>
            </w:r>
            <w:r>
              <w:rPr>
                <w:rFonts w:hint="eastAsia" w:cs="Times New Roman" w:eastAsiaTheme="minorEastAsia"/>
                <w:b/>
                <w:bCs/>
                <w:color w:val="FF0000"/>
                <w:sz w:val="21"/>
                <w:szCs w:val="21"/>
                <w:u w:val="single" w:color="auto"/>
                <w:lang w:val="en-US" w:eastAsia="zh-CN"/>
              </w:rPr>
              <w:t>66</w:t>
            </w:r>
            <w:r>
              <w:rPr>
                <w:rFonts w:hint="default" w:eastAsiaTheme="minorEastAsia"/>
                <w:b/>
                <w:bCs/>
                <w:color w:val="FF0000"/>
                <w:sz w:val="21"/>
                <w:szCs w:val="21"/>
                <w:u w:val="single" w:color="auto"/>
              </w:rPr>
              <w:t>mg/m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w:t>
            </w:r>
          </w:p>
          <w:p>
            <w:pPr>
              <w:pStyle w:val="9"/>
              <w:keepNext w:val="0"/>
              <w:keepLines w:val="0"/>
              <w:pageBreakBefore w:val="0"/>
              <w:tabs>
                <w:tab w:val="left" w:pos="6129"/>
              </w:tabs>
              <w:kinsoku/>
              <w:wordWrap/>
              <w:overflowPunct/>
              <w:topLinePunct w:val="0"/>
              <w:autoSpaceDE/>
              <w:autoSpaceDN/>
              <w:bidi w:val="0"/>
              <w:spacing w:before="3" w:line="360" w:lineRule="auto"/>
              <w:ind w:firstLine="432" w:firstLineChars="200"/>
              <w:textAlignment w:val="auto"/>
              <w:rPr>
                <w:rFonts w:hint="eastAsia" w:eastAsiaTheme="minorEastAsia"/>
                <w:color w:val="000000" w:themeColor="text1"/>
                <w:sz w:val="21"/>
                <w:szCs w:val="21"/>
                <w:u w:val="none" w:color="auto"/>
                <w14:textFill>
                  <w14:solidFill>
                    <w14:schemeClr w14:val="tx1"/>
                  </w14:solidFill>
                </w14:textFill>
              </w:rPr>
            </w:pPr>
            <w:r>
              <w:rPr>
                <w:rFonts w:hint="default" w:eastAsiaTheme="minorEastAsia"/>
                <w:snapToGrid w:val="0"/>
                <w:color w:val="000000" w:themeColor="text1"/>
                <w:spacing w:val="3"/>
                <w:sz w:val="21"/>
                <w:szCs w:val="21"/>
                <w:u w:val="none" w:color="auto"/>
                <w14:textFill>
                  <w14:solidFill>
                    <w14:schemeClr w14:val="tx1"/>
                  </w14:solidFill>
                </w14:textFill>
              </w:rPr>
              <w:t>（2）治理措施可行性分析</w:t>
            </w:r>
            <w:r>
              <w:rPr>
                <w:rFonts w:hint="eastAsia" w:cs="Times New Roman" w:eastAsiaTheme="minorEastAsia"/>
                <w:snapToGrid w:val="0"/>
                <w:color w:val="000000" w:themeColor="text1"/>
                <w:spacing w:val="3"/>
                <w:sz w:val="21"/>
                <w:szCs w:val="21"/>
                <w:u w:val="none" w:color="auto"/>
                <w:lang w:eastAsia="zh-CN"/>
                <w14:textFill>
                  <w14:solidFill>
                    <w14:schemeClr w14:val="tx1"/>
                  </w14:solidFill>
                </w14:textFill>
              </w:rPr>
              <w:tab/>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根据《排污许可证申请与核发技术规范  工业炉窑》（HJ1121-2020），焙（煅）烧炉窑烟气中污染物推荐治理工艺包括：</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颗粒物：湿法除尘，重力除尘，水膜除尘，旋风除尘，袋式除尘，静电除尘，湿电除尘。</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SO</w:t>
            </w:r>
            <w:r>
              <w:rPr>
                <w:rFonts w:hint="default" w:eastAsiaTheme="minorEastAsia"/>
                <w:color w:val="000000" w:themeColor="text1"/>
                <w:sz w:val="21"/>
                <w:szCs w:val="21"/>
                <w:u w:val="none" w:color="auto"/>
                <w:vertAlign w:val="subscript"/>
                <w14:textFill>
                  <w14:solidFill>
                    <w14:schemeClr w14:val="tx1"/>
                  </w14:solidFill>
                </w14:textFill>
              </w:rPr>
              <w:t>2</w:t>
            </w:r>
            <w:r>
              <w:rPr>
                <w:rFonts w:hint="default" w:eastAsiaTheme="minorEastAsia"/>
                <w:color w:val="000000" w:themeColor="text1"/>
                <w:sz w:val="21"/>
                <w:szCs w:val="21"/>
                <w:u w:val="none" w:color="auto"/>
                <w14:textFill>
                  <w14:solidFill>
                    <w14:schemeClr w14:val="tx1"/>
                  </w14:solidFill>
                </w14:textFill>
              </w:rPr>
              <w:t>：</w:t>
            </w:r>
            <w:r>
              <w:rPr>
                <w:rFonts w:hint="default" w:eastAsiaTheme="minorEastAsia"/>
                <w:color w:val="000000" w:themeColor="text1"/>
                <w:spacing w:val="3"/>
                <w:sz w:val="21"/>
                <w:szCs w:val="21"/>
                <w:u w:val="none" w:color="auto"/>
                <w14:textFill>
                  <w14:solidFill>
                    <w14:schemeClr w14:val="tx1"/>
                  </w14:solidFill>
                </w14:textFill>
              </w:rPr>
              <w:t>原料、燃料硫含量控制，干法、半干法脱硫，湿法脱硫（双碱法、石灰-石膏法等）。</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NO</w:t>
            </w:r>
            <w:r>
              <w:rPr>
                <w:rFonts w:hint="default" w:eastAsiaTheme="minorEastAsia"/>
                <w:color w:val="000000" w:themeColor="text1"/>
                <w:spacing w:val="3"/>
                <w:sz w:val="21"/>
                <w:szCs w:val="21"/>
                <w:u w:val="none" w:color="auto"/>
                <w:vertAlign w:val="subscript"/>
                <w14:textFill>
                  <w14:solidFill>
                    <w14:schemeClr w14:val="tx1"/>
                  </w14:solidFill>
                </w14:textFill>
              </w:rPr>
              <w:t>X</w:t>
            </w:r>
            <w:r>
              <w:rPr>
                <w:rFonts w:hint="default" w:eastAsiaTheme="minorEastAsia"/>
                <w:color w:val="000000" w:themeColor="text1"/>
                <w:spacing w:val="3"/>
                <w:sz w:val="21"/>
                <w:szCs w:val="21"/>
                <w:u w:val="none" w:color="auto"/>
                <w14:textFill>
                  <w14:solidFill>
                    <w14:schemeClr w14:val="tx1"/>
                  </w14:solidFill>
                </w14:textFill>
              </w:rPr>
              <w:t>：低氮燃烧、富氧燃烧、纯氧燃烧、选择性非催化还原、选择性催化还原。</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b/>
                <w:bCs/>
                <w:color w:val="FF0000"/>
                <w:spacing w:val="3"/>
                <w:sz w:val="21"/>
                <w:szCs w:val="21"/>
                <w:u w:val="single" w:color="auto"/>
                <w:lang w:val="en-US" w:eastAsia="zh-CN"/>
              </w:rPr>
            </w:pPr>
            <w:r>
              <w:rPr>
                <w:rFonts w:hint="eastAsia" w:eastAsiaTheme="minorEastAsia"/>
                <w:b/>
                <w:bCs/>
                <w:color w:val="FF0000"/>
                <w:spacing w:val="3"/>
                <w:sz w:val="21"/>
                <w:szCs w:val="21"/>
                <w:u w:val="single" w:color="auto"/>
                <w:lang w:val="en-US" w:eastAsia="zh-CN"/>
              </w:rPr>
              <w:t>根据</w:t>
            </w:r>
            <w:r>
              <w:rPr>
                <w:rFonts w:hint="default" w:eastAsiaTheme="minorEastAsia"/>
                <w:b/>
                <w:bCs/>
                <w:color w:val="FF0000"/>
                <w:spacing w:val="3"/>
                <w:sz w:val="21"/>
                <w:szCs w:val="21"/>
                <w:u w:val="single" w:color="auto"/>
              </w:rPr>
              <w:t>河南省地方标准《耐火材料工业大气污染物排放标准》</w:t>
            </w:r>
            <w:r>
              <w:rPr>
                <w:rFonts w:hint="eastAsia" w:eastAsiaTheme="minorEastAsia"/>
                <w:b/>
                <w:bCs/>
                <w:color w:val="FF0000"/>
                <w:spacing w:val="3"/>
                <w:sz w:val="21"/>
                <w:szCs w:val="21"/>
                <w:u w:val="single" w:color="auto"/>
                <w:lang w:eastAsia="zh-CN"/>
              </w:rPr>
              <w:t>（</w:t>
            </w:r>
            <w:r>
              <w:rPr>
                <w:rFonts w:hint="default" w:eastAsiaTheme="minorEastAsia"/>
                <w:b/>
                <w:bCs/>
                <w:color w:val="FF0000"/>
                <w:spacing w:val="3"/>
                <w:sz w:val="21"/>
                <w:szCs w:val="21"/>
                <w:u w:val="single" w:color="auto"/>
              </w:rPr>
              <w:t>编制说明</w:t>
            </w:r>
            <w:r>
              <w:rPr>
                <w:rFonts w:hint="eastAsia" w:eastAsiaTheme="minorEastAsia"/>
                <w:b/>
                <w:bCs/>
                <w:color w:val="FF0000"/>
                <w:spacing w:val="3"/>
                <w:sz w:val="21"/>
                <w:szCs w:val="21"/>
                <w:u w:val="single" w:color="auto"/>
                <w:lang w:eastAsia="zh-CN"/>
              </w:rPr>
              <w:t>）</w:t>
            </w:r>
            <w:r>
              <w:rPr>
                <w:rFonts w:hint="eastAsia" w:eastAsiaTheme="minorEastAsia"/>
                <w:b/>
                <w:bCs/>
                <w:color w:val="FF0000"/>
                <w:spacing w:val="3"/>
                <w:sz w:val="21"/>
                <w:szCs w:val="21"/>
                <w:u w:val="single" w:color="auto"/>
              </w:rPr>
              <w:t>（征求意见稿）</w:t>
            </w:r>
            <w:r>
              <w:rPr>
                <w:rFonts w:hint="eastAsia" w:eastAsiaTheme="minorEastAsia"/>
                <w:b/>
                <w:bCs/>
                <w:color w:val="FF0000"/>
                <w:spacing w:val="3"/>
                <w:sz w:val="21"/>
                <w:szCs w:val="21"/>
                <w:u w:val="single" w:color="auto"/>
                <w:lang w:eastAsia="zh-CN"/>
              </w:rPr>
              <w:t>，</w:t>
            </w:r>
            <w:r>
              <w:rPr>
                <w:rFonts w:hint="eastAsia" w:eastAsiaTheme="minorEastAsia"/>
                <w:b/>
                <w:bCs/>
                <w:color w:val="FF0000"/>
                <w:spacing w:val="3"/>
                <w:sz w:val="21"/>
                <w:szCs w:val="21"/>
                <w:u w:val="single" w:color="auto"/>
                <w:lang w:val="en-US" w:eastAsia="zh-CN"/>
              </w:rPr>
              <w:t>河南省耐火材料竖窑企业采用的大气污染防治措施见表24。</w:t>
            </w:r>
          </w:p>
          <w:p>
            <w:pPr>
              <w:pStyle w:val="94"/>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eastAsiaTheme="minorEastAsia"/>
                <w:b/>
                <w:bCs/>
                <w:color w:val="FF0000"/>
                <w:spacing w:val="3"/>
                <w:sz w:val="21"/>
                <w:szCs w:val="21"/>
                <w:u w:val="single" w:color="auto"/>
                <w:lang w:val="en-US" w:eastAsia="zh-CN"/>
              </w:rPr>
            </w:pPr>
            <w:r>
              <w:rPr>
                <w:rFonts w:hint="eastAsia" w:eastAsiaTheme="minorEastAsia"/>
                <w:b/>
                <w:bCs/>
                <w:color w:val="FF0000"/>
                <w:spacing w:val="3"/>
                <w:sz w:val="21"/>
                <w:szCs w:val="21"/>
                <w:u w:val="single" w:color="auto"/>
                <w:lang w:val="en-US" w:eastAsia="zh-CN"/>
              </w:rPr>
              <w:t>表24               河南省部分耐火材料竖窑企业大气污染物治理工艺调查一览表</w:t>
            </w:r>
          </w:p>
          <w:tbl>
            <w:tblPr>
              <w:tblStyle w:val="35"/>
              <w:tblW w:w="8445" w:type="dxa"/>
              <w:tblInd w:w="0" w:type="dxa"/>
              <w:tblLayout w:type="fixed"/>
              <w:tblCellMar>
                <w:top w:w="0" w:type="dxa"/>
                <w:left w:w="108" w:type="dxa"/>
                <w:bottom w:w="0" w:type="dxa"/>
                <w:right w:w="108" w:type="dxa"/>
              </w:tblCellMar>
            </w:tblPr>
            <w:tblGrid>
              <w:gridCol w:w="572"/>
              <w:gridCol w:w="982"/>
              <w:gridCol w:w="976"/>
              <w:gridCol w:w="832"/>
              <w:gridCol w:w="807"/>
              <w:gridCol w:w="1550"/>
              <w:gridCol w:w="1236"/>
              <w:gridCol w:w="1490"/>
            </w:tblGrid>
            <w:tr>
              <w:tblPrEx>
                <w:tblCellMar>
                  <w:top w:w="0" w:type="dxa"/>
                  <w:left w:w="108" w:type="dxa"/>
                  <w:bottom w:w="0" w:type="dxa"/>
                  <w:right w:w="108" w:type="dxa"/>
                </w:tblCellMar>
              </w:tblPrEx>
              <w:trPr>
                <w:trHeight w:val="90" w:hRule="atLeast"/>
                <w:tblHeader/>
              </w:trPr>
              <w:tc>
                <w:tcPr>
                  <w:tcW w:w="5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rPr>
                  </w:pPr>
                  <w:r>
                    <w:rPr>
                      <w:rFonts w:hint="default" w:ascii="Times New Roman" w:hAnsi="Times New Roman" w:cs="Times New Roman" w:eastAsiaTheme="minorEastAsia"/>
                      <w:b/>
                      <w:bCs/>
                      <w:color w:val="FF0000"/>
                      <w:kern w:val="0"/>
                      <w:sz w:val="18"/>
                      <w:szCs w:val="18"/>
                    </w:rPr>
                    <w:t>序号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lang w:val="en-US" w:eastAsia="zh-CN"/>
                    </w:rPr>
                    <w:t>企业名称</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rPr>
                  </w:pPr>
                  <w:r>
                    <w:rPr>
                      <w:rFonts w:hint="default" w:ascii="Times New Roman" w:hAnsi="Times New Roman" w:cs="Times New Roman" w:eastAsiaTheme="minorEastAsia"/>
                      <w:b/>
                      <w:bCs/>
                      <w:color w:val="FF0000"/>
                      <w:kern w:val="0"/>
                      <w:sz w:val="18"/>
                      <w:szCs w:val="18"/>
                    </w:rPr>
                    <w:t>受控工艺或设备</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rPr>
                  </w:pPr>
                  <w:r>
                    <w:rPr>
                      <w:rFonts w:hint="default" w:ascii="Times New Roman" w:hAnsi="Times New Roman" w:cs="Times New Roman" w:eastAsiaTheme="minorEastAsia"/>
                      <w:b/>
                      <w:bCs/>
                      <w:color w:val="FF0000"/>
                      <w:kern w:val="0"/>
                      <w:sz w:val="18"/>
                      <w:szCs w:val="18"/>
                    </w:rPr>
                    <w:t>最低窑温(℃)</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rPr>
                  </w:pPr>
                  <w:r>
                    <w:rPr>
                      <w:rFonts w:hint="default" w:ascii="Times New Roman" w:hAnsi="Times New Roman" w:cs="Times New Roman" w:eastAsiaTheme="minorEastAsia"/>
                      <w:b/>
                      <w:bCs/>
                      <w:color w:val="FF0000"/>
                      <w:kern w:val="0"/>
                      <w:sz w:val="18"/>
                      <w:szCs w:val="18"/>
                    </w:rPr>
                    <w:t>最高窑温(℃)</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rPr>
                  </w:pPr>
                  <w:r>
                    <w:rPr>
                      <w:rFonts w:hint="default" w:ascii="Times New Roman" w:hAnsi="Times New Roman" w:cs="Times New Roman" w:eastAsiaTheme="minorEastAsia"/>
                      <w:b/>
                      <w:bCs/>
                      <w:color w:val="FF0000"/>
                      <w:kern w:val="0"/>
                      <w:sz w:val="18"/>
                      <w:szCs w:val="18"/>
                    </w:rPr>
                    <w:t>除尘工艺</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rPr>
                  </w:pPr>
                  <w:r>
                    <w:rPr>
                      <w:rFonts w:hint="default" w:ascii="Times New Roman" w:hAnsi="Times New Roman" w:cs="Times New Roman" w:eastAsiaTheme="minorEastAsia"/>
                      <w:b/>
                      <w:bCs/>
                      <w:color w:val="FF0000"/>
                      <w:kern w:val="0"/>
                      <w:sz w:val="18"/>
                      <w:szCs w:val="18"/>
                    </w:rPr>
                    <w:t>脱硫工艺</w:t>
                  </w:r>
                </w:p>
              </w:tc>
              <w:tc>
                <w:tcPr>
                  <w:tcW w:w="14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rPr>
                  </w:pPr>
                  <w:r>
                    <w:rPr>
                      <w:rFonts w:hint="default" w:ascii="Times New Roman" w:hAnsi="Times New Roman" w:cs="Times New Roman" w:eastAsiaTheme="minorEastAsia"/>
                      <w:b/>
                      <w:bCs/>
                      <w:color w:val="FF0000"/>
                      <w:kern w:val="0"/>
                      <w:sz w:val="18"/>
                      <w:szCs w:val="18"/>
                    </w:rPr>
                    <w:t>脱硝工艺</w:t>
                  </w:r>
                </w:p>
              </w:tc>
            </w:tr>
            <w:tr>
              <w:tblPrEx>
                <w:tblCellMar>
                  <w:top w:w="0" w:type="dxa"/>
                  <w:left w:w="108" w:type="dxa"/>
                  <w:bottom w:w="0" w:type="dxa"/>
                  <w:right w:w="108" w:type="dxa"/>
                </w:tblCellMar>
              </w:tblPrEx>
              <w:trPr>
                <w:trHeight w:val="9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1</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900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1250</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湿电除尘</w:t>
                  </w:r>
                </w:p>
              </w:tc>
              <w:tc>
                <w:tcPr>
                  <w:tcW w:w="12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碱法脱硫</w:t>
                  </w:r>
                </w:p>
              </w:tc>
              <w:tc>
                <w:tcPr>
                  <w:tcW w:w="14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SNCR</w:t>
                  </w:r>
                </w:p>
              </w:tc>
            </w:tr>
            <w:tr>
              <w:tblPrEx>
                <w:tblCellMar>
                  <w:top w:w="0" w:type="dxa"/>
                  <w:left w:w="108" w:type="dxa"/>
                  <w:bottom w:w="0" w:type="dxa"/>
                  <w:right w:w="108" w:type="dxa"/>
                </w:tblCellMar>
              </w:tblPrEx>
              <w:trPr>
                <w:trHeight w:val="9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2</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noWrap/>
                  <w:vAlign w:val="top"/>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600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1000</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湿法除尘</w:t>
                  </w:r>
                </w:p>
              </w:tc>
              <w:tc>
                <w:tcPr>
                  <w:tcW w:w="12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双碱法</w:t>
                  </w:r>
                </w:p>
              </w:tc>
              <w:tc>
                <w:tcPr>
                  <w:tcW w:w="149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湿式脱硝</w:t>
                  </w:r>
                </w:p>
              </w:tc>
            </w:tr>
            <w:tr>
              <w:tblPrEx>
                <w:tblCellMar>
                  <w:top w:w="0" w:type="dxa"/>
                  <w:left w:w="108" w:type="dxa"/>
                  <w:bottom w:w="0" w:type="dxa"/>
                  <w:right w:w="108" w:type="dxa"/>
                </w:tblCellMar>
              </w:tblPrEx>
              <w:trPr>
                <w:trHeight w:val="9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3</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noWrap/>
                  <w:vAlign w:val="top"/>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800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1200</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湿法除尘</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双碱法</w:t>
                  </w:r>
                </w:p>
              </w:tc>
              <w:tc>
                <w:tcPr>
                  <w:tcW w:w="149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湿式脱硝</w:t>
                  </w:r>
                </w:p>
              </w:tc>
            </w:tr>
            <w:tr>
              <w:tblPrEx>
                <w:tblCellMar>
                  <w:top w:w="0" w:type="dxa"/>
                  <w:left w:w="108" w:type="dxa"/>
                  <w:bottom w:w="0" w:type="dxa"/>
                  <w:right w:w="108" w:type="dxa"/>
                </w:tblCellMar>
              </w:tblPrEx>
              <w:trPr>
                <w:trHeight w:val="9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4</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800</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1200</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湿法除尘</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双碱法</w:t>
                  </w:r>
                </w:p>
              </w:tc>
              <w:tc>
                <w:tcPr>
                  <w:tcW w:w="14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湿式脱硝</w:t>
                  </w:r>
                </w:p>
              </w:tc>
            </w:tr>
            <w:tr>
              <w:tblPrEx>
                <w:tblCellMar>
                  <w:top w:w="0" w:type="dxa"/>
                  <w:left w:w="108" w:type="dxa"/>
                  <w:bottom w:w="0" w:type="dxa"/>
                  <w:right w:w="108" w:type="dxa"/>
                </w:tblCellMar>
              </w:tblPrEx>
              <w:trPr>
                <w:trHeight w:val="9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5</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1000</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1200</w:t>
                  </w:r>
                </w:p>
              </w:tc>
              <w:tc>
                <w:tcPr>
                  <w:tcW w:w="4276"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rPr>
                  </w:pPr>
                  <w:r>
                    <w:rPr>
                      <w:rFonts w:hint="default" w:ascii="Times New Roman" w:hAnsi="Times New Roman" w:cs="Times New Roman" w:eastAsiaTheme="minorEastAsia"/>
                      <w:b/>
                      <w:bCs/>
                      <w:color w:val="FF0000"/>
                      <w:kern w:val="0"/>
                      <w:sz w:val="18"/>
                      <w:szCs w:val="18"/>
                    </w:rPr>
                    <w:t>U型一体化除尘脱硫脱硝</w:t>
                  </w:r>
                </w:p>
              </w:tc>
            </w:tr>
            <w:tr>
              <w:tblPrEx>
                <w:tblCellMar>
                  <w:top w:w="0" w:type="dxa"/>
                  <w:left w:w="108" w:type="dxa"/>
                  <w:bottom w:w="0" w:type="dxa"/>
                  <w:right w:w="108" w:type="dxa"/>
                </w:tblCellMar>
              </w:tblPrEx>
              <w:trPr>
                <w:trHeight w:val="57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6</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600</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1000</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布袋除尘</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塔式喷淋双碱法</w:t>
                  </w:r>
                </w:p>
              </w:tc>
              <w:tc>
                <w:tcPr>
                  <w:tcW w:w="14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塔式喷淋加次氯酸钠</w:t>
                  </w:r>
                </w:p>
              </w:tc>
            </w:tr>
            <w:tr>
              <w:tblPrEx>
                <w:tblCellMar>
                  <w:top w:w="0" w:type="dxa"/>
                  <w:left w:w="108" w:type="dxa"/>
                  <w:bottom w:w="0" w:type="dxa"/>
                  <w:right w:w="108" w:type="dxa"/>
                </w:tblCellMar>
              </w:tblPrEx>
              <w:trPr>
                <w:trHeight w:val="9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7</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900</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1100</w:t>
                  </w:r>
                </w:p>
              </w:tc>
              <w:tc>
                <w:tcPr>
                  <w:tcW w:w="155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竖窑烟气采用水幕除尘，出料口采用袋式除尘</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双碱法</w:t>
                  </w:r>
                </w:p>
              </w:tc>
              <w:tc>
                <w:tcPr>
                  <w:tcW w:w="14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无</w:t>
                  </w:r>
                </w:p>
              </w:tc>
            </w:tr>
            <w:tr>
              <w:tblPrEx>
                <w:tblCellMar>
                  <w:top w:w="0" w:type="dxa"/>
                  <w:left w:w="108" w:type="dxa"/>
                  <w:bottom w:w="0" w:type="dxa"/>
                  <w:right w:w="108" w:type="dxa"/>
                </w:tblCellMar>
              </w:tblPrEx>
              <w:trPr>
                <w:trHeight w:val="103"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8</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1300</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221</w:t>
                  </w:r>
                  <w:r>
                    <w:rPr>
                      <w:rFonts w:hint="eastAsia" w:cs="Times New Roman" w:eastAsiaTheme="minorEastAsia"/>
                      <w:b/>
                      <w:bCs/>
                      <w:color w:val="FF0000"/>
                      <w:kern w:val="0"/>
                      <w:sz w:val="18"/>
                      <w:szCs w:val="18"/>
                      <w:lang w:val="en-US" w:eastAsia="zh-CN"/>
                    </w:rPr>
                    <w:t>0</w:t>
                  </w:r>
                </w:p>
              </w:tc>
              <w:tc>
                <w:tcPr>
                  <w:tcW w:w="4276"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rPr>
                  </w:pPr>
                  <w:r>
                    <w:rPr>
                      <w:rFonts w:hint="default" w:ascii="Times New Roman" w:hAnsi="Times New Roman" w:cs="Times New Roman" w:eastAsiaTheme="minorEastAsia"/>
                      <w:b/>
                      <w:bCs/>
                      <w:color w:val="FF0000"/>
                      <w:kern w:val="0"/>
                      <w:sz w:val="18"/>
                      <w:szCs w:val="18"/>
                    </w:rPr>
                    <w:t>U型一体化除尘脱硫脱硝</w:t>
                  </w:r>
                </w:p>
              </w:tc>
            </w:tr>
            <w:tr>
              <w:tblPrEx>
                <w:tblCellMar>
                  <w:top w:w="0" w:type="dxa"/>
                  <w:left w:w="108" w:type="dxa"/>
                  <w:bottom w:w="0" w:type="dxa"/>
                  <w:right w:w="108" w:type="dxa"/>
                </w:tblCellMar>
              </w:tblPrEx>
              <w:trPr>
                <w:trHeight w:val="9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9</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0</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1300</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管束除尘</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双碱法</w:t>
                  </w:r>
                </w:p>
              </w:tc>
              <w:tc>
                <w:tcPr>
                  <w:tcW w:w="14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SNCR</w:t>
                  </w:r>
                </w:p>
              </w:tc>
            </w:tr>
            <w:tr>
              <w:tblPrEx>
                <w:tblCellMar>
                  <w:top w:w="0" w:type="dxa"/>
                  <w:left w:w="108" w:type="dxa"/>
                  <w:bottom w:w="0" w:type="dxa"/>
                  <w:right w:w="108" w:type="dxa"/>
                </w:tblCellMar>
              </w:tblPrEx>
              <w:trPr>
                <w:trHeight w:val="9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10</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1350</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1450</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湿电除尘</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双碱法</w:t>
                  </w:r>
                </w:p>
              </w:tc>
              <w:tc>
                <w:tcPr>
                  <w:tcW w:w="14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还原法</w:t>
                  </w:r>
                </w:p>
              </w:tc>
            </w:tr>
            <w:tr>
              <w:tblPrEx>
                <w:tblCellMar>
                  <w:top w:w="0" w:type="dxa"/>
                  <w:left w:w="108" w:type="dxa"/>
                  <w:bottom w:w="0" w:type="dxa"/>
                  <w:right w:w="108" w:type="dxa"/>
                </w:tblCellMar>
              </w:tblPrEx>
              <w:trPr>
                <w:trHeight w:val="90"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11</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耐材企业</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1000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1300</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湿电除尘</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双减法</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bidi="ar-SA"/>
                    </w:rPr>
                  </w:pPr>
                  <w:r>
                    <w:rPr>
                      <w:rFonts w:hint="default" w:ascii="Times New Roman" w:hAnsi="Times New Roman" w:cs="Times New Roman" w:eastAsiaTheme="minorEastAsia"/>
                      <w:b/>
                      <w:bCs/>
                      <w:color w:val="FF0000"/>
                      <w:kern w:val="0"/>
                      <w:sz w:val="18"/>
                      <w:szCs w:val="18"/>
                    </w:rPr>
                    <w:t>喷淋法</w:t>
                  </w:r>
                </w:p>
              </w:tc>
            </w:tr>
            <w:tr>
              <w:tblPrEx>
                <w:tblCellMar>
                  <w:top w:w="0" w:type="dxa"/>
                  <w:left w:w="108" w:type="dxa"/>
                  <w:bottom w:w="0" w:type="dxa"/>
                  <w:right w:w="108" w:type="dxa"/>
                </w:tblCellMar>
              </w:tblPrEx>
              <w:trPr>
                <w:trHeight w:val="90"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12</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eastAsia" w:ascii="Times New Roman" w:hAnsi="Times New Roman" w:cs="Times New Roman" w:eastAsiaTheme="minorEastAsia"/>
                      <w:b/>
                      <w:bCs/>
                      <w:color w:val="FF0000"/>
                      <w:kern w:val="0"/>
                      <w:sz w:val="18"/>
                      <w:szCs w:val="18"/>
                      <w:lang w:val="en-US" w:eastAsia="zh-CN"/>
                    </w:rPr>
                    <w:t>耐材企业</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竖窑</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1000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1500</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旋风除尘</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双碱法</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喷淋法</w:t>
                  </w:r>
                </w:p>
              </w:tc>
            </w:tr>
            <w:tr>
              <w:tblPrEx>
                <w:tblCellMar>
                  <w:top w:w="0" w:type="dxa"/>
                  <w:left w:w="108" w:type="dxa"/>
                  <w:bottom w:w="0" w:type="dxa"/>
                  <w:right w:w="108" w:type="dxa"/>
                </w:tblCellMar>
              </w:tblPrEx>
              <w:trPr>
                <w:trHeight w:val="90"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Times New Roman" w:eastAsiaTheme="minorEastAsia"/>
                      <w:b/>
                      <w:bCs/>
                      <w:color w:val="FF0000"/>
                      <w:kern w:val="0"/>
                      <w:sz w:val="18"/>
                      <w:szCs w:val="18"/>
                      <w:lang w:val="en-US" w:eastAsia="zh-CN"/>
                    </w:rPr>
                  </w:pPr>
                  <w:r>
                    <w:rPr>
                      <w:rFonts w:hint="eastAsia" w:cs="Times New Roman" w:eastAsiaTheme="minorEastAsia"/>
                      <w:b/>
                      <w:bCs/>
                      <w:color w:val="FF0000"/>
                      <w:kern w:val="0"/>
                      <w:sz w:val="18"/>
                      <w:szCs w:val="18"/>
                      <w:lang w:val="en-US" w:eastAsia="zh-CN"/>
                    </w:rPr>
                    <w:t>13</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ascii="Times New Roman" w:hAnsi="Times New Roman" w:cs="Times New Roman" w:eastAsiaTheme="minorEastAsia"/>
                      <w:b/>
                      <w:bCs/>
                      <w:color w:val="FF0000"/>
                      <w:kern w:val="0"/>
                      <w:sz w:val="18"/>
                      <w:szCs w:val="18"/>
                      <w:lang w:val="en-US" w:eastAsia="zh-CN"/>
                    </w:rPr>
                    <w:t>耐材企业</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b/>
                      <w:bCs/>
                      <w:color w:val="FF0000"/>
                      <w:kern w:val="0"/>
                      <w:sz w:val="18"/>
                      <w:szCs w:val="18"/>
                      <w:lang w:val="en-US" w:eastAsia="zh-CN"/>
                    </w:rPr>
                  </w:pPr>
                  <w:r>
                    <w:rPr>
                      <w:rFonts w:hint="eastAsia" w:ascii="Times New Roman" w:hAnsi="Times New Roman" w:cs="Times New Roman" w:eastAsiaTheme="minorEastAsia"/>
                      <w:b/>
                      <w:bCs/>
                      <w:color w:val="FF0000"/>
                      <w:kern w:val="0"/>
                      <w:sz w:val="18"/>
                      <w:szCs w:val="18"/>
                      <w:lang w:val="en-US" w:eastAsia="zh-CN"/>
                    </w:rPr>
                    <w:t>隧道窑</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1100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1250</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覆膜袋式除尘</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湿法脱硫</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FF0000"/>
                      <w:kern w:val="0"/>
                      <w:sz w:val="18"/>
                      <w:szCs w:val="18"/>
                      <w:lang w:val="en-US" w:eastAsia="zh-CN"/>
                    </w:rPr>
                  </w:pPr>
                  <w:r>
                    <w:rPr>
                      <w:rFonts w:hint="default" w:ascii="Times New Roman" w:hAnsi="Times New Roman" w:cs="Times New Roman" w:eastAsiaTheme="minorEastAsia"/>
                      <w:b/>
                      <w:bCs/>
                      <w:color w:val="FF0000"/>
                      <w:kern w:val="0"/>
                      <w:sz w:val="18"/>
                      <w:szCs w:val="18"/>
                    </w:rPr>
                    <w:t>低氮燃烧、烟气炉内循环工艺</w:t>
                  </w:r>
                </w:p>
              </w:tc>
            </w:tr>
          </w:tbl>
          <w:p>
            <w:pPr>
              <w:pStyle w:val="94"/>
              <w:keepNext w:val="0"/>
              <w:keepLines w:val="0"/>
              <w:pageBreakBefore w:val="0"/>
              <w:kinsoku/>
              <w:wordWrap/>
              <w:overflowPunct/>
              <w:topLinePunct w:val="0"/>
              <w:autoSpaceDE/>
              <w:autoSpaceDN/>
              <w:bidi w:val="0"/>
              <w:spacing w:line="360" w:lineRule="auto"/>
              <w:ind w:left="0" w:leftChars="0" w:firstLine="432" w:firstLineChars="200"/>
              <w:textAlignment w:val="auto"/>
              <w:rPr>
                <w:rFonts w:hint="eastAsia" w:eastAsiaTheme="minorEastAsia"/>
                <w:color w:val="000000" w:themeColor="text1"/>
                <w:spacing w:val="3"/>
                <w:sz w:val="21"/>
                <w:szCs w:val="21"/>
                <w:u w:val="none" w:color="auto"/>
                <w:lang w:val="en-US" w:eastAsia="zh-CN"/>
                <w14:textFill>
                  <w14:solidFill>
                    <w14:schemeClr w14:val="tx1"/>
                  </w14:solidFill>
                </w14:textFill>
              </w:rPr>
            </w:pPr>
          </w:p>
          <w:p>
            <w:pPr>
              <w:pStyle w:val="94"/>
              <w:keepNext w:val="0"/>
              <w:keepLines w:val="0"/>
              <w:pageBreakBefore w:val="0"/>
              <w:kinsoku/>
              <w:wordWrap/>
              <w:overflowPunct/>
              <w:topLinePunct w:val="0"/>
              <w:autoSpaceDE/>
              <w:autoSpaceDN/>
              <w:bidi w:val="0"/>
              <w:spacing w:line="360" w:lineRule="auto"/>
              <w:ind w:left="0" w:leftChars="0" w:firstLine="434" w:firstLineChars="200"/>
              <w:textAlignment w:val="auto"/>
              <w:rPr>
                <w:rFonts w:hint="eastAsia" w:eastAsiaTheme="minorEastAsia"/>
                <w:b/>
                <w:bCs/>
                <w:color w:val="FF0000"/>
                <w:spacing w:val="3"/>
                <w:sz w:val="21"/>
                <w:szCs w:val="21"/>
                <w:u w:val="single" w:color="auto"/>
                <w:lang w:val="en-US" w:eastAsia="zh-CN"/>
              </w:rPr>
            </w:pPr>
            <w:r>
              <w:rPr>
                <w:rFonts w:hint="eastAsia" w:eastAsiaTheme="minorEastAsia"/>
                <w:b/>
                <w:bCs/>
                <w:color w:val="FF0000"/>
                <w:spacing w:val="3"/>
                <w:sz w:val="21"/>
                <w:szCs w:val="21"/>
                <w:u w:val="single" w:color="auto"/>
                <w:lang w:val="en-US" w:eastAsia="zh-CN"/>
              </w:rPr>
              <w:t>经调查，目前我省耐火材料竖窑企业竖窑烟气采用的除尘工艺包括：湿电除尘、旋风除尘、湿法除尘、布袋除尘；脱硫工艺包括：双碱脱硫、碱法脱硫；脱硝工艺包括：</w:t>
            </w:r>
            <w:r>
              <w:rPr>
                <w:rFonts w:hint="default" w:eastAsiaTheme="minorEastAsia"/>
                <w:b/>
                <w:bCs/>
                <w:color w:val="FF0000"/>
                <w:spacing w:val="3"/>
                <w:sz w:val="21"/>
                <w:szCs w:val="21"/>
                <w:u w:val="single" w:color="auto"/>
                <w:lang w:val="en-US" w:eastAsia="zh-CN"/>
              </w:rPr>
              <w:t>湿式脱硝</w:t>
            </w:r>
            <w:r>
              <w:rPr>
                <w:rFonts w:hint="eastAsia" w:eastAsiaTheme="minorEastAsia"/>
                <w:b/>
                <w:bCs/>
                <w:color w:val="FF0000"/>
                <w:spacing w:val="3"/>
                <w:sz w:val="21"/>
                <w:szCs w:val="21"/>
                <w:u w:val="single" w:color="auto"/>
                <w:lang w:val="en-US" w:eastAsia="zh-CN"/>
              </w:rPr>
              <w:t>、</w:t>
            </w:r>
            <w:r>
              <w:rPr>
                <w:rFonts w:hint="default" w:eastAsiaTheme="minorEastAsia"/>
                <w:b/>
                <w:bCs/>
                <w:color w:val="FF0000"/>
                <w:spacing w:val="3"/>
                <w:sz w:val="21"/>
                <w:szCs w:val="21"/>
                <w:u w:val="single" w:color="auto"/>
                <w:lang w:val="en-US" w:eastAsia="zh-CN"/>
              </w:rPr>
              <w:t>SNCR</w:t>
            </w:r>
            <w:r>
              <w:rPr>
                <w:rFonts w:hint="eastAsia" w:eastAsiaTheme="minorEastAsia"/>
                <w:b/>
                <w:bCs/>
                <w:color w:val="FF0000"/>
                <w:spacing w:val="3"/>
                <w:sz w:val="21"/>
                <w:szCs w:val="21"/>
                <w:u w:val="single" w:color="auto"/>
                <w:lang w:val="en-US" w:eastAsia="zh-CN"/>
              </w:rPr>
              <w:t>、</w:t>
            </w:r>
            <w:r>
              <w:rPr>
                <w:rFonts w:hint="default" w:eastAsiaTheme="minorEastAsia"/>
                <w:b/>
                <w:bCs/>
                <w:color w:val="FF0000"/>
                <w:spacing w:val="3"/>
                <w:sz w:val="21"/>
                <w:szCs w:val="21"/>
                <w:u w:val="single" w:color="auto"/>
                <w:lang w:val="en-US" w:eastAsia="zh-CN"/>
              </w:rPr>
              <w:t>还原法</w:t>
            </w:r>
            <w:r>
              <w:rPr>
                <w:rFonts w:hint="eastAsia" w:eastAsiaTheme="minorEastAsia"/>
                <w:b/>
                <w:bCs/>
                <w:color w:val="FF0000"/>
                <w:spacing w:val="3"/>
                <w:sz w:val="21"/>
                <w:szCs w:val="21"/>
                <w:u w:val="single" w:color="auto"/>
                <w:lang w:val="en-US" w:eastAsia="zh-CN"/>
              </w:rPr>
              <w:t>。此外，还有一些企业采用了</w:t>
            </w:r>
            <w:r>
              <w:rPr>
                <w:rFonts w:hint="default" w:eastAsiaTheme="minorEastAsia"/>
                <w:b/>
                <w:bCs/>
                <w:color w:val="FF0000"/>
                <w:spacing w:val="3"/>
                <w:sz w:val="21"/>
                <w:szCs w:val="21"/>
                <w:u w:val="single" w:color="auto"/>
                <w:lang w:val="en-US" w:eastAsia="zh-CN"/>
              </w:rPr>
              <w:t>U型一体化除尘脱硫脱硝</w:t>
            </w:r>
            <w:r>
              <w:rPr>
                <w:rFonts w:hint="eastAsia" w:eastAsiaTheme="minorEastAsia"/>
                <w:b/>
                <w:bCs/>
                <w:color w:val="FF0000"/>
                <w:spacing w:val="3"/>
                <w:sz w:val="21"/>
                <w:szCs w:val="21"/>
                <w:u w:val="single" w:color="auto"/>
                <w:lang w:val="en-US" w:eastAsia="zh-CN"/>
              </w:rPr>
              <w:t>技术。部分隧道窑企业采用了低氮燃烧、烟气炉内循环工艺和覆膜式袋式除尘工艺。</w:t>
            </w:r>
          </w:p>
          <w:p>
            <w:pPr>
              <w:pStyle w:val="94"/>
              <w:keepNext w:val="0"/>
              <w:keepLines w:val="0"/>
              <w:pageBreakBefore w:val="0"/>
              <w:kinsoku/>
              <w:wordWrap/>
              <w:overflowPunct/>
              <w:topLinePunct w:val="0"/>
              <w:autoSpaceDE/>
              <w:autoSpaceDN/>
              <w:bidi w:val="0"/>
              <w:spacing w:line="360" w:lineRule="auto"/>
              <w:ind w:left="0" w:leftChars="0" w:firstLine="434" w:firstLineChars="200"/>
              <w:textAlignment w:val="auto"/>
              <w:rPr>
                <w:rFonts w:hint="eastAsia" w:ascii="Times New Roman" w:hAnsi="Times New Roman" w:cs="Times New Roman" w:eastAsiaTheme="minorEastAsia"/>
                <w:b/>
                <w:bCs/>
                <w:color w:val="FF0000"/>
                <w:sz w:val="21"/>
                <w:szCs w:val="21"/>
                <w:u w:val="single" w:color="auto"/>
                <w:lang w:eastAsia="zh-CN"/>
              </w:rPr>
            </w:pPr>
            <w:r>
              <w:rPr>
                <w:rFonts w:hint="default" w:ascii="Times New Roman" w:hAnsi="Times New Roman" w:cs="Times New Roman" w:eastAsiaTheme="minorEastAsia"/>
                <w:b/>
                <w:bCs/>
                <w:color w:val="FF0000"/>
                <w:spacing w:val="3"/>
                <w:sz w:val="21"/>
                <w:szCs w:val="21"/>
                <w:u w:val="single" w:color="auto"/>
                <w:lang w:val="en-US" w:eastAsia="zh-CN"/>
              </w:rPr>
              <w:t>此外，</w:t>
            </w:r>
            <w:r>
              <w:rPr>
                <w:rFonts w:hint="default" w:ascii="Times New Roman" w:hAnsi="Times New Roman" w:cs="Times New Roman" w:eastAsiaTheme="minorEastAsia"/>
                <w:b/>
                <w:bCs/>
                <w:color w:val="FF0000"/>
                <w:spacing w:val="3"/>
                <w:sz w:val="21"/>
                <w:szCs w:val="21"/>
                <w:u w:val="single" w:color="auto"/>
              </w:rPr>
              <w:t>河南省地方标准《耐火材料工业大气污染物排放标准》</w:t>
            </w:r>
            <w:r>
              <w:rPr>
                <w:rFonts w:hint="default" w:ascii="Times New Roman" w:hAnsi="Times New Roman" w:cs="Times New Roman" w:eastAsiaTheme="minorEastAsia"/>
                <w:b/>
                <w:bCs/>
                <w:color w:val="FF0000"/>
                <w:spacing w:val="3"/>
                <w:sz w:val="21"/>
                <w:szCs w:val="21"/>
                <w:u w:val="single" w:color="auto"/>
                <w:lang w:eastAsia="zh-CN"/>
              </w:rPr>
              <w:t>（</w:t>
            </w:r>
            <w:r>
              <w:rPr>
                <w:rFonts w:hint="default" w:ascii="Times New Roman" w:hAnsi="Times New Roman" w:cs="Times New Roman" w:eastAsiaTheme="minorEastAsia"/>
                <w:b/>
                <w:bCs/>
                <w:color w:val="FF0000"/>
                <w:spacing w:val="3"/>
                <w:sz w:val="21"/>
                <w:szCs w:val="21"/>
                <w:u w:val="single" w:color="auto"/>
              </w:rPr>
              <w:t>编制说明</w:t>
            </w:r>
            <w:r>
              <w:rPr>
                <w:rFonts w:hint="default" w:ascii="Times New Roman" w:hAnsi="Times New Roman" w:cs="Times New Roman" w:eastAsiaTheme="minorEastAsia"/>
                <w:b/>
                <w:bCs/>
                <w:color w:val="FF0000"/>
                <w:spacing w:val="3"/>
                <w:sz w:val="21"/>
                <w:szCs w:val="21"/>
                <w:u w:val="single" w:color="auto"/>
                <w:lang w:eastAsia="zh-CN"/>
              </w:rPr>
              <w:t>）</w:t>
            </w:r>
            <w:r>
              <w:rPr>
                <w:rFonts w:hint="default" w:ascii="Times New Roman" w:hAnsi="Times New Roman" w:cs="Times New Roman" w:eastAsiaTheme="minorEastAsia"/>
                <w:b/>
                <w:bCs/>
                <w:color w:val="FF0000"/>
                <w:spacing w:val="3"/>
                <w:sz w:val="21"/>
                <w:szCs w:val="21"/>
                <w:u w:val="single" w:color="auto"/>
              </w:rPr>
              <w:t>（征求意见稿）</w:t>
            </w:r>
            <w:r>
              <w:rPr>
                <w:rFonts w:hint="default" w:ascii="Times New Roman" w:hAnsi="Times New Roman" w:cs="Times New Roman" w:eastAsiaTheme="minorEastAsia"/>
                <w:b/>
                <w:bCs/>
                <w:color w:val="FF0000"/>
                <w:spacing w:val="3"/>
                <w:sz w:val="21"/>
                <w:szCs w:val="21"/>
                <w:u w:val="single" w:color="auto"/>
                <w:lang w:val="en-US" w:eastAsia="zh-CN"/>
              </w:rPr>
              <w:t>中的统计数据表明：</w:t>
            </w:r>
            <w:r>
              <w:rPr>
                <w:rFonts w:hint="default" w:ascii="Times New Roman" w:hAnsi="Times New Roman" w:cs="Times New Roman" w:eastAsiaTheme="minorEastAsia"/>
                <w:b/>
                <w:bCs/>
                <w:color w:val="FF0000"/>
                <w:sz w:val="21"/>
                <w:szCs w:val="21"/>
                <w:u w:val="single" w:color="auto"/>
              </w:rPr>
              <w:t>根据河南省在线监控的3</w:t>
            </w:r>
            <w:bookmarkStart w:id="19" w:name="_Hlk57056105"/>
            <w:r>
              <w:rPr>
                <w:rFonts w:hint="default" w:ascii="Times New Roman" w:hAnsi="Times New Roman" w:cs="Times New Roman" w:eastAsiaTheme="minorEastAsia"/>
                <w:b/>
                <w:bCs/>
                <w:color w:val="FF0000"/>
                <w:sz w:val="21"/>
                <w:szCs w:val="21"/>
                <w:u w:val="single" w:color="auto"/>
              </w:rPr>
              <w:t>63家耐火材料企业在2020年1-10月自动监控数据统计</w:t>
            </w:r>
            <w:bookmarkEnd w:id="19"/>
            <w:r>
              <w:rPr>
                <w:rFonts w:hint="default" w:ascii="Times New Roman" w:hAnsi="Times New Roman" w:cs="Times New Roman" w:eastAsiaTheme="minorEastAsia"/>
                <w:b/>
                <w:bCs/>
                <w:color w:val="FF0000"/>
                <w:sz w:val="21"/>
                <w:szCs w:val="21"/>
                <w:u w:val="single" w:color="auto"/>
              </w:rPr>
              <w:t>，颗粒物、二氧化硫、氮氧化物平均排放浓度分别为2.42、14.16、37.15 mg/m</w:t>
            </w:r>
            <w:r>
              <w:rPr>
                <w:rFonts w:hint="default" w:ascii="Times New Roman" w:hAnsi="Times New Roman" w:cs="Times New Roman" w:eastAsiaTheme="minorEastAsia"/>
                <w:b/>
                <w:bCs/>
                <w:color w:val="FF0000"/>
                <w:sz w:val="21"/>
                <w:szCs w:val="21"/>
                <w:u w:val="single" w:color="auto"/>
                <w:vertAlign w:val="superscript"/>
              </w:rPr>
              <w:t>3</w:t>
            </w:r>
            <w:r>
              <w:rPr>
                <w:rFonts w:hint="default" w:ascii="Times New Roman" w:hAnsi="Times New Roman" w:cs="Times New Roman" w:eastAsiaTheme="minorEastAsia"/>
                <w:b/>
                <w:bCs/>
                <w:color w:val="FF0000"/>
                <w:sz w:val="21"/>
                <w:szCs w:val="21"/>
                <w:u w:val="single" w:color="auto"/>
              </w:rPr>
              <w:t>，远低于我省现行《工业炉窑大气污染物排放标准》（DB41 1066-2020）规定的10、50、100 mg/m</w:t>
            </w:r>
            <w:r>
              <w:rPr>
                <w:rFonts w:hint="default" w:ascii="Times New Roman" w:hAnsi="Times New Roman" w:cs="Times New Roman" w:eastAsiaTheme="minorEastAsia"/>
                <w:b/>
                <w:bCs/>
                <w:color w:val="FF0000"/>
                <w:sz w:val="21"/>
                <w:szCs w:val="21"/>
                <w:u w:val="single" w:color="auto"/>
                <w:vertAlign w:val="superscript"/>
              </w:rPr>
              <w:t>3</w:t>
            </w:r>
            <w:r>
              <w:rPr>
                <w:rFonts w:hint="default" w:ascii="Times New Roman" w:hAnsi="Times New Roman" w:cs="Times New Roman" w:eastAsiaTheme="minorEastAsia"/>
                <w:b/>
                <w:bCs/>
                <w:color w:val="FF0000"/>
                <w:sz w:val="21"/>
                <w:szCs w:val="21"/>
                <w:u w:val="single" w:color="auto"/>
              </w:rPr>
              <w:t>排放限值。颗粒物、二氧化硫小时浓度数据低于排放限值的比例在97%左右，氮氧化物小时浓度数据低于排放限值的比例在91%左右，氮氧化物排放浓度在100~150 mg/m</w:t>
            </w:r>
            <w:r>
              <w:rPr>
                <w:rFonts w:hint="default" w:ascii="Times New Roman" w:hAnsi="Times New Roman" w:cs="Times New Roman" w:eastAsiaTheme="minorEastAsia"/>
                <w:b/>
                <w:bCs/>
                <w:color w:val="FF0000"/>
                <w:sz w:val="21"/>
                <w:szCs w:val="21"/>
                <w:u w:val="single" w:color="auto"/>
                <w:vertAlign w:val="superscript"/>
              </w:rPr>
              <w:t>3</w:t>
            </w:r>
            <w:r>
              <w:rPr>
                <w:rFonts w:hint="default" w:ascii="Times New Roman" w:hAnsi="Times New Roman" w:cs="Times New Roman" w:eastAsiaTheme="minorEastAsia"/>
                <w:b/>
                <w:bCs/>
                <w:color w:val="FF0000"/>
                <w:sz w:val="21"/>
                <w:szCs w:val="21"/>
                <w:u w:val="single" w:color="auto"/>
              </w:rPr>
              <w:t>间的比例在3%左右，在150~200 mg/m</w:t>
            </w:r>
            <w:r>
              <w:rPr>
                <w:rFonts w:hint="default" w:ascii="Times New Roman" w:hAnsi="Times New Roman" w:cs="Times New Roman" w:eastAsiaTheme="minorEastAsia"/>
                <w:b/>
                <w:bCs/>
                <w:color w:val="FF0000"/>
                <w:sz w:val="21"/>
                <w:szCs w:val="21"/>
                <w:u w:val="single" w:color="auto"/>
                <w:vertAlign w:val="superscript"/>
              </w:rPr>
              <w:t>3</w:t>
            </w:r>
            <w:r>
              <w:rPr>
                <w:rFonts w:hint="default" w:ascii="Times New Roman" w:hAnsi="Times New Roman" w:cs="Times New Roman" w:eastAsiaTheme="minorEastAsia"/>
                <w:b/>
                <w:bCs/>
                <w:color w:val="FF0000"/>
                <w:sz w:val="21"/>
                <w:szCs w:val="21"/>
                <w:u w:val="single" w:color="auto"/>
              </w:rPr>
              <w:t>和200~300 mg/m</w:t>
            </w:r>
            <w:r>
              <w:rPr>
                <w:rFonts w:hint="default" w:ascii="Times New Roman" w:hAnsi="Times New Roman" w:cs="Times New Roman" w:eastAsiaTheme="minorEastAsia"/>
                <w:b/>
                <w:bCs/>
                <w:color w:val="FF0000"/>
                <w:sz w:val="21"/>
                <w:szCs w:val="21"/>
                <w:u w:val="single" w:color="auto"/>
                <w:vertAlign w:val="superscript"/>
              </w:rPr>
              <w:t>3</w:t>
            </w:r>
            <w:r>
              <w:rPr>
                <w:rFonts w:hint="default" w:ascii="Times New Roman" w:hAnsi="Times New Roman" w:cs="Times New Roman" w:eastAsiaTheme="minorEastAsia"/>
                <w:b/>
                <w:bCs/>
                <w:color w:val="FF0000"/>
                <w:sz w:val="21"/>
                <w:szCs w:val="21"/>
                <w:u w:val="single" w:color="auto"/>
              </w:rPr>
              <w:t>的比例在2%左右</w:t>
            </w:r>
            <w:r>
              <w:rPr>
                <w:rFonts w:hint="eastAsia" w:ascii="Times New Roman" w:hAnsi="Times New Roman" w:cs="Times New Roman" w:eastAsiaTheme="minorEastAsia"/>
                <w:b/>
                <w:bCs/>
                <w:color w:val="FF0000"/>
                <w:sz w:val="21"/>
                <w:szCs w:val="21"/>
                <w:u w:val="single" w:color="auto"/>
                <w:lang w:eastAsia="zh-CN"/>
              </w:rPr>
              <w:t>。</w:t>
            </w:r>
          </w:p>
          <w:p>
            <w:pPr>
              <w:pStyle w:val="94"/>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default" w:eastAsiaTheme="minorEastAsia"/>
                <w:b/>
                <w:bCs/>
                <w:color w:val="FF0000"/>
                <w:spacing w:val="3"/>
                <w:sz w:val="21"/>
                <w:szCs w:val="21"/>
                <w:u w:val="single" w:color="auto"/>
              </w:rPr>
            </w:pPr>
            <w:r>
              <w:rPr>
                <w:rFonts w:hint="eastAsia" w:ascii="Times New Roman" w:hAnsi="Times New Roman" w:cs="Times New Roman" w:eastAsiaTheme="minorEastAsia"/>
                <w:b/>
                <w:bCs/>
                <w:color w:val="FF0000"/>
                <w:sz w:val="21"/>
                <w:szCs w:val="21"/>
                <w:u w:val="single" w:color="auto"/>
                <w:lang w:val="en-US" w:eastAsia="zh-CN"/>
              </w:rPr>
              <w:t>由统计数据可知，</w:t>
            </w:r>
            <w:r>
              <w:rPr>
                <w:rFonts w:hint="default" w:eastAsiaTheme="minorEastAsia"/>
                <w:b/>
                <w:bCs/>
                <w:color w:val="FF0000"/>
                <w:spacing w:val="3"/>
                <w:sz w:val="21"/>
                <w:szCs w:val="21"/>
                <w:u w:val="single" w:color="auto"/>
              </w:rPr>
              <w:t>上述</w:t>
            </w:r>
            <w:r>
              <w:rPr>
                <w:rFonts w:hint="eastAsia" w:eastAsiaTheme="minorEastAsia"/>
                <w:b/>
                <w:bCs/>
                <w:color w:val="FF0000"/>
                <w:spacing w:val="3"/>
                <w:sz w:val="21"/>
                <w:szCs w:val="21"/>
                <w:u w:val="single" w:color="auto"/>
                <w:lang w:val="en-US" w:eastAsia="zh-CN"/>
              </w:rPr>
              <w:t>窑炉烟气</w:t>
            </w:r>
            <w:r>
              <w:rPr>
                <w:rFonts w:hint="default" w:eastAsiaTheme="minorEastAsia"/>
                <w:b/>
                <w:bCs/>
                <w:color w:val="FF0000"/>
                <w:spacing w:val="3"/>
                <w:sz w:val="21"/>
                <w:szCs w:val="21"/>
                <w:u w:val="single" w:color="auto"/>
              </w:rPr>
              <w:t>处理工艺已在我省</w:t>
            </w:r>
            <w:r>
              <w:rPr>
                <w:rFonts w:hint="eastAsia" w:eastAsiaTheme="minorEastAsia"/>
                <w:b/>
                <w:bCs/>
                <w:color w:val="FF0000"/>
                <w:spacing w:val="3"/>
                <w:sz w:val="21"/>
                <w:szCs w:val="21"/>
                <w:u w:val="single" w:color="auto"/>
                <w:lang w:val="en-US" w:eastAsia="zh-CN"/>
              </w:rPr>
              <w:t>耐火材料</w:t>
            </w:r>
            <w:r>
              <w:rPr>
                <w:rFonts w:hint="default" w:eastAsiaTheme="minorEastAsia"/>
                <w:b/>
                <w:bCs/>
                <w:color w:val="FF0000"/>
                <w:spacing w:val="3"/>
                <w:sz w:val="21"/>
                <w:szCs w:val="21"/>
                <w:u w:val="single" w:color="auto"/>
              </w:rPr>
              <w:t>企业中得到广泛应用，处理效果稳定可靠。</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b/>
                <w:bCs/>
                <w:color w:val="FF0000"/>
                <w:spacing w:val="3"/>
                <w:sz w:val="21"/>
                <w:szCs w:val="21"/>
                <w:u w:val="single" w:color="auto"/>
                <w:lang w:val="en-US" w:eastAsia="zh-CN"/>
              </w:rPr>
            </w:pPr>
            <w:r>
              <w:rPr>
                <w:rFonts w:hint="eastAsia" w:eastAsiaTheme="minorEastAsia"/>
                <w:b/>
                <w:bCs/>
                <w:color w:val="FF0000"/>
                <w:spacing w:val="3"/>
                <w:sz w:val="21"/>
                <w:szCs w:val="21"/>
                <w:u w:val="single" w:color="auto"/>
                <w:lang w:val="en-US" w:eastAsia="zh-CN"/>
              </w:rPr>
              <w:t>综上，</w:t>
            </w:r>
            <w:r>
              <w:rPr>
                <w:rFonts w:hint="default" w:eastAsiaTheme="minorEastAsia"/>
                <w:b/>
                <w:bCs/>
                <w:color w:val="FF0000"/>
                <w:spacing w:val="3"/>
                <w:sz w:val="21"/>
                <w:szCs w:val="21"/>
                <w:u w:val="single" w:color="auto"/>
              </w:rPr>
              <w:t>根据《排污许可证申请与核发技术规范  工业炉窑》（HJ1121-2020）推荐废气治理工艺，本项目竖窑煅烧烟气采用“</w:t>
            </w:r>
            <w:r>
              <w:rPr>
                <w:rFonts w:hint="eastAsia" w:eastAsiaTheme="minorEastAsia"/>
                <w:b/>
                <w:bCs/>
                <w:color w:val="FF0000"/>
                <w:spacing w:val="3"/>
                <w:sz w:val="21"/>
                <w:szCs w:val="21"/>
                <w:u w:val="single" w:color="auto"/>
                <w:lang w:eastAsia="zh-CN"/>
              </w:rPr>
              <w:t>低氮燃烧+SCR脱硝+湿电除尘+双碱法脱硫</w:t>
            </w:r>
            <w:r>
              <w:rPr>
                <w:rFonts w:hint="default" w:eastAsiaTheme="minorEastAsia"/>
                <w:b/>
                <w:bCs/>
                <w:color w:val="FF0000"/>
                <w:spacing w:val="3"/>
                <w:sz w:val="21"/>
                <w:szCs w:val="21"/>
                <w:u w:val="single" w:color="auto"/>
              </w:rPr>
              <w:t>”工艺处理后，再由30m排气筒排放，符合技术规范要求。</w:t>
            </w:r>
            <w:r>
              <w:rPr>
                <w:rFonts w:hint="eastAsia" w:eastAsiaTheme="minorEastAsia"/>
                <w:b/>
                <w:bCs/>
                <w:color w:val="FF0000"/>
                <w:spacing w:val="3"/>
                <w:sz w:val="21"/>
                <w:szCs w:val="21"/>
                <w:u w:val="single" w:color="auto"/>
                <w:lang w:val="en-US" w:eastAsia="zh-CN"/>
              </w:rPr>
              <w:t>处理工艺介绍如下：</w:t>
            </w:r>
          </w:p>
          <w:p>
            <w:pPr>
              <w:pStyle w:val="94"/>
              <w:keepNext w:val="0"/>
              <w:keepLines w:val="0"/>
              <w:pageBreakBefore w:val="0"/>
              <w:kinsoku/>
              <w:wordWrap/>
              <w:overflowPunct/>
              <w:topLinePunct w:val="0"/>
              <w:autoSpaceDE/>
              <w:autoSpaceDN/>
              <w:bidi w:val="0"/>
              <w:spacing w:line="360" w:lineRule="auto"/>
              <w:ind w:firstLine="486"/>
              <w:textAlignment w:val="auto"/>
              <w:rPr>
                <w:rFonts w:hint="eastAsia" w:cs="Times New Roman" w:eastAsiaTheme="minorEastAsia"/>
                <w:color w:val="000000" w:themeColor="text1"/>
                <w:spacing w:val="-20"/>
                <w:sz w:val="21"/>
                <w:szCs w:val="21"/>
                <w:u w:val="none" w:color="auto"/>
                <w:lang w:val="en-US" w:eastAsia="zh-CN"/>
                <w14:textFill>
                  <w14:solidFill>
                    <w14:schemeClr w14:val="tx1"/>
                  </w14:solidFill>
                </w14:textFill>
              </w:rPr>
            </w:pPr>
            <w:r>
              <w:rPr>
                <w:rFonts w:hint="eastAsia" w:cs="Times New Roman" w:eastAsiaTheme="minorEastAsia"/>
                <w:color w:val="000000" w:themeColor="text1"/>
                <w:spacing w:val="-20"/>
                <w:sz w:val="21"/>
                <w:szCs w:val="21"/>
                <w:u w:val="none" w:color="auto"/>
                <w:lang w:val="en-US" w:eastAsia="zh-CN"/>
                <w14:textFill>
                  <w14:solidFill>
                    <w14:schemeClr w14:val="tx1"/>
                  </w14:solidFill>
                </w14:textFill>
              </w:rPr>
              <w:t>①低氮燃烧工艺</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eastAsiaTheme="minorEastAsia"/>
                <w:i w:val="0"/>
                <w:iCs w:val="0"/>
                <w:caps w:val="0"/>
                <w:color w:val="000000" w:themeColor="text1"/>
                <w:spacing w:val="3"/>
                <w:sz w:val="21"/>
                <w:szCs w:val="21"/>
                <w:u w:val="none" w:color="auto"/>
                <w:shd w:val="clear" w:fill="auto"/>
                <w:lang w:eastAsia="zh-CN"/>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3"/>
                <w:sz w:val="21"/>
                <w:szCs w:val="21"/>
                <w:u w:val="none" w:color="auto"/>
                <w:shd w:val="clear" w:fill="auto"/>
                <w:lang w:val="en-US" w:eastAsia="zh-CN"/>
                <w14:textFill>
                  <w14:solidFill>
                    <w14:schemeClr w14:val="tx1"/>
                  </w14:solidFill>
                </w14:textFill>
              </w:rPr>
              <w:t>低氮燃烧又称</w:t>
            </w:r>
            <w:r>
              <w:rPr>
                <w:rFonts w:ascii="Times New Roman" w:hAnsi="Times New Roman" w:cs="Times New Roman" w:eastAsiaTheme="minorEastAsia"/>
                <w:i w:val="0"/>
                <w:iCs w:val="0"/>
                <w:caps w:val="0"/>
                <w:color w:val="000000" w:themeColor="text1"/>
                <w:spacing w:val="3"/>
                <w:sz w:val="21"/>
                <w:szCs w:val="21"/>
                <w:u w:val="none" w:color="auto"/>
                <w:shd w:val="clear" w:fill="auto"/>
                <w14:textFill>
                  <w14:solidFill>
                    <w14:schemeClr w14:val="tx1"/>
                  </w14:solidFill>
                </w14:textFill>
              </w:rPr>
              <w:t>低氮氧化物燃烧技术</w:t>
            </w:r>
            <w:r>
              <w:rPr>
                <w:rFonts w:hint="default" w:ascii="Times New Roman" w:hAnsi="Times New Roman" w:cs="Times New Roman" w:eastAsiaTheme="minorEastAsia"/>
                <w:i w:val="0"/>
                <w:iCs w:val="0"/>
                <w:caps w:val="0"/>
                <w:color w:val="000000" w:themeColor="text1"/>
                <w:spacing w:val="3"/>
                <w:sz w:val="21"/>
                <w:szCs w:val="21"/>
                <w:u w:val="none" w:color="auto"/>
                <w:shd w:val="clear" w:fill="auto"/>
                <w:lang w:eastAsia="zh-CN"/>
                <w14:textFill>
                  <w14:solidFill>
                    <w14:schemeClr w14:val="tx1"/>
                  </w14:solidFill>
                </w14:textFill>
              </w:rPr>
              <w:t>，</w:t>
            </w:r>
            <w:r>
              <w:rPr>
                <w:rFonts w:ascii="Times New Roman" w:hAnsi="Times New Roman" w:cs="Times New Roman" w:eastAsiaTheme="minorEastAsia"/>
                <w:i w:val="0"/>
                <w:iCs w:val="0"/>
                <w:caps w:val="0"/>
                <w:color w:val="000000" w:themeColor="text1"/>
                <w:spacing w:val="3"/>
                <w:sz w:val="21"/>
                <w:szCs w:val="21"/>
                <w:u w:val="none" w:color="auto"/>
                <w:shd w:val="clear" w:fill="auto"/>
                <w14:textFill>
                  <w14:solidFill>
                    <w14:schemeClr w14:val="tx1"/>
                  </w14:solidFill>
                </w14:textFill>
              </w:rPr>
              <w:t>是改进燃烧设备或控制燃烧条件，以降低燃烧尾气中NOx浓度的各项技术。影响燃烧过程中NOx生成的主要因素是燃烧温度、烟气在高温区的停留时间、烟气中各种组分的浓度以及混合程度，因此，改变空气—燃料比、燃烧空气的温度、燃烧区冷却的程度和燃烧器 的形状设计都可以减少燃烧过程中氮氧化物的生成。工业上多以减少过剩空气和采用分段燃烧、烟气循环和低温空气预热、特殊燃烧器等方法达到目的</w:t>
            </w:r>
            <w:r>
              <w:rPr>
                <w:rFonts w:hint="default" w:ascii="Times New Roman" w:hAnsi="Times New Roman" w:cs="Times New Roman" w:eastAsiaTheme="minorEastAsia"/>
                <w:i w:val="0"/>
                <w:iCs w:val="0"/>
                <w:caps w:val="0"/>
                <w:color w:val="000000" w:themeColor="text1"/>
                <w:spacing w:val="3"/>
                <w:sz w:val="21"/>
                <w:szCs w:val="21"/>
                <w:u w:val="none" w:color="auto"/>
                <w:shd w:val="clear" w:fill="auto"/>
                <w:lang w:eastAsia="zh-CN"/>
                <w14:textFill>
                  <w14:solidFill>
                    <w14:schemeClr w14:val="tx1"/>
                  </w14:solidFill>
                </w14:textFill>
              </w:rPr>
              <w:t>。</w:t>
            </w:r>
          </w:p>
          <w:p>
            <w:pPr>
              <w:pStyle w:val="94"/>
              <w:keepNext w:val="0"/>
              <w:keepLines w:val="0"/>
              <w:pageBreakBefore w:val="0"/>
              <w:kinsoku/>
              <w:wordWrap/>
              <w:overflowPunct/>
              <w:topLinePunct w:val="0"/>
              <w:autoSpaceDE/>
              <w:autoSpaceDN/>
              <w:bidi w:val="0"/>
              <w:spacing w:line="360" w:lineRule="auto"/>
              <w:ind w:firstLine="486"/>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20"/>
                <w:sz w:val="21"/>
                <w:szCs w:val="21"/>
                <w:u w:val="none" w:color="auto"/>
                <w:shd w:val="clear" w:fill="auto"/>
                <w:lang w:val="en-US" w:eastAsia="zh-CN"/>
                <w14:textFill>
                  <w14:solidFill>
                    <w14:schemeClr w14:val="tx1"/>
                  </w14:solidFill>
                </w14:textFill>
              </w:rPr>
              <w:t>本项目竖窑低氮燃烧</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主要</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lang w:val="en-US" w:eastAsia="zh-CN"/>
                <w14:textFill>
                  <w14:solidFill>
                    <w14:schemeClr w14:val="tx1"/>
                  </w14:solidFill>
                </w14:textFill>
              </w:rPr>
              <w:t>采用</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烟气再循环+分段燃烧</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”组合技术。其中，“烟气再循环”工艺是指</w:t>
            </w:r>
            <w:r>
              <w:rPr>
                <w:rFonts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把</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窑炉</w:t>
            </w:r>
            <w:r>
              <w:rPr>
                <w:rFonts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烟气掺入助燃空气，</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加入</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烟气的</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作用是</w:t>
            </w:r>
            <w:r>
              <w:rPr>
                <w:rFonts w:hint="default" w:ascii="Times New Roman" w:hAnsi="Times New Roman" w:cs="Times New Roman" w:eastAsiaTheme="minorEastAsia"/>
                <w:i w:val="0"/>
                <w:iCs w:val="0"/>
                <w:caps w:val="0"/>
                <w:color w:val="000000" w:themeColor="text1"/>
                <w:spacing w:val="-20"/>
                <w:sz w:val="21"/>
                <w:szCs w:val="21"/>
                <w:u w:val="none" w:color="auto"/>
                <w:shd w:val="clear"/>
                <w14:textFill>
                  <w14:solidFill>
                    <w14:schemeClr w14:val="tx1"/>
                  </w14:solidFill>
                </w14:textFill>
              </w:rPr>
              <w:t>降低</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空气中氧含量和</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火焰温度，</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从而</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减少热力型NO</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vertAlign w:val="baseline"/>
                <w14:textFill>
                  <w14:solidFill>
                    <w14:schemeClr w14:val="tx1"/>
                  </w14:solidFill>
                </w14:textFill>
              </w:rPr>
              <w:t>x</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的生成</w:t>
            </w:r>
            <w:r>
              <w:rPr>
                <w:rFonts w:hint="eastAsia" w:cs="Times New Roman" w:eastAsiaTheme="minorEastAsia"/>
                <w:i w:val="0"/>
                <w:iCs w:val="0"/>
                <w:caps w:val="0"/>
                <w:color w:val="000000" w:themeColor="text1"/>
                <w:spacing w:val="-20"/>
                <w:sz w:val="21"/>
                <w:szCs w:val="21"/>
                <w:u w:val="none" w:color="auto"/>
                <w:shd w:val="clear"/>
                <w:lang w:eastAsia="zh-CN"/>
                <w14:textFill>
                  <w14:solidFill>
                    <w14:schemeClr w14:val="tx1"/>
                  </w14:solidFill>
                </w14:textFill>
              </w:rPr>
              <w:t>。</w:t>
            </w:r>
            <w:r>
              <w:rPr>
                <w:rFonts w:hint="default" w:cs="Times New Roman" w:eastAsiaTheme="minorEastAsia"/>
                <w:i w:val="0"/>
                <w:iCs w:val="0"/>
                <w:caps w:val="0"/>
                <w:color w:val="000000" w:themeColor="text1"/>
                <w:spacing w:val="-20"/>
                <w:sz w:val="21"/>
                <w:szCs w:val="21"/>
                <w:u w:val="none" w:color="auto"/>
                <w:shd w:val="clear"/>
                <w:lang w:eastAsia="zh-CN"/>
                <w14:textFill>
                  <w14:solidFill>
                    <w14:schemeClr w14:val="tx1"/>
                  </w14:solidFill>
                </w14:textFill>
              </w:rPr>
              <w:t>“</w:t>
            </w:r>
            <w:r>
              <w:rPr>
                <w:rFonts w:hint="default"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分段燃烧</w:t>
            </w:r>
            <w:r>
              <w:rPr>
                <w:rFonts w:hint="default" w:cs="Times New Roman" w:eastAsiaTheme="minorEastAsia"/>
                <w:i w:val="0"/>
                <w:iCs w:val="0"/>
                <w:caps w:val="0"/>
                <w:color w:val="000000" w:themeColor="text1"/>
                <w:spacing w:val="-20"/>
                <w:sz w:val="21"/>
                <w:szCs w:val="21"/>
                <w:u w:val="none" w:color="auto"/>
                <w:shd w:val="clear"/>
                <w:lang w:eastAsia="zh-CN"/>
                <w14:textFill>
                  <w14:solidFill>
                    <w14:schemeClr w14:val="tx1"/>
                  </w14:solidFill>
                </w14:textFill>
              </w:rPr>
              <w:t>”</w:t>
            </w:r>
            <w:r>
              <w:rPr>
                <w:rFonts w:hint="default"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工艺是</w:t>
            </w:r>
            <w:r>
              <w:rPr>
                <w:rFonts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燃料的燃烧过程分阶段来完成。第一阶段燃烧中，只将总燃烧</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所需理论</w:t>
            </w:r>
            <w:r>
              <w:rPr>
                <w:rFonts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理论空气量的80%供入炉膛</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，使燃料在先在缺氧的富燃料条件下燃烧，</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由于处于缺氧环境</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，该区的燃料只能部分燃烧，降低了燃烧区内的烘烘速度和温度水平，能抑制NOx的生成；第二阶段</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再想炉膛内</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通过足量的空气，使剩余燃料燃尽，此段中</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由于空气量大导致燃料过淡</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炉膛</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温度</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降低</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，生成的NOx也较少</w:t>
            </w:r>
            <w:r>
              <w:rPr>
                <w:rFonts w:hint="eastAsia" w:cs="Times New Roman" w:eastAsiaTheme="minorEastAsia"/>
                <w:i w:val="0"/>
                <w:iCs w:val="0"/>
                <w:caps w:val="0"/>
                <w:color w:val="000000" w:themeColor="text1"/>
                <w:spacing w:val="-20"/>
                <w:sz w:val="21"/>
                <w:szCs w:val="21"/>
                <w:u w:val="none" w:color="auto"/>
                <w:shd w:val="clear"/>
                <w:lang w:eastAsia="zh-CN"/>
                <w14:textFill>
                  <w14:solidFill>
                    <w14:schemeClr w14:val="tx1"/>
                  </w14:solidFill>
                </w14:textFill>
              </w:rPr>
              <w:t>。</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本项目竖窑低氮燃烧工艺采用“</w:t>
            </w:r>
            <w:r>
              <w:rPr>
                <w:rFonts w:hint="default" w:ascii="Times New Roman" w:hAnsi="Times New Roman"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烟气再循环+分段燃烧</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”组合技术，能够对</w:t>
            </w:r>
            <w:r>
              <w:rPr>
                <w:rFonts w:hint="default" w:ascii="Times New Roman" w:hAnsi="Times New Roman" w:cs="Times New Roman" w:eastAsiaTheme="minorEastAsia"/>
                <w:i w:val="0"/>
                <w:iCs w:val="0"/>
                <w:caps w:val="0"/>
                <w:color w:val="000000" w:themeColor="text1"/>
                <w:spacing w:val="-20"/>
                <w:sz w:val="21"/>
                <w:szCs w:val="21"/>
                <w:u w:val="none" w:color="auto"/>
                <w:shd w:val="clear"/>
                <w14:textFill>
                  <w14:solidFill>
                    <w14:schemeClr w14:val="tx1"/>
                  </w14:solidFill>
                </w14:textFill>
              </w:rPr>
              <w:t>NOx</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进行有效削减。本次评价按保守确定低氮燃烧工艺（“</w:t>
            </w:r>
            <w:r>
              <w:rPr>
                <w:rFonts w:hint="default" w:ascii="Times New Roman" w:hAnsi="Times New Roman"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烟气再循环+分段燃烧</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”）对竖窑烟气中</w:t>
            </w:r>
            <w:r>
              <w:rPr>
                <w:rFonts w:hint="default" w:ascii="Times New Roman" w:hAnsi="Times New Roman" w:cs="Times New Roman" w:eastAsiaTheme="minorEastAsia"/>
                <w:i w:val="0"/>
                <w:iCs w:val="0"/>
                <w:caps w:val="0"/>
                <w:color w:val="000000" w:themeColor="text1"/>
                <w:spacing w:val="-20"/>
                <w:sz w:val="21"/>
                <w:szCs w:val="21"/>
                <w:u w:val="none" w:color="auto"/>
                <w:shd w:val="clear"/>
                <w14:textFill>
                  <w14:solidFill>
                    <w14:schemeClr w14:val="tx1"/>
                  </w14:solidFill>
                </w14:textFill>
              </w:rPr>
              <w:t>NOx</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的削减效率为60%。</w:t>
            </w:r>
          </w:p>
          <w:p>
            <w:pPr>
              <w:pStyle w:val="9"/>
              <w:keepNext w:val="0"/>
              <w:keepLines w:val="0"/>
              <w:pageBreakBefore w:val="0"/>
              <w:kinsoku/>
              <w:wordWrap/>
              <w:overflowPunct/>
              <w:topLinePunct w:val="0"/>
              <w:autoSpaceDE/>
              <w:autoSpaceDN/>
              <w:bidi w:val="0"/>
              <w:spacing w:before="3"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eastAsia" w:cs="Times New Roman" w:eastAsiaTheme="minorEastAsia"/>
                <w:color w:val="000000" w:themeColor="text1"/>
                <w:sz w:val="21"/>
                <w:szCs w:val="21"/>
                <w:u w:val="none" w:color="auto"/>
                <w:lang w:val="en-US" w:eastAsia="zh-CN"/>
                <w14:textFill>
                  <w14:solidFill>
                    <w14:schemeClr w14:val="tx1"/>
                  </w14:solidFill>
                </w14:textFill>
              </w:rPr>
              <w:t>②</w:t>
            </w:r>
            <w:r>
              <w:rPr>
                <w:rFonts w:hint="default" w:eastAsiaTheme="minorEastAsia"/>
                <w:color w:val="000000" w:themeColor="text1"/>
                <w:sz w:val="21"/>
                <w:szCs w:val="21"/>
                <w:u w:val="none" w:color="auto"/>
                <w14:textFill>
                  <w14:solidFill>
                    <w14:schemeClr w14:val="tx1"/>
                  </w14:solidFill>
                </w14:textFill>
              </w:rPr>
              <w:t>SCR 脱硝工艺</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SCR 的全称为选择性催化还原法(Selective Catalytic Reducation)。催化还原法是用氨做还原剂，在一定的温度下通过催化剂的作用，还原废气中的 NOx(NO、NO2)，将 NOx 转化非污染元素分子氮(N2)，NOx 与氨气的反应如下：</w:t>
            </w:r>
          </w:p>
          <w:p>
            <w:pPr>
              <w:pStyle w:val="9"/>
              <w:keepNext w:val="0"/>
              <w:keepLines w:val="0"/>
              <w:pageBreakBefore w:val="0"/>
              <w:kinsoku/>
              <w:wordWrap/>
              <w:overflowPunct/>
              <w:topLinePunct w:val="0"/>
              <w:autoSpaceDE/>
              <w:autoSpaceDN/>
              <w:bidi w:val="0"/>
              <w:spacing w:before="17" w:line="360" w:lineRule="auto"/>
              <w:ind w:left="1148"/>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4NO +4NH</w:t>
            </w:r>
            <w:r>
              <w:rPr>
                <w:rFonts w:hint="default" w:eastAsiaTheme="minorEastAsia"/>
                <w:color w:val="000000" w:themeColor="text1"/>
                <w:position w:val="2"/>
                <w:sz w:val="21"/>
                <w:szCs w:val="21"/>
                <w:u w:val="none" w:color="auto"/>
                <w:vertAlign w:val="subscript"/>
                <w14:textFill>
                  <w14:solidFill>
                    <w14:schemeClr w14:val="tx1"/>
                  </w14:solidFill>
                </w14:textFill>
              </w:rPr>
              <w:t>3</w:t>
            </w:r>
            <w:r>
              <w:rPr>
                <w:rFonts w:hint="default" w:eastAsiaTheme="minorEastAsia"/>
                <w:color w:val="000000" w:themeColor="text1"/>
                <w:position w:val="2"/>
                <w:sz w:val="21"/>
                <w:szCs w:val="21"/>
                <w:u w:val="none" w:color="auto"/>
                <w14:textFill>
                  <w14:solidFill>
                    <w14:schemeClr w14:val="tx1"/>
                  </w14:solidFill>
                </w14:textFill>
              </w:rPr>
              <w:t>+ O</w:t>
            </w:r>
            <w:r>
              <w:rPr>
                <w:rFonts w:hint="default" w:eastAsiaTheme="minorEastAsia"/>
                <w:color w:val="000000" w:themeColor="text1"/>
                <w:position w:val="2"/>
                <w:sz w:val="21"/>
                <w:szCs w:val="21"/>
                <w:u w:val="none" w:color="auto"/>
                <w:vertAlign w:val="subscript"/>
                <w14:textFill>
                  <w14:solidFill>
                    <w14:schemeClr w14:val="tx1"/>
                  </w14:solidFill>
                </w14:textFill>
              </w:rPr>
              <w:t>2</w:t>
            </w:r>
            <w:r>
              <w:rPr>
                <w:rFonts w:hint="default" w:eastAsiaTheme="minorEastAsia"/>
                <w:color w:val="000000" w:themeColor="text1"/>
                <w:position w:val="2"/>
                <w:sz w:val="21"/>
                <w:szCs w:val="21"/>
                <w:u w:val="none" w:color="auto"/>
                <w14:textFill>
                  <w14:solidFill>
                    <w14:schemeClr w14:val="tx1"/>
                  </w14:solidFill>
                </w14:textFill>
              </w:rPr>
              <w:t>→4N</w:t>
            </w:r>
            <w:r>
              <w:rPr>
                <w:rFonts w:hint="default" w:eastAsiaTheme="minorEastAsia"/>
                <w:color w:val="000000" w:themeColor="text1"/>
                <w:position w:val="2"/>
                <w:sz w:val="21"/>
                <w:szCs w:val="21"/>
                <w:u w:val="none" w:color="auto"/>
                <w:vertAlign w:val="subscript"/>
                <w14:textFill>
                  <w14:solidFill>
                    <w14:schemeClr w14:val="tx1"/>
                  </w14:solidFill>
                </w14:textFill>
              </w:rPr>
              <w:t>2</w:t>
            </w:r>
            <w:r>
              <w:rPr>
                <w:rFonts w:hint="default" w:eastAsiaTheme="minorEastAsia"/>
                <w:color w:val="000000" w:themeColor="text1"/>
                <w:position w:val="2"/>
                <w:sz w:val="21"/>
                <w:szCs w:val="21"/>
                <w:u w:val="none" w:color="auto"/>
                <w14:textFill>
                  <w14:solidFill>
                    <w14:schemeClr w14:val="tx1"/>
                  </w14:solidFill>
                </w14:textFill>
              </w:rPr>
              <w:t>+ 6H</w:t>
            </w:r>
            <w:r>
              <w:rPr>
                <w:rFonts w:hint="default" w:eastAsiaTheme="minorEastAsia"/>
                <w:color w:val="000000" w:themeColor="text1"/>
                <w:position w:val="2"/>
                <w:sz w:val="21"/>
                <w:szCs w:val="21"/>
                <w:u w:val="none" w:color="auto"/>
                <w:vertAlign w:val="subscript"/>
                <w14:textFill>
                  <w14:solidFill>
                    <w14:schemeClr w14:val="tx1"/>
                  </w14:solidFill>
                </w14:textFill>
              </w:rPr>
              <w:t>2</w:t>
            </w:r>
            <w:r>
              <w:rPr>
                <w:rFonts w:hint="default" w:eastAsiaTheme="minorEastAsia"/>
                <w:color w:val="000000" w:themeColor="text1"/>
                <w:position w:val="2"/>
                <w:sz w:val="21"/>
                <w:szCs w:val="21"/>
                <w:u w:val="none" w:color="auto"/>
                <w14:textFill>
                  <w14:solidFill>
                    <w14:schemeClr w14:val="tx1"/>
                  </w14:solidFill>
                </w14:textFill>
              </w:rPr>
              <w:t>O</w:t>
            </w:r>
          </w:p>
          <w:p>
            <w:pPr>
              <w:pStyle w:val="9"/>
              <w:keepNext w:val="0"/>
              <w:keepLines w:val="0"/>
              <w:pageBreakBefore w:val="0"/>
              <w:kinsoku/>
              <w:wordWrap/>
              <w:overflowPunct/>
              <w:topLinePunct w:val="0"/>
              <w:autoSpaceDE/>
              <w:autoSpaceDN/>
              <w:bidi w:val="0"/>
              <w:spacing w:before="222" w:line="360" w:lineRule="auto"/>
              <w:ind w:left="1148"/>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6NO</w:t>
            </w:r>
            <w:r>
              <w:rPr>
                <w:rFonts w:hint="default" w:eastAsiaTheme="minorEastAsia"/>
                <w:color w:val="000000" w:themeColor="text1"/>
                <w:position w:val="2"/>
                <w:sz w:val="21"/>
                <w:szCs w:val="21"/>
                <w:u w:val="none" w:color="auto"/>
                <w:vertAlign w:val="subscript"/>
                <w14:textFill>
                  <w14:solidFill>
                    <w14:schemeClr w14:val="tx1"/>
                  </w14:solidFill>
                </w14:textFill>
              </w:rPr>
              <w:t>2</w:t>
            </w:r>
            <w:r>
              <w:rPr>
                <w:rFonts w:hint="default" w:eastAsiaTheme="minorEastAsia"/>
                <w:color w:val="000000" w:themeColor="text1"/>
                <w:position w:val="2"/>
                <w:sz w:val="21"/>
                <w:szCs w:val="21"/>
                <w:u w:val="none" w:color="auto"/>
                <w14:textFill>
                  <w14:solidFill>
                    <w14:schemeClr w14:val="tx1"/>
                  </w14:solidFill>
                </w14:textFill>
              </w:rPr>
              <w:t>+8NH</w:t>
            </w:r>
            <w:r>
              <w:rPr>
                <w:rFonts w:hint="default" w:eastAsiaTheme="minorEastAsia"/>
                <w:color w:val="000000" w:themeColor="text1"/>
                <w:position w:val="2"/>
                <w:sz w:val="21"/>
                <w:szCs w:val="21"/>
                <w:u w:val="none" w:color="auto"/>
                <w:vertAlign w:val="subscript"/>
                <w14:textFill>
                  <w14:solidFill>
                    <w14:schemeClr w14:val="tx1"/>
                  </w14:solidFill>
                </w14:textFill>
              </w:rPr>
              <w:t>3</w:t>
            </w:r>
            <w:r>
              <w:rPr>
                <w:rFonts w:hint="default" w:eastAsiaTheme="minorEastAsia"/>
                <w:color w:val="000000" w:themeColor="text1"/>
                <w:position w:val="2"/>
                <w:sz w:val="21"/>
                <w:szCs w:val="21"/>
                <w:u w:val="none" w:color="auto"/>
                <w14:textFill>
                  <w14:solidFill>
                    <w14:schemeClr w14:val="tx1"/>
                  </w14:solidFill>
                </w14:textFill>
              </w:rPr>
              <w:t>→7N</w:t>
            </w:r>
            <w:r>
              <w:rPr>
                <w:rFonts w:hint="default" w:eastAsiaTheme="minorEastAsia"/>
                <w:color w:val="000000" w:themeColor="text1"/>
                <w:position w:val="2"/>
                <w:sz w:val="21"/>
                <w:szCs w:val="21"/>
                <w:u w:val="none" w:color="auto"/>
                <w:vertAlign w:val="subscript"/>
                <w14:textFill>
                  <w14:solidFill>
                    <w14:schemeClr w14:val="tx1"/>
                  </w14:solidFill>
                </w14:textFill>
              </w:rPr>
              <w:t>2</w:t>
            </w:r>
            <w:r>
              <w:rPr>
                <w:rFonts w:hint="default" w:eastAsiaTheme="minorEastAsia"/>
                <w:color w:val="000000" w:themeColor="text1"/>
                <w:position w:val="2"/>
                <w:sz w:val="21"/>
                <w:szCs w:val="21"/>
                <w:u w:val="none" w:color="auto"/>
                <w14:textFill>
                  <w14:solidFill>
                    <w14:schemeClr w14:val="tx1"/>
                  </w14:solidFill>
                </w14:textFill>
              </w:rPr>
              <w:t>+12H</w:t>
            </w:r>
            <w:r>
              <w:rPr>
                <w:rFonts w:hint="default" w:eastAsiaTheme="minorEastAsia"/>
                <w:color w:val="000000" w:themeColor="text1"/>
                <w:position w:val="2"/>
                <w:sz w:val="21"/>
                <w:szCs w:val="21"/>
                <w:u w:val="none" w:color="auto"/>
                <w:vertAlign w:val="subscript"/>
                <w14:textFill>
                  <w14:solidFill>
                    <w14:schemeClr w14:val="tx1"/>
                  </w14:solidFill>
                </w14:textFill>
              </w:rPr>
              <w:t>2</w:t>
            </w:r>
            <w:r>
              <w:rPr>
                <w:rFonts w:hint="default" w:eastAsiaTheme="minorEastAsia"/>
                <w:color w:val="000000" w:themeColor="text1"/>
                <w:position w:val="2"/>
                <w:sz w:val="21"/>
                <w:szCs w:val="21"/>
                <w:u w:val="none" w:color="auto"/>
                <w14:textFill>
                  <w14:solidFill>
                    <w14:schemeClr w14:val="tx1"/>
                  </w14:solidFill>
                </w14:textFill>
              </w:rPr>
              <w:t>O</w:t>
            </w:r>
          </w:p>
          <w:p>
            <w:pPr>
              <w:pStyle w:val="94"/>
              <w:keepNext w:val="0"/>
              <w:keepLines w:val="0"/>
              <w:pageBreakBefore w:val="0"/>
              <w:kinsoku/>
              <w:wordWrap/>
              <w:overflowPunct/>
              <w:topLinePunct w:val="0"/>
              <w:autoSpaceDE/>
              <w:autoSpaceDN/>
              <w:bidi w:val="0"/>
              <w:spacing w:line="360" w:lineRule="auto"/>
              <w:ind w:firstLine="454"/>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本项目脱硝工程采用</w:t>
            </w:r>
            <w:r>
              <w:rPr>
                <w:rFonts w:hint="default" w:eastAsiaTheme="minorEastAsia"/>
                <w:color w:val="000000" w:themeColor="text1"/>
                <w:spacing w:val="-20"/>
                <w:sz w:val="21"/>
                <w:szCs w:val="21"/>
                <w:u w:val="none" w:color="auto"/>
                <w:lang w:val="en-US" w:eastAsia="zh-CN"/>
                <w14:textFill>
                  <w14:solidFill>
                    <w14:schemeClr w14:val="tx1"/>
                  </w14:solidFill>
                </w14:textFill>
              </w:rPr>
              <w:t>尿素</w:t>
            </w:r>
            <w:r>
              <w:rPr>
                <w:rFonts w:hint="eastAsia" w:eastAsiaTheme="minorEastAsia"/>
                <w:color w:val="000000" w:themeColor="text1"/>
                <w:spacing w:val="-20"/>
                <w:sz w:val="21"/>
                <w:szCs w:val="21"/>
                <w:u w:val="none" w:color="auto"/>
                <w:lang w:val="en-US" w:eastAsia="zh-CN"/>
                <w14:textFill>
                  <w14:solidFill>
                    <w14:schemeClr w14:val="tx1"/>
                  </w14:solidFill>
                </w14:textFill>
              </w:rPr>
              <w:t>颗粒</w:t>
            </w:r>
            <w:r>
              <w:rPr>
                <w:rFonts w:hint="default" w:eastAsiaTheme="minorEastAsia"/>
                <w:color w:val="000000" w:themeColor="text1"/>
                <w:spacing w:val="-20"/>
                <w:sz w:val="21"/>
                <w:szCs w:val="21"/>
                <w:u w:val="none" w:color="auto"/>
                <w14:textFill>
                  <w14:solidFill>
                    <w14:schemeClr w14:val="tx1"/>
                  </w14:solidFill>
                </w14:textFill>
              </w:rPr>
              <w:t>为还原剂，</w:t>
            </w:r>
            <w:r>
              <w:rPr>
                <w:rFonts w:hint="default" w:eastAsiaTheme="minorEastAsia"/>
                <w:color w:val="000000" w:themeColor="text1"/>
                <w:spacing w:val="-20"/>
                <w:sz w:val="21"/>
                <w:szCs w:val="21"/>
                <w:u w:val="none" w:color="auto"/>
                <w:lang w:val="en-US" w:eastAsia="zh-CN"/>
                <w14:textFill>
                  <w14:solidFill>
                    <w14:schemeClr w14:val="tx1"/>
                  </w14:solidFill>
                </w14:textFill>
              </w:rPr>
              <w:t>在尿素配置间由自动制备装置制备50%的</w:t>
            </w:r>
            <w:r>
              <w:rPr>
                <w:rFonts w:ascii="Times New Roman" w:hAnsi="Times New Roman" w:cs="Times New Roman" w:eastAsiaTheme="minorEastAsia"/>
                <w:i w:val="0"/>
                <w:iCs w:val="0"/>
                <w:caps w:val="0"/>
                <w:color w:val="000000" w:themeColor="text1"/>
                <w:spacing w:val="-20"/>
                <w:sz w:val="21"/>
                <w:szCs w:val="21"/>
                <w:u w:val="none" w:color="auto"/>
                <w:shd w:val="clear" w:fill="auto"/>
                <w14:textFill>
                  <w14:solidFill>
                    <w14:schemeClr w14:val="tx1"/>
                  </w14:solidFill>
                </w14:textFill>
              </w:rPr>
              <w:t>尿素</w:t>
            </w:r>
            <w:r>
              <w:rPr>
                <w:rFonts w:hint="default" w:ascii="Times New Roman" w:hAnsi="Times New Roman" w:cs="Times New Roman" w:eastAsiaTheme="minorEastAsia"/>
                <w:i w:val="0"/>
                <w:iCs w:val="0"/>
                <w:caps w:val="0"/>
                <w:color w:val="000000" w:themeColor="text1"/>
                <w:spacing w:val="-20"/>
                <w:sz w:val="21"/>
                <w:szCs w:val="21"/>
                <w:u w:val="none" w:color="auto"/>
                <w:shd w:val="clear" w:fill="auto"/>
                <w:lang w:val="en-US" w:eastAsia="zh-CN"/>
                <w14:textFill>
                  <w14:solidFill>
                    <w14:schemeClr w14:val="tx1"/>
                  </w14:solidFill>
                </w14:textFill>
              </w:rPr>
              <w:t>溶液并在暂存罐中暂存</w:t>
            </w:r>
            <w:r>
              <w:rPr>
                <w:rFonts w:hint="eastAsia" w:cs="Times New Roman" w:eastAsiaTheme="minorEastAsia"/>
                <w:i w:val="0"/>
                <w:iCs w:val="0"/>
                <w:caps w:val="0"/>
                <w:color w:val="000000" w:themeColor="text1"/>
                <w:spacing w:val="-20"/>
                <w:sz w:val="21"/>
                <w:szCs w:val="21"/>
                <w:u w:val="none" w:color="auto"/>
                <w:shd w:val="clear"/>
                <w:lang w:val="en-US" w:eastAsia="zh-CN"/>
                <w14:textFill>
                  <w14:solidFill>
                    <w14:schemeClr w14:val="tx1"/>
                  </w14:solidFill>
                </w14:textFill>
              </w:rPr>
              <w:t>，并由</w:t>
            </w:r>
            <w:r>
              <w:rPr>
                <w:rFonts w:hint="default" w:eastAsiaTheme="minorEastAsia"/>
                <w:color w:val="000000" w:themeColor="text1"/>
                <w:spacing w:val="-13"/>
                <w:sz w:val="21"/>
                <w:szCs w:val="21"/>
                <w:u w:val="none" w:color="auto"/>
                <w14:textFill>
                  <w14:solidFill>
                    <w14:schemeClr w14:val="tx1"/>
                  </w14:solidFill>
                </w14:textFill>
              </w:rPr>
              <w:t>泵送至装置界区。300℃原始烟气进入SCR 反应器，反应器进口烟道中设置</w:t>
            </w:r>
            <w:r>
              <w:rPr>
                <w:rFonts w:hint="eastAsia" w:eastAsiaTheme="minorEastAsia"/>
                <w:color w:val="000000" w:themeColor="text1"/>
                <w:spacing w:val="-13"/>
                <w:sz w:val="21"/>
                <w:szCs w:val="21"/>
                <w:u w:val="none" w:color="auto"/>
                <w:lang w:val="en-US" w:eastAsia="zh-CN"/>
                <w14:textFill>
                  <w14:solidFill>
                    <w14:schemeClr w14:val="tx1"/>
                  </w14:solidFill>
                </w14:textFill>
              </w:rPr>
              <w:t>尿素溶液</w:t>
            </w:r>
            <w:r>
              <w:rPr>
                <w:rFonts w:hint="default" w:eastAsiaTheme="minorEastAsia"/>
                <w:color w:val="000000" w:themeColor="text1"/>
                <w:spacing w:val="-13"/>
                <w:sz w:val="21"/>
                <w:szCs w:val="21"/>
                <w:u w:val="none" w:color="auto"/>
                <w14:textFill>
                  <w14:solidFill>
                    <w14:schemeClr w14:val="tx1"/>
                  </w14:solidFill>
                </w14:textFill>
              </w:rPr>
              <w:t>喷枪。</w:t>
            </w:r>
            <w:r>
              <w:rPr>
                <w:rFonts w:hint="eastAsia" w:eastAsiaTheme="minorEastAsia"/>
                <w:color w:val="000000" w:themeColor="text1"/>
                <w:spacing w:val="-13"/>
                <w:sz w:val="21"/>
                <w:szCs w:val="21"/>
                <w:u w:val="none" w:color="auto"/>
                <w:lang w:val="en-US" w:eastAsia="zh-CN"/>
                <w14:textFill>
                  <w14:solidFill>
                    <w14:schemeClr w14:val="tx1"/>
                  </w14:solidFill>
                </w14:textFill>
              </w:rPr>
              <w:t>尿素溶液经</w:t>
            </w:r>
            <w:r>
              <w:rPr>
                <w:rFonts w:hint="default" w:eastAsiaTheme="minorEastAsia"/>
                <w:color w:val="000000" w:themeColor="text1"/>
                <w:spacing w:val="-13"/>
                <w:sz w:val="21"/>
                <w:szCs w:val="21"/>
                <w:u w:val="none" w:color="auto"/>
                <w14:textFill>
                  <w14:solidFill>
                    <w14:schemeClr w14:val="tx1"/>
                  </w14:solidFill>
                </w14:textFill>
              </w:rPr>
              <w:t>计量</w:t>
            </w:r>
            <w:r>
              <w:rPr>
                <w:rFonts w:hint="eastAsia" w:eastAsiaTheme="minorEastAsia"/>
                <w:color w:val="000000" w:themeColor="text1"/>
                <w:spacing w:val="-13"/>
                <w:sz w:val="21"/>
                <w:szCs w:val="21"/>
                <w:u w:val="none" w:color="auto"/>
                <w:lang w:val="en-US" w:eastAsia="zh-CN"/>
                <w14:textFill>
                  <w14:solidFill>
                    <w14:schemeClr w14:val="tx1"/>
                  </w14:solidFill>
                </w14:textFill>
              </w:rPr>
              <w:t>后</w:t>
            </w:r>
            <w:r>
              <w:rPr>
                <w:rFonts w:hint="default" w:eastAsiaTheme="minorEastAsia"/>
                <w:color w:val="000000" w:themeColor="text1"/>
                <w:spacing w:val="-13"/>
                <w:sz w:val="21"/>
                <w:szCs w:val="21"/>
                <w:u w:val="none" w:color="auto"/>
                <w14:textFill>
                  <w14:solidFill>
                    <w14:schemeClr w14:val="tx1"/>
                  </w14:solidFill>
                </w14:textFill>
              </w:rPr>
              <w:t>经喷枪喷入烟道中，</w:t>
            </w:r>
            <w:r>
              <w:rPr>
                <w:rFonts w:hint="eastAsia" w:eastAsiaTheme="minorEastAsia"/>
                <w:color w:val="000000" w:themeColor="text1"/>
                <w:spacing w:val="-13"/>
                <w:sz w:val="21"/>
                <w:szCs w:val="21"/>
                <w:u w:val="none" w:color="auto"/>
                <w:lang w:val="en-US" w:eastAsia="zh-CN"/>
                <w14:textFill>
                  <w14:solidFill>
                    <w14:schemeClr w14:val="tx1"/>
                  </w14:solidFill>
                </w14:textFill>
              </w:rPr>
              <w:t>高温下，尿素水解得到的氨气</w:t>
            </w:r>
            <w:r>
              <w:rPr>
                <w:rFonts w:hint="default" w:eastAsiaTheme="minorEastAsia"/>
                <w:color w:val="000000" w:themeColor="text1"/>
                <w:spacing w:val="-13"/>
                <w:sz w:val="21"/>
                <w:szCs w:val="21"/>
                <w:u w:val="none" w:color="auto"/>
                <w14:textFill>
                  <w14:solidFill>
                    <w14:schemeClr w14:val="tx1"/>
                  </w14:solidFill>
                </w14:textFill>
              </w:rPr>
              <w:t>与烟气在烟道中均匀混合，烟气中的NOx 在SCR 反应器中与氨在催化剂的作用下发生</w:t>
            </w:r>
            <w:r>
              <w:rPr>
                <w:rFonts w:hint="default" w:eastAsiaTheme="minorEastAsia"/>
                <w:color w:val="000000" w:themeColor="text1"/>
                <w:sz w:val="21"/>
                <w:szCs w:val="21"/>
                <w:u w:val="none" w:color="auto"/>
                <w14:textFill>
                  <w14:solidFill>
                    <w14:schemeClr w14:val="tx1"/>
                  </w14:solidFill>
                </w14:textFill>
              </w:rPr>
              <w:t>还原反应转化为氮气和水，实现脱除NOx 的目的。脱硝后的烟气经湿电除尘</w:t>
            </w:r>
            <w:r>
              <w:rPr>
                <w:rFonts w:hint="eastAsia" w:eastAsiaTheme="minorEastAsia"/>
                <w:color w:val="000000" w:themeColor="text1"/>
                <w:sz w:val="21"/>
                <w:szCs w:val="21"/>
                <w:u w:val="none" w:color="auto"/>
                <w:lang w:eastAsia="zh-CN"/>
                <w14:textFill>
                  <w14:solidFill>
                    <w14:schemeClr w14:val="tx1"/>
                  </w14:solidFill>
                </w14:textFill>
              </w:rPr>
              <w:t>、</w:t>
            </w:r>
            <w:r>
              <w:rPr>
                <w:rFonts w:hint="default" w:eastAsiaTheme="minorEastAsia"/>
                <w:color w:val="000000" w:themeColor="text1"/>
                <w:sz w:val="21"/>
                <w:szCs w:val="21"/>
                <w:u w:val="none" w:color="auto"/>
                <w14:textFill>
                  <w14:solidFill>
                    <w14:schemeClr w14:val="tx1"/>
                  </w14:solidFill>
                </w14:textFill>
              </w:rPr>
              <w:t>双碱法脱硫，最后经烟囱排入大气。</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本工程配置</w:t>
            </w:r>
            <w:r>
              <w:rPr>
                <w:rFonts w:hint="eastAsia" w:cs="Times New Roman" w:eastAsiaTheme="minorEastAsia"/>
                <w:color w:val="000000" w:themeColor="text1"/>
                <w:sz w:val="21"/>
                <w:szCs w:val="21"/>
                <w:u w:val="none" w:color="auto"/>
                <w:lang w:val="en-US" w:eastAsia="zh-CN"/>
                <w14:textFill>
                  <w14:solidFill>
                    <w14:schemeClr w14:val="tx1"/>
                  </w14:solidFill>
                </w14:textFill>
              </w:rPr>
              <w:t>1</w:t>
            </w:r>
            <w:r>
              <w:rPr>
                <w:rFonts w:hint="default" w:eastAsiaTheme="minorEastAsia"/>
                <w:color w:val="000000" w:themeColor="text1"/>
                <w:sz w:val="21"/>
                <w:szCs w:val="21"/>
                <w:u w:val="none" w:color="auto"/>
                <w14:textFill>
                  <w14:solidFill>
                    <w14:schemeClr w14:val="tx1"/>
                  </w14:solidFill>
                </w14:textFill>
              </w:rPr>
              <w:t>台SCR反应器，每台SCR 反应器设计</w:t>
            </w:r>
            <w:r>
              <w:rPr>
                <w:rFonts w:hint="eastAsia" w:cs="Times New Roman" w:eastAsiaTheme="minorEastAsia"/>
                <w:color w:val="000000" w:themeColor="text1"/>
                <w:sz w:val="21"/>
                <w:szCs w:val="21"/>
                <w:u w:val="none" w:color="auto"/>
                <w:lang w:eastAsia="zh-CN"/>
                <w14:textFill>
                  <w14:solidFill>
                    <w14:schemeClr w14:val="tx1"/>
                  </w14:solidFill>
                </w14:textFill>
              </w:rPr>
              <w:t>三</w:t>
            </w:r>
            <w:r>
              <w:rPr>
                <w:rFonts w:hint="default" w:eastAsiaTheme="minorEastAsia"/>
                <w:color w:val="000000" w:themeColor="text1"/>
                <w:sz w:val="21"/>
                <w:szCs w:val="21"/>
                <w:u w:val="none" w:color="auto"/>
                <w14:textFill>
                  <w14:solidFill>
                    <w14:schemeClr w14:val="tx1"/>
                  </w14:solidFill>
                </w14:textFill>
              </w:rPr>
              <w:t>层催化剂层，脱硝反应器内的催化剂支撑钢梁设置为</w:t>
            </w:r>
            <w:r>
              <w:rPr>
                <w:rFonts w:hint="eastAsia" w:cs="Times New Roman" w:eastAsiaTheme="minorEastAsia"/>
                <w:color w:val="000000" w:themeColor="text1"/>
                <w:sz w:val="21"/>
                <w:szCs w:val="21"/>
                <w:u w:val="none" w:color="auto"/>
                <w:lang w:val="en-US" w:eastAsia="zh-CN"/>
                <w14:textFill>
                  <w14:solidFill>
                    <w14:schemeClr w14:val="tx1"/>
                  </w14:solidFill>
                </w14:textFill>
              </w:rPr>
              <w:t>四</w:t>
            </w:r>
            <w:r>
              <w:rPr>
                <w:rFonts w:hint="default" w:eastAsiaTheme="minorEastAsia"/>
                <w:color w:val="000000" w:themeColor="text1"/>
                <w:sz w:val="21"/>
                <w:szCs w:val="21"/>
                <w:u w:val="none" w:color="auto"/>
                <w14:textFill>
                  <w14:solidFill>
                    <w14:schemeClr w14:val="tx1"/>
                  </w14:solidFill>
                </w14:textFill>
              </w:rPr>
              <w:t>层，具备足够的检修空间。本工艺采用的催化剂形</w:t>
            </w:r>
            <w:r>
              <w:rPr>
                <w:rFonts w:hint="default" w:eastAsiaTheme="minorEastAsia"/>
                <w:color w:val="000000" w:themeColor="text1"/>
                <w:sz w:val="21"/>
                <w:szCs w:val="21"/>
                <w:highlight w:val="none"/>
                <w:u w:val="none" w:color="auto"/>
                <w14:textFill>
                  <w14:solidFill>
                    <w14:schemeClr w14:val="tx1"/>
                  </w14:solidFill>
                </w14:textFill>
              </w:rPr>
              <w:t>式是蜂窝状整体催化剂，活性成分为V</w:t>
            </w:r>
            <w:r>
              <w:rPr>
                <w:rFonts w:hint="default" w:eastAsiaTheme="minorEastAsia"/>
                <w:color w:val="000000" w:themeColor="text1"/>
                <w:sz w:val="21"/>
                <w:szCs w:val="21"/>
                <w:highlight w:val="none"/>
                <w:u w:val="none" w:color="auto"/>
                <w:vertAlign w:val="subscript"/>
                <w14:textFill>
                  <w14:solidFill>
                    <w14:schemeClr w14:val="tx1"/>
                  </w14:solidFill>
                </w14:textFill>
              </w:rPr>
              <w:t>2</w:t>
            </w:r>
            <w:r>
              <w:rPr>
                <w:rFonts w:hint="default" w:eastAsiaTheme="minorEastAsia"/>
                <w:color w:val="000000" w:themeColor="text1"/>
                <w:sz w:val="21"/>
                <w:szCs w:val="21"/>
                <w:highlight w:val="none"/>
                <w:u w:val="none" w:color="auto"/>
                <w14:textFill>
                  <w14:solidFill>
                    <w14:schemeClr w14:val="tx1"/>
                  </w14:solidFill>
                </w14:textFill>
              </w:rPr>
              <w:t>O</w:t>
            </w:r>
            <w:r>
              <w:rPr>
                <w:rFonts w:hint="default" w:eastAsiaTheme="minorEastAsia"/>
                <w:color w:val="000000" w:themeColor="text1"/>
                <w:sz w:val="21"/>
                <w:szCs w:val="21"/>
                <w:highlight w:val="none"/>
                <w:u w:val="none" w:color="auto"/>
                <w:vertAlign w:val="subscript"/>
                <w14:textFill>
                  <w14:solidFill>
                    <w14:schemeClr w14:val="tx1"/>
                  </w14:solidFill>
                </w14:textFill>
              </w:rPr>
              <w:t>5</w:t>
            </w:r>
            <w:r>
              <w:rPr>
                <w:rFonts w:hint="default" w:eastAsiaTheme="minorEastAsia"/>
                <w:color w:val="000000" w:themeColor="text1"/>
                <w:sz w:val="21"/>
                <w:szCs w:val="21"/>
                <w:highlight w:val="none"/>
                <w:u w:val="none" w:color="auto"/>
                <w14:textFill>
                  <w14:solidFill>
                    <w14:schemeClr w14:val="tx1"/>
                  </w14:solidFill>
                </w14:textFill>
              </w:rPr>
              <w:t>、TiO</w:t>
            </w:r>
            <w:r>
              <w:rPr>
                <w:rFonts w:hint="default" w:eastAsiaTheme="minorEastAsia"/>
                <w:color w:val="000000" w:themeColor="text1"/>
                <w:sz w:val="21"/>
                <w:szCs w:val="21"/>
                <w:highlight w:val="none"/>
                <w:u w:val="none" w:color="auto"/>
                <w:vertAlign w:val="subscript"/>
                <w14:textFill>
                  <w14:solidFill>
                    <w14:schemeClr w14:val="tx1"/>
                  </w14:solidFill>
                </w14:textFill>
              </w:rPr>
              <w:t>2</w:t>
            </w:r>
            <w:r>
              <w:rPr>
                <w:rFonts w:hint="default" w:eastAsiaTheme="minorEastAsia"/>
                <w:color w:val="000000" w:themeColor="text1"/>
                <w:sz w:val="21"/>
                <w:szCs w:val="21"/>
                <w:highlight w:val="none"/>
                <w:u w:val="none" w:color="auto"/>
                <w14:textFill>
                  <w14:solidFill>
                    <w14:schemeClr w14:val="tx1"/>
                  </w14:solidFill>
                </w14:textFill>
              </w:rPr>
              <w:t>（含量大于85%）。反应器入口设气流均布</w:t>
            </w:r>
            <w:r>
              <w:rPr>
                <w:rFonts w:hint="default" w:eastAsiaTheme="minorEastAsia"/>
                <w:color w:val="000000" w:themeColor="text1"/>
                <w:sz w:val="21"/>
                <w:szCs w:val="21"/>
                <w:u w:val="none" w:color="auto"/>
                <w14:textFill>
                  <w14:solidFill>
                    <w14:schemeClr w14:val="tx1"/>
                  </w14:solidFill>
                </w14:textFill>
              </w:rPr>
              <w:t>装置，反应器入口及出口段应设导流板，SCR 反应器与进、出口烟道范围内的导流板、整流装置、支撑及附件等材质为Q235 钢。反应器内部各类横向的加强板、支架、密封、钢架等设计成不易积灰的型式。反应器设置有足够大小和数量的人孔门，催化剂检修门大小需满足催化剂的进出。反应器设吹灰器，每层催化剂 1 台声波吹灰器。喷氨装置采用格栅式结构，可保证氨的均匀喷入以及与与烟气的均与混合，格栅采用可拆卸结构，检修方便。</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根据设计，在初装</w:t>
            </w:r>
            <w:r>
              <w:rPr>
                <w:rFonts w:hint="eastAsia" w:cs="Times New Roman" w:eastAsiaTheme="minorEastAsia"/>
                <w:color w:val="000000" w:themeColor="text1"/>
                <w:sz w:val="21"/>
                <w:szCs w:val="21"/>
                <w:u w:val="none" w:color="auto"/>
                <w:lang w:eastAsia="zh-CN"/>
                <w14:textFill>
                  <w14:solidFill>
                    <w14:schemeClr w14:val="tx1"/>
                  </w14:solidFill>
                </w14:textFill>
              </w:rPr>
              <w:t>三</w:t>
            </w:r>
            <w:r>
              <w:rPr>
                <w:rFonts w:hint="default" w:eastAsiaTheme="minorEastAsia"/>
                <w:color w:val="000000" w:themeColor="text1"/>
                <w:sz w:val="21"/>
                <w:szCs w:val="21"/>
                <w:u w:val="none" w:color="auto"/>
                <w14:textFill>
                  <w14:solidFill>
                    <w14:schemeClr w14:val="tx1"/>
                  </w14:solidFill>
                </w14:textFill>
              </w:rPr>
              <w:t>层催化剂时，脱硝装置在性能考核试验时的NOx 脱除率不小于</w:t>
            </w:r>
            <w:r>
              <w:rPr>
                <w:rFonts w:hint="eastAsia" w:cs="Times New Roman" w:eastAsiaTheme="minorEastAsia"/>
                <w:color w:val="000000" w:themeColor="text1"/>
                <w:sz w:val="21"/>
                <w:szCs w:val="21"/>
                <w:u w:val="none" w:color="auto"/>
                <w:lang w:val="en-US" w:eastAsia="zh-CN"/>
                <w14:textFill>
                  <w14:solidFill>
                    <w14:schemeClr w14:val="tx1"/>
                  </w14:solidFill>
                </w14:textFill>
              </w:rPr>
              <w:t>85</w:t>
            </w:r>
            <w:r>
              <w:rPr>
                <w:rFonts w:hint="default" w:eastAsiaTheme="minorEastAsia"/>
                <w:color w:val="000000" w:themeColor="text1"/>
                <w:sz w:val="21"/>
                <w:szCs w:val="21"/>
                <w:u w:val="none" w:color="auto"/>
                <w14:textFill>
                  <w14:solidFill>
                    <w14:schemeClr w14:val="tx1"/>
                  </w14:solidFill>
                </w14:textFill>
              </w:rPr>
              <w:t>%；氨的逃逸浓度</w:t>
            </w:r>
            <w:r>
              <w:rPr>
                <w:rFonts w:hint="eastAsia" w:eastAsiaTheme="minorEastAsia"/>
                <w:color w:val="000000" w:themeColor="text1"/>
                <w:sz w:val="21"/>
                <w:szCs w:val="21"/>
                <w:u w:val="none" w:color="auto"/>
                <w:lang w:val="en-US" w:eastAsia="zh-CN"/>
                <w14:textFill>
                  <w14:solidFill>
                    <w14:schemeClr w14:val="tx1"/>
                  </w14:solidFill>
                </w14:textFill>
              </w:rPr>
              <w:t>不大于</w:t>
            </w:r>
            <w:r>
              <w:rPr>
                <w:rFonts w:hint="default" w:eastAsiaTheme="minorEastAsia"/>
                <w:color w:val="000000" w:themeColor="text1"/>
                <w:sz w:val="21"/>
                <w:szCs w:val="21"/>
                <w:u w:val="none" w:color="auto"/>
                <w14:textFill>
                  <w14:solidFill>
                    <w14:schemeClr w14:val="tx1"/>
                  </w14:solidFill>
                </w14:textFill>
              </w:rPr>
              <w:t>3mg/Nm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。当氨的逃逸浓度</w:t>
            </w:r>
            <w:r>
              <w:rPr>
                <w:rFonts w:hint="eastAsia" w:eastAsiaTheme="minorEastAsia"/>
                <w:color w:val="000000" w:themeColor="text1"/>
                <w:sz w:val="21"/>
                <w:szCs w:val="21"/>
                <w:u w:val="none" w:color="auto"/>
                <w:lang w:val="en-US" w:eastAsia="zh-CN"/>
                <w14:textFill>
                  <w14:solidFill>
                    <w14:schemeClr w14:val="tx1"/>
                  </w14:solidFill>
                </w14:textFill>
              </w:rPr>
              <w:t>大于</w:t>
            </w:r>
            <w:r>
              <w:rPr>
                <w:rFonts w:hint="default" w:eastAsiaTheme="minorEastAsia"/>
                <w:color w:val="000000" w:themeColor="text1"/>
                <w:sz w:val="21"/>
                <w:szCs w:val="21"/>
                <w:u w:val="none" w:color="auto"/>
                <w14:textFill>
                  <w14:solidFill>
                    <w14:schemeClr w14:val="tx1"/>
                  </w14:solidFill>
                </w14:textFill>
              </w:rPr>
              <w:t>3mg/Nm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，控制系统自动调节</w:t>
            </w:r>
            <w:r>
              <w:rPr>
                <w:rFonts w:hint="eastAsia" w:eastAsiaTheme="minorEastAsia"/>
                <w:color w:val="000000" w:themeColor="text1"/>
                <w:sz w:val="21"/>
                <w:szCs w:val="21"/>
                <w:u w:val="none" w:color="auto"/>
                <w:lang w:val="en-US" w:eastAsia="zh-CN"/>
                <w14:textFill>
                  <w14:solidFill>
                    <w14:schemeClr w14:val="tx1"/>
                  </w14:solidFill>
                </w14:textFill>
              </w:rPr>
              <w:t>尿素溶液</w:t>
            </w:r>
            <w:r>
              <w:rPr>
                <w:rFonts w:hint="default" w:eastAsiaTheme="minorEastAsia"/>
                <w:color w:val="000000" w:themeColor="text1"/>
                <w:sz w:val="21"/>
                <w:szCs w:val="21"/>
                <w:u w:val="none" w:color="auto"/>
                <w14:textFill>
                  <w14:solidFill>
                    <w14:schemeClr w14:val="tx1"/>
                  </w14:solidFill>
                </w14:textFill>
              </w:rPr>
              <w:t>的喷</w:t>
            </w:r>
            <w:r>
              <w:rPr>
                <w:rFonts w:hint="eastAsia" w:eastAsiaTheme="minorEastAsia"/>
                <w:color w:val="000000" w:themeColor="text1"/>
                <w:sz w:val="21"/>
                <w:szCs w:val="21"/>
                <w:u w:val="none" w:color="auto"/>
                <w:lang w:val="en-US" w:eastAsia="zh-CN"/>
                <w14:textFill>
                  <w14:solidFill>
                    <w14:schemeClr w14:val="tx1"/>
                  </w14:solidFill>
                </w14:textFill>
              </w:rPr>
              <w:t>出</w:t>
            </w:r>
            <w:r>
              <w:rPr>
                <w:rFonts w:hint="default" w:eastAsiaTheme="minorEastAsia"/>
                <w:color w:val="000000" w:themeColor="text1"/>
                <w:sz w:val="21"/>
                <w:szCs w:val="21"/>
                <w:u w:val="none" w:color="auto"/>
                <w14:textFill>
                  <w14:solidFill>
                    <w14:schemeClr w14:val="tx1"/>
                  </w14:solidFill>
                </w14:textFill>
              </w:rPr>
              <w:t>量。另外，</w:t>
            </w:r>
            <w:r>
              <w:rPr>
                <w:rFonts w:hint="eastAsia" w:eastAsiaTheme="minorEastAsia"/>
                <w:color w:val="000000" w:themeColor="text1"/>
                <w:sz w:val="21"/>
                <w:szCs w:val="21"/>
                <w:u w:val="none" w:color="auto"/>
                <w:lang w:val="en-US" w:eastAsia="zh-CN"/>
                <w14:textFill>
                  <w14:solidFill>
                    <w14:schemeClr w14:val="tx1"/>
                  </w14:solidFill>
                </w14:textFill>
              </w:rPr>
              <w:t>竖窑</w:t>
            </w:r>
            <w:r>
              <w:rPr>
                <w:rFonts w:hint="default" w:eastAsiaTheme="minorEastAsia"/>
                <w:color w:val="000000" w:themeColor="text1"/>
                <w:sz w:val="21"/>
                <w:szCs w:val="21"/>
                <w:u w:val="none" w:color="auto"/>
                <w14:textFill>
                  <w14:solidFill>
                    <w14:schemeClr w14:val="tx1"/>
                  </w14:solidFill>
                </w14:textFill>
              </w:rPr>
              <w:t>燃烧系统与脱硝系统有连锁装置，一旦天然气烧嘴停止燃烧，脱硝系统立即退出运行，停止喷氨，以控制氨的逃逸。因此，本项目SCR脱硝装置能够确保氨的逃逸浓度≤3mg/Nm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③双碱法脱硫</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双碱法脱硫工艺原理为：利用配制好的氢氧化钠溶液直接打入脱硫塔洗涤脱除烟气中SO</w:t>
            </w:r>
            <w:r>
              <w:rPr>
                <w:rFonts w:hint="default" w:eastAsiaTheme="minorEastAsia"/>
                <w:color w:val="000000" w:themeColor="text1"/>
                <w:sz w:val="21"/>
                <w:szCs w:val="21"/>
                <w:u w:val="none" w:color="auto"/>
                <w:vertAlign w:val="subscript"/>
                <w14:textFill>
                  <w14:solidFill>
                    <w14:schemeClr w14:val="tx1"/>
                  </w14:solidFill>
                </w14:textFill>
              </w:rPr>
              <w:t xml:space="preserve">2 </w:t>
            </w:r>
            <w:r>
              <w:rPr>
                <w:rFonts w:hint="default" w:eastAsiaTheme="minorEastAsia"/>
                <w:color w:val="000000" w:themeColor="text1"/>
                <w:sz w:val="21"/>
                <w:szCs w:val="21"/>
                <w:u w:val="none" w:color="auto"/>
                <w14:textFill>
                  <w14:solidFill>
                    <w14:schemeClr w14:val="tx1"/>
                  </w14:solidFill>
                </w14:textFill>
              </w:rPr>
              <w:t>来达到烟气脱硫的目的，然后脱硫产物经Ca(OH)</w:t>
            </w:r>
            <w:r>
              <w:rPr>
                <w:rFonts w:hint="default" w:eastAsiaTheme="minorEastAsia"/>
                <w:color w:val="000000" w:themeColor="text1"/>
                <w:sz w:val="21"/>
                <w:szCs w:val="21"/>
                <w:u w:val="none" w:color="auto"/>
                <w:vertAlign w:val="subscript"/>
                <w14:textFill>
                  <w14:solidFill>
                    <w14:schemeClr w14:val="tx1"/>
                  </w14:solidFill>
                </w14:textFill>
              </w:rPr>
              <w:t>2</w:t>
            </w:r>
            <w:r>
              <w:rPr>
                <w:rFonts w:hint="default" w:eastAsiaTheme="minorEastAsia"/>
                <w:color w:val="000000" w:themeColor="text1"/>
                <w:sz w:val="21"/>
                <w:szCs w:val="21"/>
                <w:u w:val="none" w:color="auto"/>
                <w14:textFill>
                  <w14:solidFill>
                    <w14:schemeClr w14:val="tx1"/>
                  </w14:solidFill>
                </w14:textFill>
              </w:rPr>
              <w:t xml:space="preserve"> 再生还原成氢氧化钠再打回脱硫塔内循环使用。</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具体发生的反应包括：</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脱硫：</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2NaOH + SO</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 Na</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SO</w:t>
            </w:r>
            <w:r>
              <w:rPr>
                <w:rFonts w:hint="default" w:eastAsiaTheme="minorEastAsia"/>
                <w:color w:val="000000" w:themeColor="text1"/>
                <w:spacing w:val="-20"/>
                <w:sz w:val="21"/>
                <w:szCs w:val="21"/>
                <w:u w:val="none" w:color="auto"/>
                <w:vertAlign w:val="subscript"/>
                <w14:textFill>
                  <w14:solidFill>
                    <w14:schemeClr w14:val="tx1"/>
                  </w14:solidFill>
                </w14:textFill>
              </w:rPr>
              <w:t>3</w:t>
            </w:r>
            <w:r>
              <w:rPr>
                <w:rFonts w:hint="default" w:eastAsiaTheme="minorEastAsia"/>
                <w:color w:val="000000" w:themeColor="text1"/>
                <w:spacing w:val="-20"/>
                <w:sz w:val="21"/>
                <w:szCs w:val="21"/>
                <w:u w:val="none" w:color="auto"/>
                <w14:textFill>
                  <w14:solidFill>
                    <w14:schemeClr w14:val="tx1"/>
                  </w14:solidFill>
                </w14:textFill>
              </w:rPr>
              <w:t>+H</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O Na</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SO</w:t>
            </w:r>
            <w:r>
              <w:rPr>
                <w:rFonts w:hint="default" w:eastAsiaTheme="minorEastAsia"/>
                <w:color w:val="000000" w:themeColor="text1"/>
                <w:spacing w:val="-20"/>
                <w:sz w:val="21"/>
                <w:szCs w:val="21"/>
                <w:u w:val="none" w:color="auto"/>
                <w:vertAlign w:val="subscript"/>
                <w14:textFill>
                  <w14:solidFill>
                    <w14:schemeClr w14:val="tx1"/>
                  </w14:solidFill>
                </w14:textFill>
              </w:rPr>
              <w:t>3</w:t>
            </w:r>
            <w:r>
              <w:rPr>
                <w:rFonts w:hint="default" w:eastAsiaTheme="minorEastAsia"/>
                <w:color w:val="000000" w:themeColor="text1"/>
                <w:spacing w:val="-20"/>
                <w:sz w:val="21"/>
                <w:szCs w:val="21"/>
                <w:u w:val="none" w:color="auto"/>
                <w14:textFill>
                  <w14:solidFill>
                    <w14:schemeClr w14:val="tx1"/>
                  </w14:solidFill>
                </w14:textFill>
              </w:rPr>
              <w:t>+ SO</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 H</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O→2NaHSO</w:t>
            </w:r>
            <w:r>
              <w:rPr>
                <w:rFonts w:hint="default" w:eastAsiaTheme="minorEastAsia"/>
                <w:color w:val="000000" w:themeColor="text1"/>
                <w:spacing w:val="-20"/>
                <w:sz w:val="21"/>
                <w:szCs w:val="21"/>
                <w:u w:val="none" w:color="auto"/>
                <w:vertAlign w:val="subscript"/>
                <w14:textFill>
                  <w14:solidFill>
                    <w14:schemeClr w14:val="tx1"/>
                  </w14:solidFill>
                </w14:textFill>
              </w:rPr>
              <w:t>3</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再生：</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 xml:space="preserve">Ca(OH) </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+Na</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SO</w:t>
            </w:r>
            <w:r>
              <w:rPr>
                <w:rFonts w:hint="default" w:eastAsiaTheme="minorEastAsia"/>
                <w:color w:val="000000" w:themeColor="text1"/>
                <w:spacing w:val="-20"/>
                <w:sz w:val="21"/>
                <w:szCs w:val="21"/>
                <w:u w:val="none" w:color="auto"/>
                <w:vertAlign w:val="subscript"/>
                <w14:textFill>
                  <w14:solidFill>
                    <w14:schemeClr w14:val="tx1"/>
                  </w14:solidFill>
                </w14:textFill>
              </w:rPr>
              <w:t>3</w:t>
            </w:r>
            <w:r>
              <w:rPr>
                <w:rFonts w:hint="default" w:eastAsiaTheme="minorEastAsia"/>
                <w:color w:val="000000" w:themeColor="text1"/>
                <w:spacing w:val="-20"/>
                <w:sz w:val="21"/>
                <w:szCs w:val="21"/>
                <w:u w:val="none" w:color="auto"/>
                <w14:textFill>
                  <w14:solidFill>
                    <w14:schemeClr w14:val="tx1"/>
                  </w14:solidFill>
                </w14:textFill>
              </w:rPr>
              <w:t>→2NaOH+CaSO</w:t>
            </w:r>
            <w:r>
              <w:rPr>
                <w:rFonts w:hint="default" w:eastAsiaTheme="minorEastAsia"/>
                <w:color w:val="000000" w:themeColor="text1"/>
                <w:spacing w:val="-20"/>
                <w:sz w:val="21"/>
                <w:szCs w:val="21"/>
                <w:u w:val="none" w:color="auto"/>
                <w:vertAlign w:val="subscript"/>
                <w14:textFill>
                  <w14:solidFill>
                    <w14:schemeClr w14:val="tx1"/>
                  </w14:solidFill>
                </w14:textFill>
              </w:rPr>
              <w:t>3</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2Ca(OH)</w:t>
            </w:r>
            <w:r>
              <w:rPr>
                <w:rFonts w:hint="default" w:eastAsiaTheme="minorEastAsia"/>
                <w:color w:val="000000" w:themeColor="text1"/>
                <w:spacing w:val="-20"/>
                <w:sz w:val="21"/>
                <w:szCs w:val="21"/>
                <w:u w:val="none" w:color="auto"/>
                <w:vertAlign w:val="subscript"/>
                <w14:textFill>
                  <w14:solidFill>
                    <w14:schemeClr w14:val="tx1"/>
                  </w14:solidFill>
                </w14:textFill>
              </w:rPr>
              <w:t xml:space="preserve"> 2</w:t>
            </w:r>
            <w:r>
              <w:rPr>
                <w:rFonts w:hint="default" w:eastAsiaTheme="minorEastAsia"/>
                <w:color w:val="000000" w:themeColor="text1"/>
                <w:spacing w:val="-20"/>
                <w:sz w:val="21"/>
                <w:szCs w:val="21"/>
                <w:u w:val="none" w:color="auto"/>
                <w14:textFill>
                  <w14:solidFill>
                    <w14:schemeClr w14:val="tx1"/>
                  </w14:solidFill>
                </w14:textFill>
              </w:rPr>
              <w:t xml:space="preserve"> +4NaHSO</w:t>
            </w:r>
            <w:r>
              <w:rPr>
                <w:rFonts w:hint="default" w:eastAsiaTheme="minorEastAsia"/>
                <w:color w:val="000000" w:themeColor="text1"/>
                <w:spacing w:val="-20"/>
                <w:sz w:val="21"/>
                <w:szCs w:val="21"/>
                <w:u w:val="none" w:color="auto"/>
                <w:vertAlign w:val="subscript"/>
                <w14:textFill>
                  <w14:solidFill>
                    <w14:schemeClr w14:val="tx1"/>
                  </w14:solidFill>
                </w14:textFill>
              </w:rPr>
              <w:t xml:space="preserve">3 </w:t>
            </w:r>
            <w:r>
              <w:rPr>
                <w:rFonts w:hint="default" w:eastAsiaTheme="minorEastAsia"/>
                <w:color w:val="000000" w:themeColor="text1"/>
                <w:spacing w:val="-20"/>
                <w:sz w:val="21"/>
                <w:szCs w:val="21"/>
                <w:u w:val="none" w:color="auto"/>
                <w14:textFill>
                  <w14:solidFill>
                    <w14:schemeClr w14:val="tx1"/>
                  </w14:solidFill>
                </w14:textFill>
              </w:rPr>
              <w:t>→2Na</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SO</w:t>
            </w:r>
            <w:r>
              <w:rPr>
                <w:rFonts w:hint="default" w:eastAsiaTheme="minorEastAsia"/>
                <w:color w:val="000000" w:themeColor="text1"/>
                <w:spacing w:val="-20"/>
                <w:sz w:val="21"/>
                <w:szCs w:val="21"/>
                <w:u w:val="none" w:color="auto"/>
                <w:vertAlign w:val="subscript"/>
                <w14:textFill>
                  <w14:solidFill>
                    <w14:schemeClr w14:val="tx1"/>
                  </w14:solidFill>
                </w14:textFill>
              </w:rPr>
              <w:t>3</w:t>
            </w:r>
            <w:r>
              <w:rPr>
                <w:rFonts w:hint="default" w:eastAsiaTheme="minorEastAsia"/>
                <w:color w:val="000000" w:themeColor="text1"/>
                <w:spacing w:val="-20"/>
                <w:sz w:val="21"/>
                <w:szCs w:val="21"/>
                <w:u w:val="none" w:color="auto"/>
                <w14:textFill>
                  <w14:solidFill>
                    <w14:schemeClr w14:val="tx1"/>
                  </w14:solidFill>
                </w14:textFill>
              </w:rPr>
              <w:t>+2CaSO</w:t>
            </w:r>
            <w:r>
              <w:rPr>
                <w:rFonts w:hint="default" w:eastAsiaTheme="minorEastAsia"/>
                <w:color w:val="000000" w:themeColor="text1"/>
                <w:spacing w:val="-20"/>
                <w:sz w:val="21"/>
                <w:szCs w:val="21"/>
                <w:u w:val="none" w:color="auto"/>
                <w:vertAlign w:val="subscript"/>
                <w14:textFill>
                  <w14:solidFill>
                    <w14:schemeClr w14:val="tx1"/>
                  </w14:solidFill>
                </w14:textFill>
              </w:rPr>
              <w:t>3.</w:t>
            </w:r>
            <w:r>
              <w:rPr>
                <w:rFonts w:hint="default" w:eastAsiaTheme="minorEastAsia"/>
                <w:color w:val="000000" w:themeColor="text1"/>
                <w:spacing w:val="-20"/>
                <w:sz w:val="21"/>
                <w:szCs w:val="21"/>
                <w:u w:val="none" w:color="auto"/>
                <w14:textFill>
                  <w14:solidFill>
                    <w14:schemeClr w14:val="tx1"/>
                  </w14:solidFill>
                </w14:textFill>
              </w:rPr>
              <w:t>1/2H</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O+3H</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O</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氧化：</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2CaSO</w:t>
            </w:r>
            <w:r>
              <w:rPr>
                <w:rFonts w:hint="default" w:eastAsiaTheme="minorEastAsia"/>
                <w:color w:val="000000" w:themeColor="text1"/>
                <w:spacing w:val="-20"/>
                <w:sz w:val="21"/>
                <w:szCs w:val="21"/>
                <w:u w:val="none" w:color="auto"/>
                <w:vertAlign w:val="subscript"/>
                <w14:textFill>
                  <w14:solidFill>
                    <w14:schemeClr w14:val="tx1"/>
                  </w14:solidFill>
                </w14:textFill>
              </w:rPr>
              <w:t>3</w:t>
            </w:r>
            <w:r>
              <w:rPr>
                <w:rFonts w:hint="default" w:eastAsiaTheme="minorEastAsia"/>
                <w:color w:val="000000" w:themeColor="text1"/>
                <w:spacing w:val="-20"/>
                <w:sz w:val="21"/>
                <w:szCs w:val="21"/>
                <w:u w:val="none" w:color="auto"/>
                <w14:textFill>
                  <w14:solidFill>
                    <w14:schemeClr w14:val="tx1"/>
                  </w14:solidFill>
                </w14:textFill>
              </w:rPr>
              <w:t xml:space="preserve"> +O</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→2CaSO</w:t>
            </w:r>
            <w:r>
              <w:rPr>
                <w:rFonts w:hint="default" w:eastAsiaTheme="minorEastAsia"/>
                <w:color w:val="000000" w:themeColor="text1"/>
                <w:spacing w:val="-20"/>
                <w:sz w:val="21"/>
                <w:szCs w:val="21"/>
                <w:u w:val="none" w:color="auto"/>
                <w:vertAlign w:val="subscript"/>
                <w14:textFill>
                  <w14:solidFill>
                    <w14:schemeClr w14:val="tx1"/>
                  </w14:solidFill>
                </w14:textFill>
              </w:rPr>
              <w:t>4</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20"/>
                <w:sz w:val="21"/>
                <w:szCs w:val="21"/>
                <w:u w:val="none" w:color="auto"/>
                <w14:textFill>
                  <w14:solidFill>
                    <w14:schemeClr w14:val="tx1"/>
                  </w14:solidFill>
                </w14:textFill>
              </w:rPr>
              <w:t>2CaSO</w:t>
            </w:r>
            <w:r>
              <w:rPr>
                <w:rFonts w:hint="default" w:eastAsiaTheme="minorEastAsia"/>
                <w:color w:val="000000" w:themeColor="text1"/>
                <w:spacing w:val="-20"/>
                <w:sz w:val="21"/>
                <w:szCs w:val="21"/>
                <w:u w:val="none" w:color="auto"/>
                <w:vertAlign w:val="subscript"/>
                <w14:textFill>
                  <w14:solidFill>
                    <w14:schemeClr w14:val="tx1"/>
                  </w14:solidFill>
                </w14:textFill>
              </w:rPr>
              <w:t>3.</w:t>
            </w:r>
            <w:r>
              <w:rPr>
                <w:rFonts w:hint="default" w:eastAsiaTheme="minorEastAsia"/>
                <w:color w:val="000000" w:themeColor="text1"/>
                <w:spacing w:val="-20"/>
                <w:sz w:val="21"/>
                <w:szCs w:val="21"/>
                <w:u w:val="none" w:color="auto"/>
                <w14:textFill>
                  <w14:solidFill>
                    <w14:schemeClr w14:val="tx1"/>
                  </w14:solidFill>
                </w14:textFill>
              </w:rPr>
              <w:t>1/2H</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O+O</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→2CaSO</w:t>
            </w:r>
            <w:r>
              <w:rPr>
                <w:rFonts w:hint="default" w:eastAsiaTheme="minorEastAsia"/>
                <w:color w:val="000000" w:themeColor="text1"/>
                <w:spacing w:val="-20"/>
                <w:sz w:val="21"/>
                <w:szCs w:val="21"/>
                <w:u w:val="none" w:color="auto"/>
                <w:vertAlign w:val="subscript"/>
                <w14:textFill>
                  <w14:solidFill>
                    <w14:schemeClr w14:val="tx1"/>
                  </w14:solidFill>
                </w14:textFill>
              </w:rPr>
              <w:t>4</w:t>
            </w:r>
            <w:r>
              <w:rPr>
                <w:rFonts w:hint="default" w:eastAsiaTheme="minorEastAsia"/>
                <w:color w:val="000000" w:themeColor="text1"/>
                <w:spacing w:val="-20"/>
                <w:sz w:val="21"/>
                <w:szCs w:val="21"/>
                <w:u w:val="none" w:color="auto"/>
                <w14:textFill>
                  <w14:solidFill>
                    <w14:schemeClr w14:val="tx1"/>
                  </w14:solidFill>
                </w14:textFill>
              </w:rPr>
              <w:t xml:space="preserve"> +H</w:t>
            </w:r>
            <w:r>
              <w:rPr>
                <w:rFonts w:hint="default" w:eastAsiaTheme="minorEastAsia"/>
                <w:color w:val="000000" w:themeColor="text1"/>
                <w:spacing w:val="-20"/>
                <w:sz w:val="21"/>
                <w:szCs w:val="21"/>
                <w:u w:val="none" w:color="auto"/>
                <w:vertAlign w:val="subscript"/>
                <w14:textFill>
                  <w14:solidFill>
                    <w14:schemeClr w14:val="tx1"/>
                  </w14:solidFill>
                </w14:textFill>
              </w:rPr>
              <w:t>2</w:t>
            </w:r>
            <w:r>
              <w:rPr>
                <w:rFonts w:hint="default" w:eastAsiaTheme="minorEastAsia"/>
                <w:color w:val="000000" w:themeColor="text1"/>
                <w:spacing w:val="-20"/>
                <w:sz w:val="21"/>
                <w:szCs w:val="21"/>
                <w:u w:val="none" w:color="auto"/>
                <w14:textFill>
                  <w14:solidFill>
                    <w14:schemeClr w14:val="tx1"/>
                  </w14:solidFill>
                </w14:textFill>
              </w:rPr>
              <w:t>O</w:t>
            </w:r>
          </w:p>
          <w:p>
            <w:pPr>
              <w:pStyle w:val="94"/>
              <w:keepNext w:val="0"/>
              <w:keepLines w:val="0"/>
              <w:pageBreakBefore w:val="0"/>
              <w:kinsoku/>
              <w:wordWrap/>
              <w:overflowPunct/>
              <w:topLinePunct w:val="0"/>
              <w:autoSpaceDE/>
              <w:autoSpaceDN/>
              <w:bidi w:val="0"/>
              <w:spacing w:line="360" w:lineRule="auto"/>
              <w:ind w:firstLine="454"/>
              <w:textAlignment w:val="auto"/>
              <w:rPr>
                <w:rFonts w:hint="default" w:eastAsiaTheme="minorEastAsia"/>
                <w:color w:val="000000" w:themeColor="text1"/>
                <w:spacing w:val="-20"/>
                <w:sz w:val="21"/>
                <w:szCs w:val="21"/>
                <w:u w:val="none" w:color="auto"/>
                <w14:textFill>
                  <w14:solidFill>
                    <w14:schemeClr w14:val="tx1"/>
                  </w14:solidFill>
                </w14:textFill>
              </w:rPr>
            </w:pPr>
            <w:r>
              <w:rPr>
                <w:rFonts w:hint="default" w:eastAsiaTheme="minorEastAsia"/>
                <w:color w:val="000000" w:themeColor="text1"/>
                <w:spacing w:val="-13"/>
                <w:sz w:val="21"/>
                <w:szCs w:val="21"/>
                <w:u w:val="none" w:color="auto"/>
                <w14:textFill>
                  <w14:solidFill>
                    <w14:schemeClr w14:val="tx1"/>
                  </w14:solidFill>
                </w14:textFill>
              </w:rPr>
              <w:t>双碱法脱硫工艺</w:t>
            </w:r>
            <w:r>
              <w:rPr>
                <w:rFonts w:hint="default" w:eastAsiaTheme="minorEastAsia"/>
                <w:color w:val="000000" w:themeColor="text1"/>
                <w:spacing w:val="-20"/>
                <w:sz w:val="21"/>
                <w:szCs w:val="21"/>
                <w:u w:val="none" w:color="auto"/>
                <w14:textFill>
                  <w14:solidFill>
                    <w14:schemeClr w14:val="tx1"/>
                  </w14:solidFill>
                </w14:textFill>
              </w:rPr>
              <w:t>已在我省工业企业中得到广泛应用，处理效果稳定可靠，在处理工业炉窑废气时，脱硫效率可以达到9</w:t>
            </w:r>
            <w:r>
              <w:rPr>
                <w:rFonts w:hint="eastAsia" w:eastAsiaTheme="minorEastAsia"/>
                <w:color w:val="000000" w:themeColor="text1"/>
                <w:spacing w:val="-20"/>
                <w:sz w:val="21"/>
                <w:szCs w:val="21"/>
                <w:u w:val="none" w:color="auto"/>
                <w:lang w:val="en-US" w:eastAsia="zh-CN"/>
                <w14:textFill>
                  <w14:solidFill>
                    <w14:schemeClr w14:val="tx1"/>
                  </w14:solidFill>
                </w14:textFill>
              </w:rPr>
              <w:t>0</w:t>
            </w:r>
            <w:r>
              <w:rPr>
                <w:rFonts w:hint="default" w:eastAsiaTheme="minorEastAsia"/>
                <w:color w:val="000000" w:themeColor="text1"/>
                <w:spacing w:val="-20"/>
                <w:sz w:val="21"/>
                <w:szCs w:val="21"/>
                <w:u w:val="none" w:color="auto"/>
                <w14:textFill>
                  <w14:solidFill>
                    <w14:schemeClr w14:val="tx1"/>
                  </w14:solidFill>
                </w14:textFill>
              </w:rPr>
              <w:t>%。</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④湿电除尘</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湿式静电除尘器（WESP）与大量使用的干式静电除尘器（ESP）的原理和部件基本相同，主要有电晕线（阴极）、沉淀极（阳极）、绝缘箱和供电电源组成。所不同的是工作环境为一“湿”一“干”。</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湿电除尘系统工作原理为：在湿式静电除尘器（WESP）的阳极管（筒）和阴极线之间施加数万伏直流高压电，在强电场的作用下，电晕线周围产生电晕层，电晕层中的空气雪崩式电离，从而产生大量的负离子和少量的阳离子，这个过程叫电晕放电，随工艺气流进入湿式静电除尘器（WESP）内的尘（雾）粒子与这些正、负离子相碰撞而荷电，荷电后的尘（雾）粒子由于受到高压静电电厂库仑力的作用，分别向阴、阳极运动。到达两极后，将各自所带的电荷释放掉，尘（雾）粒子就被阴、阳极所收集，靠重力自流向下而与气体分离。部分的尘（雾）粒本身则由于其固有的黏性而附着在阳极管（筒）和阴极线上，通过冲洗方式清除。本方案烟气进入脱硫塔后，与喷淋层喷出的吸收浆液接触，脱硫后的烟气，经机械除雾器去除烟气携带的大颗粒液滴，从吸收塔顶部出口送入湿式静电除尘器（WESP）下气室入口，经过湿式静电除尘器（WESP）去除烟气中的各种气溶胶、微细粉尘后从湿式静电除尘器（WESP）上部出口排出，特点是气流阻力小，能处理高温气体，设计除尘效率可达 99～99.9%。本次评价按保守取湿电除尘效率为95%。</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b/>
                <w:bCs/>
                <w:color w:val="FF0000"/>
                <w:sz w:val="21"/>
                <w:szCs w:val="21"/>
                <w:u w:val="single" w:color="auto"/>
                <w:vertAlign w:val="baseline"/>
                <w:lang w:val="en-US" w:eastAsia="zh-CN"/>
              </w:rPr>
            </w:pPr>
            <w:r>
              <w:rPr>
                <w:rFonts w:hint="default" w:eastAsiaTheme="minorEastAsia"/>
                <w:b/>
                <w:bCs/>
                <w:color w:val="FF0000"/>
                <w:spacing w:val="-20"/>
                <w:sz w:val="21"/>
                <w:szCs w:val="21"/>
                <w:u w:val="single" w:color="auto"/>
              </w:rPr>
              <w:t>综上所述，本项目竖窑煅烧废气所用治理措施，</w:t>
            </w:r>
            <w:r>
              <w:rPr>
                <w:rFonts w:hint="eastAsia" w:cs="Times New Roman" w:eastAsiaTheme="minorEastAsia"/>
                <w:b/>
                <w:bCs/>
                <w:color w:val="FF0000"/>
                <w:spacing w:val="-20"/>
                <w:sz w:val="21"/>
                <w:szCs w:val="21"/>
                <w:u w:val="single" w:color="auto"/>
                <w:lang w:val="en-US" w:eastAsia="zh-CN"/>
              </w:rPr>
              <w:t>低氮燃烧脱硝效率为60%，</w:t>
            </w:r>
            <w:r>
              <w:rPr>
                <w:rFonts w:hint="default" w:eastAsiaTheme="minorEastAsia"/>
                <w:b/>
                <w:bCs/>
                <w:color w:val="FF0000"/>
                <w:spacing w:val="-20"/>
                <w:sz w:val="21"/>
                <w:szCs w:val="21"/>
                <w:u w:val="single" w:color="auto"/>
              </w:rPr>
              <w:t>SCR脱硝效率为</w:t>
            </w:r>
            <w:r>
              <w:rPr>
                <w:rFonts w:hint="eastAsia" w:cs="Times New Roman" w:eastAsiaTheme="minorEastAsia"/>
                <w:b/>
                <w:bCs/>
                <w:color w:val="FF0000"/>
                <w:spacing w:val="-20"/>
                <w:sz w:val="21"/>
                <w:szCs w:val="21"/>
                <w:u w:val="single" w:color="auto"/>
                <w:lang w:eastAsia="zh-CN"/>
              </w:rPr>
              <w:t>8</w:t>
            </w:r>
            <w:r>
              <w:rPr>
                <w:rFonts w:hint="eastAsia" w:cs="Times New Roman" w:eastAsiaTheme="minorEastAsia"/>
                <w:b/>
                <w:bCs/>
                <w:color w:val="FF0000"/>
                <w:spacing w:val="-20"/>
                <w:sz w:val="21"/>
                <w:szCs w:val="21"/>
                <w:u w:val="single" w:color="auto"/>
                <w:lang w:val="en-US" w:eastAsia="zh-CN"/>
              </w:rPr>
              <w:t>5</w:t>
            </w:r>
            <w:r>
              <w:rPr>
                <w:rFonts w:hint="default" w:eastAsiaTheme="minorEastAsia"/>
                <w:b/>
                <w:bCs/>
                <w:color w:val="FF0000"/>
                <w:spacing w:val="-20"/>
                <w:sz w:val="21"/>
                <w:szCs w:val="21"/>
                <w:u w:val="single" w:color="auto"/>
              </w:rPr>
              <w:t>%，双碱法脱硫效率为90%，</w:t>
            </w:r>
            <w:r>
              <w:rPr>
                <w:rFonts w:hint="default" w:eastAsiaTheme="minorEastAsia"/>
                <w:b/>
                <w:bCs/>
                <w:color w:val="FF0000"/>
                <w:spacing w:val="-8"/>
                <w:sz w:val="21"/>
                <w:szCs w:val="21"/>
                <w:u w:val="single" w:color="auto"/>
              </w:rPr>
              <w:t>湿电除尘效率为95%。经处理后，</w:t>
            </w:r>
            <w:r>
              <w:rPr>
                <w:rFonts w:hint="default" w:eastAsiaTheme="minorEastAsia"/>
                <w:b/>
                <w:bCs/>
                <w:color w:val="FF0000"/>
                <w:sz w:val="21"/>
                <w:szCs w:val="21"/>
                <w:u w:val="single" w:color="auto"/>
              </w:rPr>
              <w:t>竖窑煅烧烟气量</w:t>
            </w:r>
            <w:r>
              <w:rPr>
                <w:rFonts w:hint="eastAsia" w:cs="Times New Roman" w:eastAsiaTheme="minorEastAsia"/>
                <w:b/>
                <w:bCs/>
                <w:color w:val="FF0000"/>
                <w:sz w:val="21"/>
                <w:szCs w:val="21"/>
                <w:u w:val="single" w:color="auto"/>
                <w:lang w:eastAsia="zh-CN"/>
              </w:rPr>
              <w:t>6</w:t>
            </w:r>
            <w:r>
              <w:rPr>
                <w:rFonts w:hint="eastAsia" w:cs="Times New Roman" w:eastAsiaTheme="minorEastAsia"/>
                <w:b/>
                <w:bCs/>
                <w:color w:val="FF0000"/>
                <w:sz w:val="21"/>
                <w:szCs w:val="21"/>
                <w:u w:val="single" w:color="auto"/>
                <w:lang w:val="en-US" w:eastAsia="zh-CN"/>
              </w:rPr>
              <w:t>9310</w:t>
            </w:r>
            <w:r>
              <w:rPr>
                <w:rFonts w:hint="default" w:eastAsiaTheme="minorEastAsia"/>
                <w:b/>
                <w:bCs/>
                <w:color w:val="FF0000"/>
                <w:sz w:val="21"/>
                <w:szCs w:val="21"/>
                <w:u w:val="single" w:color="auto"/>
              </w:rPr>
              <w:t>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/h，颗粒物排放速率</w:t>
            </w:r>
            <w:r>
              <w:rPr>
                <w:rFonts w:hint="eastAsia" w:cs="Times New Roman" w:eastAsiaTheme="minorEastAsia"/>
                <w:b/>
                <w:bCs/>
                <w:color w:val="FF0000"/>
                <w:sz w:val="21"/>
                <w:szCs w:val="21"/>
                <w:u w:val="single" w:color="auto"/>
                <w:lang w:eastAsia="zh-CN"/>
              </w:rPr>
              <w:t>0</w:t>
            </w:r>
            <w:r>
              <w:rPr>
                <w:rFonts w:hint="eastAsia" w:cs="Times New Roman" w:eastAsiaTheme="minorEastAsia"/>
                <w:b/>
                <w:bCs/>
                <w:color w:val="FF0000"/>
                <w:sz w:val="21"/>
                <w:szCs w:val="21"/>
                <w:u w:val="single" w:color="auto"/>
                <w:lang w:val="en-US" w:eastAsia="zh-CN"/>
              </w:rPr>
              <w:t>.243</w:t>
            </w:r>
            <w:r>
              <w:rPr>
                <w:rFonts w:hint="default" w:eastAsiaTheme="minorEastAsia"/>
                <w:b/>
                <w:bCs/>
                <w:color w:val="FF0000"/>
                <w:sz w:val="21"/>
                <w:szCs w:val="21"/>
                <w:u w:val="single" w:color="auto"/>
              </w:rPr>
              <w:t>kg/h，</w:t>
            </w:r>
            <w:r>
              <w:rPr>
                <w:rFonts w:hint="default" w:ascii="Times New Roman" w:hAnsi="Times New Roman" w:cs="Times New Roman" w:eastAsiaTheme="minorEastAsia"/>
                <w:b/>
                <w:bCs/>
                <w:color w:val="FF0000"/>
                <w:sz w:val="21"/>
                <w:szCs w:val="21"/>
                <w:u w:val="single" w:color="auto"/>
              </w:rPr>
              <w:t>排放</w:t>
            </w:r>
            <w:r>
              <w:rPr>
                <w:rFonts w:hint="default" w:eastAsiaTheme="minorEastAsia"/>
                <w:b/>
                <w:bCs/>
                <w:color w:val="FF0000"/>
                <w:sz w:val="21"/>
                <w:szCs w:val="21"/>
                <w:u w:val="single" w:color="auto"/>
              </w:rPr>
              <w:t>浓度</w:t>
            </w:r>
            <w:r>
              <w:rPr>
                <w:rFonts w:hint="eastAsia" w:cs="Times New Roman" w:eastAsiaTheme="minorEastAsia"/>
                <w:b/>
                <w:bCs/>
                <w:color w:val="FF0000"/>
                <w:sz w:val="21"/>
                <w:szCs w:val="21"/>
                <w:u w:val="single" w:color="auto"/>
                <w:lang w:eastAsia="zh-CN"/>
              </w:rPr>
              <w:t>3</w:t>
            </w:r>
            <w:r>
              <w:rPr>
                <w:rFonts w:hint="eastAsia" w:cs="Times New Roman" w:eastAsiaTheme="minorEastAsia"/>
                <w:b/>
                <w:bCs/>
                <w:color w:val="FF0000"/>
                <w:sz w:val="21"/>
                <w:szCs w:val="21"/>
                <w:u w:val="single" w:color="auto"/>
                <w:lang w:val="en-US" w:eastAsia="zh-CN"/>
              </w:rPr>
              <w:t>.5</w:t>
            </w:r>
            <w:r>
              <w:rPr>
                <w:rFonts w:hint="default" w:eastAsiaTheme="minorEastAsia"/>
                <w:b/>
                <w:bCs/>
                <w:color w:val="FF0000"/>
                <w:sz w:val="21"/>
                <w:szCs w:val="21"/>
                <w:u w:val="single" w:color="auto"/>
              </w:rPr>
              <w:t>mg/m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；SO</w:t>
            </w:r>
            <w:r>
              <w:rPr>
                <w:rFonts w:hint="default" w:eastAsiaTheme="minorEastAsia"/>
                <w:b/>
                <w:bCs/>
                <w:color w:val="FF0000"/>
                <w:sz w:val="21"/>
                <w:szCs w:val="21"/>
                <w:u w:val="single" w:color="auto"/>
                <w:vertAlign w:val="subscript"/>
              </w:rPr>
              <w:t>2</w:t>
            </w:r>
            <w:r>
              <w:rPr>
                <w:rFonts w:hint="default" w:eastAsiaTheme="minorEastAsia"/>
                <w:b/>
                <w:bCs/>
                <w:color w:val="FF0000"/>
                <w:sz w:val="21"/>
                <w:szCs w:val="21"/>
                <w:u w:val="single" w:color="auto"/>
              </w:rPr>
              <w:t>排放速率</w:t>
            </w:r>
            <w:r>
              <w:rPr>
                <w:rFonts w:hint="eastAsia" w:cs="Times New Roman" w:eastAsiaTheme="minorEastAsia"/>
                <w:b/>
                <w:bCs/>
                <w:color w:val="FF0000"/>
                <w:sz w:val="21"/>
                <w:szCs w:val="21"/>
                <w:u w:val="single" w:color="auto"/>
                <w:lang w:eastAsia="zh-CN"/>
              </w:rPr>
              <w:t>2</w:t>
            </w:r>
            <w:r>
              <w:rPr>
                <w:rFonts w:hint="eastAsia" w:cs="Times New Roman" w:eastAsiaTheme="minorEastAsia"/>
                <w:b/>
                <w:bCs/>
                <w:color w:val="FF0000"/>
                <w:sz w:val="21"/>
                <w:szCs w:val="21"/>
                <w:u w:val="single" w:color="auto"/>
                <w:lang w:val="en-US" w:eastAsia="zh-CN"/>
              </w:rPr>
              <w:t>.983</w:t>
            </w:r>
            <w:r>
              <w:rPr>
                <w:rFonts w:hint="default" w:eastAsiaTheme="minorEastAsia"/>
                <w:b/>
                <w:bCs/>
                <w:color w:val="FF0000"/>
                <w:sz w:val="21"/>
                <w:szCs w:val="21"/>
                <w:u w:val="single" w:color="auto"/>
              </w:rPr>
              <w:t>kg/h，排放浓度</w:t>
            </w:r>
            <w:r>
              <w:rPr>
                <w:rFonts w:hint="eastAsia" w:cs="Times New Roman" w:eastAsiaTheme="minorEastAsia"/>
                <w:b/>
                <w:bCs/>
                <w:color w:val="FF0000"/>
                <w:sz w:val="21"/>
                <w:szCs w:val="21"/>
                <w:u w:val="single" w:color="auto"/>
                <w:lang w:eastAsia="zh-CN"/>
              </w:rPr>
              <w:t>4</w:t>
            </w:r>
            <w:r>
              <w:rPr>
                <w:rFonts w:hint="eastAsia" w:cs="Times New Roman" w:eastAsiaTheme="minorEastAsia"/>
                <w:b/>
                <w:bCs/>
                <w:color w:val="FF0000"/>
                <w:sz w:val="21"/>
                <w:szCs w:val="21"/>
                <w:u w:val="single" w:color="auto"/>
                <w:lang w:val="en-US" w:eastAsia="zh-CN"/>
              </w:rPr>
              <w:t>3</w:t>
            </w:r>
            <w:r>
              <w:rPr>
                <w:rFonts w:hint="default" w:eastAsiaTheme="minorEastAsia"/>
                <w:b/>
                <w:bCs/>
                <w:color w:val="FF0000"/>
                <w:sz w:val="21"/>
                <w:szCs w:val="21"/>
                <w:u w:val="single" w:color="auto"/>
              </w:rPr>
              <w:t>mg/m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；NO</w:t>
            </w:r>
            <w:r>
              <w:rPr>
                <w:rFonts w:hint="default" w:eastAsiaTheme="minorEastAsia"/>
                <w:b/>
                <w:bCs/>
                <w:color w:val="FF0000"/>
                <w:sz w:val="21"/>
                <w:szCs w:val="21"/>
                <w:u w:val="single" w:color="auto"/>
                <w:vertAlign w:val="subscript"/>
              </w:rPr>
              <w:t>X</w:t>
            </w:r>
            <w:r>
              <w:rPr>
                <w:rFonts w:hint="default" w:eastAsiaTheme="minorEastAsia"/>
                <w:b/>
                <w:bCs/>
                <w:color w:val="FF0000"/>
                <w:sz w:val="21"/>
                <w:szCs w:val="21"/>
                <w:u w:val="single" w:color="auto"/>
              </w:rPr>
              <w:t>排放速率</w:t>
            </w:r>
            <w:r>
              <w:rPr>
                <w:rFonts w:hint="eastAsia" w:cs="Times New Roman" w:eastAsiaTheme="minorEastAsia"/>
                <w:b/>
                <w:bCs/>
                <w:color w:val="FF0000"/>
                <w:sz w:val="21"/>
                <w:szCs w:val="21"/>
                <w:u w:val="single" w:color="auto"/>
                <w:lang w:val="en-US" w:eastAsia="zh-CN"/>
              </w:rPr>
              <w:t>1.522</w:t>
            </w:r>
            <w:r>
              <w:rPr>
                <w:rFonts w:hint="default" w:eastAsiaTheme="minorEastAsia"/>
                <w:b/>
                <w:bCs/>
                <w:color w:val="FF0000"/>
                <w:sz w:val="21"/>
                <w:szCs w:val="21"/>
                <w:u w:val="single" w:color="auto"/>
              </w:rPr>
              <w:t>kg/h</w:t>
            </w:r>
            <w:r>
              <w:rPr>
                <w:rFonts w:hint="default" w:eastAsiaTheme="minorEastAsia"/>
                <w:b/>
                <w:bCs/>
                <w:color w:val="FF0000"/>
                <w:spacing w:val="3"/>
                <w:sz w:val="21"/>
                <w:szCs w:val="21"/>
                <w:u w:val="single" w:color="auto"/>
              </w:rPr>
              <w:t>，</w:t>
            </w:r>
            <w:r>
              <w:rPr>
                <w:rFonts w:hint="default" w:eastAsiaTheme="minorEastAsia"/>
                <w:b/>
                <w:bCs/>
                <w:color w:val="FF0000"/>
                <w:sz w:val="21"/>
                <w:szCs w:val="21"/>
                <w:u w:val="single" w:color="auto"/>
              </w:rPr>
              <w:t>排放浓度</w:t>
            </w:r>
            <w:r>
              <w:rPr>
                <w:rFonts w:hint="eastAsia" w:cs="Times New Roman" w:eastAsiaTheme="minorEastAsia"/>
                <w:b/>
                <w:bCs/>
                <w:color w:val="FF0000"/>
                <w:sz w:val="21"/>
                <w:szCs w:val="21"/>
                <w:u w:val="single" w:color="auto"/>
                <w:lang w:eastAsia="zh-CN"/>
              </w:rPr>
              <w:t>21.96</w:t>
            </w:r>
            <w:r>
              <w:rPr>
                <w:rFonts w:hint="default" w:eastAsiaTheme="minorEastAsia"/>
                <w:b/>
                <w:bCs/>
                <w:color w:val="FF0000"/>
                <w:sz w:val="21"/>
                <w:szCs w:val="21"/>
                <w:u w:val="single" w:color="auto"/>
              </w:rPr>
              <w:t>mg/m</w:t>
            </w:r>
            <w:r>
              <w:rPr>
                <w:rFonts w:hint="default" w:eastAsiaTheme="minorEastAsia"/>
                <w:b/>
                <w:bCs/>
                <w:color w:val="FF0000"/>
                <w:sz w:val="21"/>
                <w:szCs w:val="21"/>
                <w:u w:val="single" w:color="auto"/>
                <w:vertAlign w:val="superscript"/>
              </w:rPr>
              <w:t>3</w:t>
            </w:r>
            <w:r>
              <w:rPr>
                <w:rFonts w:hint="default" w:eastAsiaTheme="minorEastAsia"/>
                <w:b/>
                <w:bCs/>
                <w:color w:val="FF0000"/>
                <w:sz w:val="21"/>
                <w:szCs w:val="21"/>
                <w:u w:val="single" w:color="auto"/>
              </w:rPr>
              <w:t>。氨的逃逸浓度≤3mg/Nm</w:t>
            </w:r>
            <w:r>
              <w:rPr>
                <w:rFonts w:hint="default" w:eastAsiaTheme="minorEastAsia"/>
                <w:b/>
                <w:bCs/>
                <w:color w:val="FF0000"/>
                <w:sz w:val="21"/>
                <w:szCs w:val="21"/>
                <w:u w:val="single" w:color="auto"/>
                <w:vertAlign w:val="superscript"/>
              </w:rPr>
              <w:t>3</w:t>
            </w:r>
            <w:r>
              <w:rPr>
                <w:rFonts w:hint="eastAsia" w:eastAsiaTheme="minorEastAsia"/>
                <w:b/>
                <w:bCs/>
                <w:color w:val="FF0000"/>
                <w:sz w:val="21"/>
                <w:szCs w:val="21"/>
                <w:u w:val="single" w:color="auto"/>
                <w:vertAlign w:val="baseline"/>
                <w:lang w:eastAsia="zh-CN"/>
              </w:rPr>
              <w:t>，</w:t>
            </w:r>
            <w:r>
              <w:rPr>
                <w:rFonts w:hint="eastAsia" w:eastAsiaTheme="minorEastAsia"/>
                <w:b/>
                <w:bCs/>
                <w:color w:val="FF0000"/>
                <w:sz w:val="21"/>
                <w:szCs w:val="21"/>
                <w:u w:val="single" w:color="auto"/>
                <w:vertAlign w:val="baseline"/>
                <w:lang w:val="en-US" w:eastAsia="zh-CN"/>
              </w:rPr>
              <w:t>基准氧含量＜13%。</w:t>
            </w:r>
          </w:p>
          <w:p>
            <w:pPr>
              <w:pStyle w:val="94"/>
              <w:keepNext w:val="0"/>
              <w:keepLines w:val="0"/>
              <w:pageBreakBefore w:val="0"/>
              <w:kinsoku/>
              <w:wordWrap/>
              <w:overflowPunct/>
              <w:topLinePunct w:val="0"/>
              <w:autoSpaceDE/>
              <w:autoSpaceDN/>
              <w:bidi w:val="0"/>
              <w:spacing w:line="360" w:lineRule="auto"/>
              <w:ind w:firstLine="440"/>
              <w:textAlignment w:val="auto"/>
              <w:rPr>
                <w:rFonts w:hint="default" w:eastAsiaTheme="minorEastAsia"/>
                <w:color w:val="000000" w:themeColor="text1"/>
                <w:sz w:val="21"/>
                <w:szCs w:val="21"/>
                <w:u w:val="none" w:color="auto"/>
                <w:vertAlign w:val="baseline"/>
                <w:lang w:val="en-US" w:eastAsia="zh-CN"/>
                <w14:textFill>
                  <w14:solidFill>
                    <w14:schemeClr w14:val="tx1"/>
                  </w14:solidFill>
                </w14:textFill>
              </w:rPr>
            </w:pPr>
            <w:r>
              <w:rPr>
                <w:rFonts w:hint="eastAsia" w:eastAsiaTheme="minorEastAsia"/>
                <w:color w:val="000000" w:themeColor="text1"/>
                <w:sz w:val="21"/>
                <w:szCs w:val="21"/>
                <w:u w:val="none" w:color="auto"/>
                <w:lang w:val="en-US" w:eastAsia="zh-CN"/>
                <w14:textFill>
                  <w14:solidFill>
                    <w14:schemeClr w14:val="tx1"/>
                  </w14:solidFill>
                </w14:textFill>
              </w:rPr>
              <w:t>此外，经调查《</w:t>
            </w:r>
            <w:r>
              <w:rPr>
                <w:rFonts w:hint="default" w:eastAsiaTheme="minorEastAsia"/>
                <w:color w:val="000000" w:themeColor="text1"/>
                <w:sz w:val="21"/>
                <w:szCs w:val="21"/>
                <w:u w:val="none" w:color="auto"/>
                <w:lang w:val="en-US" w:eastAsia="zh-CN"/>
                <w14:textFill>
                  <w14:solidFill>
                    <w14:schemeClr w14:val="tx1"/>
                  </w14:solidFill>
                </w14:textFill>
              </w:rPr>
              <w:t>原平市嘉泰耐火材料有限公司技改建设</w:t>
            </w:r>
            <w:r>
              <w:rPr>
                <w:rFonts w:hint="eastAsia" w:eastAsiaTheme="minorEastAsia"/>
                <w:color w:val="000000" w:themeColor="text1"/>
                <w:sz w:val="21"/>
                <w:szCs w:val="21"/>
                <w:u w:val="none" w:color="auto"/>
                <w:lang w:val="en-US" w:eastAsia="zh-CN"/>
                <w14:textFill>
                  <w14:solidFill>
                    <w14:schemeClr w14:val="tx1"/>
                  </w14:solidFill>
                </w14:textFill>
              </w:rPr>
              <w:t>年产5万吨铝矾土熟料竖式烧结窑项目 （阶段性）竣工环境保护验收监测报告表》，该项目以天然气为燃料，采用竖窑煅烧铝矾土熟料，其主要生产工艺与本项目类似。根据该项目验收检测数据，该项目竖窑烟气经除尘、脱硫、脱硝工艺处理后，颗粒物排放浓度范围为6.7~7.0</w:t>
            </w:r>
            <w:r>
              <w:rPr>
                <w:rFonts w:hint="default" w:eastAsiaTheme="minorEastAsia"/>
                <w:color w:val="000000" w:themeColor="text1"/>
                <w:sz w:val="21"/>
                <w:szCs w:val="21"/>
                <w:u w:val="none" w:color="auto"/>
                <w14:textFill>
                  <w14:solidFill>
                    <w14:schemeClr w14:val="tx1"/>
                  </w14:solidFill>
                </w14:textFill>
              </w:rPr>
              <w:t>mg/m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eastAsia" w:eastAsiaTheme="minorEastAsia"/>
                <w:color w:val="000000" w:themeColor="text1"/>
                <w:sz w:val="21"/>
                <w:szCs w:val="21"/>
                <w:u w:val="none" w:color="auto"/>
                <w:vertAlign w:val="baseline"/>
                <w:lang w:eastAsia="zh-CN"/>
                <w14:textFill>
                  <w14:solidFill>
                    <w14:schemeClr w14:val="tx1"/>
                  </w14:solidFill>
                </w14:textFill>
              </w:rPr>
              <w:t>，</w:t>
            </w:r>
            <w:r>
              <w:rPr>
                <w:rFonts w:hint="default" w:eastAsiaTheme="minorEastAsia"/>
                <w:color w:val="000000" w:themeColor="text1"/>
                <w:sz w:val="21"/>
                <w:szCs w:val="21"/>
                <w:u w:val="none" w:color="auto"/>
                <w14:textFill>
                  <w14:solidFill>
                    <w14:schemeClr w14:val="tx1"/>
                  </w14:solidFill>
                </w14:textFill>
              </w:rPr>
              <w:t>NO</w:t>
            </w:r>
            <w:r>
              <w:rPr>
                <w:rFonts w:hint="default" w:eastAsiaTheme="minorEastAsia"/>
                <w:color w:val="000000" w:themeColor="text1"/>
                <w:sz w:val="21"/>
                <w:szCs w:val="21"/>
                <w:u w:val="none" w:color="auto"/>
                <w:vertAlign w:val="subscript"/>
                <w14:textFill>
                  <w14:solidFill>
                    <w14:schemeClr w14:val="tx1"/>
                  </w14:solidFill>
                </w14:textFill>
              </w:rPr>
              <w:t>X</w:t>
            </w:r>
            <w:r>
              <w:rPr>
                <w:rFonts w:hint="eastAsia" w:eastAsiaTheme="minorEastAsia"/>
                <w:color w:val="000000" w:themeColor="text1"/>
                <w:sz w:val="21"/>
                <w:szCs w:val="21"/>
                <w:u w:val="none" w:color="auto"/>
                <w:lang w:val="en-US" w:eastAsia="zh-CN"/>
                <w14:textFill>
                  <w14:solidFill>
                    <w14:schemeClr w14:val="tx1"/>
                  </w14:solidFill>
                </w14:textFill>
              </w:rPr>
              <w:t>排放浓度范围为29.2~31.7</w:t>
            </w:r>
            <w:r>
              <w:rPr>
                <w:rFonts w:hint="default" w:eastAsiaTheme="minorEastAsia"/>
                <w:color w:val="000000" w:themeColor="text1"/>
                <w:sz w:val="21"/>
                <w:szCs w:val="21"/>
                <w:u w:val="none" w:color="auto"/>
                <w14:textFill>
                  <w14:solidFill>
                    <w14:schemeClr w14:val="tx1"/>
                  </w14:solidFill>
                </w14:textFill>
              </w:rPr>
              <w:t>mg/m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eastAsia" w:eastAsiaTheme="minorEastAsia"/>
                <w:color w:val="000000" w:themeColor="text1"/>
                <w:sz w:val="21"/>
                <w:szCs w:val="21"/>
                <w:u w:val="none" w:color="auto"/>
                <w:vertAlign w:val="baseline"/>
                <w:lang w:eastAsia="zh-CN"/>
                <w14:textFill>
                  <w14:solidFill>
                    <w14:schemeClr w14:val="tx1"/>
                  </w14:solidFill>
                </w14:textFill>
              </w:rPr>
              <w:t>。</w:t>
            </w:r>
            <w:r>
              <w:rPr>
                <w:rFonts w:hint="eastAsia" w:eastAsiaTheme="minorEastAsia"/>
                <w:color w:val="000000" w:themeColor="text1"/>
                <w:sz w:val="21"/>
                <w:szCs w:val="21"/>
                <w:u w:val="none" w:color="auto"/>
                <w:vertAlign w:val="baseline"/>
                <w:lang w:val="en-US" w:eastAsia="zh-CN"/>
                <w14:textFill>
                  <w14:solidFill>
                    <w14:schemeClr w14:val="tx1"/>
                  </w14:solidFill>
                </w14:textFill>
              </w:rPr>
              <w:t>经类比，该项目颗粒物和</w:t>
            </w:r>
            <w:r>
              <w:rPr>
                <w:rFonts w:hint="default" w:eastAsiaTheme="minorEastAsia"/>
                <w:color w:val="000000" w:themeColor="text1"/>
                <w:sz w:val="21"/>
                <w:szCs w:val="21"/>
                <w:u w:val="none" w:color="auto"/>
                <w14:textFill>
                  <w14:solidFill>
                    <w14:schemeClr w14:val="tx1"/>
                  </w14:solidFill>
                </w14:textFill>
              </w:rPr>
              <w:t>NO</w:t>
            </w:r>
            <w:r>
              <w:rPr>
                <w:rFonts w:hint="default" w:eastAsiaTheme="minorEastAsia"/>
                <w:color w:val="000000" w:themeColor="text1"/>
                <w:sz w:val="21"/>
                <w:szCs w:val="21"/>
                <w:u w:val="none" w:color="auto"/>
                <w:vertAlign w:val="subscript"/>
                <w14:textFill>
                  <w14:solidFill>
                    <w14:schemeClr w14:val="tx1"/>
                  </w14:solidFill>
                </w14:textFill>
              </w:rPr>
              <w:t>X</w:t>
            </w:r>
            <w:r>
              <w:rPr>
                <w:rFonts w:hint="eastAsia" w:eastAsiaTheme="minorEastAsia"/>
                <w:color w:val="000000" w:themeColor="text1"/>
                <w:sz w:val="21"/>
                <w:szCs w:val="21"/>
                <w:u w:val="none" w:color="auto"/>
                <w:vertAlign w:val="baseline"/>
                <w:lang w:val="en-US" w:eastAsia="zh-CN"/>
                <w14:textFill>
                  <w14:solidFill>
                    <w14:schemeClr w14:val="tx1"/>
                  </w14:solidFill>
                </w14:textFill>
              </w:rPr>
              <w:t>验收检测的排放浓度范围值与本项目的分析数据相似。因此，评价认为本项目竖窑烟气核算源强数据是合理的。</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b w:val="0"/>
                <w:bCs w:val="0"/>
                <w:color w:val="000000" w:themeColor="text1"/>
                <w:sz w:val="21"/>
                <w:szCs w:val="21"/>
                <w:u w:val="none" w:color="auto"/>
                <w14:textFill>
                  <w14:solidFill>
                    <w14:schemeClr w14:val="tx1"/>
                  </w14:solidFill>
                </w14:textFill>
              </w:rPr>
            </w:pPr>
            <w:r>
              <w:rPr>
                <w:rFonts w:hint="default" w:eastAsiaTheme="minorEastAsia"/>
                <w:b w:val="0"/>
                <w:bCs w:val="0"/>
                <w:color w:val="000000" w:themeColor="text1"/>
                <w:sz w:val="21"/>
                <w:szCs w:val="21"/>
                <w:u w:val="none" w:color="auto"/>
                <w14:textFill>
                  <w14:solidFill>
                    <w14:schemeClr w14:val="tx1"/>
                  </w14:solidFill>
                </w14:textFill>
              </w:rPr>
              <w:t>对照《耐火材料工业大气污染物排放标准》（DB41/2166-2021），竖窑温度1200℃~1700℃，颗粒物排放浓度限值10mg/m</w:t>
            </w:r>
            <w:r>
              <w:rPr>
                <w:rFonts w:hint="default" w:eastAsiaTheme="minorEastAsia"/>
                <w:b w:val="0"/>
                <w:bCs w:val="0"/>
                <w:color w:val="000000" w:themeColor="text1"/>
                <w:sz w:val="21"/>
                <w:szCs w:val="21"/>
                <w:u w:val="none" w:color="auto"/>
                <w:vertAlign w:val="superscript"/>
                <w14:textFill>
                  <w14:solidFill>
                    <w14:schemeClr w14:val="tx1"/>
                  </w14:solidFill>
                </w14:textFill>
              </w:rPr>
              <w:t>3</w:t>
            </w:r>
            <w:r>
              <w:rPr>
                <w:rFonts w:hint="default" w:eastAsiaTheme="minorEastAsia"/>
                <w:b w:val="0"/>
                <w:bCs w:val="0"/>
                <w:color w:val="000000" w:themeColor="text1"/>
                <w:sz w:val="21"/>
                <w:szCs w:val="21"/>
                <w:u w:val="none" w:color="auto"/>
                <w14:textFill>
                  <w14:solidFill>
                    <w14:schemeClr w14:val="tx1"/>
                  </w14:solidFill>
                </w14:textFill>
              </w:rPr>
              <w:t>，SO</w:t>
            </w:r>
            <w:r>
              <w:rPr>
                <w:rFonts w:hint="default" w:eastAsiaTheme="minorEastAsia"/>
                <w:b w:val="0"/>
                <w:bCs w:val="0"/>
                <w:color w:val="000000" w:themeColor="text1"/>
                <w:sz w:val="21"/>
                <w:szCs w:val="21"/>
                <w:u w:val="none" w:color="auto"/>
                <w:vertAlign w:val="subscript"/>
                <w14:textFill>
                  <w14:solidFill>
                    <w14:schemeClr w14:val="tx1"/>
                  </w14:solidFill>
                </w14:textFill>
              </w:rPr>
              <w:t>2</w:t>
            </w:r>
            <w:r>
              <w:rPr>
                <w:rFonts w:hint="default" w:eastAsiaTheme="minorEastAsia"/>
                <w:b w:val="0"/>
                <w:bCs w:val="0"/>
                <w:color w:val="000000" w:themeColor="text1"/>
                <w:sz w:val="21"/>
                <w:szCs w:val="21"/>
                <w:u w:val="none" w:color="auto"/>
                <w14:textFill>
                  <w14:solidFill>
                    <w14:schemeClr w14:val="tx1"/>
                  </w14:solidFill>
                </w14:textFill>
              </w:rPr>
              <w:t>排放浓度限值50mg/m</w:t>
            </w:r>
            <w:r>
              <w:rPr>
                <w:rFonts w:hint="default" w:eastAsiaTheme="minorEastAsia"/>
                <w:b w:val="0"/>
                <w:bCs w:val="0"/>
                <w:color w:val="000000" w:themeColor="text1"/>
                <w:sz w:val="21"/>
                <w:szCs w:val="21"/>
                <w:u w:val="none" w:color="auto"/>
                <w:vertAlign w:val="superscript"/>
                <w14:textFill>
                  <w14:solidFill>
                    <w14:schemeClr w14:val="tx1"/>
                  </w14:solidFill>
                </w14:textFill>
              </w:rPr>
              <w:t>3</w:t>
            </w:r>
            <w:r>
              <w:rPr>
                <w:rFonts w:hint="default" w:eastAsiaTheme="minorEastAsia"/>
                <w:b w:val="0"/>
                <w:bCs w:val="0"/>
                <w:color w:val="000000" w:themeColor="text1"/>
                <w:sz w:val="21"/>
                <w:szCs w:val="21"/>
                <w:u w:val="none" w:color="auto"/>
                <w14:textFill>
                  <w14:solidFill>
                    <w14:schemeClr w14:val="tx1"/>
                  </w14:solidFill>
                </w14:textFill>
              </w:rPr>
              <w:t>；NO</w:t>
            </w:r>
            <w:r>
              <w:rPr>
                <w:rFonts w:hint="default" w:eastAsiaTheme="minorEastAsia"/>
                <w:b w:val="0"/>
                <w:bCs w:val="0"/>
                <w:color w:val="000000" w:themeColor="text1"/>
                <w:sz w:val="21"/>
                <w:szCs w:val="21"/>
                <w:u w:val="none" w:color="auto"/>
                <w:vertAlign w:val="subscript"/>
                <w14:textFill>
                  <w14:solidFill>
                    <w14:schemeClr w14:val="tx1"/>
                  </w14:solidFill>
                </w14:textFill>
              </w:rPr>
              <w:t>X</w:t>
            </w:r>
            <w:r>
              <w:rPr>
                <w:rFonts w:hint="default" w:eastAsiaTheme="minorEastAsia"/>
                <w:b w:val="0"/>
                <w:bCs w:val="0"/>
                <w:color w:val="000000" w:themeColor="text1"/>
                <w:sz w:val="21"/>
                <w:szCs w:val="21"/>
                <w:u w:val="none" w:color="auto"/>
                <w14:textFill>
                  <w14:solidFill>
                    <w14:schemeClr w14:val="tx1"/>
                  </w14:solidFill>
                </w14:textFill>
              </w:rPr>
              <w:t>排放浓度限值100mg/m</w:t>
            </w:r>
            <w:r>
              <w:rPr>
                <w:rFonts w:hint="default" w:eastAsiaTheme="minorEastAsia"/>
                <w:b w:val="0"/>
                <w:bCs w:val="0"/>
                <w:color w:val="000000" w:themeColor="text1"/>
                <w:sz w:val="21"/>
                <w:szCs w:val="21"/>
                <w:u w:val="none" w:color="auto"/>
                <w:vertAlign w:val="superscript"/>
                <w14:textFill>
                  <w14:solidFill>
                    <w14:schemeClr w14:val="tx1"/>
                  </w14:solidFill>
                </w14:textFill>
              </w:rPr>
              <w:t>3</w:t>
            </w:r>
            <w:r>
              <w:rPr>
                <w:rFonts w:hint="eastAsia" w:eastAsiaTheme="minorEastAsia"/>
                <w:b w:val="0"/>
                <w:bCs w:val="0"/>
                <w:color w:val="000000" w:themeColor="text1"/>
                <w:sz w:val="21"/>
                <w:szCs w:val="21"/>
                <w:u w:val="none" w:color="auto"/>
                <w:vertAlign w:val="baseline"/>
                <w:lang w:eastAsia="zh-CN"/>
                <w14:textFill>
                  <w14:solidFill>
                    <w14:schemeClr w14:val="tx1"/>
                  </w14:solidFill>
                </w14:textFill>
              </w:rPr>
              <w:t>，</w:t>
            </w:r>
            <w:r>
              <w:rPr>
                <w:rFonts w:hint="eastAsia" w:eastAsiaTheme="minorEastAsia"/>
                <w:b w:val="0"/>
                <w:bCs w:val="0"/>
                <w:color w:val="000000" w:themeColor="text1"/>
                <w:sz w:val="21"/>
                <w:szCs w:val="21"/>
                <w:u w:val="none" w:color="auto"/>
                <w:vertAlign w:val="baseline"/>
                <w:lang w:val="en-US" w:eastAsia="zh-CN"/>
                <w14:textFill>
                  <w14:solidFill>
                    <w14:schemeClr w14:val="tx1"/>
                  </w14:solidFill>
                </w14:textFill>
              </w:rPr>
              <w:t>基准氧含量13%</w:t>
            </w:r>
            <w:r>
              <w:rPr>
                <w:rFonts w:hint="default" w:eastAsiaTheme="minorEastAsia"/>
                <w:b w:val="0"/>
                <w:bCs w:val="0"/>
                <w:color w:val="000000" w:themeColor="text1"/>
                <w:sz w:val="21"/>
                <w:szCs w:val="21"/>
                <w:u w:val="none" w:color="auto"/>
                <w14:textFill>
                  <w14:solidFill>
                    <w14:schemeClr w14:val="tx1"/>
                  </w14:solidFill>
                </w14:textFill>
              </w:rPr>
              <w:t>。</w:t>
            </w:r>
            <w:r>
              <w:rPr>
                <w:rFonts w:hint="default" w:eastAsiaTheme="minorEastAsia"/>
                <w:color w:val="000000" w:themeColor="text1"/>
                <w:spacing w:val="-20"/>
                <w:sz w:val="21"/>
                <w:szCs w:val="21"/>
                <w:u w:val="none" w:color="auto"/>
                <w14:textFill>
                  <w14:solidFill>
                    <w14:schemeClr w14:val="tx1"/>
                  </w14:solidFill>
                </w14:textFill>
              </w:rPr>
              <w:t>竖窑煅烧废气经</w:t>
            </w:r>
            <w:r>
              <w:rPr>
                <w:rFonts w:hint="eastAsia" w:cs="Times New Roman" w:eastAsiaTheme="minorEastAsia"/>
                <w:color w:val="000000" w:themeColor="text1"/>
                <w:spacing w:val="-8"/>
                <w:sz w:val="21"/>
                <w:szCs w:val="21"/>
                <w:u w:val="none" w:color="auto"/>
                <w:lang w:eastAsia="zh-CN"/>
                <w14:textFill>
                  <w14:solidFill>
                    <w14:schemeClr w14:val="tx1"/>
                  </w14:solidFill>
                </w14:textFill>
              </w:rPr>
              <w:t>“低氮燃烧+SCR脱硝+湿电除尘+双碱法脱硫”</w:t>
            </w:r>
            <w:r>
              <w:rPr>
                <w:rFonts w:hint="default" w:eastAsiaTheme="minorEastAsia"/>
                <w:color w:val="000000" w:themeColor="text1"/>
                <w:spacing w:val="-8"/>
                <w:sz w:val="21"/>
                <w:szCs w:val="21"/>
                <w:u w:val="none" w:color="auto"/>
                <w14:textFill>
                  <w14:solidFill>
                    <w14:schemeClr w14:val="tx1"/>
                  </w14:solidFill>
                </w14:textFill>
              </w:rPr>
              <w:t>工艺处理后</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，再由</w:t>
            </w:r>
            <w:r>
              <w:rPr>
                <w:rFonts w:hint="default" w:eastAsiaTheme="minorEastAsia"/>
                <w:color w:val="000000" w:themeColor="text1"/>
                <w:sz w:val="21"/>
                <w:szCs w:val="21"/>
                <w:u w:val="none" w:color="auto"/>
                <w14:textFill>
                  <w14:solidFill>
                    <w14:schemeClr w14:val="tx1"/>
                  </w14:solidFill>
                </w14:textFill>
              </w:rPr>
              <w:t>30m排气筒排放，可以达标排放。</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eastAsia" w:eastAsiaTheme="minorEastAsia"/>
                <w:b w:val="0"/>
                <w:bCs w:val="0"/>
                <w:color w:val="000000" w:themeColor="text1"/>
                <w:sz w:val="21"/>
                <w:szCs w:val="21"/>
                <w:u w:val="none" w:color="auto"/>
                <w:lang w:val="en-US" w:eastAsia="zh-CN" w:bidi="ar"/>
                <w14:textFill>
                  <w14:solidFill>
                    <w14:schemeClr w14:val="tx1"/>
                  </w14:solidFill>
                </w14:textFill>
              </w:rPr>
              <w:t>再</w:t>
            </w:r>
            <w:r>
              <w:rPr>
                <w:rFonts w:hint="default" w:eastAsiaTheme="minorEastAsia"/>
                <w:b w:val="0"/>
                <w:bCs w:val="0"/>
                <w:color w:val="000000" w:themeColor="text1"/>
                <w:sz w:val="21"/>
                <w:szCs w:val="21"/>
                <w:u w:val="none" w:color="auto"/>
                <w:lang w:bidi="ar"/>
                <w14:textFill>
                  <w14:solidFill>
                    <w14:schemeClr w14:val="tx1"/>
                  </w14:solidFill>
                </w14:textFill>
              </w:rPr>
              <w:t>对</w:t>
            </w:r>
            <w:r>
              <w:rPr>
                <w:rFonts w:hint="default" w:eastAsiaTheme="minorEastAsia"/>
                <w:color w:val="000000" w:themeColor="text1"/>
                <w:sz w:val="21"/>
                <w:szCs w:val="21"/>
                <w:u w:val="none" w:color="auto"/>
                <w:lang w:bidi="ar"/>
                <w14:textFill>
                  <w14:solidFill>
                    <w14:schemeClr w14:val="tx1"/>
                  </w14:solidFill>
                </w14:textFill>
              </w:rPr>
              <w:t>照《重污染天气重点行业应急减排措施制定技术指南（2020年修订版）》中，耐火材料行业绩效分级A级指标为窑炉：PM、SO</w:t>
            </w:r>
            <w:r>
              <w:rPr>
                <w:rFonts w:hint="default" w:eastAsiaTheme="minorEastAsia"/>
                <w:color w:val="000000" w:themeColor="text1"/>
                <w:sz w:val="21"/>
                <w:szCs w:val="21"/>
                <w:u w:val="none" w:color="auto"/>
                <w:vertAlign w:val="subscript"/>
                <w:lang w:bidi="ar"/>
                <w14:textFill>
                  <w14:solidFill>
                    <w14:schemeClr w14:val="tx1"/>
                  </w14:solidFill>
                </w14:textFill>
              </w:rPr>
              <w:t>2</w:t>
            </w:r>
            <w:r>
              <w:rPr>
                <w:rFonts w:hint="default" w:eastAsiaTheme="minorEastAsia"/>
                <w:color w:val="000000" w:themeColor="text1"/>
                <w:sz w:val="21"/>
                <w:szCs w:val="21"/>
                <w:u w:val="none" w:color="auto"/>
                <w:lang w:bidi="ar"/>
                <w14:textFill>
                  <w14:solidFill>
                    <w14:schemeClr w14:val="tx1"/>
                  </w14:solidFill>
                </w14:textFill>
              </w:rPr>
              <w:t>、NOx排放浓度分别不高于10、50、50mg/m</w:t>
            </w:r>
            <w:r>
              <w:rPr>
                <w:rFonts w:hint="default" w:eastAsiaTheme="minorEastAsia"/>
                <w:color w:val="000000" w:themeColor="text1"/>
                <w:sz w:val="21"/>
                <w:szCs w:val="21"/>
                <w:u w:val="none" w:color="auto"/>
                <w:vertAlign w:val="superscript"/>
                <w:lang w:bidi="ar"/>
                <w14:textFill>
                  <w14:solidFill>
                    <w14:schemeClr w14:val="tx1"/>
                  </w14:solidFill>
                </w14:textFill>
              </w:rPr>
              <w:t>3</w:t>
            </w:r>
            <w:r>
              <w:rPr>
                <w:rFonts w:hint="default" w:eastAsiaTheme="minorEastAsia"/>
                <w:color w:val="000000" w:themeColor="text1"/>
                <w:sz w:val="21"/>
                <w:szCs w:val="21"/>
                <w:u w:val="none" w:color="auto"/>
                <w:lang w:bidi="ar"/>
                <w14:textFill>
                  <w14:solidFill>
                    <w14:schemeClr w14:val="tx1"/>
                  </w14:solidFill>
                </w14:textFill>
              </w:rPr>
              <w:t>（高温镁砖：NOx不高于100mg/m</w:t>
            </w:r>
            <w:r>
              <w:rPr>
                <w:rFonts w:hint="default" w:eastAsiaTheme="minorEastAsia"/>
                <w:color w:val="000000" w:themeColor="text1"/>
                <w:sz w:val="21"/>
                <w:szCs w:val="21"/>
                <w:u w:val="none" w:color="auto"/>
                <w:vertAlign w:val="superscript"/>
                <w:lang w:bidi="ar"/>
                <w14:textFill>
                  <w14:solidFill>
                    <w14:schemeClr w14:val="tx1"/>
                  </w14:solidFill>
                </w14:textFill>
              </w:rPr>
              <w:t>3</w:t>
            </w:r>
            <w:r>
              <w:rPr>
                <w:rFonts w:hint="default" w:eastAsiaTheme="minorEastAsia"/>
                <w:color w:val="000000" w:themeColor="text1"/>
                <w:sz w:val="21"/>
                <w:szCs w:val="21"/>
                <w:u w:val="none" w:color="auto"/>
                <w:lang w:bidi="ar"/>
                <w14:textFill>
                  <w14:solidFill>
                    <w14:schemeClr w14:val="tx1"/>
                  </w14:solidFill>
                </w14:textFill>
              </w:rPr>
              <w:t>；高温镁砂、高温刚玉窑NOx排放浓度不高于200 mg/m</w:t>
            </w:r>
            <w:r>
              <w:rPr>
                <w:rFonts w:hint="default" w:eastAsiaTheme="minorEastAsia"/>
                <w:color w:val="000000" w:themeColor="text1"/>
                <w:sz w:val="21"/>
                <w:szCs w:val="21"/>
                <w:u w:val="none" w:color="auto"/>
                <w:vertAlign w:val="superscript"/>
                <w:lang w:bidi="ar"/>
                <w14:textFill>
                  <w14:solidFill>
                    <w14:schemeClr w14:val="tx1"/>
                  </w14:solidFill>
                </w14:textFill>
              </w:rPr>
              <w:t>3</w:t>
            </w:r>
            <w:r>
              <w:rPr>
                <w:rFonts w:hint="default" w:eastAsiaTheme="minorEastAsia"/>
                <w:color w:val="000000" w:themeColor="text1"/>
                <w:sz w:val="21"/>
                <w:szCs w:val="21"/>
                <w:u w:val="none" w:color="auto"/>
                <w:lang w:bidi="ar"/>
                <w14:textFill>
                  <w14:solidFill>
                    <w14:schemeClr w14:val="tx1"/>
                  </w14:solidFill>
                </w14:textFill>
              </w:rPr>
              <w:t>；高温电弧炉以实测数据计）；破碎、筛分等其他产尘点：PM排放浓度不高于10 mg/m</w:t>
            </w:r>
            <w:r>
              <w:rPr>
                <w:rFonts w:hint="default" w:eastAsiaTheme="minorEastAsia"/>
                <w:color w:val="000000" w:themeColor="text1"/>
                <w:sz w:val="21"/>
                <w:szCs w:val="21"/>
                <w:u w:val="none" w:color="auto"/>
                <w:vertAlign w:val="superscript"/>
                <w:lang w:bidi="ar"/>
                <w14:textFill>
                  <w14:solidFill>
                    <w14:schemeClr w14:val="tx1"/>
                  </w14:solidFill>
                </w14:textFill>
              </w:rPr>
              <w:t>3</w:t>
            </w:r>
            <w:r>
              <w:rPr>
                <w:rFonts w:hint="default" w:eastAsiaTheme="minorEastAsia"/>
                <w:color w:val="000000" w:themeColor="text1"/>
                <w:sz w:val="21"/>
                <w:szCs w:val="21"/>
                <w:u w:val="none" w:color="auto"/>
                <w:lang w:bidi="ar"/>
                <w14:textFill>
                  <w14:solidFill>
                    <w14:schemeClr w14:val="tx1"/>
                  </w14:solidFill>
                </w14:textFill>
              </w:rPr>
              <w:t>。氨逃逸≤8mg/m</w:t>
            </w:r>
            <w:r>
              <w:rPr>
                <w:rFonts w:hint="default" w:eastAsiaTheme="minorEastAsia"/>
                <w:color w:val="000000" w:themeColor="text1"/>
                <w:sz w:val="21"/>
                <w:szCs w:val="21"/>
                <w:u w:val="none" w:color="auto"/>
                <w:vertAlign w:val="superscript"/>
                <w:lang w:bidi="ar"/>
                <w14:textFill>
                  <w14:solidFill>
                    <w14:schemeClr w14:val="tx1"/>
                  </w14:solidFill>
                </w14:textFill>
              </w:rPr>
              <w:t>3</w:t>
            </w:r>
            <w:r>
              <w:rPr>
                <w:rFonts w:hint="default" w:eastAsiaTheme="minorEastAsia"/>
                <w:color w:val="000000" w:themeColor="text1"/>
                <w:sz w:val="21"/>
                <w:szCs w:val="21"/>
                <w:u w:val="none" w:color="auto"/>
                <w:lang w:bidi="ar"/>
                <w14:textFill>
                  <w14:solidFill>
                    <w14:schemeClr w14:val="tx1"/>
                  </w14:solidFill>
                </w14:textFill>
              </w:rPr>
              <w:t>，基准氧含量18%。</w:t>
            </w:r>
            <w:r>
              <w:rPr>
                <w:rFonts w:hint="eastAsia" w:eastAsiaTheme="minorEastAsia"/>
                <w:color w:val="000000" w:themeColor="text1"/>
                <w:sz w:val="21"/>
                <w:szCs w:val="21"/>
                <w:u w:val="none" w:color="auto"/>
                <w:lang w:val="en-US" w:eastAsia="zh-CN" w:bidi="ar"/>
                <w14:textFill>
                  <w14:solidFill>
                    <w14:schemeClr w14:val="tx1"/>
                  </w14:solidFill>
                </w14:textFill>
              </w:rPr>
              <w:t>也</w:t>
            </w:r>
            <w:r>
              <w:rPr>
                <w:rFonts w:hint="default" w:eastAsiaTheme="minorEastAsia"/>
                <w:color w:val="000000" w:themeColor="text1"/>
                <w:sz w:val="21"/>
                <w:szCs w:val="21"/>
                <w:u w:val="none" w:color="auto"/>
                <w14:textFill>
                  <w14:solidFill>
                    <w14:schemeClr w14:val="tx1"/>
                  </w14:solidFill>
                </w14:textFill>
              </w:rPr>
              <w:t>可以达标排放。</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经统计，本项目废气主要污染污染产生及排放情况汇总见表</w:t>
            </w:r>
            <w:r>
              <w:rPr>
                <w:rFonts w:hint="eastAsia" w:eastAsiaTheme="minorEastAsia"/>
                <w:color w:val="000000" w:themeColor="text1"/>
                <w:sz w:val="21"/>
                <w:szCs w:val="21"/>
                <w:u w:val="none" w:color="auto"/>
                <w:lang w:val="en-US" w:eastAsia="zh-CN"/>
                <w14:textFill>
                  <w14:solidFill>
                    <w14:schemeClr w14:val="tx1"/>
                  </w14:solidFill>
                </w14:textFill>
              </w:rPr>
              <w:t>24</w:t>
            </w:r>
            <w:r>
              <w:rPr>
                <w:rFonts w:hint="default" w:eastAsiaTheme="minorEastAsia"/>
                <w:color w:val="000000" w:themeColor="text1"/>
                <w:sz w:val="21"/>
                <w:szCs w:val="21"/>
                <w:u w:val="none" w:color="auto"/>
                <w14:textFill>
                  <w14:solidFill>
                    <w14:schemeClr w14:val="tx1"/>
                  </w14:solidFill>
                </w14:textFill>
              </w:rPr>
              <w:t>。</w:t>
            </w:r>
          </w:p>
          <w:p>
            <w:pPr>
              <w:tabs>
                <w:tab w:val="left" w:pos="420"/>
              </w:tabs>
              <w:adjustRightInd w:val="0"/>
              <w:snapToGrid w:val="0"/>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表</w:t>
            </w:r>
            <w:r>
              <w:rPr>
                <w:rFonts w:hint="eastAsia" w:eastAsiaTheme="minorEastAsia"/>
                <w:b/>
                <w:bCs/>
                <w:color w:val="000000" w:themeColor="text1"/>
                <w:sz w:val="21"/>
                <w:szCs w:val="21"/>
                <w:u w:val="none" w:color="auto"/>
                <w:lang w:val="en-US" w:eastAsia="zh-CN"/>
                <w14:textFill>
                  <w14:solidFill>
                    <w14:schemeClr w14:val="tx1"/>
                  </w14:solidFill>
                </w14:textFill>
              </w:rPr>
              <w:t>24</w:t>
            </w:r>
            <w:r>
              <w:rPr>
                <w:rFonts w:hint="default" w:eastAsiaTheme="minorEastAsia"/>
                <w:b/>
                <w:bCs/>
                <w:color w:val="000000" w:themeColor="text1"/>
                <w:sz w:val="21"/>
                <w:szCs w:val="21"/>
                <w:u w:val="none" w:color="auto"/>
                <w14:textFill>
                  <w14:solidFill>
                    <w14:schemeClr w14:val="tx1"/>
                  </w14:solidFill>
                </w14:textFill>
              </w:rPr>
              <w:t xml:space="preserve">                         </w:t>
            </w:r>
            <w:r>
              <w:rPr>
                <w:rFonts w:hint="eastAsia" w:eastAsiaTheme="minorEastAsia"/>
                <w:b/>
                <w:bCs/>
                <w:color w:val="000000" w:themeColor="text1"/>
                <w:sz w:val="21"/>
                <w:szCs w:val="21"/>
                <w:u w:val="none" w:color="auto"/>
                <w:lang w:val="en-US" w:eastAsia="zh-CN"/>
                <w14:textFill>
                  <w14:solidFill>
                    <w14:schemeClr w14:val="tx1"/>
                  </w14:solidFill>
                </w14:textFill>
              </w:rPr>
              <w:t xml:space="preserve">      </w:t>
            </w:r>
            <w:r>
              <w:rPr>
                <w:rFonts w:hint="default" w:eastAsiaTheme="minorEastAsia"/>
                <w:b/>
                <w:bCs/>
                <w:color w:val="000000" w:themeColor="text1"/>
                <w:sz w:val="21"/>
                <w:szCs w:val="21"/>
                <w:u w:val="none" w:color="auto"/>
                <w14:textFill>
                  <w14:solidFill>
                    <w14:schemeClr w14:val="tx1"/>
                  </w14:solidFill>
                </w14:textFill>
              </w:rPr>
              <w:t>本项目废气产生及排放情况一览表</w:t>
            </w:r>
          </w:p>
          <w:tbl>
            <w:tblPr>
              <w:tblStyle w:val="35"/>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4"/>
              <w:gridCol w:w="452"/>
              <w:gridCol w:w="367"/>
              <w:gridCol w:w="531"/>
              <w:gridCol w:w="509"/>
              <w:gridCol w:w="612"/>
              <w:gridCol w:w="630"/>
              <w:gridCol w:w="579"/>
              <w:gridCol w:w="599"/>
              <w:gridCol w:w="718"/>
              <w:gridCol w:w="478"/>
              <w:gridCol w:w="599"/>
              <w:gridCol w:w="630"/>
              <w:gridCol w:w="583"/>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44"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排气筒编号</w:t>
                  </w:r>
                </w:p>
              </w:tc>
              <w:tc>
                <w:tcPr>
                  <w:tcW w:w="452"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污染源</w:t>
                  </w:r>
                </w:p>
              </w:tc>
              <w:tc>
                <w:tcPr>
                  <w:tcW w:w="367"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污染物</w:t>
                  </w:r>
                </w:p>
              </w:tc>
              <w:tc>
                <w:tcPr>
                  <w:tcW w:w="531"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风量</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(m</w:t>
                  </w:r>
                  <w:r>
                    <w:rPr>
                      <w:rFonts w:hint="default" w:ascii="Times New Roman" w:hAnsi="Times New Roman" w:cs="Times New Roman" w:eastAsiaTheme="minorEastAsia"/>
                      <w:color w:val="000000" w:themeColor="text1"/>
                      <w:sz w:val="18"/>
                      <w:szCs w:val="18"/>
                      <w:u w:val="none" w:color="auto"/>
                      <w:vertAlign w:val="superscript"/>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/h)</w:t>
                  </w:r>
                </w:p>
              </w:tc>
              <w:tc>
                <w:tcPr>
                  <w:tcW w:w="509"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排气筒内径(mm)</w:t>
                  </w:r>
                </w:p>
              </w:tc>
              <w:tc>
                <w:tcPr>
                  <w:tcW w:w="612"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color="auto"/>
                      <w14:textFill>
                        <w14:solidFill>
                          <w14:schemeClr w14:val="tx1"/>
                        </w14:solidFill>
                      </w14:textFill>
                    </w:rPr>
                    <w:t>年生产小</w:t>
                  </w: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时数</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（h/a）</w:t>
                  </w:r>
                </w:p>
              </w:tc>
              <w:tc>
                <w:tcPr>
                  <w:tcW w:w="1808" w:type="dxa"/>
                  <w:gridSpan w:val="3"/>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污染物产生情况</w:t>
                  </w:r>
                </w:p>
              </w:tc>
              <w:tc>
                <w:tcPr>
                  <w:tcW w:w="1795" w:type="dxa"/>
                  <w:gridSpan w:val="3"/>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治理措施</w:t>
                  </w:r>
                </w:p>
              </w:tc>
              <w:tc>
                <w:tcPr>
                  <w:tcW w:w="1814" w:type="dxa"/>
                  <w:gridSpan w:val="3"/>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污染物排放情况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dxa"/>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2" w:type="dxa"/>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367" w:type="dxa"/>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531" w:type="dxa"/>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509" w:type="dxa"/>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612" w:type="dxa"/>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630"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color="auto"/>
                      <w14:textFill>
                        <w14:solidFill>
                          <w14:schemeClr w14:val="tx1"/>
                        </w14:solidFill>
                      </w14:textFill>
                    </w:rPr>
                    <w:t>产生浓度</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(mg/m</w:t>
                  </w:r>
                  <w:r>
                    <w:rPr>
                      <w:rFonts w:hint="default" w:ascii="Times New Roman" w:hAnsi="Times New Roman" w:cs="Times New Roman" w:eastAsiaTheme="minorEastAsia"/>
                      <w:color w:val="000000" w:themeColor="text1"/>
                      <w:sz w:val="18"/>
                      <w:szCs w:val="18"/>
                      <w:u w:val="none" w:color="auto"/>
                      <w:vertAlign w:val="superscript"/>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w:t>
                  </w:r>
                </w:p>
              </w:tc>
              <w:tc>
                <w:tcPr>
                  <w:tcW w:w="57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color="auto"/>
                      <w14:textFill>
                        <w14:solidFill>
                          <w14:schemeClr w14:val="tx1"/>
                        </w14:solidFill>
                      </w14:textFill>
                    </w:rPr>
                    <w:t>产生速率</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(kg/h)</w:t>
                  </w:r>
                </w:p>
              </w:tc>
              <w:tc>
                <w:tcPr>
                  <w:tcW w:w="59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color="auto"/>
                      <w14:textFill>
                        <w14:solidFill>
                          <w14:schemeClr w14:val="tx1"/>
                        </w14:solidFill>
                      </w14:textFill>
                    </w:rPr>
                    <w:t>年产生量</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(t/a)</w:t>
                  </w:r>
                </w:p>
              </w:tc>
              <w:tc>
                <w:tcPr>
                  <w:tcW w:w="71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治理措施名称</w:t>
                  </w:r>
                </w:p>
              </w:tc>
              <w:tc>
                <w:tcPr>
                  <w:tcW w:w="47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处理效率</w:t>
                  </w:r>
                </w:p>
              </w:tc>
              <w:tc>
                <w:tcPr>
                  <w:tcW w:w="59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削减量</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(t/a)</w:t>
                  </w:r>
                </w:p>
              </w:tc>
              <w:tc>
                <w:tcPr>
                  <w:tcW w:w="630"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color="auto"/>
                      <w14:textFill>
                        <w14:solidFill>
                          <w14:schemeClr w14:val="tx1"/>
                        </w14:solidFill>
                      </w14:textFill>
                    </w:rPr>
                    <w:t>排放浓度</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(mg/m</w:t>
                  </w:r>
                  <w:r>
                    <w:rPr>
                      <w:rFonts w:hint="default" w:ascii="Times New Roman" w:hAnsi="Times New Roman" w:cs="Times New Roman" w:eastAsiaTheme="minorEastAsia"/>
                      <w:color w:val="000000" w:themeColor="text1"/>
                      <w:sz w:val="18"/>
                      <w:szCs w:val="18"/>
                      <w:u w:val="none" w:color="auto"/>
                      <w:vertAlign w:val="superscript"/>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w:t>
                  </w:r>
                </w:p>
              </w:tc>
              <w:tc>
                <w:tcPr>
                  <w:tcW w:w="583"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color="auto"/>
                      <w14:textFill>
                        <w14:solidFill>
                          <w14:schemeClr w14:val="tx1"/>
                        </w14:solidFill>
                      </w14:textFill>
                    </w:rPr>
                    <w:t>排放速率</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(kg/h)</w:t>
                  </w:r>
                </w:p>
              </w:tc>
              <w:tc>
                <w:tcPr>
                  <w:tcW w:w="601"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排放量</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DA001</w:t>
                  </w:r>
                </w:p>
              </w:tc>
              <w:tc>
                <w:tcPr>
                  <w:tcW w:w="452"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筛分机</w:t>
                  </w:r>
                </w:p>
              </w:tc>
              <w:tc>
                <w:tcPr>
                  <w:tcW w:w="367"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颗粒物</w:t>
                  </w:r>
                </w:p>
              </w:tc>
              <w:tc>
                <w:tcPr>
                  <w:tcW w:w="53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lang w:val="en-US"/>
                    </w:rPr>
                  </w:pPr>
                  <w:r>
                    <w:rPr>
                      <w:rFonts w:hint="eastAsia" w:cs="Times New Roman" w:eastAsiaTheme="minorEastAsia"/>
                      <w:b/>
                      <w:bCs/>
                      <w:color w:val="FF0000"/>
                      <w:sz w:val="18"/>
                      <w:szCs w:val="18"/>
                      <w:u w:val="none" w:color="auto"/>
                      <w:lang w:val="en-US" w:eastAsia="zh-CN"/>
                    </w:rPr>
                    <w:t>26069</w:t>
                  </w:r>
                </w:p>
              </w:tc>
              <w:tc>
                <w:tcPr>
                  <w:tcW w:w="50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r>
                    <w:rPr>
                      <w:rFonts w:hint="eastAsia" w:cs="Times New Roman" w:eastAsiaTheme="minorEastAsia"/>
                      <w:b/>
                      <w:bCs/>
                      <w:color w:val="FF0000"/>
                      <w:sz w:val="18"/>
                      <w:szCs w:val="18"/>
                      <w:u w:val="none" w:color="auto"/>
                      <w:lang w:eastAsia="zh-CN"/>
                    </w:rPr>
                    <w:t>6</w:t>
                  </w:r>
                  <w:r>
                    <w:rPr>
                      <w:rFonts w:hint="eastAsia" w:cs="Times New Roman" w:eastAsiaTheme="minorEastAsia"/>
                      <w:b/>
                      <w:bCs/>
                      <w:color w:val="FF0000"/>
                      <w:sz w:val="18"/>
                      <w:szCs w:val="18"/>
                      <w:u w:val="none" w:color="auto"/>
                      <w:lang w:val="en-US" w:eastAsia="zh-CN"/>
                    </w:rPr>
                    <w:t>00</w:t>
                  </w:r>
                </w:p>
              </w:tc>
              <w:tc>
                <w:tcPr>
                  <w:tcW w:w="612"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7200</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r>
                    <w:rPr>
                      <w:rFonts w:hint="eastAsia" w:cs="Times New Roman" w:eastAsiaTheme="minorEastAsia"/>
                      <w:b/>
                      <w:bCs/>
                      <w:color w:val="FF0000"/>
                      <w:sz w:val="18"/>
                      <w:szCs w:val="18"/>
                      <w:u w:val="none" w:color="auto"/>
                      <w:lang w:eastAsia="zh-CN"/>
                    </w:rPr>
                    <w:t>1</w:t>
                  </w:r>
                  <w:r>
                    <w:rPr>
                      <w:rFonts w:hint="eastAsia" w:cs="Times New Roman" w:eastAsiaTheme="minorEastAsia"/>
                      <w:b/>
                      <w:bCs/>
                      <w:color w:val="FF0000"/>
                      <w:sz w:val="18"/>
                      <w:szCs w:val="18"/>
                      <w:u w:val="none" w:color="auto"/>
                      <w:lang w:val="en-US" w:eastAsia="zh-CN"/>
                    </w:rPr>
                    <w:t>316</w:t>
                  </w:r>
                </w:p>
              </w:tc>
              <w:tc>
                <w:tcPr>
                  <w:tcW w:w="57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lang w:val="en-US"/>
                    </w:rPr>
                  </w:pPr>
                  <w:r>
                    <w:rPr>
                      <w:rFonts w:hint="eastAsia" w:cs="Times New Roman" w:eastAsiaTheme="minorEastAsia"/>
                      <w:b/>
                      <w:bCs/>
                      <w:color w:val="FF0000"/>
                      <w:sz w:val="18"/>
                      <w:szCs w:val="18"/>
                      <w:u w:val="none" w:color="auto"/>
                      <w:lang w:val="en-US" w:eastAsia="zh-CN"/>
                    </w:rPr>
                    <w:t>34.305</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lang w:val="en-US"/>
                    </w:rPr>
                  </w:pPr>
                  <w:r>
                    <w:rPr>
                      <w:rFonts w:hint="eastAsia" w:cs="Times New Roman" w:eastAsiaTheme="minorEastAsia"/>
                      <w:b/>
                      <w:bCs/>
                      <w:color w:val="FF0000"/>
                      <w:sz w:val="18"/>
                      <w:szCs w:val="18"/>
                      <w:u w:val="none" w:color="auto"/>
                      <w:lang w:val="en-US" w:eastAsia="zh-CN"/>
                    </w:rPr>
                    <w:t>247</w:t>
                  </w:r>
                </w:p>
              </w:tc>
              <w:tc>
                <w:tcPr>
                  <w:tcW w:w="71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pacing w:val="3"/>
                      <w:sz w:val="18"/>
                      <w:szCs w:val="18"/>
                      <w:u w:val="none" w:color="auto"/>
                    </w:rPr>
                  </w:pPr>
                  <w:r>
                    <w:rPr>
                      <w:rFonts w:hint="default" w:ascii="Times New Roman" w:hAnsi="Times New Roman" w:cs="Times New Roman" w:eastAsiaTheme="minorEastAsia"/>
                      <w:b/>
                      <w:bCs/>
                      <w:color w:val="FF0000"/>
                      <w:spacing w:val="3"/>
                      <w:sz w:val="18"/>
                      <w:szCs w:val="18"/>
                      <w:u w:val="none" w:color="auto"/>
                      <w:lang w:eastAsia="zh-CN"/>
                    </w:rPr>
                    <w:t>覆膜式布袋除尘器</w:t>
                  </w:r>
                  <w:r>
                    <w:rPr>
                      <w:rFonts w:hint="default" w:ascii="Times New Roman" w:hAnsi="Times New Roman" w:cs="Times New Roman" w:eastAsiaTheme="minorEastAsia"/>
                      <w:b/>
                      <w:bCs/>
                      <w:color w:val="FF0000"/>
                      <w:spacing w:val="3"/>
                      <w:sz w:val="18"/>
                      <w:szCs w:val="18"/>
                      <w:u w:val="none" w:color="auto"/>
                    </w:rPr>
                    <w:t>，</w:t>
                  </w:r>
                </w:p>
                <w:p>
                  <w:pPr>
                    <w:pStyle w:val="81"/>
                    <w:spacing w:line="240" w:lineRule="exact"/>
                    <w:jc w:val="center"/>
                    <w:rPr>
                      <w:rFonts w:hint="default" w:ascii="Times New Roman" w:hAnsi="Times New Roman" w:cs="Times New Roman" w:eastAsiaTheme="minorEastAsia"/>
                      <w:b/>
                      <w:bCs/>
                      <w:color w:val="FF0000"/>
                      <w:spacing w:val="3"/>
                      <w:sz w:val="18"/>
                      <w:szCs w:val="18"/>
                      <w:u w:val="none" w:color="auto"/>
                    </w:rPr>
                  </w:pPr>
                  <w:r>
                    <w:rPr>
                      <w:rFonts w:hint="eastAsia" w:cs="Times New Roman" w:eastAsiaTheme="minorEastAsia"/>
                      <w:b/>
                      <w:bCs/>
                      <w:color w:val="FF0000"/>
                      <w:spacing w:val="3"/>
                      <w:sz w:val="18"/>
                      <w:szCs w:val="18"/>
                      <w:u w:val="none" w:color="auto"/>
                      <w:lang w:eastAsia="zh-CN"/>
                    </w:rPr>
                    <w:t>30m</w:t>
                  </w:r>
                  <w:r>
                    <w:rPr>
                      <w:rFonts w:hint="default" w:ascii="Times New Roman" w:hAnsi="Times New Roman" w:cs="Times New Roman" w:eastAsiaTheme="minorEastAsia"/>
                      <w:b/>
                      <w:bCs/>
                      <w:color w:val="FF0000"/>
                      <w:spacing w:val="3"/>
                      <w:sz w:val="18"/>
                      <w:szCs w:val="18"/>
                      <w:u w:val="none" w:color="auto"/>
                    </w:rPr>
                    <w:t>排气筒</w:t>
                  </w:r>
                </w:p>
              </w:tc>
              <w:tc>
                <w:tcPr>
                  <w:tcW w:w="478"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99.5%</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lang w:val="en-US"/>
                    </w:rPr>
                  </w:pPr>
                  <w:r>
                    <w:rPr>
                      <w:rFonts w:hint="eastAsia" w:cs="Times New Roman" w:eastAsiaTheme="minorEastAsia"/>
                      <w:b/>
                      <w:bCs/>
                      <w:color w:val="FF0000"/>
                      <w:sz w:val="18"/>
                      <w:szCs w:val="18"/>
                      <w:u w:val="none" w:color="auto"/>
                      <w:lang w:val="en-US" w:eastAsia="zh-CN"/>
                    </w:rPr>
                    <w:t>245.765</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r>
                    <w:rPr>
                      <w:rFonts w:hint="eastAsia" w:cs="Times New Roman" w:eastAsiaTheme="minorEastAsia"/>
                      <w:b/>
                      <w:bCs/>
                      <w:color w:val="FF0000"/>
                      <w:sz w:val="18"/>
                      <w:szCs w:val="18"/>
                      <w:u w:val="none" w:color="auto"/>
                      <w:lang w:eastAsia="zh-CN"/>
                    </w:rPr>
                    <w:t>6</w:t>
                  </w:r>
                  <w:r>
                    <w:rPr>
                      <w:rFonts w:hint="eastAsia" w:cs="Times New Roman" w:eastAsiaTheme="minorEastAsia"/>
                      <w:b/>
                      <w:bCs/>
                      <w:color w:val="FF0000"/>
                      <w:sz w:val="18"/>
                      <w:szCs w:val="18"/>
                      <w:u w:val="none" w:color="auto"/>
                      <w:lang w:val="en-US" w:eastAsia="zh-CN"/>
                    </w:rPr>
                    <w:t>.58</w:t>
                  </w:r>
                </w:p>
              </w:tc>
              <w:tc>
                <w:tcPr>
                  <w:tcW w:w="58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lang w:val="en-US"/>
                    </w:rPr>
                  </w:pPr>
                  <w:r>
                    <w:rPr>
                      <w:rFonts w:hint="eastAsia" w:cs="Times New Roman" w:eastAsiaTheme="minorEastAsia"/>
                      <w:b/>
                      <w:bCs/>
                      <w:color w:val="FF0000"/>
                      <w:sz w:val="18"/>
                      <w:szCs w:val="18"/>
                      <w:u w:val="none" w:color="auto"/>
                      <w:lang w:val="en-US" w:eastAsia="zh-CN"/>
                    </w:rPr>
                    <w:t>0.1715</w:t>
                  </w:r>
                </w:p>
              </w:tc>
              <w:tc>
                <w:tcPr>
                  <w:tcW w:w="60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lang w:val="en-US"/>
                    </w:rPr>
                  </w:pPr>
                  <w:r>
                    <w:rPr>
                      <w:rFonts w:hint="eastAsia" w:cs="Times New Roman" w:eastAsiaTheme="minorEastAsia"/>
                      <w:b/>
                      <w:bCs/>
                      <w:color w:val="FF0000"/>
                      <w:sz w:val="18"/>
                      <w:szCs w:val="18"/>
                      <w:u w:val="none" w:color="auto"/>
                      <w:lang w:val="en-US" w:eastAsia="zh-CN"/>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DA002</w:t>
                  </w:r>
                </w:p>
              </w:tc>
              <w:tc>
                <w:tcPr>
                  <w:tcW w:w="452"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竖窑进料口</w:t>
                  </w:r>
                </w:p>
              </w:tc>
              <w:tc>
                <w:tcPr>
                  <w:tcW w:w="367"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颗粒物</w:t>
                  </w:r>
                </w:p>
              </w:tc>
              <w:tc>
                <w:tcPr>
                  <w:tcW w:w="53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eastAsia="zh-CN" w:bidi="ar"/>
                    </w:rPr>
                    <w:t>7</w:t>
                  </w:r>
                  <w:r>
                    <w:rPr>
                      <w:rFonts w:hint="eastAsia" w:cs="Times New Roman" w:eastAsiaTheme="minorEastAsia"/>
                      <w:b/>
                      <w:bCs/>
                      <w:color w:val="FF0000"/>
                      <w:kern w:val="0"/>
                      <w:sz w:val="18"/>
                      <w:szCs w:val="18"/>
                      <w:u w:val="none" w:color="auto"/>
                      <w:lang w:val="en-US" w:eastAsia="zh-CN" w:bidi="ar"/>
                    </w:rPr>
                    <w:t>000</w:t>
                  </w:r>
                </w:p>
              </w:tc>
              <w:tc>
                <w:tcPr>
                  <w:tcW w:w="50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eastAsia="zh-CN" w:bidi="ar"/>
                    </w:rPr>
                    <w:t>4</w:t>
                  </w:r>
                  <w:r>
                    <w:rPr>
                      <w:rFonts w:hint="eastAsia" w:cs="Times New Roman" w:eastAsiaTheme="minorEastAsia"/>
                      <w:b/>
                      <w:bCs/>
                      <w:color w:val="FF0000"/>
                      <w:kern w:val="0"/>
                      <w:sz w:val="18"/>
                      <w:szCs w:val="18"/>
                      <w:u w:val="none" w:color="auto"/>
                      <w:lang w:val="en-US" w:eastAsia="zh-CN" w:bidi="ar"/>
                    </w:rPr>
                    <w:t>00</w:t>
                  </w:r>
                </w:p>
              </w:tc>
              <w:tc>
                <w:tcPr>
                  <w:tcW w:w="612"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eastAsia="zh-CN" w:bidi="ar"/>
                    </w:rPr>
                    <w:t>9</w:t>
                  </w:r>
                  <w:r>
                    <w:rPr>
                      <w:rFonts w:hint="eastAsia" w:cs="Times New Roman" w:eastAsiaTheme="minorEastAsia"/>
                      <w:b/>
                      <w:bCs/>
                      <w:color w:val="FF0000"/>
                      <w:kern w:val="0"/>
                      <w:sz w:val="18"/>
                      <w:szCs w:val="18"/>
                      <w:u w:val="none" w:color="auto"/>
                      <w:lang w:val="en-US" w:eastAsia="zh-CN" w:bidi="ar"/>
                    </w:rPr>
                    <w:t>00</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819</w:t>
                  </w:r>
                </w:p>
              </w:tc>
              <w:tc>
                <w:tcPr>
                  <w:tcW w:w="57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5.73</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5.16</w:t>
                  </w:r>
                </w:p>
              </w:tc>
              <w:tc>
                <w:tcPr>
                  <w:tcW w:w="71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pacing w:val="3"/>
                      <w:sz w:val="18"/>
                      <w:szCs w:val="18"/>
                      <w:u w:val="none" w:color="auto"/>
                    </w:rPr>
                  </w:pPr>
                  <w:r>
                    <w:rPr>
                      <w:rFonts w:hint="default" w:ascii="Times New Roman" w:hAnsi="Times New Roman" w:cs="Times New Roman" w:eastAsiaTheme="minorEastAsia"/>
                      <w:b/>
                      <w:bCs/>
                      <w:color w:val="FF0000"/>
                      <w:spacing w:val="3"/>
                      <w:sz w:val="18"/>
                      <w:szCs w:val="18"/>
                      <w:u w:val="none" w:color="auto"/>
                      <w:lang w:eastAsia="zh-CN"/>
                    </w:rPr>
                    <w:t>覆膜式布袋除尘器</w:t>
                  </w:r>
                  <w:r>
                    <w:rPr>
                      <w:rFonts w:hint="default" w:ascii="Times New Roman" w:hAnsi="Times New Roman" w:cs="Times New Roman" w:eastAsiaTheme="minorEastAsia"/>
                      <w:b/>
                      <w:bCs/>
                      <w:color w:val="FF0000"/>
                      <w:spacing w:val="3"/>
                      <w:sz w:val="18"/>
                      <w:szCs w:val="18"/>
                      <w:u w:val="none" w:color="auto"/>
                    </w:rPr>
                    <w:t>，</w:t>
                  </w:r>
                </w:p>
                <w:p>
                  <w:pPr>
                    <w:pStyle w:val="81"/>
                    <w:spacing w:line="240" w:lineRule="exact"/>
                    <w:jc w:val="center"/>
                    <w:rPr>
                      <w:rFonts w:hint="default" w:ascii="Times New Roman" w:hAnsi="Times New Roman" w:cs="Times New Roman" w:eastAsiaTheme="minorEastAsia"/>
                      <w:b/>
                      <w:bCs/>
                      <w:color w:val="FF0000"/>
                      <w:spacing w:val="3"/>
                      <w:sz w:val="18"/>
                      <w:szCs w:val="18"/>
                      <w:u w:val="none" w:color="auto"/>
                    </w:rPr>
                  </w:pPr>
                  <w:r>
                    <w:rPr>
                      <w:rFonts w:hint="eastAsia" w:cs="Times New Roman" w:eastAsiaTheme="minorEastAsia"/>
                      <w:b/>
                      <w:bCs/>
                      <w:color w:val="FF0000"/>
                      <w:spacing w:val="3"/>
                      <w:sz w:val="18"/>
                      <w:szCs w:val="18"/>
                      <w:u w:val="none" w:color="auto"/>
                      <w:lang w:eastAsia="zh-CN"/>
                    </w:rPr>
                    <w:t>30m</w:t>
                  </w:r>
                  <w:r>
                    <w:rPr>
                      <w:rFonts w:hint="default" w:ascii="Times New Roman" w:hAnsi="Times New Roman" w:cs="Times New Roman" w:eastAsiaTheme="minorEastAsia"/>
                      <w:b/>
                      <w:bCs/>
                      <w:color w:val="FF0000"/>
                      <w:spacing w:val="3"/>
                      <w:sz w:val="18"/>
                      <w:szCs w:val="18"/>
                      <w:u w:val="none" w:color="auto"/>
                    </w:rPr>
                    <w:t>排气筒</w:t>
                  </w:r>
                </w:p>
              </w:tc>
              <w:tc>
                <w:tcPr>
                  <w:tcW w:w="478"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default" w:ascii="Times New Roman" w:hAnsi="Times New Roman" w:cs="Times New Roman" w:eastAsiaTheme="minorEastAsia"/>
                      <w:b/>
                      <w:bCs/>
                      <w:color w:val="FF0000"/>
                      <w:sz w:val="18"/>
                      <w:szCs w:val="18"/>
                      <w:u w:val="none" w:color="auto"/>
                    </w:rPr>
                    <w:t>99.5%</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5.134</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4.14</w:t>
                  </w:r>
                </w:p>
              </w:tc>
              <w:tc>
                <w:tcPr>
                  <w:tcW w:w="58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0.029</w:t>
                  </w:r>
                </w:p>
              </w:tc>
              <w:tc>
                <w:tcPr>
                  <w:tcW w:w="60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DA003</w:t>
                  </w:r>
                </w:p>
              </w:tc>
              <w:tc>
                <w:tcPr>
                  <w:tcW w:w="452"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竖窑放料口</w:t>
                  </w:r>
                </w:p>
              </w:tc>
              <w:tc>
                <w:tcPr>
                  <w:tcW w:w="367"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颗粒物</w:t>
                  </w:r>
                </w:p>
              </w:tc>
              <w:tc>
                <w:tcPr>
                  <w:tcW w:w="53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eastAsia="zh-CN" w:bidi="ar"/>
                    </w:rPr>
                    <w:t>7</w:t>
                  </w:r>
                  <w:r>
                    <w:rPr>
                      <w:rFonts w:hint="eastAsia" w:cs="Times New Roman" w:eastAsiaTheme="minorEastAsia"/>
                      <w:b/>
                      <w:bCs/>
                      <w:color w:val="FF0000"/>
                      <w:kern w:val="0"/>
                      <w:sz w:val="18"/>
                      <w:szCs w:val="18"/>
                      <w:u w:val="none" w:color="auto"/>
                      <w:lang w:val="en-US" w:eastAsia="zh-CN" w:bidi="ar"/>
                    </w:rPr>
                    <w:t>000</w:t>
                  </w:r>
                </w:p>
              </w:tc>
              <w:tc>
                <w:tcPr>
                  <w:tcW w:w="50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eastAsia="zh-CN" w:bidi="ar"/>
                    </w:rPr>
                    <w:t>4</w:t>
                  </w:r>
                  <w:r>
                    <w:rPr>
                      <w:rFonts w:hint="eastAsia" w:cs="Times New Roman" w:eastAsiaTheme="minorEastAsia"/>
                      <w:b/>
                      <w:bCs/>
                      <w:color w:val="FF0000"/>
                      <w:kern w:val="0"/>
                      <w:sz w:val="18"/>
                      <w:szCs w:val="18"/>
                      <w:u w:val="none" w:color="auto"/>
                      <w:lang w:val="en-US" w:eastAsia="zh-CN" w:bidi="ar"/>
                    </w:rPr>
                    <w:t>00</w:t>
                  </w:r>
                </w:p>
              </w:tc>
              <w:tc>
                <w:tcPr>
                  <w:tcW w:w="612"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eastAsia="zh-CN" w:bidi="ar"/>
                    </w:rPr>
                    <w:t>9</w:t>
                  </w:r>
                  <w:r>
                    <w:rPr>
                      <w:rFonts w:hint="eastAsia" w:cs="Times New Roman" w:eastAsiaTheme="minorEastAsia"/>
                      <w:b/>
                      <w:bCs/>
                      <w:color w:val="FF0000"/>
                      <w:kern w:val="0"/>
                      <w:sz w:val="18"/>
                      <w:szCs w:val="18"/>
                      <w:u w:val="none" w:color="auto"/>
                      <w:lang w:val="en-US" w:eastAsia="zh-CN" w:bidi="ar"/>
                    </w:rPr>
                    <w:t>00</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754</w:t>
                  </w:r>
                </w:p>
              </w:tc>
              <w:tc>
                <w:tcPr>
                  <w:tcW w:w="57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5.28</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4.755</w:t>
                  </w:r>
                </w:p>
              </w:tc>
              <w:tc>
                <w:tcPr>
                  <w:tcW w:w="71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pacing w:val="3"/>
                      <w:sz w:val="18"/>
                      <w:szCs w:val="18"/>
                      <w:u w:val="none" w:color="auto"/>
                    </w:rPr>
                  </w:pPr>
                  <w:r>
                    <w:rPr>
                      <w:rFonts w:hint="default" w:ascii="Times New Roman" w:hAnsi="Times New Roman" w:cs="Times New Roman" w:eastAsiaTheme="minorEastAsia"/>
                      <w:b/>
                      <w:bCs/>
                      <w:color w:val="FF0000"/>
                      <w:spacing w:val="3"/>
                      <w:sz w:val="18"/>
                      <w:szCs w:val="18"/>
                      <w:u w:val="none" w:color="auto"/>
                      <w:lang w:eastAsia="zh-CN"/>
                    </w:rPr>
                    <w:t>覆膜式布袋除尘器</w:t>
                  </w:r>
                  <w:r>
                    <w:rPr>
                      <w:rFonts w:hint="default" w:ascii="Times New Roman" w:hAnsi="Times New Roman" w:cs="Times New Roman" w:eastAsiaTheme="minorEastAsia"/>
                      <w:b/>
                      <w:bCs/>
                      <w:color w:val="FF0000"/>
                      <w:spacing w:val="3"/>
                      <w:sz w:val="18"/>
                      <w:szCs w:val="18"/>
                      <w:u w:val="none" w:color="auto"/>
                    </w:rPr>
                    <w:t>，</w:t>
                  </w:r>
                </w:p>
                <w:p>
                  <w:pPr>
                    <w:pStyle w:val="81"/>
                    <w:spacing w:line="240" w:lineRule="exact"/>
                    <w:jc w:val="center"/>
                    <w:rPr>
                      <w:rFonts w:hint="default" w:ascii="Times New Roman" w:hAnsi="Times New Roman" w:cs="Times New Roman" w:eastAsiaTheme="minorEastAsia"/>
                      <w:b/>
                      <w:bCs/>
                      <w:color w:val="FF0000"/>
                      <w:spacing w:val="3"/>
                      <w:sz w:val="18"/>
                      <w:szCs w:val="18"/>
                      <w:u w:val="none" w:color="auto"/>
                    </w:rPr>
                  </w:pPr>
                  <w:r>
                    <w:rPr>
                      <w:rFonts w:hint="eastAsia" w:cs="Times New Roman" w:eastAsiaTheme="minorEastAsia"/>
                      <w:b/>
                      <w:bCs/>
                      <w:color w:val="FF0000"/>
                      <w:spacing w:val="3"/>
                      <w:sz w:val="18"/>
                      <w:szCs w:val="18"/>
                      <w:u w:val="none" w:color="auto"/>
                      <w:lang w:eastAsia="zh-CN"/>
                    </w:rPr>
                    <w:t>30m</w:t>
                  </w:r>
                  <w:r>
                    <w:rPr>
                      <w:rFonts w:hint="default" w:ascii="Times New Roman" w:hAnsi="Times New Roman" w:cs="Times New Roman" w:eastAsiaTheme="minorEastAsia"/>
                      <w:b/>
                      <w:bCs/>
                      <w:color w:val="FF0000"/>
                      <w:spacing w:val="3"/>
                      <w:sz w:val="18"/>
                      <w:szCs w:val="18"/>
                      <w:u w:val="none" w:color="auto"/>
                    </w:rPr>
                    <w:t>排气筒</w:t>
                  </w:r>
                </w:p>
              </w:tc>
              <w:tc>
                <w:tcPr>
                  <w:tcW w:w="478"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default" w:ascii="Times New Roman" w:hAnsi="Times New Roman" w:cs="Times New Roman" w:eastAsiaTheme="minorEastAsia"/>
                      <w:b/>
                      <w:bCs/>
                      <w:color w:val="FF0000"/>
                      <w:sz w:val="18"/>
                      <w:szCs w:val="18"/>
                      <w:u w:val="none" w:color="auto"/>
                    </w:rPr>
                    <w:t>99.5%</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4.7298</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val="en-US" w:eastAsia="zh-CN" w:bidi="ar"/>
                    </w:rPr>
                    <w:t>3.77</w:t>
                  </w:r>
                </w:p>
              </w:tc>
              <w:tc>
                <w:tcPr>
                  <w:tcW w:w="58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eastAsia="zh-CN" w:bidi="ar"/>
                    </w:rPr>
                    <w:t>0</w:t>
                  </w:r>
                  <w:r>
                    <w:rPr>
                      <w:rFonts w:hint="eastAsia" w:cs="Times New Roman" w:eastAsiaTheme="minorEastAsia"/>
                      <w:b/>
                      <w:bCs/>
                      <w:color w:val="FF0000"/>
                      <w:kern w:val="0"/>
                      <w:sz w:val="18"/>
                      <w:szCs w:val="18"/>
                      <w:u w:val="none" w:color="auto"/>
                      <w:lang w:val="en-US" w:eastAsia="zh-CN" w:bidi="ar"/>
                    </w:rPr>
                    <w:t>.028</w:t>
                  </w:r>
                </w:p>
              </w:tc>
              <w:tc>
                <w:tcPr>
                  <w:tcW w:w="60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bidi="ar"/>
                    </w:rPr>
                  </w:pPr>
                  <w:r>
                    <w:rPr>
                      <w:rFonts w:hint="eastAsia" w:cs="Times New Roman" w:eastAsiaTheme="minorEastAsia"/>
                      <w:b/>
                      <w:bCs/>
                      <w:color w:val="FF0000"/>
                      <w:kern w:val="0"/>
                      <w:sz w:val="18"/>
                      <w:szCs w:val="18"/>
                      <w:u w:val="none" w:color="auto"/>
                      <w:lang w:eastAsia="zh-CN" w:bidi="ar"/>
                    </w:rPr>
                    <w:t>0</w:t>
                  </w:r>
                  <w:r>
                    <w:rPr>
                      <w:rFonts w:hint="eastAsia" w:cs="Times New Roman" w:eastAsiaTheme="minorEastAsia"/>
                      <w:b/>
                      <w:bCs/>
                      <w:color w:val="FF0000"/>
                      <w:kern w:val="0"/>
                      <w:sz w:val="18"/>
                      <w:szCs w:val="18"/>
                      <w:u w:val="none" w:color="auto"/>
                      <w:lang w:val="en-US" w:eastAsia="zh-CN" w:bidi="ar"/>
                    </w:rPr>
                    <w:t>.0252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DA004</w:t>
                  </w:r>
                </w:p>
              </w:tc>
              <w:tc>
                <w:tcPr>
                  <w:tcW w:w="452"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竖窑煅烧</w:t>
                  </w:r>
                </w:p>
              </w:tc>
              <w:tc>
                <w:tcPr>
                  <w:tcW w:w="367"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颗粒物</w:t>
                  </w:r>
                </w:p>
              </w:tc>
              <w:tc>
                <w:tcPr>
                  <w:tcW w:w="531" w:type="dxa"/>
                  <w:vMerge w:val="restart"/>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6</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9310</w:t>
                  </w:r>
                </w:p>
              </w:tc>
              <w:tc>
                <w:tcPr>
                  <w:tcW w:w="509" w:type="dxa"/>
                  <w:vMerge w:val="restart"/>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8</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00</w:t>
                  </w:r>
                </w:p>
              </w:tc>
              <w:tc>
                <w:tcPr>
                  <w:tcW w:w="612" w:type="dxa"/>
                  <w:vMerge w:val="restart"/>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t>7200</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7</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0</w:t>
                  </w:r>
                </w:p>
              </w:tc>
              <w:tc>
                <w:tcPr>
                  <w:tcW w:w="57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4</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.86</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3</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4.992</w:t>
                  </w:r>
                </w:p>
              </w:tc>
              <w:tc>
                <w:tcPr>
                  <w:tcW w:w="718"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pacing w:val="3"/>
                      <w:sz w:val="18"/>
                      <w:szCs w:val="18"/>
                      <w:u w:val="none" w:color="auto"/>
                      <w14:textFill>
                        <w14:solidFill>
                          <w14:schemeClr w14:val="tx1"/>
                        </w14:solidFill>
                      </w14:textFill>
                    </w:rPr>
                  </w:pPr>
                  <w:r>
                    <w:rPr>
                      <w:rFonts w:hint="eastAsia" w:cs="Times New Roman" w:eastAsiaTheme="minorEastAsia"/>
                      <w:color w:val="000000" w:themeColor="text1"/>
                      <w:spacing w:val="-8"/>
                      <w:sz w:val="18"/>
                      <w:szCs w:val="18"/>
                      <w:u w:val="none" w:color="auto"/>
                      <w:lang w:eastAsia="zh-CN"/>
                      <w14:textFill>
                        <w14:solidFill>
                          <w14:schemeClr w14:val="tx1"/>
                        </w14:solidFill>
                      </w14:textFill>
                    </w:rPr>
                    <w:t>低氮燃烧+SCR脱硝+湿电除尘+双碱法脱硫</w:t>
                  </w:r>
                  <w:r>
                    <w:rPr>
                      <w:rFonts w:hint="default" w:ascii="Times New Roman" w:hAnsi="Times New Roman" w:cs="Times New Roman" w:eastAsiaTheme="minorEastAsia"/>
                      <w:color w:val="000000" w:themeColor="text1"/>
                      <w:spacing w:val="3"/>
                      <w:sz w:val="18"/>
                      <w:szCs w:val="18"/>
                      <w:u w:val="none" w:color="auto"/>
                      <w14:textFill>
                        <w14:solidFill>
                          <w14:schemeClr w14:val="tx1"/>
                        </w14:solidFill>
                      </w14:textFill>
                    </w:rPr>
                    <w:t xml:space="preserve"> ，30m</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pacing w:val="3"/>
                      <w:sz w:val="18"/>
                      <w:szCs w:val="18"/>
                      <w:u w:val="none" w:color="auto"/>
                      <w14:textFill>
                        <w14:solidFill>
                          <w14:schemeClr w14:val="tx1"/>
                        </w14:solidFill>
                      </w14:textFill>
                    </w:rPr>
                    <w:t>排气筒</w:t>
                  </w:r>
                </w:p>
              </w:tc>
              <w:tc>
                <w:tcPr>
                  <w:tcW w:w="478"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t>95%</w:t>
                  </w:r>
                </w:p>
              </w:tc>
              <w:tc>
                <w:tcPr>
                  <w:tcW w:w="599" w:type="dxa"/>
                  <w:tcMar>
                    <w:top w:w="6" w:type="dxa"/>
                    <w:left w:w="0" w:type="dxa"/>
                    <w:bottom w:w="6"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33.2424</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3</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.5</w:t>
                  </w:r>
                </w:p>
              </w:tc>
              <w:tc>
                <w:tcPr>
                  <w:tcW w:w="58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0</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.243</w:t>
                  </w:r>
                </w:p>
              </w:tc>
              <w:tc>
                <w:tcPr>
                  <w:tcW w:w="60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1</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.7496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2"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367"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SO</w:t>
                  </w:r>
                  <w:r>
                    <w:rPr>
                      <w:rFonts w:hint="default" w:ascii="Times New Roman" w:hAnsi="Times New Roman" w:cs="Times New Roman" w:eastAsiaTheme="minorEastAsia"/>
                      <w:color w:val="000000" w:themeColor="text1"/>
                      <w:sz w:val="18"/>
                      <w:szCs w:val="18"/>
                      <w:u w:val="none" w:color="auto"/>
                      <w:vertAlign w:val="subscript"/>
                      <w14:textFill>
                        <w14:solidFill>
                          <w14:schemeClr w14:val="tx1"/>
                        </w14:solidFill>
                      </w14:textFill>
                    </w:rPr>
                    <w:t>2</w:t>
                  </w:r>
                </w:p>
              </w:tc>
              <w:tc>
                <w:tcPr>
                  <w:tcW w:w="531" w:type="dxa"/>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509" w:type="dxa"/>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612" w:type="dxa"/>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4</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30</w:t>
                  </w:r>
                </w:p>
              </w:tc>
              <w:tc>
                <w:tcPr>
                  <w:tcW w:w="57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2</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9.835</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2</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14.812</w:t>
                  </w:r>
                </w:p>
              </w:tc>
              <w:tc>
                <w:tcPr>
                  <w:tcW w:w="718"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78"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t>90%</w:t>
                  </w:r>
                </w:p>
              </w:tc>
              <w:tc>
                <w:tcPr>
                  <w:tcW w:w="599" w:type="dxa"/>
                  <w:tcMar>
                    <w:top w:w="6" w:type="dxa"/>
                    <w:left w:w="0" w:type="dxa"/>
                    <w:bottom w:w="6"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193.3344</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4</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3</w:t>
                  </w:r>
                </w:p>
              </w:tc>
              <w:tc>
                <w:tcPr>
                  <w:tcW w:w="58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2</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.983</w:t>
                  </w:r>
                </w:p>
              </w:tc>
              <w:tc>
                <w:tcPr>
                  <w:tcW w:w="60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2</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1.4776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2"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367"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NO</w:t>
                  </w:r>
                  <w:r>
                    <w:rPr>
                      <w:rFonts w:hint="default" w:ascii="Times New Roman" w:hAnsi="Times New Roman" w:cs="Times New Roman" w:eastAsiaTheme="minorEastAsia"/>
                      <w:color w:val="000000" w:themeColor="text1"/>
                      <w:sz w:val="18"/>
                      <w:szCs w:val="18"/>
                      <w:u w:val="none" w:color="auto"/>
                      <w:vertAlign w:val="subscript"/>
                      <w14:textFill>
                        <w14:solidFill>
                          <w14:schemeClr w14:val="tx1"/>
                        </w14:solidFill>
                      </w14:textFill>
                    </w:rPr>
                    <w:t>X</w:t>
                  </w:r>
                </w:p>
              </w:tc>
              <w:tc>
                <w:tcPr>
                  <w:tcW w:w="531" w:type="dxa"/>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509" w:type="dxa"/>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612" w:type="dxa"/>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3</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66</w:t>
                  </w:r>
                </w:p>
              </w:tc>
              <w:tc>
                <w:tcPr>
                  <w:tcW w:w="57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2</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5.38</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1</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82.736</w:t>
                  </w:r>
                </w:p>
              </w:tc>
              <w:tc>
                <w:tcPr>
                  <w:tcW w:w="718"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78"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94</w:t>
                  </w:r>
                  <w: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t>%</w:t>
                  </w:r>
                </w:p>
              </w:tc>
              <w:tc>
                <w:tcPr>
                  <w:tcW w:w="599" w:type="dxa"/>
                  <w:tcMar>
                    <w:top w:w="6" w:type="dxa"/>
                    <w:left w:w="0" w:type="dxa"/>
                    <w:bottom w:w="6" w:type="dxa"/>
                    <w:right w:w="0"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171.7776</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2</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1.96</w:t>
                  </w:r>
                </w:p>
              </w:tc>
              <w:tc>
                <w:tcPr>
                  <w:tcW w:w="58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1</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.522</w:t>
                  </w:r>
                </w:p>
              </w:tc>
              <w:tc>
                <w:tcPr>
                  <w:tcW w:w="60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10.9584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2"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367"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氨</w:t>
                  </w:r>
                </w:p>
              </w:tc>
              <w:tc>
                <w:tcPr>
                  <w:tcW w:w="531" w:type="dxa"/>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509" w:type="dxa"/>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612" w:type="dxa"/>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630" w:type="dxa"/>
                  <w:tcMar>
                    <w:top w:w="6" w:type="dxa"/>
                    <w:left w:w="0" w:type="dxa"/>
                    <w:bottom w:w="6" w:type="dxa"/>
                    <w:right w:w="0" w:type="dxa"/>
                  </w:tcMar>
                  <w:vAlign w:val="center"/>
                </w:tcPr>
                <w:p>
                  <w:pPr>
                    <w:widowControl/>
                    <w:jc w:val="center"/>
                    <w:textAlignment w:val="center"/>
                    <w:rPr>
                      <w:rFonts w:hint="eastAsia"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3</w:t>
                  </w:r>
                </w:p>
              </w:tc>
              <w:tc>
                <w:tcPr>
                  <w:tcW w:w="57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0</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.208</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1</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.498</w:t>
                  </w:r>
                </w:p>
              </w:tc>
              <w:tc>
                <w:tcPr>
                  <w:tcW w:w="718"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78"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t>/</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t>/</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3</w:t>
                  </w:r>
                </w:p>
              </w:tc>
              <w:tc>
                <w:tcPr>
                  <w:tcW w:w="58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0</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.208</w:t>
                  </w:r>
                </w:p>
              </w:tc>
              <w:tc>
                <w:tcPr>
                  <w:tcW w:w="60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1</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dxa"/>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无组织排放</w:t>
                  </w:r>
                </w:p>
              </w:tc>
              <w:tc>
                <w:tcPr>
                  <w:tcW w:w="452"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原料及产品</w:t>
                  </w:r>
                  <w:r>
                    <w:rPr>
                      <w:rFonts w:hint="eastAsia" w:cs="Times New Roman" w:eastAsiaTheme="minorEastAsia"/>
                      <w:color w:val="000000" w:themeColor="text1"/>
                      <w:sz w:val="18"/>
                      <w:szCs w:val="18"/>
                      <w:u w:val="none" w:color="auto"/>
                      <w:lang w:eastAsia="zh-CN"/>
                      <w14:textFill>
                        <w14:solidFill>
                          <w14:schemeClr w14:val="tx1"/>
                        </w14:solidFill>
                      </w14:textFill>
                    </w:rPr>
                    <w:t>仓库</w:t>
                  </w: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无组织排放</w:t>
                  </w:r>
                </w:p>
              </w:tc>
              <w:tc>
                <w:tcPr>
                  <w:tcW w:w="367"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颗粒物</w:t>
                  </w:r>
                </w:p>
              </w:tc>
              <w:tc>
                <w:tcPr>
                  <w:tcW w:w="53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default" w:ascii="Times New Roman" w:hAnsi="Times New Roman" w:cs="Times New Roman" w:eastAsiaTheme="minorEastAsia"/>
                      <w:b/>
                      <w:bCs/>
                      <w:color w:val="FF0000"/>
                      <w:kern w:val="0"/>
                      <w:sz w:val="18"/>
                      <w:szCs w:val="18"/>
                      <w:u w:val="none" w:color="auto"/>
                      <w:lang w:bidi="ar"/>
                    </w:rPr>
                    <w:t>/</w:t>
                  </w:r>
                </w:p>
              </w:tc>
              <w:tc>
                <w:tcPr>
                  <w:tcW w:w="50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w:t>
                  </w:r>
                </w:p>
              </w:tc>
              <w:tc>
                <w:tcPr>
                  <w:tcW w:w="612"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7200</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default" w:ascii="Times New Roman" w:hAnsi="Times New Roman" w:cs="Times New Roman" w:eastAsiaTheme="minorEastAsia"/>
                      <w:b/>
                      <w:bCs/>
                      <w:color w:val="FF0000"/>
                      <w:kern w:val="0"/>
                      <w:sz w:val="18"/>
                      <w:szCs w:val="18"/>
                      <w:u w:val="none" w:color="auto"/>
                      <w:lang w:bidi="ar"/>
                    </w:rPr>
                    <w:t>/</w:t>
                  </w:r>
                </w:p>
              </w:tc>
              <w:tc>
                <w:tcPr>
                  <w:tcW w:w="57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1.422</w:t>
                  </w:r>
                </w:p>
              </w:tc>
              <w:tc>
                <w:tcPr>
                  <w:tcW w:w="59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10.237</w:t>
                  </w:r>
                </w:p>
              </w:tc>
              <w:tc>
                <w:tcPr>
                  <w:tcW w:w="718" w:type="dxa"/>
                  <w:tcMar>
                    <w:top w:w="6" w:type="dxa"/>
                    <w:left w:w="0" w:type="dxa"/>
                    <w:bottom w:w="6" w:type="dxa"/>
                    <w:right w:w="0" w:type="dxa"/>
                  </w:tcMar>
                  <w:vAlign w:val="center"/>
                </w:tcPr>
                <w:p>
                  <w:pPr>
                    <w:pStyle w:val="81"/>
                    <w:spacing w:line="240" w:lineRule="exact"/>
                    <w:jc w:val="center"/>
                    <w:rPr>
                      <w:rFonts w:hint="eastAsia" w:ascii="Times New Roman" w:hAnsi="Times New Roman" w:cs="Times New Roman" w:eastAsiaTheme="minorEastAsia"/>
                      <w:b/>
                      <w:bCs/>
                      <w:color w:val="FF0000"/>
                      <w:spacing w:val="3"/>
                      <w:sz w:val="18"/>
                      <w:szCs w:val="18"/>
                      <w:u w:val="none" w:color="auto"/>
                      <w:lang w:eastAsia="zh-CN"/>
                    </w:rPr>
                  </w:pPr>
                  <w:r>
                    <w:rPr>
                      <w:rFonts w:hint="default" w:ascii="Times New Roman" w:hAnsi="Times New Roman" w:cs="Times New Roman" w:eastAsiaTheme="minorEastAsia"/>
                      <w:b/>
                      <w:bCs/>
                      <w:color w:val="FF0000"/>
                      <w:spacing w:val="3"/>
                      <w:sz w:val="18"/>
                      <w:szCs w:val="18"/>
                      <w:u w:val="none" w:color="auto"/>
                    </w:rPr>
                    <w:t>封闭式</w:t>
                  </w:r>
                  <w:r>
                    <w:rPr>
                      <w:rFonts w:hint="eastAsia" w:cs="Times New Roman" w:eastAsiaTheme="minorEastAsia"/>
                      <w:b/>
                      <w:bCs/>
                      <w:color w:val="FF0000"/>
                      <w:spacing w:val="3"/>
                      <w:sz w:val="18"/>
                      <w:szCs w:val="18"/>
                      <w:u w:val="none" w:color="auto"/>
                      <w:lang w:eastAsia="zh-CN"/>
                    </w:rPr>
                    <w:t>仓库</w:t>
                  </w:r>
                  <w:r>
                    <w:rPr>
                      <w:rFonts w:hint="default" w:ascii="Times New Roman" w:hAnsi="Times New Roman" w:cs="Times New Roman" w:eastAsiaTheme="minorEastAsia"/>
                      <w:b/>
                      <w:bCs/>
                      <w:color w:val="FF0000"/>
                      <w:spacing w:val="3"/>
                      <w:sz w:val="18"/>
                      <w:szCs w:val="18"/>
                      <w:u w:val="none" w:color="auto"/>
                    </w:rPr>
                    <w:t>，</w:t>
                  </w:r>
                  <w:r>
                    <w:rPr>
                      <w:rFonts w:hint="eastAsia" w:cs="Times New Roman" w:eastAsiaTheme="minorEastAsia"/>
                      <w:b/>
                      <w:bCs/>
                      <w:color w:val="FF0000"/>
                      <w:spacing w:val="3"/>
                      <w:sz w:val="18"/>
                      <w:szCs w:val="18"/>
                      <w:u w:val="none" w:color="auto"/>
                      <w:lang w:val="en-US" w:eastAsia="zh-CN"/>
                    </w:rPr>
                    <w:t>雾森系统</w:t>
                  </w:r>
                </w:p>
              </w:tc>
              <w:tc>
                <w:tcPr>
                  <w:tcW w:w="47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80%</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eastAsia="zh-CN" w:bidi="ar"/>
                    </w:rPr>
                  </w:pPr>
                  <w:r>
                    <w:rPr>
                      <w:rFonts w:hint="eastAsia" w:cs="Times New Roman" w:eastAsiaTheme="minorEastAsia"/>
                      <w:b/>
                      <w:bCs/>
                      <w:color w:val="FF0000"/>
                      <w:kern w:val="0"/>
                      <w:sz w:val="18"/>
                      <w:szCs w:val="18"/>
                      <w:u w:val="none" w:color="auto"/>
                      <w:lang w:val="en-US" w:eastAsia="zh-CN" w:bidi="ar"/>
                    </w:rPr>
                    <w:t>8.192</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default" w:ascii="Times New Roman" w:hAnsi="Times New Roman" w:cs="Times New Roman" w:eastAsiaTheme="minorEastAsia"/>
                      <w:b/>
                      <w:bCs/>
                      <w:color w:val="FF0000"/>
                      <w:kern w:val="0"/>
                      <w:sz w:val="18"/>
                      <w:szCs w:val="18"/>
                      <w:u w:val="none" w:color="auto"/>
                      <w:lang w:bidi="ar"/>
                    </w:rPr>
                    <w:t>/</w:t>
                  </w:r>
                </w:p>
              </w:tc>
              <w:tc>
                <w:tcPr>
                  <w:tcW w:w="583"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0.284</w:t>
                  </w:r>
                </w:p>
              </w:tc>
              <w:tc>
                <w:tcPr>
                  <w:tcW w:w="601"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jc w:val="center"/>
              </w:trPr>
              <w:tc>
                <w:tcPr>
                  <w:tcW w:w="544"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2"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筛分机无组织排放</w:t>
                  </w:r>
                </w:p>
              </w:tc>
              <w:tc>
                <w:tcPr>
                  <w:tcW w:w="367"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颗粒物</w:t>
                  </w:r>
                </w:p>
              </w:tc>
              <w:tc>
                <w:tcPr>
                  <w:tcW w:w="53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default" w:ascii="Times New Roman" w:hAnsi="Times New Roman" w:cs="Times New Roman" w:eastAsiaTheme="minorEastAsia"/>
                      <w:b/>
                      <w:bCs/>
                      <w:color w:val="FF0000"/>
                      <w:kern w:val="0"/>
                      <w:sz w:val="18"/>
                      <w:szCs w:val="18"/>
                      <w:u w:val="none" w:color="auto"/>
                      <w:lang w:bidi="ar"/>
                    </w:rPr>
                    <w:t>/</w:t>
                  </w:r>
                </w:p>
              </w:tc>
              <w:tc>
                <w:tcPr>
                  <w:tcW w:w="50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w:t>
                  </w:r>
                </w:p>
              </w:tc>
              <w:tc>
                <w:tcPr>
                  <w:tcW w:w="612"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7200</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default" w:ascii="Times New Roman" w:hAnsi="Times New Roman" w:cs="Times New Roman" w:eastAsiaTheme="minorEastAsia"/>
                      <w:b/>
                      <w:bCs/>
                      <w:color w:val="FF0000"/>
                      <w:sz w:val="18"/>
                      <w:szCs w:val="18"/>
                      <w:u w:val="none" w:color="auto"/>
                    </w:rPr>
                    <w:t>/</w:t>
                  </w:r>
                </w:p>
              </w:tc>
              <w:tc>
                <w:tcPr>
                  <w:tcW w:w="57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1.805</w:t>
                  </w:r>
                </w:p>
              </w:tc>
              <w:tc>
                <w:tcPr>
                  <w:tcW w:w="59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13</w:t>
                  </w:r>
                </w:p>
              </w:tc>
              <w:tc>
                <w:tcPr>
                  <w:tcW w:w="71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pacing w:val="3"/>
                      <w:sz w:val="18"/>
                      <w:szCs w:val="18"/>
                      <w:u w:val="none" w:color="auto"/>
                    </w:rPr>
                  </w:pPr>
                  <w:r>
                    <w:rPr>
                      <w:rFonts w:hint="default" w:ascii="Times New Roman" w:hAnsi="Times New Roman" w:cs="Times New Roman" w:eastAsiaTheme="minorEastAsia"/>
                      <w:b/>
                      <w:bCs/>
                      <w:color w:val="FF0000"/>
                      <w:spacing w:val="3"/>
                      <w:sz w:val="18"/>
                      <w:szCs w:val="18"/>
                      <w:u w:val="none" w:color="auto"/>
                    </w:rPr>
                    <w:t>加强管理、通风</w:t>
                  </w:r>
                </w:p>
              </w:tc>
              <w:tc>
                <w:tcPr>
                  <w:tcW w:w="47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kern w:val="0"/>
                      <w:sz w:val="18"/>
                      <w:szCs w:val="18"/>
                      <w:u w:val="none" w:color="auto"/>
                      <w:lang w:bidi="ar"/>
                    </w:rPr>
                    <w:t>/</w:t>
                  </w: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default" w:ascii="Times New Roman" w:hAnsi="Times New Roman" w:cs="Times New Roman" w:eastAsiaTheme="minorEastAsia"/>
                      <w:b/>
                      <w:bCs/>
                      <w:color w:val="FF0000"/>
                      <w:sz w:val="18"/>
                      <w:szCs w:val="18"/>
                      <w:u w:val="none" w:color="auto"/>
                    </w:rPr>
                    <w:t>/</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default" w:ascii="Times New Roman" w:hAnsi="Times New Roman" w:cs="Times New Roman" w:eastAsiaTheme="minorEastAsia"/>
                      <w:b/>
                      <w:bCs/>
                      <w:color w:val="FF0000"/>
                      <w:kern w:val="0"/>
                      <w:sz w:val="18"/>
                      <w:szCs w:val="18"/>
                      <w:u w:val="none" w:color="auto"/>
                      <w:lang w:bidi="ar"/>
                    </w:rPr>
                    <w:t>/</w:t>
                  </w:r>
                </w:p>
              </w:tc>
              <w:tc>
                <w:tcPr>
                  <w:tcW w:w="583"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eastAsia" w:cs="Times New Roman" w:eastAsiaTheme="minorEastAsia"/>
                      <w:b/>
                      <w:bCs/>
                      <w:color w:val="FF0000"/>
                      <w:sz w:val="18"/>
                      <w:szCs w:val="18"/>
                      <w:u w:val="none" w:color="auto"/>
                      <w:lang w:val="en-US" w:eastAsia="zh-CN"/>
                    </w:rPr>
                    <w:t>1.805</w:t>
                  </w:r>
                </w:p>
              </w:tc>
              <w:tc>
                <w:tcPr>
                  <w:tcW w:w="601"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eastAsia" w:cs="Times New Roman" w:eastAsiaTheme="minorEastAsia"/>
                      <w:b/>
                      <w:bCs/>
                      <w:color w:val="FF0000"/>
                      <w:sz w:val="18"/>
                      <w:szCs w:val="18"/>
                      <w:u w:val="none" w:color="auto"/>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544" w:type="dxa"/>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2"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lang w:val="en-US" w:eastAsia="zh-CN"/>
                      <w14:textFill>
                        <w14:solidFill>
                          <w14:schemeClr w14:val="tx1"/>
                        </w14:solidFill>
                      </w14:textFill>
                    </w:rPr>
                  </w:pPr>
                  <w:r>
                    <w:rPr>
                      <w:rFonts w:hint="eastAsia" w:cs="Times New Roman" w:eastAsiaTheme="minorEastAsia"/>
                      <w:color w:val="000000" w:themeColor="text1"/>
                      <w:sz w:val="18"/>
                      <w:szCs w:val="18"/>
                      <w:u w:val="none" w:color="auto"/>
                      <w:lang w:val="en-US" w:eastAsia="zh-CN"/>
                      <w14:textFill>
                        <w14:solidFill>
                          <w14:schemeClr w14:val="tx1"/>
                        </w14:solidFill>
                      </w14:textFill>
                    </w:rPr>
                    <w:t>竖窑放料口无组织排放</w:t>
                  </w:r>
                </w:p>
              </w:tc>
              <w:tc>
                <w:tcPr>
                  <w:tcW w:w="367" w:type="dxa"/>
                  <w:tcMar>
                    <w:top w:w="6" w:type="dxa"/>
                    <w:left w:w="0" w:type="dxa"/>
                    <w:bottom w:w="6" w:type="dxa"/>
                    <w:right w:w="0" w:type="dxa"/>
                  </w:tcMar>
                  <w:vAlign w:val="center"/>
                </w:tcPr>
                <w:p>
                  <w:pPr>
                    <w:pStyle w:val="81"/>
                    <w:spacing w:line="240" w:lineRule="exact"/>
                    <w:jc w:val="center"/>
                    <w:rPr>
                      <w:rFonts w:hint="eastAsia" w:ascii="Times New Roman" w:hAnsi="Times New Roman"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颗粒物</w:t>
                  </w:r>
                </w:p>
              </w:tc>
              <w:tc>
                <w:tcPr>
                  <w:tcW w:w="531"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val="en-US" w:eastAsia="zh-CN" w:bidi="ar"/>
                    </w:rPr>
                  </w:pPr>
                  <w:r>
                    <w:rPr>
                      <w:rFonts w:hint="default" w:ascii="Times New Roman" w:hAnsi="Times New Roman" w:cs="Times New Roman" w:eastAsiaTheme="minorEastAsia"/>
                      <w:b/>
                      <w:bCs/>
                      <w:color w:val="FF0000"/>
                      <w:kern w:val="0"/>
                      <w:sz w:val="18"/>
                      <w:szCs w:val="18"/>
                      <w:u w:val="none" w:color="auto"/>
                      <w:lang w:bidi="ar"/>
                    </w:rPr>
                    <w:t>/</w:t>
                  </w:r>
                </w:p>
              </w:tc>
              <w:tc>
                <w:tcPr>
                  <w:tcW w:w="509"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kern w:val="2"/>
                      <w:sz w:val="18"/>
                      <w:szCs w:val="18"/>
                      <w:u w:val="none" w:color="auto"/>
                      <w:lang w:val="en-US" w:eastAsia="zh-CN" w:bidi="ar-SA"/>
                    </w:rPr>
                  </w:pPr>
                  <w:r>
                    <w:rPr>
                      <w:rFonts w:hint="default" w:ascii="Times New Roman" w:hAnsi="Times New Roman" w:cs="Times New Roman" w:eastAsiaTheme="minorEastAsia"/>
                      <w:b/>
                      <w:bCs/>
                      <w:color w:val="FF0000"/>
                      <w:sz w:val="18"/>
                      <w:szCs w:val="18"/>
                      <w:u w:val="none" w:color="auto"/>
                    </w:rPr>
                    <w:t>/</w:t>
                  </w:r>
                </w:p>
              </w:tc>
              <w:tc>
                <w:tcPr>
                  <w:tcW w:w="612"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7200</w:t>
                  </w: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p>
              </w:tc>
              <w:tc>
                <w:tcPr>
                  <w:tcW w:w="579" w:type="dxa"/>
                  <w:tcMar>
                    <w:top w:w="6" w:type="dxa"/>
                    <w:left w:w="0" w:type="dxa"/>
                    <w:bottom w:w="6" w:type="dxa"/>
                    <w:right w:w="0" w:type="dxa"/>
                  </w:tcMar>
                  <w:vAlign w:val="center"/>
                </w:tcPr>
                <w:p>
                  <w:pPr>
                    <w:pStyle w:val="81"/>
                    <w:spacing w:line="240" w:lineRule="exact"/>
                    <w:jc w:val="center"/>
                    <w:rPr>
                      <w:rFonts w:hint="default"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0.035</w:t>
                  </w:r>
                </w:p>
              </w:tc>
              <w:tc>
                <w:tcPr>
                  <w:tcW w:w="599" w:type="dxa"/>
                  <w:tcMar>
                    <w:top w:w="6" w:type="dxa"/>
                    <w:left w:w="0" w:type="dxa"/>
                    <w:bottom w:w="6" w:type="dxa"/>
                    <w:right w:w="0" w:type="dxa"/>
                  </w:tcMar>
                  <w:vAlign w:val="center"/>
                </w:tcPr>
                <w:p>
                  <w:pPr>
                    <w:pStyle w:val="81"/>
                    <w:spacing w:line="240" w:lineRule="exact"/>
                    <w:jc w:val="center"/>
                    <w:rPr>
                      <w:rFonts w:hint="default" w:cs="Times New Roman" w:eastAsiaTheme="minorEastAsia"/>
                      <w:b/>
                      <w:bCs/>
                      <w:color w:val="FF0000"/>
                      <w:sz w:val="18"/>
                      <w:szCs w:val="18"/>
                      <w:u w:val="none" w:color="auto"/>
                      <w:lang w:val="en-US" w:eastAsia="zh-CN"/>
                    </w:rPr>
                  </w:pPr>
                  <w:r>
                    <w:rPr>
                      <w:rFonts w:hint="eastAsia" w:cs="Times New Roman" w:eastAsiaTheme="minorEastAsia"/>
                      <w:b/>
                      <w:bCs/>
                      <w:color w:val="FF0000"/>
                      <w:sz w:val="18"/>
                      <w:szCs w:val="18"/>
                      <w:u w:val="none" w:color="auto"/>
                      <w:lang w:val="en-US" w:eastAsia="zh-CN"/>
                    </w:rPr>
                    <w:t>0.25</w:t>
                  </w:r>
                </w:p>
              </w:tc>
              <w:tc>
                <w:tcPr>
                  <w:tcW w:w="71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pacing w:val="3"/>
                      <w:sz w:val="18"/>
                      <w:szCs w:val="18"/>
                      <w:u w:val="none" w:color="auto"/>
                    </w:rPr>
                  </w:pPr>
                  <w:r>
                    <w:rPr>
                      <w:rFonts w:hint="default" w:ascii="Times New Roman" w:hAnsi="Times New Roman" w:cs="Times New Roman" w:eastAsiaTheme="minorEastAsia"/>
                      <w:b/>
                      <w:bCs/>
                      <w:color w:val="FF0000"/>
                      <w:spacing w:val="3"/>
                      <w:sz w:val="18"/>
                      <w:szCs w:val="18"/>
                      <w:u w:val="none" w:color="auto"/>
                    </w:rPr>
                    <w:t>加强管理、通风</w:t>
                  </w:r>
                </w:p>
              </w:tc>
              <w:tc>
                <w:tcPr>
                  <w:tcW w:w="478" w:type="dxa"/>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kern w:val="0"/>
                      <w:sz w:val="18"/>
                      <w:szCs w:val="18"/>
                      <w:u w:val="none" w:color="auto"/>
                      <w:lang w:bidi="ar"/>
                    </w:rPr>
                  </w:pPr>
                </w:p>
              </w:tc>
              <w:tc>
                <w:tcPr>
                  <w:tcW w:w="599"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p>
              </w:tc>
              <w:tc>
                <w:tcPr>
                  <w:tcW w:w="630"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p>
              </w:tc>
              <w:tc>
                <w:tcPr>
                  <w:tcW w:w="583" w:type="dxa"/>
                  <w:tcMar>
                    <w:top w:w="6" w:type="dxa"/>
                    <w:left w:w="0" w:type="dxa"/>
                    <w:bottom w:w="6" w:type="dxa"/>
                    <w:right w:w="0" w:type="dxa"/>
                  </w:tcMar>
                  <w:vAlign w:val="center"/>
                </w:tcPr>
                <w:p>
                  <w:pPr>
                    <w:pStyle w:val="81"/>
                    <w:spacing w:line="240" w:lineRule="exact"/>
                    <w:jc w:val="center"/>
                    <w:rPr>
                      <w:rFonts w:hint="eastAsia" w:ascii="Times New Roman" w:hAnsi="Times New Roman" w:cs="Times New Roman" w:eastAsiaTheme="minorEastAsia"/>
                      <w:b/>
                      <w:bCs/>
                      <w:color w:val="FF0000"/>
                      <w:kern w:val="2"/>
                      <w:sz w:val="18"/>
                      <w:szCs w:val="18"/>
                      <w:u w:val="none" w:color="auto"/>
                      <w:lang w:val="en-US" w:eastAsia="zh-CN" w:bidi="ar-SA"/>
                    </w:rPr>
                  </w:pPr>
                  <w:r>
                    <w:rPr>
                      <w:rFonts w:hint="eastAsia" w:cs="Times New Roman" w:eastAsiaTheme="minorEastAsia"/>
                      <w:b/>
                      <w:bCs/>
                      <w:color w:val="FF0000"/>
                      <w:sz w:val="18"/>
                      <w:szCs w:val="18"/>
                      <w:u w:val="none" w:color="auto"/>
                      <w:lang w:val="en-US" w:eastAsia="zh-CN"/>
                    </w:rPr>
                    <w:t>0.035</w:t>
                  </w:r>
                </w:p>
              </w:tc>
              <w:tc>
                <w:tcPr>
                  <w:tcW w:w="601" w:type="dxa"/>
                  <w:tcMar>
                    <w:top w:w="6" w:type="dxa"/>
                    <w:left w:w="0" w:type="dxa"/>
                    <w:bottom w:w="6" w:type="dxa"/>
                    <w:right w:w="0" w:type="dxa"/>
                  </w:tcMar>
                  <w:vAlign w:val="center"/>
                </w:tcPr>
                <w:p>
                  <w:pPr>
                    <w:pStyle w:val="81"/>
                    <w:spacing w:line="240" w:lineRule="exact"/>
                    <w:jc w:val="center"/>
                    <w:rPr>
                      <w:rFonts w:hint="eastAsia" w:ascii="Times New Roman" w:hAnsi="Times New Roman" w:cs="Times New Roman" w:eastAsiaTheme="minorEastAsia"/>
                      <w:b/>
                      <w:bCs/>
                      <w:color w:val="FF0000"/>
                      <w:kern w:val="2"/>
                      <w:sz w:val="18"/>
                      <w:szCs w:val="18"/>
                      <w:u w:val="none" w:color="auto"/>
                      <w:lang w:val="en-US" w:eastAsia="zh-CN" w:bidi="ar-SA"/>
                    </w:rPr>
                  </w:pPr>
                  <w:r>
                    <w:rPr>
                      <w:rFonts w:hint="eastAsia" w:cs="Times New Roman" w:eastAsiaTheme="minorEastAsia"/>
                      <w:b/>
                      <w:bCs/>
                      <w:color w:val="FF0000"/>
                      <w:sz w:val="18"/>
                      <w:szCs w:val="18"/>
                      <w:u w:val="none" w:color="auto"/>
                      <w:lang w:val="en-US" w:eastAsia="zh-CN"/>
                    </w:rPr>
                    <w:t>0.25</w:t>
                  </w:r>
                </w:p>
              </w:tc>
            </w:tr>
          </w:tbl>
          <w:p>
            <w:pPr>
              <w:pStyle w:val="94"/>
              <w:ind w:firstLine="420"/>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p>
          <w:p>
            <w:pPr>
              <w:spacing w:before="120" w:beforeLines="50" w:line="360" w:lineRule="auto"/>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1.2  废气排放口情况</w:t>
            </w:r>
          </w:p>
          <w:p>
            <w:pPr>
              <w:spacing w:line="360" w:lineRule="auto"/>
              <w:ind w:firstLine="420" w:firstLineChars="200"/>
              <w:rPr>
                <w:rFonts w:hint="default" w:eastAsiaTheme="minorEastAsia"/>
                <w:bCs/>
                <w:color w:val="000000" w:themeColor="text1"/>
                <w:sz w:val="21"/>
                <w:szCs w:val="21"/>
                <w:u w:val="none" w:color="auto"/>
                <w14:textFill>
                  <w14:solidFill>
                    <w14:schemeClr w14:val="tx1"/>
                  </w14:solidFill>
                </w14:textFill>
              </w:rPr>
            </w:pPr>
            <w:r>
              <w:rPr>
                <w:rFonts w:hint="default" w:eastAsiaTheme="minorEastAsia"/>
                <w:bCs/>
                <w:color w:val="000000" w:themeColor="text1"/>
                <w:sz w:val="21"/>
                <w:szCs w:val="21"/>
                <w:u w:val="none" w:color="auto"/>
                <w14:textFill>
                  <w14:solidFill>
                    <w14:schemeClr w14:val="tx1"/>
                  </w14:solidFill>
                </w14:textFill>
              </w:rPr>
              <w:t>本项目废气排放口基本情况见表</w:t>
            </w:r>
            <w:r>
              <w:rPr>
                <w:rFonts w:hint="eastAsia" w:eastAsiaTheme="minorEastAsia"/>
                <w:bCs/>
                <w:color w:val="000000" w:themeColor="text1"/>
                <w:sz w:val="21"/>
                <w:szCs w:val="21"/>
                <w:u w:val="none" w:color="auto"/>
                <w:lang w:val="en-US" w:eastAsia="zh-CN"/>
                <w14:textFill>
                  <w14:solidFill>
                    <w14:schemeClr w14:val="tx1"/>
                  </w14:solidFill>
                </w14:textFill>
              </w:rPr>
              <w:t>25</w:t>
            </w:r>
            <w:r>
              <w:rPr>
                <w:rFonts w:hint="default" w:eastAsiaTheme="minorEastAsia"/>
                <w:bCs/>
                <w:color w:val="000000" w:themeColor="text1"/>
                <w:sz w:val="21"/>
                <w:szCs w:val="21"/>
                <w:u w:val="none" w:color="auto"/>
                <w14:textFill>
                  <w14:solidFill>
                    <w14:schemeClr w14:val="tx1"/>
                  </w14:solidFill>
                </w14:textFill>
              </w:rPr>
              <w:t>。</w:t>
            </w:r>
          </w:p>
          <w:p>
            <w:pPr>
              <w:tabs>
                <w:tab w:val="left" w:pos="420"/>
              </w:tabs>
              <w:adjustRightInd w:val="0"/>
              <w:snapToGrid w:val="0"/>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表</w:t>
            </w:r>
            <w:r>
              <w:rPr>
                <w:rFonts w:hint="eastAsia" w:eastAsiaTheme="minorEastAsia"/>
                <w:b/>
                <w:color w:val="000000" w:themeColor="text1"/>
                <w:sz w:val="21"/>
                <w:szCs w:val="21"/>
                <w:u w:val="none" w:color="auto"/>
                <w:lang w:val="en-US" w:eastAsia="zh-CN"/>
                <w14:textFill>
                  <w14:solidFill>
                    <w14:schemeClr w14:val="tx1"/>
                  </w14:solidFill>
                </w14:textFill>
              </w:rPr>
              <w:t>25</w:t>
            </w:r>
            <w:r>
              <w:rPr>
                <w:rFonts w:hint="default" w:eastAsiaTheme="minorEastAsia"/>
                <w:b/>
                <w:color w:val="000000" w:themeColor="text1"/>
                <w:sz w:val="21"/>
                <w:szCs w:val="21"/>
                <w:u w:val="none" w:color="auto"/>
                <w14:textFill>
                  <w14:solidFill>
                    <w14:schemeClr w14:val="tx1"/>
                  </w14:solidFill>
                </w14:textFill>
              </w:rPr>
              <w:t xml:space="preserve">                              </w:t>
            </w:r>
            <w:r>
              <w:rPr>
                <w:rFonts w:hint="eastAsia" w:eastAsiaTheme="minorEastAsia"/>
                <w:b/>
                <w:color w:val="000000" w:themeColor="text1"/>
                <w:sz w:val="21"/>
                <w:szCs w:val="21"/>
                <w:u w:val="none" w:color="auto"/>
                <w:lang w:val="en-US" w:eastAsia="zh-CN"/>
                <w14:textFill>
                  <w14:solidFill>
                    <w14:schemeClr w14:val="tx1"/>
                  </w14:solidFill>
                </w14:textFill>
              </w:rPr>
              <w:t xml:space="preserve">       </w:t>
            </w:r>
            <w:r>
              <w:rPr>
                <w:rFonts w:hint="default" w:eastAsiaTheme="minorEastAsia"/>
                <w:b/>
                <w:color w:val="000000" w:themeColor="text1"/>
                <w:sz w:val="21"/>
                <w:szCs w:val="21"/>
                <w:u w:val="none" w:color="auto"/>
                <w14:textFill>
                  <w14:solidFill>
                    <w14:schemeClr w14:val="tx1"/>
                  </w14:solidFill>
                </w14:textFill>
              </w:rPr>
              <w:t>废气排放口基本情况分析一览表</w:t>
            </w:r>
          </w:p>
          <w:tbl>
            <w:tblPr>
              <w:tblStyle w:val="35"/>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
              <w:gridCol w:w="688"/>
              <w:gridCol w:w="767"/>
              <w:gridCol w:w="1125"/>
              <w:gridCol w:w="692"/>
              <w:gridCol w:w="691"/>
              <w:gridCol w:w="1094"/>
              <w:gridCol w:w="1093"/>
              <w:gridCol w:w="541"/>
              <w:gridCol w:w="408"/>
              <w:gridCol w:w="505"/>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1" w:type="dxa"/>
                  <w:vMerge w:val="restart"/>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序号</w:t>
                  </w:r>
                </w:p>
              </w:tc>
              <w:tc>
                <w:tcPr>
                  <w:tcW w:w="688" w:type="dxa"/>
                  <w:vMerge w:val="restart"/>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污染源</w:t>
                  </w:r>
                </w:p>
              </w:tc>
              <w:tc>
                <w:tcPr>
                  <w:tcW w:w="2584" w:type="dxa"/>
                  <w:gridSpan w:val="3"/>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废气治理措施</w:t>
                  </w:r>
                </w:p>
              </w:tc>
              <w:tc>
                <w:tcPr>
                  <w:tcW w:w="691" w:type="dxa"/>
                  <w:vMerge w:val="restart"/>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排气筒</w:t>
                  </w:r>
                </w:p>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编号</w:t>
                  </w:r>
                </w:p>
              </w:tc>
              <w:tc>
                <w:tcPr>
                  <w:tcW w:w="2187" w:type="dxa"/>
                  <w:gridSpan w:val="2"/>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地理坐标</w:t>
                  </w:r>
                </w:p>
              </w:tc>
              <w:tc>
                <w:tcPr>
                  <w:tcW w:w="541" w:type="dxa"/>
                  <w:vMerge w:val="restart"/>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排气筒高度</w:t>
                  </w:r>
                </w:p>
              </w:tc>
              <w:tc>
                <w:tcPr>
                  <w:tcW w:w="408" w:type="dxa"/>
                  <w:vMerge w:val="restart"/>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sz w:val="18"/>
                      <w:szCs w:val="18"/>
                      <w:u w:val="none" w:color="auto"/>
                      <w14:textFill>
                        <w14:solidFill>
                          <w14:schemeClr w14:val="tx1"/>
                        </w14:solidFill>
                      </w14:textFill>
                    </w:rPr>
                    <w:t>排气筒内径(mm</w:t>
                  </w:r>
                  <w:r>
                    <w:rPr>
                      <w:rFonts w:hint="default"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w:t>
                  </w:r>
                </w:p>
              </w:tc>
              <w:tc>
                <w:tcPr>
                  <w:tcW w:w="505" w:type="dxa"/>
                  <w:vMerge w:val="restart"/>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排放温度/℃</w:t>
                  </w:r>
                </w:p>
              </w:tc>
              <w:tc>
                <w:tcPr>
                  <w:tcW w:w="545" w:type="dxa"/>
                  <w:vMerge w:val="restart"/>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1" w:type="dxa"/>
                  <w:vMerge w:val="continue"/>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p>
              </w:tc>
              <w:tc>
                <w:tcPr>
                  <w:tcW w:w="688" w:type="dxa"/>
                  <w:vMerge w:val="continue"/>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p>
              </w:tc>
              <w:tc>
                <w:tcPr>
                  <w:tcW w:w="767"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污染</w:t>
                  </w:r>
                </w:p>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因子</w:t>
                  </w:r>
                </w:p>
              </w:tc>
              <w:tc>
                <w:tcPr>
                  <w:tcW w:w="112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治理措施</w:t>
                  </w:r>
                </w:p>
              </w:tc>
              <w:tc>
                <w:tcPr>
                  <w:tcW w:w="692"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位置</w:t>
                  </w:r>
                </w:p>
              </w:tc>
              <w:tc>
                <w:tcPr>
                  <w:tcW w:w="691" w:type="dxa"/>
                  <w:vMerge w:val="continue"/>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p>
              </w:tc>
              <w:tc>
                <w:tcPr>
                  <w:tcW w:w="1094"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经度</w:t>
                  </w:r>
                </w:p>
              </w:tc>
              <w:tc>
                <w:tcPr>
                  <w:tcW w:w="1093"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纬度</w:t>
                  </w:r>
                </w:p>
              </w:tc>
              <w:tc>
                <w:tcPr>
                  <w:tcW w:w="541" w:type="dxa"/>
                  <w:vMerge w:val="continue"/>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p>
              </w:tc>
              <w:tc>
                <w:tcPr>
                  <w:tcW w:w="408" w:type="dxa"/>
                  <w:vMerge w:val="continue"/>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p>
              </w:tc>
              <w:tc>
                <w:tcPr>
                  <w:tcW w:w="505" w:type="dxa"/>
                  <w:vMerge w:val="continue"/>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p>
              </w:tc>
              <w:tc>
                <w:tcPr>
                  <w:tcW w:w="545" w:type="dxa"/>
                  <w:vMerge w:val="continue"/>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221"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1</w:t>
                  </w:r>
                </w:p>
              </w:tc>
              <w:tc>
                <w:tcPr>
                  <w:tcW w:w="688"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筛分机</w:t>
                  </w:r>
                </w:p>
              </w:tc>
              <w:tc>
                <w:tcPr>
                  <w:tcW w:w="767"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颗粒物</w:t>
                  </w:r>
                </w:p>
              </w:tc>
              <w:tc>
                <w:tcPr>
                  <w:tcW w:w="112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覆膜式布袋除尘器</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w:t>
                  </w: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m排气筒</w:t>
                  </w:r>
                </w:p>
              </w:tc>
              <w:tc>
                <w:tcPr>
                  <w:tcW w:w="692"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车间</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及料仓</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外侧</w:t>
                  </w:r>
                </w:p>
              </w:tc>
              <w:tc>
                <w:tcPr>
                  <w:tcW w:w="691"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DA001</w:t>
                  </w:r>
                </w:p>
              </w:tc>
              <w:tc>
                <w:tcPr>
                  <w:tcW w:w="1094"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111.63774154</w:t>
                  </w:r>
                </w:p>
              </w:tc>
              <w:tc>
                <w:tcPr>
                  <w:tcW w:w="1093"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34.74898815</w:t>
                  </w:r>
                </w:p>
              </w:tc>
              <w:tc>
                <w:tcPr>
                  <w:tcW w:w="541" w:type="dxa"/>
                  <w:shd w:val="clear" w:color="auto" w:fill="FFFFFF"/>
                  <w:tcMar>
                    <w:top w:w="28" w:type="dxa"/>
                    <w:left w:w="0" w:type="dxa"/>
                    <w:bottom w:w="28" w:type="dxa"/>
                    <w:right w:w="0" w:type="dxa"/>
                  </w:tcMar>
                  <w:vAlign w:val="center"/>
                </w:tcPr>
                <w:p>
                  <w:pPr>
                    <w:pStyle w:val="75"/>
                    <w:adjustRightInd w:val="0"/>
                    <w:jc w:val="cente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m</w:t>
                  </w:r>
                </w:p>
              </w:tc>
              <w:tc>
                <w:tcPr>
                  <w:tcW w:w="408"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6</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00</w:t>
                  </w:r>
                </w:p>
              </w:tc>
              <w:tc>
                <w:tcPr>
                  <w:tcW w:w="50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25℃</w:t>
                  </w:r>
                </w:p>
              </w:tc>
              <w:tc>
                <w:tcPr>
                  <w:tcW w:w="54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color="auto"/>
                      <w14:textFill>
                        <w14:solidFill>
                          <w14:schemeClr w14:val="tx1"/>
                        </w14:solidFill>
                      </w14:textFill>
                    </w:rPr>
                    <w:t>2</w:t>
                  </w:r>
                </w:p>
              </w:tc>
              <w:tc>
                <w:tcPr>
                  <w:tcW w:w="688"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竖窑</w:t>
                  </w:r>
                </w:p>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进料口</w:t>
                  </w:r>
                </w:p>
              </w:tc>
              <w:tc>
                <w:tcPr>
                  <w:tcW w:w="767"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颗粒物</w:t>
                  </w:r>
                </w:p>
              </w:tc>
              <w:tc>
                <w:tcPr>
                  <w:tcW w:w="112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覆膜式布袋除尘器</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w:t>
                  </w: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m排气筒</w:t>
                  </w:r>
                </w:p>
              </w:tc>
              <w:tc>
                <w:tcPr>
                  <w:tcW w:w="692"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车间</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及料仓</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外侧</w:t>
                  </w:r>
                </w:p>
              </w:tc>
              <w:tc>
                <w:tcPr>
                  <w:tcW w:w="691"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DA002</w:t>
                  </w:r>
                </w:p>
              </w:tc>
              <w:tc>
                <w:tcPr>
                  <w:tcW w:w="1094"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111.63763404</w:t>
                  </w:r>
                </w:p>
              </w:tc>
              <w:tc>
                <w:tcPr>
                  <w:tcW w:w="1093"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34.74882692</w:t>
                  </w:r>
                </w:p>
              </w:tc>
              <w:tc>
                <w:tcPr>
                  <w:tcW w:w="541" w:type="dxa"/>
                  <w:shd w:val="clear" w:color="auto" w:fill="FFFFFF"/>
                  <w:tcMar>
                    <w:top w:w="28" w:type="dxa"/>
                    <w:left w:w="0" w:type="dxa"/>
                    <w:bottom w:w="28" w:type="dxa"/>
                    <w:right w:w="0" w:type="dxa"/>
                  </w:tcMar>
                  <w:vAlign w:val="center"/>
                </w:tcPr>
                <w:p>
                  <w:pPr>
                    <w:adjustRightInd w:val="0"/>
                    <w:jc w:val="center"/>
                    <w:rPr>
                      <w:rFonts w:hint="default" w:eastAsiaTheme="minorEastAsia"/>
                      <w:color w:val="000000" w:themeColor="text1"/>
                      <w:kern w:val="0"/>
                      <w:sz w:val="18"/>
                      <w:szCs w:val="18"/>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m</w:t>
                  </w:r>
                </w:p>
              </w:tc>
              <w:tc>
                <w:tcPr>
                  <w:tcW w:w="408"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4</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00</w:t>
                  </w:r>
                </w:p>
              </w:tc>
              <w:tc>
                <w:tcPr>
                  <w:tcW w:w="50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25</w:t>
                  </w:r>
                  <w:r>
                    <w:rPr>
                      <w:rFonts w:hint="default" w:ascii="Times New Roman" w:hAnsi="Times New Roman" w:cs="Times New Roman" w:eastAsiaTheme="minorEastAsia"/>
                      <w:color w:val="000000" w:themeColor="text1"/>
                      <w:kern w:val="0"/>
                      <w:sz w:val="18"/>
                      <w:szCs w:val="18"/>
                      <w:u w:val="none" w:color="auto"/>
                      <w14:textFill>
                        <w14:solidFill>
                          <w14:schemeClr w14:val="tx1"/>
                        </w14:solidFill>
                      </w14:textFill>
                    </w:rPr>
                    <w:t>℃</w:t>
                  </w:r>
                </w:p>
              </w:tc>
              <w:tc>
                <w:tcPr>
                  <w:tcW w:w="54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kern w:val="0"/>
                      <w:sz w:val="18"/>
                      <w:szCs w:val="18"/>
                      <w:u w:val="none" w:color="auto"/>
                      <w14:textFill>
                        <w14:solidFill>
                          <w14:schemeClr w14:val="tx1"/>
                        </w14:solidFill>
                      </w14:textFill>
                    </w:rPr>
                    <w:t>3</w:t>
                  </w:r>
                </w:p>
              </w:tc>
              <w:tc>
                <w:tcPr>
                  <w:tcW w:w="688"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竖窑</w:t>
                  </w:r>
                </w:p>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放料口</w:t>
                  </w:r>
                </w:p>
              </w:tc>
              <w:tc>
                <w:tcPr>
                  <w:tcW w:w="767"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颗粒物</w:t>
                  </w:r>
                </w:p>
              </w:tc>
              <w:tc>
                <w:tcPr>
                  <w:tcW w:w="112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覆膜式布袋除尘器</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w:t>
                  </w: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m排气筒</w:t>
                  </w:r>
                </w:p>
              </w:tc>
              <w:tc>
                <w:tcPr>
                  <w:tcW w:w="692"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车间</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及料仓</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外侧</w:t>
                  </w:r>
                </w:p>
              </w:tc>
              <w:tc>
                <w:tcPr>
                  <w:tcW w:w="691"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DA003</w:t>
                  </w:r>
                </w:p>
              </w:tc>
              <w:tc>
                <w:tcPr>
                  <w:tcW w:w="1094"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111.63746205</w:t>
                  </w:r>
                </w:p>
              </w:tc>
              <w:tc>
                <w:tcPr>
                  <w:tcW w:w="1093"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34.74857969</w:t>
                  </w:r>
                </w:p>
              </w:tc>
              <w:tc>
                <w:tcPr>
                  <w:tcW w:w="541" w:type="dxa"/>
                  <w:shd w:val="clear" w:color="auto" w:fill="FFFFFF"/>
                  <w:tcMar>
                    <w:top w:w="28" w:type="dxa"/>
                    <w:left w:w="0" w:type="dxa"/>
                    <w:bottom w:w="28" w:type="dxa"/>
                    <w:right w:w="0" w:type="dxa"/>
                  </w:tcMar>
                  <w:vAlign w:val="center"/>
                </w:tcPr>
                <w:p>
                  <w:pPr>
                    <w:adjustRightInd w:val="0"/>
                    <w:jc w:val="center"/>
                    <w:rPr>
                      <w:rFonts w:hint="default" w:eastAsiaTheme="minorEastAsia"/>
                      <w:color w:val="000000" w:themeColor="text1"/>
                      <w:kern w:val="0"/>
                      <w:sz w:val="18"/>
                      <w:szCs w:val="18"/>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m</w:t>
                  </w:r>
                </w:p>
              </w:tc>
              <w:tc>
                <w:tcPr>
                  <w:tcW w:w="408"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4</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00</w:t>
                  </w:r>
                </w:p>
              </w:tc>
              <w:tc>
                <w:tcPr>
                  <w:tcW w:w="50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25</w:t>
                  </w:r>
                  <w:r>
                    <w:rPr>
                      <w:rFonts w:hint="default" w:ascii="Times New Roman" w:hAnsi="Times New Roman" w:cs="Times New Roman" w:eastAsiaTheme="minorEastAsia"/>
                      <w:color w:val="000000" w:themeColor="text1"/>
                      <w:kern w:val="0"/>
                      <w:sz w:val="18"/>
                      <w:szCs w:val="18"/>
                      <w:u w:val="none" w:color="auto"/>
                      <w14:textFill>
                        <w14:solidFill>
                          <w14:schemeClr w14:val="tx1"/>
                        </w14:solidFill>
                      </w14:textFill>
                    </w:rPr>
                    <w:t>℃</w:t>
                  </w:r>
                </w:p>
              </w:tc>
              <w:tc>
                <w:tcPr>
                  <w:tcW w:w="54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21" w:type="dxa"/>
                  <w:shd w:val="clear" w:color="auto" w:fill="FFFFFF"/>
                  <w:tcMar>
                    <w:top w:w="28" w:type="dxa"/>
                    <w:left w:w="0" w:type="dxa"/>
                    <w:bottom w:w="28" w:type="dxa"/>
                    <w:right w:w="0" w:type="dxa"/>
                  </w:tcMar>
                  <w:vAlign w:val="center"/>
                </w:tcPr>
                <w:p>
                  <w:pPr>
                    <w:pStyle w:val="2"/>
                    <w:ind w:left="0" w:firstLine="0"/>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4</w:t>
                  </w:r>
                </w:p>
              </w:tc>
              <w:tc>
                <w:tcPr>
                  <w:tcW w:w="688"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竖窑</w:t>
                  </w:r>
                </w:p>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炉膛</w:t>
                  </w:r>
                </w:p>
              </w:tc>
              <w:tc>
                <w:tcPr>
                  <w:tcW w:w="767"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颗粒物、</w:t>
                  </w:r>
                </w:p>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SO</w:t>
                  </w:r>
                  <w:r>
                    <w:rPr>
                      <w:rFonts w:hint="default" w:ascii="Times New Roman" w:hAnsi="Times New Roman" w:cs="Times New Roman" w:eastAsiaTheme="minorEastAsia"/>
                      <w:b w:val="0"/>
                      <w:bCs w:val="0"/>
                      <w:color w:val="000000" w:themeColor="text1"/>
                      <w:kern w:val="0"/>
                      <w:sz w:val="18"/>
                      <w:szCs w:val="18"/>
                      <w:u w:val="none" w:color="auto"/>
                      <w:vertAlign w:val="subscript"/>
                      <w14:textFill>
                        <w14:solidFill>
                          <w14:schemeClr w14:val="tx1"/>
                        </w14:solidFill>
                      </w14:textFill>
                    </w:rPr>
                    <w:t>2</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w:t>
                  </w:r>
                </w:p>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NO</w:t>
                  </w:r>
                  <w:r>
                    <w:rPr>
                      <w:rFonts w:hint="default" w:ascii="Times New Roman" w:hAnsi="Times New Roman" w:cs="Times New Roman" w:eastAsiaTheme="minorEastAsia"/>
                      <w:b w:val="0"/>
                      <w:bCs w:val="0"/>
                      <w:color w:val="000000" w:themeColor="text1"/>
                      <w:kern w:val="0"/>
                      <w:sz w:val="18"/>
                      <w:szCs w:val="18"/>
                      <w:u w:val="none" w:color="auto"/>
                      <w:vertAlign w:val="subscript"/>
                      <w14:textFill>
                        <w14:solidFill>
                          <w14:schemeClr w14:val="tx1"/>
                        </w14:solidFill>
                      </w14:textFill>
                    </w:rPr>
                    <w:t>X</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w:t>
                  </w:r>
                </w:p>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氨</w:t>
                  </w:r>
                </w:p>
              </w:tc>
              <w:tc>
                <w:tcPr>
                  <w:tcW w:w="112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“低氮燃烧+SCR脱硝+湿电除尘+双碱法脱硫”</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，30m排气筒</w:t>
                  </w:r>
                </w:p>
              </w:tc>
              <w:tc>
                <w:tcPr>
                  <w:tcW w:w="692"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车间</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及料仓</w:t>
                  </w: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外侧</w:t>
                  </w:r>
                </w:p>
              </w:tc>
              <w:tc>
                <w:tcPr>
                  <w:tcW w:w="691"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DA004</w:t>
                  </w:r>
                </w:p>
              </w:tc>
              <w:tc>
                <w:tcPr>
                  <w:tcW w:w="1094"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111.63811765</w:t>
                  </w:r>
                </w:p>
              </w:tc>
              <w:tc>
                <w:tcPr>
                  <w:tcW w:w="1093"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34.74839797</w:t>
                  </w:r>
                </w:p>
              </w:tc>
              <w:tc>
                <w:tcPr>
                  <w:tcW w:w="541" w:type="dxa"/>
                  <w:shd w:val="clear" w:color="auto" w:fill="FFFFFF"/>
                  <w:tcMar>
                    <w:top w:w="28" w:type="dxa"/>
                    <w:left w:w="0" w:type="dxa"/>
                    <w:bottom w:w="28" w:type="dxa"/>
                    <w:right w:w="0" w:type="dxa"/>
                  </w:tcMar>
                  <w:vAlign w:val="center"/>
                </w:tcPr>
                <w:p>
                  <w:pPr>
                    <w:pStyle w:val="75"/>
                    <w:adjustRightInd w:val="0"/>
                    <w:jc w:val="cente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30</w:t>
                  </w:r>
                  <w:r>
                    <w:rPr>
                      <w:rFonts w:hint="default" w:ascii="Times New Roman" w:hAnsi="Times New Roman" w:cs="Times New Roman" w:eastAsiaTheme="minorEastAsia"/>
                      <w:color w:val="000000" w:themeColor="text1"/>
                      <w:kern w:val="0"/>
                      <w:sz w:val="18"/>
                      <w:szCs w:val="18"/>
                      <w:u w:val="none" w:color="auto"/>
                      <w14:textFill>
                        <w14:solidFill>
                          <w14:schemeClr w14:val="tx1"/>
                        </w14:solidFill>
                      </w14:textFill>
                    </w:rPr>
                    <w:t>m</w:t>
                  </w:r>
                </w:p>
              </w:tc>
              <w:tc>
                <w:tcPr>
                  <w:tcW w:w="408"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u w:val="none" w:color="auto"/>
                      <w:lang w:eastAsia="zh-CN"/>
                      <w14:textFill>
                        <w14:solidFill>
                          <w14:schemeClr w14:val="tx1"/>
                        </w14:solidFill>
                      </w14:textFill>
                    </w:rPr>
                    <w:t>8</w:t>
                  </w: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00</w:t>
                  </w:r>
                </w:p>
              </w:tc>
              <w:tc>
                <w:tcPr>
                  <w:tcW w:w="50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t>60</w:t>
                  </w:r>
                  <w:r>
                    <w:rPr>
                      <w:rFonts w:hint="default" w:ascii="Times New Roman" w:hAnsi="Times New Roman" w:cs="Times New Roman" w:eastAsiaTheme="minorEastAsia"/>
                      <w:color w:val="000000" w:themeColor="text1"/>
                      <w:kern w:val="0"/>
                      <w:sz w:val="18"/>
                      <w:szCs w:val="18"/>
                      <w:u w:val="none" w:color="auto"/>
                      <w14:textFill>
                        <w14:solidFill>
                          <w14:schemeClr w14:val="tx1"/>
                        </w14:solidFill>
                      </w14:textFill>
                    </w:rPr>
                    <w:t>℃</w:t>
                  </w:r>
                </w:p>
              </w:tc>
              <w:tc>
                <w:tcPr>
                  <w:tcW w:w="545" w:type="dxa"/>
                  <w:shd w:val="clear" w:color="auto" w:fill="FFFFFF"/>
                  <w:tcMar>
                    <w:top w:w="28" w:type="dxa"/>
                    <w:left w:w="0" w:type="dxa"/>
                    <w:bottom w:w="28" w:type="dxa"/>
                    <w:right w:w="0" w:type="dxa"/>
                  </w:tcMar>
                  <w:vAlign w:val="center"/>
                </w:tcPr>
                <w:p>
                  <w:pPr>
                    <w:pStyle w:val="75"/>
                    <w:adjustRightInd w:val="0"/>
                    <w:rPr>
                      <w:rFonts w:hint="default" w:ascii="Times New Roman" w:hAnsi="Times New Roman" w:cs="Times New Roman" w:eastAsiaTheme="minorEastAsia"/>
                      <w:b w:val="0"/>
                      <w:bCs w:val="0"/>
                      <w:color w:val="000000" w:themeColor="text1"/>
                      <w:kern w:val="0"/>
                      <w:sz w:val="18"/>
                      <w:szCs w:val="18"/>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u w:val="none" w:color="auto"/>
                      <w:lang w:val="en-US" w:eastAsia="zh-CN"/>
                      <w14:textFill>
                        <w14:solidFill>
                          <w14:schemeClr w14:val="tx1"/>
                        </w14:solidFill>
                      </w14:textFill>
                    </w:rPr>
                    <w:t>主要排放口</w:t>
                  </w:r>
                </w:p>
              </w:tc>
            </w:tr>
          </w:tbl>
          <w:p>
            <w:pPr>
              <w:pStyle w:val="3"/>
              <w:pageBreakBefore w:val="0"/>
              <w:widowControl w:val="0"/>
              <w:shd w:val="clear" w:color="auto" w:fill="auto"/>
              <w:kinsoku/>
              <w:wordWrap/>
              <w:overflowPunct/>
              <w:topLinePunct w:val="0"/>
              <w:autoSpaceDE/>
              <w:autoSpaceDN/>
              <w:bidi w:val="0"/>
              <w:spacing w:line="360" w:lineRule="auto"/>
              <w:textAlignment w:val="auto"/>
              <w:rPr>
                <w:rFonts w:ascii="Times New Roman" w:hAnsi="Times New Roman"/>
                <w:color w:val="000000" w:themeColor="text1"/>
                <w:sz w:val="21"/>
                <w:szCs w:val="21"/>
                <w:highlight w:val="none"/>
                <w:u w:val="none" w:color="auto"/>
                <w14:textFill>
                  <w14:solidFill>
                    <w14:schemeClr w14:val="tx1"/>
                  </w14:solidFill>
                </w14:textFill>
              </w:rPr>
            </w:pPr>
            <w:bookmarkStart w:id="20" w:name="_Toc10943"/>
            <w:r>
              <w:rPr>
                <w:rFonts w:hint="eastAsia" w:ascii="Times New Roman" w:hAnsi="Times New Roman" w:cs="Times New Roman" w:eastAsiaTheme="minorEastAsia"/>
                <w:color w:val="000000" w:themeColor="text1"/>
                <w:sz w:val="21"/>
                <w:szCs w:val="21"/>
                <w:u w:val="none" w:color="auto"/>
                <w:lang w:eastAsia="zh-CN"/>
                <w14:textFill>
                  <w14:solidFill>
                    <w14:schemeClr w14:val="tx1"/>
                  </w14:solidFill>
                </w14:textFill>
              </w:rPr>
              <w:t>1</w:t>
            </w:r>
            <w:r>
              <w:rPr>
                <w:rFonts w:hint="eastAsia" w:ascii="Times New Roman" w:hAnsi="Times New Roman" w:cs="Times New Roman" w:eastAsiaTheme="minorEastAsia"/>
                <w:color w:val="000000" w:themeColor="text1"/>
                <w:sz w:val="21"/>
                <w:szCs w:val="21"/>
                <w:u w:val="none" w:color="auto"/>
                <w:lang w:val="en-US" w:eastAsia="zh-CN"/>
                <w14:textFill>
                  <w14:solidFill>
                    <w14:schemeClr w14:val="tx1"/>
                  </w14:solidFill>
                </w14:textFill>
              </w:rPr>
              <w:t>.3</w:t>
            </w:r>
            <w:r>
              <w:rPr>
                <w:rFonts w:ascii="Times New Roman" w:hAnsi="Times New Roman" w:eastAsiaTheme="minorEastAsia"/>
                <w:color w:val="000000" w:themeColor="text1"/>
                <w:sz w:val="21"/>
                <w:szCs w:val="21"/>
                <w:highlight w:val="none"/>
                <w:u w:val="none" w:color="auto"/>
                <w14:textFill>
                  <w14:solidFill>
                    <w14:schemeClr w14:val="tx1"/>
                  </w14:solidFill>
                </w14:textFill>
              </w:rPr>
              <w:t xml:space="preserve">  非正常工况分析</w:t>
            </w:r>
            <w:bookmarkEnd w:id="20"/>
          </w:p>
          <w:p>
            <w:pPr>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bCs/>
                <w:color w:val="000000" w:themeColor="text1"/>
                <w:sz w:val="21"/>
                <w:szCs w:val="21"/>
                <w:u w:val="none" w:color="auto"/>
                <w14:textFill>
                  <w14:solidFill>
                    <w14:schemeClr w14:val="tx1"/>
                  </w14:solidFill>
                </w14:textFill>
              </w:rPr>
            </w:pPr>
            <w:r>
              <w:rPr>
                <w:rFonts w:hint="default" w:ascii="Times New Roman" w:hAnsi="Times New Roman" w:eastAsiaTheme="minorEastAsia"/>
                <w:bCs/>
                <w:color w:val="000000" w:themeColor="text1"/>
                <w:szCs w:val="21"/>
                <w:highlight w:val="none"/>
                <w:u w:val="none" w:color="auto"/>
                <w14:textFill>
                  <w14:solidFill>
                    <w14:schemeClr w14:val="tx1"/>
                  </w14:solidFill>
                </w14:textFill>
              </w:rPr>
              <w:t>项目非正常工况</w:t>
            </w:r>
            <w:r>
              <w:rPr>
                <w:rFonts w:hint="default" w:ascii="Times New Roman" w:hAnsi="Times New Roman" w:eastAsiaTheme="minorEastAsia"/>
                <w:bCs/>
                <w:color w:val="000000" w:themeColor="text1"/>
                <w:szCs w:val="21"/>
                <w:highlight w:val="none"/>
                <w:u w:val="none" w:color="auto"/>
                <w:lang w:val="en-US" w:eastAsia="zh-CN"/>
                <w14:textFill>
                  <w14:solidFill>
                    <w14:schemeClr w14:val="tx1"/>
                  </w14:solidFill>
                </w14:textFill>
              </w:rPr>
              <w:t>指生产设施非正常工况或污染防治（控制）施设非正常状况，其中生产设施非正常工况指开停炉（机）、设备检修、工艺设备运转异常等工况，污染防治（控制）施设非正常状况指达不到应有治理效率或同步运转率等情况。</w:t>
            </w:r>
            <w:r>
              <w:rPr>
                <w:rFonts w:hint="eastAsia" w:ascii="Times New Roman" w:hAnsi="Times New Roman" w:cs="Times New Roman" w:eastAsiaTheme="minorEastAsia"/>
                <w:bCs/>
                <w:color w:val="000000" w:themeColor="text1"/>
                <w:sz w:val="21"/>
                <w:szCs w:val="21"/>
                <w:u w:val="none" w:color="auto"/>
                <w:lang w:val="en-US" w:eastAsia="zh-CN"/>
                <w14:textFill>
                  <w14:solidFill>
                    <w14:schemeClr w14:val="tx1"/>
                  </w14:solidFill>
                </w14:textFill>
              </w:rPr>
              <w:t>本次评价按</w:t>
            </w:r>
            <w:r>
              <w:rPr>
                <w:rFonts w:hint="default" w:eastAsiaTheme="minorEastAsia"/>
                <w:bCs/>
                <w:color w:val="000000" w:themeColor="text1"/>
                <w:szCs w:val="21"/>
                <w:u w:val="none" w:color="auto"/>
                <w14:textFill>
                  <w14:solidFill>
                    <w14:schemeClr w14:val="tx1"/>
                  </w14:solidFill>
                </w14:textFill>
              </w:rPr>
              <w:t>考虑最不利情况，假设</w:t>
            </w:r>
            <w:r>
              <w:rPr>
                <w:rFonts w:hint="eastAsia" w:ascii="Times New Roman" w:hAnsi="Times New Roman" w:cs="Times New Roman" w:eastAsiaTheme="minorEastAsia"/>
                <w:bCs/>
                <w:color w:val="000000" w:themeColor="text1"/>
                <w:sz w:val="21"/>
                <w:szCs w:val="21"/>
                <w:u w:val="none" w:color="auto"/>
                <w:lang w:val="en-US" w:eastAsia="zh-CN"/>
                <w14:textFill>
                  <w14:solidFill>
                    <w14:schemeClr w14:val="tx1"/>
                  </w14:solidFill>
                </w14:textFill>
              </w:rPr>
              <w:t>非正常工况时，</w:t>
            </w:r>
            <w:r>
              <w:rPr>
                <w:rFonts w:hint="default" w:eastAsiaTheme="minorEastAsia"/>
                <w:bCs/>
                <w:color w:val="000000" w:themeColor="text1"/>
                <w:szCs w:val="21"/>
                <w:u w:val="none" w:color="auto"/>
                <w14:textFill>
                  <w14:solidFill>
                    <w14:schemeClr w14:val="tx1"/>
                  </w14:solidFill>
                </w14:textFill>
              </w:rPr>
              <w:t>车间废气污染防治措施处理效率为</w:t>
            </w:r>
            <w:r>
              <w:rPr>
                <w:rFonts w:hint="eastAsia" w:ascii="Times New Roman" w:hAnsi="Times New Roman" w:cs="Times New Roman" w:eastAsiaTheme="minorEastAsia"/>
                <w:bCs/>
                <w:color w:val="000000" w:themeColor="text1"/>
                <w:sz w:val="21"/>
                <w:szCs w:val="21"/>
                <w:u w:val="none" w:color="auto"/>
                <w:lang w:val="en-US" w:eastAsia="zh-CN"/>
                <w14:textFill>
                  <w14:solidFill>
                    <w14:schemeClr w14:val="tx1"/>
                  </w14:solidFill>
                </w14:textFill>
              </w:rPr>
              <w:t>零</w:t>
            </w:r>
            <w:r>
              <w:rPr>
                <w:rFonts w:hint="default" w:eastAsiaTheme="minorEastAsia"/>
                <w:bCs/>
                <w:color w:val="000000" w:themeColor="text1"/>
                <w:szCs w:val="21"/>
                <w:u w:val="none" w:color="auto"/>
                <w14:textFill>
                  <w14:solidFill>
                    <w14:schemeClr w14:val="tx1"/>
                  </w14:solidFill>
                </w14:textFill>
              </w:rPr>
              <w:t>，</w:t>
            </w:r>
            <w:r>
              <w:rPr>
                <w:rFonts w:hint="eastAsia" w:ascii="Times New Roman" w:hAnsi="Times New Roman" w:cs="Times New Roman" w:eastAsiaTheme="minorEastAsia"/>
                <w:bCs/>
                <w:color w:val="000000" w:themeColor="text1"/>
                <w:sz w:val="21"/>
                <w:szCs w:val="21"/>
                <w:u w:val="none" w:color="auto"/>
                <w:lang w:val="en-US" w:eastAsia="zh-CN"/>
                <w14:textFill>
                  <w14:solidFill>
                    <w14:schemeClr w14:val="tx1"/>
                  </w14:solidFill>
                </w14:textFill>
              </w:rPr>
              <w:t>则</w:t>
            </w:r>
            <w:r>
              <w:rPr>
                <w:rFonts w:hint="default" w:eastAsiaTheme="minorEastAsia"/>
                <w:bCs/>
                <w:color w:val="000000" w:themeColor="text1"/>
                <w:szCs w:val="21"/>
                <w:u w:val="none" w:color="auto"/>
                <w14:textFill>
                  <w14:solidFill>
                    <w14:schemeClr w14:val="tx1"/>
                  </w14:solidFill>
                </w14:textFill>
              </w:rPr>
              <w:t>非正常工况</w:t>
            </w:r>
            <w:r>
              <w:rPr>
                <w:rFonts w:hint="eastAsia" w:ascii="Times New Roman" w:hAnsi="Times New Roman" w:cs="Times New Roman" w:eastAsiaTheme="minorEastAsia"/>
                <w:bCs/>
                <w:color w:val="000000" w:themeColor="text1"/>
                <w:sz w:val="21"/>
                <w:szCs w:val="21"/>
                <w:u w:val="none" w:color="auto"/>
                <w:lang w:val="en-US" w:eastAsia="zh-CN"/>
                <w14:textFill>
                  <w14:solidFill>
                    <w14:schemeClr w14:val="tx1"/>
                  </w14:solidFill>
                </w14:textFill>
              </w:rPr>
              <w:t>是废气</w:t>
            </w:r>
            <w:r>
              <w:rPr>
                <w:rFonts w:hint="default" w:eastAsiaTheme="minorEastAsia"/>
                <w:bCs/>
                <w:color w:val="000000" w:themeColor="text1"/>
                <w:szCs w:val="21"/>
                <w:u w:val="none" w:color="auto"/>
                <w14:textFill>
                  <w14:solidFill>
                    <w14:schemeClr w14:val="tx1"/>
                  </w14:solidFill>
                </w14:textFill>
              </w:rPr>
              <w:t>污染物</w:t>
            </w:r>
            <w:r>
              <w:rPr>
                <w:rFonts w:hint="eastAsia" w:ascii="Times New Roman" w:hAnsi="Times New Roman" w:cs="Times New Roman" w:eastAsiaTheme="minorEastAsia"/>
                <w:bCs/>
                <w:color w:val="000000" w:themeColor="text1"/>
                <w:sz w:val="21"/>
                <w:szCs w:val="21"/>
                <w:u w:val="none" w:color="auto"/>
                <w:lang w:val="en-US" w:eastAsia="zh-CN"/>
                <w14:textFill>
                  <w14:solidFill>
                    <w14:schemeClr w14:val="tx1"/>
                  </w14:solidFill>
                </w14:textFill>
              </w:rPr>
              <w:t>产生</w:t>
            </w:r>
            <w:r>
              <w:rPr>
                <w:rFonts w:hint="default" w:eastAsiaTheme="minorEastAsia"/>
                <w:bCs/>
                <w:color w:val="000000" w:themeColor="text1"/>
                <w:szCs w:val="21"/>
                <w:u w:val="none" w:color="auto"/>
                <w14:textFill>
                  <w14:solidFill>
                    <w14:schemeClr w14:val="tx1"/>
                  </w14:solidFill>
                </w14:textFill>
              </w:rPr>
              <w:t>情况见表</w:t>
            </w:r>
            <w:r>
              <w:rPr>
                <w:rFonts w:hint="eastAsia" w:cs="Times New Roman" w:eastAsiaTheme="minorEastAsia"/>
                <w:bCs/>
                <w:color w:val="000000" w:themeColor="text1"/>
                <w:sz w:val="21"/>
                <w:szCs w:val="21"/>
                <w:u w:val="none" w:color="auto"/>
                <w:lang w:val="en-US" w:eastAsia="zh-CN"/>
                <w14:textFill>
                  <w14:solidFill>
                    <w14:schemeClr w14:val="tx1"/>
                  </w14:solidFill>
                </w14:textFill>
              </w:rPr>
              <w:t>26</w:t>
            </w:r>
            <w:r>
              <w:rPr>
                <w:rFonts w:hint="default" w:eastAsiaTheme="minorEastAsia"/>
                <w:bCs/>
                <w:color w:val="000000" w:themeColor="text1"/>
                <w:szCs w:val="21"/>
                <w:u w:val="none" w:color="auto"/>
                <w14:textFill>
                  <w14:solidFill>
                    <w14:schemeClr w14:val="tx1"/>
                  </w14:solidFill>
                </w14:textFill>
              </w:rPr>
              <w:t>。</w:t>
            </w:r>
          </w:p>
          <w:p>
            <w:pPr>
              <w:pageBreakBefore w:val="0"/>
              <w:widowControl w:val="0"/>
              <w:tabs>
                <w:tab w:val="left" w:pos="420"/>
              </w:tabs>
              <w:kinsoku/>
              <w:wordWrap/>
              <w:overflowPunct/>
              <w:topLinePunct w:val="0"/>
              <w:autoSpaceDE/>
              <w:autoSpaceDN/>
              <w:bidi w:val="0"/>
              <w:adjustRightInd w:val="0"/>
              <w:snapToGrid w:val="0"/>
              <w:spacing w:line="360" w:lineRule="auto"/>
              <w:textAlignment w:val="auto"/>
              <w:rPr>
                <w:rFonts w:hint="default" w:eastAsiaTheme="minorEastAsia"/>
                <w:b/>
                <w:bCs/>
                <w:color w:val="FF0000"/>
                <w:sz w:val="21"/>
                <w:szCs w:val="21"/>
                <w:u w:val="single" w:color="auto"/>
              </w:rPr>
            </w:pPr>
            <w:r>
              <w:rPr>
                <w:rFonts w:hint="default" w:eastAsiaTheme="minorEastAsia"/>
                <w:b/>
                <w:bCs/>
                <w:color w:val="FF0000"/>
                <w:sz w:val="21"/>
                <w:szCs w:val="21"/>
                <w:u w:val="single" w:color="auto"/>
              </w:rPr>
              <w:t>表</w:t>
            </w:r>
            <w:r>
              <w:rPr>
                <w:rFonts w:hint="eastAsia" w:eastAsiaTheme="minorEastAsia"/>
                <w:b/>
                <w:bCs/>
                <w:color w:val="FF0000"/>
                <w:sz w:val="21"/>
                <w:szCs w:val="21"/>
                <w:u w:val="single" w:color="auto"/>
                <w:lang w:val="en-US" w:eastAsia="zh-CN"/>
              </w:rPr>
              <w:t>26</w:t>
            </w:r>
            <w:r>
              <w:rPr>
                <w:rFonts w:hint="default" w:eastAsiaTheme="minorEastAsia"/>
                <w:b/>
                <w:bCs/>
                <w:color w:val="FF0000"/>
                <w:sz w:val="21"/>
                <w:szCs w:val="21"/>
                <w:u w:val="single" w:color="auto"/>
              </w:rPr>
              <w:t xml:space="preserve">                       </w:t>
            </w:r>
            <w:r>
              <w:rPr>
                <w:rFonts w:hint="eastAsia" w:eastAsiaTheme="minorEastAsia"/>
                <w:b/>
                <w:bCs/>
                <w:color w:val="FF0000"/>
                <w:sz w:val="21"/>
                <w:szCs w:val="21"/>
                <w:u w:val="single" w:color="auto"/>
                <w:lang w:val="en-US" w:eastAsia="zh-CN"/>
              </w:rPr>
              <w:t xml:space="preserve">          </w:t>
            </w:r>
            <w:r>
              <w:rPr>
                <w:rFonts w:hint="default" w:eastAsiaTheme="minorEastAsia"/>
                <w:b/>
                <w:bCs/>
                <w:color w:val="FF0000"/>
                <w:sz w:val="21"/>
                <w:szCs w:val="21"/>
                <w:u w:val="single" w:color="auto"/>
              </w:rPr>
              <w:t>本项目废气产生及排放情况一览表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1074"/>
              <w:gridCol w:w="839"/>
              <w:gridCol w:w="784"/>
              <w:gridCol w:w="1113"/>
              <w:gridCol w:w="1062"/>
              <w:gridCol w:w="687"/>
              <w:gridCol w:w="76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pct"/>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排气筒编号</w:t>
                  </w:r>
                </w:p>
              </w:tc>
              <w:tc>
                <w:tcPr>
                  <w:tcW w:w="636" w:type="pct"/>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污染源</w:t>
                  </w:r>
                </w:p>
              </w:tc>
              <w:tc>
                <w:tcPr>
                  <w:tcW w:w="497" w:type="pct"/>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污染物</w:t>
                  </w:r>
                </w:p>
              </w:tc>
              <w:tc>
                <w:tcPr>
                  <w:tcW w:w="464" w:type="pct"/>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风量</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(m</w:t>
                  </w:r>
                  <w:r>
                    <w:rPr>
                      <w:rFonts w:hint="default" w:ascii="Times New Roman" w:hAnsi="Times New Roman" w:cs="Times New Roman" w:eastAsiaTheme="minorEastAsia"/>
                      <w:color w:val="000000" w:themeColor="text1"/>
                      <w:sz w:val="18"/>
                      <w:szCs w:val="18"/>
                      <w:u w:val="none" w:color="auto"/>
                      <w:vertAlign w:val="superscript"/>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/h)</w:t>
                  </w:r>
                </w:p>
              </w:tc>
              <w:tc>
                <w:tcPr>
                  <w:tcW w:w="1288" w:type="pct"/>
                  <w:gridSpan w:val="2"/>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污染物产生情况</w:t>
                  </w:r>
                </w:p>
              </w:tc>
              <w:tc>
                <w:tcPr>
                  <w:tcW w:w="407" w:type="pct"/>
                  <w:vMerge w:val="restart"/>
                  <w:tcMar>
                    <w:top w:w="6" w:type="dxa"/>
                    <w:left w:w="0" w:type="dxa"/>
                    <w:bottom w:w="6" w:type="dxa"/>
                    <w:right w:w="0" w:type="dxa"/>
                  </w:tcMar>
                  <w:vAlign w:val="center"/>
                </w:tcPr>
                <w:p>
                  <w:pPr>
                    <w:pStyle w:val="15"/>
                    <w:snapToGrid w:val="0"/>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频次</w:t>
                  </w:r>
                </w:p>
              </w:tc>
              <w:tc>
                <w:tcPr>
                  <w:tcW w:w="454" w:type="pct"/>
                  <w:vMerge w:val="restart"/>
                  <w:tcMar>
                    <w:top w:w="6" w:type="dxa"/>
                    <w:left w:w="0" w:type="dxa"/>
                    <w:bottom w:w="6" w:type="dxa"/>
                    <w:right w:w="0" w:type="dxa"/>
                  </w:tcMar>
                  <w:vAlign w:val="center"/>
                </w:tcPr>
                <w:p>
                  <w:pPr>
                    <w:pStyle w:val="15"/>
                    <w:snapToGrid w:val="0"/>
                    <w:jc w:val="center"/>
                    <w:rPr>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持续</w:t>
                  </w:r>
                </w:p>
                <w:p>
                  <w:pPr>
                    <w:pStyle w:val="15"/>
                    <w:snapToGrid w:val="0"/>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时间</w:t>
                  </w:r>
                </w:p>
              </w:tc>
              <w:tc>
                <w:tcPr>
                  <w:tcW w:w="705" w:type="pct"/>
                  <w:vMerge w:val="restart"/>
                  <w:tcMar>
                    <w:top w:w="6" w:type="dxa"/>
                    <w:left w:w="0" w:type="dxa"/>
                    <w:bottom w:w="6" w:type="dxa"/>
                    <w:right w:w="0" w:type="dxa"/>
                  </w:tcMar>
                  <w:vAlign w:val="center"/>
                </w:tcPr>
                <w:p>
                  <w:pPr>
                    <w:pStyle w:val="15"/>
                    <w:snapToGrid w:val="0"/>
                    <w:jc w:val="center"/>
                    <w:rPr>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应对</w:t>
                  </w:r>
                </w:p>
                <w:p>
                  <w:pPr>
                    <w:pStyle w:val="15"/>
                    <w:snapToGrid w:val="0"/>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pct"/>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636" w:type="pct"/>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97" w:type="pct"/>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64" w:type="pct"/>
                  <w:vMerge w:val="continue"/>
                  <w:tcMar>
                    <w:top w:w="6" w:type="dxa"/>
                    <w:left w:w="0" w:type="dxa"/>
                    <w:bottom w:w="6" w:type="dxa"/>
                    <w:right w:w="0" w:type="dxa"/>
                  </w:tcMar>
                  <w:vAlign w:val="center"/>
                </w:tcPr>
                <w:p>
                  <w:pPr>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659"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color="auto"/>
                      <w14:textFill>
                        <w14:solidFill>
                          <w14:schemeClr w14:val="tx1"/>
                        </w14:solidFill>
                      </w14:textFill>
                    </w:rPr>
                    <w:t>产生浓度</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(mg/m</w:t>
                  </w:r>
                  <w:r>
                    <w:rPr>
                      <w:rFonts w:hint="default" w:ascii="Times New Roman" w:hAnsi="Times New Roman" w:cs="Times New Roman" w:eastAsiaTheme="minorEastAsia"/>
                      <w:color w:val="000000" w:themeColor="text1"/>
                      <w:sz w:val="18"/>
                      <w:szCs w:val="18"/>
                      <w:u w:val="none" w:color="auto"/>
                      <w:vertAlign w:val="superscript"/>
                      <w14:textFill>
                        <w14:solidFill>
                          <w14:schemeClr w14:val="tx1"/>
                        </w14:solidFill>
                      </w14:textFill>
                    </w:rPr>
                    <w:t>3</w:t>
                  </w: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w:t>
                  </w:r>
                </w:p>
              </w:tc>
              <w:tc>
                <w:tcPr>
                  <w:tcW w:w="628"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color="auto"/>
                      <w14:textFill>
                        <w14:solidFill>
                          <w14:schemeClr w14:val="tx1"/>
                        </w14:solidFill>
                      </w14:textFill>
                    </w:rPr>
                    <w:t>产生速率</w:t>
                  </w:r>
                </w:p>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(kg/h)</w:t>
                  </w:r>
                </w:p>
              </w:tc>
              <w:tc>
                <w:tcPr>
                  <w:tcW w:w="407"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4"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705"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DA001</w:t>
                  </w:r>
                </w:p>
              </w:tc>
              <w:tc>
                <w:tcPr>
                  <w:tcW w:w="636"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筛分机</w:t>
                  </w:r>
                </w:p>
              </w:tc>
              <w:tc>
                <w:tcPr>
                  <w:tcW w:w="497"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颗粒物</w:t>
                  </w:r>
                </w:p>
              </w:tc>
              <w:tc>
                <w:tcPr>
                  <w:tcW w:w="784"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r>
                    <w:rPr>
                      <w:rFonts w:hint="eastAsia" w:cs="Times New Roman" w:eastAsiaTheme="minorEastAsia"/>
                      <w:b/>
                      <w:bCs/>
                      <w:color w:val="FF0000"/>
                      <w:sz w:val="18"/>
                      <w:szCs w:val="18"/>
                      <w:u w:val="none" w:color="auto"/>
                      <w:lang w:val="en-US" w:eastAsia="zh-CN"/>
                    </w:rPr>
                    <w:t>26069</w:t>
                  </w:r>
                </w:p>
              </w:tc>
              <w:tc>
                <w:tcPr>
                  <w:tcW w:w="111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r>
                    <w:rPr>
                      <w:rFonts w:hint="eastAsia" w:cs="Times New Roman" w:eastAsiaTheme="minorEastAsia"/>
                      <w:b/>
                      <w:bCs/>
                      <w:color w:val="FF0000"/>
                      <w:sz w:val="18"/>
                      <w:szCs w:val="18"/>
                      <w:u w:val="none" w:color="auto"/>
                      <w:lang w:eastAsia="zh-CN"/>
                    </w:rPr>
                    <w:t>1</w:t>
                  </w:r>
                  <w:r>
                    <w:rPr>
                      <w:rFonts w:hint="eastAsia" w:cs="Times New Roman" w:eastAsiaTheme="minorEastAsia"/>
                      <w:b/>
                      <w:bCs/>
                      <w:color w:val="FF0000"/>
                      <w:sz w:val="18"/>
                      <w:szCs w:val="18"/>
                      <w:u w:val="none" w:color="auto"/>
                      <w:lang w:val="en-US" w:eastAsia="zh-CN"/>
                    </w:rPr>
                    <w:t>316</w:t>
                  </w:r>
                </w:p>
              </w:tc>
              <w:tc>
                <w:tcPr>
                  <w:tcW w:w="1062"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sz w:val="18"/>
                      <w:szCs w:val="18"/>
                      <w:u w:val="none" w:color="auto"/>
                    </w:rPr>
                  </w:pPr>
                  <w:r>
                    <w:rPr>
                      <w:rFonts w:hint="eastAsia" w:cs="Times New Roman" w:eastAsiaTheme="minorEastAsia"/>
                      <w:b/>
                      <w:bCs/>
                      <w:color w:val="FF0000"/>
                      <w:sz w:val="18"/>
                      <w:szCs w:val="18"/>
                      <w:u w:val="none" w:color="auto"/>
                      <w:lang w:val="en-US" w:eastAsia="zh-CN"/>
                    </w:rPr>
                    <w:t>34.305</w:t>
                  </w:r>
                </w:p>
              </w:tc>
              <w:tc>
                <w:tcPr>
                  <w:tcW w:w="407" w:type="pct"/>
                  <w:vMerge w:val="restart"/>
                  <w:tcMar>
                    <w:top w:w="6" w:type="dxa"/>
                    <w:left w:w="0" w:type="dxa"/>
                    <w:bottom w:w="6" w:type="dxa"/>
                    <w:right w:w="0" w:type="dxa"/>
                  </w:tcMar>
                  <w:vAlign w:val="center"/>
                </w:tcPr>
                <w:p>
                  <w:pPr>
                    <w:pStyle w:val="15"/>
                    <w:snapToGrid w:val="0"/>
                    <w:jc w:val="center"/>
                    <w:rPr>
                      <w:rFonts w:hint="default" w:ascii="Times New Roman" w:hAnsi="Times New Roman" w:eastAsia="宋体" w:cs="Times New Roman"/>
                      <w:color w:val="000000" w:themeColor="text1"/>
                      <w:kern w:val="2"/>
                      <w:sz w:val="18"/>
                      <w:szCs w:val="18"/>
                      <w:u w:val="none" w:color="auto"/>
                      <w:lang w:val="en-US" w:eastAsia="zh-CN" w:bidi="ar-SA"/>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1</w:t>
                  </w:r>
                  <w:r>
                    <w:rPr>
                      <w:rFonts w:hint="eastAsia"/>
                      <w:color w:val="000000" w:themeColor="text1"/>
                      <w:sz w:val="18"/>
                      <w:szCs w:val="18"/>
                      <w:u w:val="none" w:color="auto"/>
                      <w14:textFill>
                        <w14:solidFill>
                          <w14:schemeClr w14:val="tx1"/>
                        </w14:solidFill>
                      </w14:textFill>
                    </w:rPr>
                    <w:t>次/年</w:t>
                  </w:r>
                </w:p>
              </w:tc>
              <w:tc>
                <w:tcPr>
                  <w:tcW w:w="454" w:type="pct"/>
                  <w:vMerge w:val="restart"/>
                  <w:tcMar>
                    <w:top w:w="6" w:type="dxa"/>
                    <w:left w:w="0" w:type="dxa"/>
                    <w:bottom w:w="6" w:type="dxa"/>
                    <w:right w:w="0" w:type="dxa"/>
                  </w:tcMar>
                  <w:vAlign w:val="center"/>
                </w:tcPr>
                <w:p>
                  <w:pPr>
                    <w:pStyle w:val="15"/>
                    <w:snapToGrid w:val="0"/>
                    <w:jc w:val="center"/>
                    <w:rPr>
                      <w:rFonts w:hint="default" w:ascii="Times New Roman" w:hAnsi="Times New Roman" w:eastAsia="宋体" w:cs="Times New Roman"/>
                      <w:color w:val="000000" w:themeColor="text1"/>
                      <w:kern w:val="2"/>
                      <w:sz w:val="18"/>
                      <w:szCs w:val="18"/>
                      <w:u w:val="none" w:color="auto"/>
                      <w:lang w:val="en-US" w:eastAsia="zh-CN" w:bidi="ar-SA"/>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1</w:t>
                  </w:r>
                  <w:r>
                    <w:rPr>
                      <w:rFonts w:hint="eastAsia"/>
                      <w:color w:val="000000" w:themeColor="text1"/>
                      <w:sz w:val="18"/>
                      <w:szCs w:val="18"/>
                      <w:u w:val="none" w:color="auto"/>
                      <w14:textFill>
                        <w14:solidFill>
                          <w14:schemeClr w14:val="tx1"/>
                        </w14:solidFill>
                      </w14:textFill>
                    </w:rPr>
                    <w:t>h</w:t>
                  </w:r>
                  <w:r>
                    <w:rPr>
                      <w:rFonts w:hint="eastAsia"/>
                      <w:color w:val="000000" w:themeColor="text1"/>
                      <w:sz w:val="18"/>
                      <w:szCs w:val="18"/>
                      <w:u w:val="none" w:color="auto"/>
                      <w:lang w:val="en-US" w:eastAsia="zh-CN"/>
                      <w14:textFill>
                        <w14:solidFill>
                          <w14:schemeClr w14:val="tx1"/>
                        </w14:solidFill>
                      </w14:textFill>
                    </w:rPr>
                    <w:t>/次</w:t>
                  </w:r>
                </w:p>
              </w:tc>
              <w:tc>
                <w:tcPr>
                  <w:tcW w:w="705" w:type="pct"/>
                  <w:vMerge w:val="restart"/>
                  <w:tcMar>
                    <w:top w:w="6" w:type="dxa"/>
                    <w:left w:w="0" w:type="dxa"/>
                    <w:bottom w:w="6" w:type="dxa"/>
                    <w:right w:w="0" w:type="dxa"/>
                  </w:tcMar>
                  <w:vAlign w:val="center"/>
                </w:tcPr>
                <w:p>
                  <w:pPr>
                    <w:pStyle w:val="15"/>
                    <w:snapToGrid w:val="0"/>
                    <w:jc w:val="center"/>
                    <w:rPr>
                      <w:rFonts w:hint="default" w:ascii="Times New Roman" w:hAnsi="Times New Roman" w:eastAsia="宋体" w:cs="Times New Roman"/>
                      <w:color w:val="000000" w:themeColor="text1"/>
                      <w:kern w:val="2"/>
                      <w:sz w:val="18"/>
                      <w:szCs w:val="18"/>
                      <w:u w:val="none" w:color="auto"/>
                      <w:lang w:val="en-US" w:eastAsia="zh-CN" w:bidi="ar-SA"/>
                      <w14:textFill>
                        <w14:solidFill>
                          <w14:schemeClr w14:val="tx1"/>
                        </w14:solidFill>
                      </w14:textFill>
                    </w:rPr>
                  </w:pPr>
                  <w:r>
                    <w:rPr>
                      <w:rFonts w:hint="eastAsia"/>
                      <w:color w:val="000000" w:themeColor="text1"/>
                      <w:sz w:val="18"/>
                      <w:szCs w:val="18"/>
                      <w:u w:val="none" w:color="auto"/>
                      <w14:textFill>
                        <w14:solidFill>
                          <w14:schemeClr w14:val="tx1"/>
                        </w14:solidFill>
                      </w14:textFill>
                    </w:rPr>
                    <w:t>加强管理维护，定期检修，必要时停止生产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DA002</w:t>
                  </w:r>
                </w:p>
              </w:tc>
              <w:tc>
                <w:tcPr>
                  <w:tcW w:w="636"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竖窑进料口</w:t>
                  </w:r>
                </w:p>
              </w:tc>
              <w:tc>
                <w:tcPr>
                  <w:tcW w:w="497"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颗粒物</w:t>
                  </w:r>
                </w:p>
              </w:tc>
              <w:tc>
                <w:tcPr>
                  <w:tcW w:w="784"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eastAsia="zh-CN" w:bidi="ar"/>
                    </w:rPr>
                    <w:t>7</w:t>
                  </w:r>
                  <w:r>
                    <w:rPr>
                      <w:rFonts w:hint="eastAsia" w:cs="Times New Roman" w:eastAsiaTheme="minorEastAsia"/>
                      <w:b/>
                      <w:bCs/>
                      <w:color w:val="FF0000"/>
                      <w:kern w:val="0"/>
                      <w:sz w:val="18"/>
                      <w:szCs w:val="18"/>
                      <w:u w:val="none" w:color="auto"/>
                      <w:lang w:val="en-US" w:eastAsia="zh-CN" w:bidi="ar"/>
                    </w:rPr>
                    <w:t>000</w:t>
                  </w:r>
                </w:p>
              </w:tc>
              <w:tc>
                <w:tcPr>
                  <w:tcW w:w="111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val="en-US" w:eastAsia="zh-CN" w:bidi="ar"/>
                    </w:rPr>
                    <w:t>819</w:t>
                  </w:r>
                </w:p>
              </w:tc>
              <w:tc>
                <w:tcPr>
                  <w:tcW w:w="1062"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val="en-US" w:eastAsia="zh-CN" w:bidi="ar"/>
                    </w:rPr>
                    <w:t>5.73</w:t>
                  </w:r>
                </w:p>
              </w:tc>
              <w:tc>
                <w:tcPr>
                  <w:tcW w:w="407"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pacing w:val="3"/>
                      <w:sz w:val="18"/>
                      <w:szCs w:val="18"/>
                      <w:u w:val="none" w:color="auto"/>
                      <w14:textFill>
                        <w14:solidFill>
                          <w14:schemeClr w14:val="tx1"/>
                        </w14:solidFill>
                      </w14:textFill>
                    </w:rPr>
                  </w:pPr>
                </w:p>
              </w:tc>
              <w:tc>
                <w:tcPr>
                  <w:tcW w:w="454"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705"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DA003</w:t>
                  </w:r>
                </w:p>
              </w:tc>
              <w:tc>
                <w:tcPr>
                  <w:tcW w:w="636"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竖窑放料口</w:t>
                  </w:r>
                </w:p>
              </w:tc>
              <w:tc>
                <w:tcPr>
                  <w:tcW w:w="497"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b/>
                      <w:bCs/>
                      <w:color w:val="FF0000"/>
                      <w:sz w:val="18"/>
                      <w:szCs w:val="18"/>
                      <w:u w:val="none" w:color="auto"/>
                    </w:rPr>
                  </w:pPr>
                  <w:r>
                    <w:rPr>
                      <w:rFonts w:hint="default" w:ascii="Times New Roman" w:hAnsi="Times New Roman" w:cs="Times New Roman" w:eastAsiaTheme="minorEastAsia"/>
                      <w:b/>
                      <w:bCs/>
                      <w:color w:val="FF0000"/>
                      <w:sz w:val="18"/>
                      <w:szCs w:val="18"/>
                      <w:u w:val="none" w:color="auto"/>
                    </w:rPr>
                    <w:t>颗粒物</w:t>
                  </w:r>
                </w:p>
              </w:tc>
              <w:tc>
                <w:tcPr>
                  <w:tcW w:w="784"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eastAsia="zh-CN" w:bidi="ar"/>
                    </w:rPr>
                    <w:t>7</w:t>
                  </w:r>
                  <w:r>
                    <w:rPr>
                      <w:rFonts w:hint="eastAsia" w:cs="Times New Roman" w:eastAsiaTheme="minorEastAsia"/>
                      <w:b/>
                      <w:bCs/>
                      <w:color w:val="FF0000"/>
                      <w:kern w:val="0"/>
                      <w:sz w:val="18"/>
                      <w:szCs w:val="18"/>
                      <w:u w:val="none" w:color="auto"/>
                      <w:lang w:val="en-US" w:eastAsia="zh-CN" w:bidi="ar"/>
                    </w:rPr>
                    <w:t>000</w:t>
                  </w:r>
                </w:p>
              </w:tc>
              <w:tc>
                <w:tcPr>
                  <w:tcW w:w="111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val="en-US" w:eastAsia="zh-CN" w:bidi="ar"/>
                    </w:rPr>
                    <w:t>754</w:t>
                  </w:r>
                </w:p>
              </w:tc>
              <w:tc>
                <w:tcPr>
                  <w:tcW w:w="1062"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b/>
                      <w:bCs/>
                      <w:color w:val="FF0000"/>
                      <w:kern w:val="0"/>
                      <w:sz w:val="18"/>
                      <w:szCs w:val="18"/>
                      <w:u w:val="none" w:color="auto"/>
                      <w:lang w:bidi="ar"/>
                    </w:rPr>
                  </w:pPr>
                  <w:r>
                    <w:rPr>
                      <w:rFonts w:hint="eastAsia" w:cs="Times New Roman" w:eastAsiaTheme="minorEastAsia"/>
                      <w:b/>
                      <w:bCs/>
                      <w:color w:val="FF0000"/>
                      <w:kern w:val="0"/>
                      <w:sz w:val="18"/>
                      <w:szCs w:val="18"/>
                      <w:u w:val="none" w:color="auto"/>
                      <w:lang w:val="en-US" w:eastAsia="zh-CN" w:bidi="ar"/>
                    </w:rPr>
                    <w:t>5.28</w:t>
                  </w:r>
                </w:p>
              </w:tc>
              <w:tc>
                <w:tcPr>
                  <w:tcW w:w="407"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pacing w:val="3"/>
                      <w:sz w:val="18"/>
                      <w:szCs w:val="18"/>
                      <w:u w:val="none" w:color="auto"/>
                      <w14:textFill>
                        <w14:solidFill>
                          <w14:schemeClr w14:val="tx1"/>
                        </w14:solidFill>
                      </w14:textFill>
                    </w:rPr>
                  </w:pPr>
                </w:p>
              </w:tc>
              <w:tc>
                <w:tcPr>
                  <w:tcW w:w="454"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705"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pct"/>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DA004</w:t>
                  </w:r>
                </w:p>
              </w:tc>
              <w:tc>
                <w:tcPr>
                  <w:tcW w:w="636" w:type="pct"/>
                  <w:vMerge w:val="restar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竖窑煅烧</w:t>
                  </w:r>
                </w:p>
              </w:tc>
              <w:tc>
                <w:tcPr>
                  <w:tcW w:w="497"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颗粒物</w:t>
                  </w:r>
                </w:p>
              </w:tc>
              <w:tc>
                <w:tcPr>
                  <w:tcW w:w="464" w:type="pct"/>
                  <w:vMerge w:val="restart"/>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6</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9310</w:t>
                  </w:r>
                </w:p>
              </w:tc>
              <w:tc>
                <w:tcPr>
                  <w:tcW w:w="111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7</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0</w:t>
                  </w:r>
                </w:p>
              </w:tc>
              <w:tc>
                <w:tcPr>
                  <w:tcW w:w="1062"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4</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.86</w:t>
                  </w:r>
                </w:p>
              </w:tc>
              <w:tc>
                <w:tcPr>
                  <w:tcW w:w="407"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4"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705"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636"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97"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SO</w:t>
                  </w:r>
                  <w:r>
                    <w:rPr>
                      <w:rFonts w:hint="default" w:ascii="Times New Roman" w:hAnsi="Times New Roman" w:cs="Times New Roman" w:eastAsiaTheme="minorEastAsia"/>
                      <w:color w:val="000000" w:themeColor="text1"/>
                      <w:sz w:val="18"/>
                      <w:szCs w:val="18"/>
                      <w:u w:val="none" w:color="auto"/>
                      <w:vertAlign w:val="subscript"/>
                      <w14:textFill>
                        <w14:solidFill>
                          <w14:schemeClr w14:val="tx1"/>
                        </w14:solidFill>
                      </w14:textFill>
                    </w:rPr>
                    <w:t>2</w:t>
                  </w:r>
                </w:p>
              </w:tc>
              <w:tc>
                <w:tcPr>
                  <w:tcW w:w="464"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111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4</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30</w:t>
                  </w:r>
                </w:p>
              </w:tc>
              <w:tc>
                <w:tcPr>
                  <w:tcW w:w="1062"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2</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9.835</w:t>
                  </w:r>
                </w:p>
              </w:tc>
              <w:tc>
                <w:tcPr>
                  <w:tcW w:w="407"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4"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705"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636"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97"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NO</w:t>
                  </w:r>
                  <w:r>
                    <w:rPr>
                      <w:rFonts w:hint="default" w:ascii="Times New Roman" w:hAnsi="Times New Roman" w:cs="Times New Roman" w:eastAsiaTheme="minorEastAsia"/>
                      <w:color w:val="000000" w:themeColor="text1"/>
                      <w:sz w:val="18"/>
                      <w:szCs w:val="18"/>
                      <w:u w:val="none" w:color="auto"/>
                      <w:vertAlign w:val="subscript"/>
                      <w14:textFill>
                        <w14:solidFill>
                          <w14:schemeClr w14:val="tx1"/>
                        </w14:solidFill>
                      </w14:textFill>
                    </w:rPr>
                    <w:t>X</w:t>
                  </w:r>
                </w:p>
              </w:tc>
              <w:tc>
                <w:tcPr>
                  <w:tcW w:w="464"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1113"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3</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66</w:t>
                  </w:r>
                </w:p>
              </w:tc>
              <w:tc>
                <w:tcPr>
                  <w:tcW w:w="1062" w:type="dxa"/>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2</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5.38</w:t>
                  </w:r>
                </w:p>
              </w:tc>
              <w:tc>
                <w:tcPr>
                  <w:tcW w:w="407"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4"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705"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4"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636"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97" w:type="pct"/>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氨</w:t>
                  </w:r>
                </w:p>
              </w:tc>
              <w:tc>
                <w:tcPr>
                  <w:tcW w:w="464"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659" w:type="pct"/>
                  <w:tcMar>
                    <w:top w:w="6" w:type="dxa"/>
                    <w:left w:w="0" w:type="dxa"/>
                    <w:bottom w:w="6" w:type="dxa"/>
                    <w:right w:w="0" w:type="dxa"/>
                  </w:tcMar>
                  <w:vAlign w:val="center"/>
                </w:tcPr>
                <w:p>
                  <w:pPr>
                    <w:widowControl/>
                    <w:jc w:val="center"/>
                    <w:textAlignment w:val="center"/>
                    <w:rPr>
                      <w:rFonts w:hint="eastAsia"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3</w:t>
                  </w:r>
                </w:p>
              </w:tc>
              <w:tc>
                <w:tcPr>
                  <w:tcW w:w="628" w:type="pct"/>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r>
                    <w:rPr>
                      <w:rFonts w:hint="eastAsia" w:cs="Times New Roman" w:eastAsiaTheme="minorEastAsia"/>
                      <w:color w:val="000000" w:themeColor="text1"/>
                      <w:kern w:val="0"/>
                      <w:sz w:val="18"/>
                      <w:szCs w:val="18"/>
                      <w:u w:val="none" w:color="auto"/>
                      <w:lang w:eastAsia="zh-CN" w:bidi="ar"/>
                      <w14:textFill>
                        <w14:solidFill>
                          <w14:schemeClr w14:val="tx1"/>
                        </w14:solidFill>
                      </w14:textFill>
                    </w:rPr>
                    <w:t>0</w:t>
                  </w:r>
                  <w:r>
                    <w:rPr>
                      <w:rFonts w:hint="eastAsia" w:cs="Times New Roman" w:eastAsiaTheme="minorEastAsia"/>
                      <w:color w:val="000000" w:themeColor="text1"/>
                      <w:kern w:val="0"/>
                      <w:sz w:val="18"/>
                      <w:szCs w:val="18"/>
                      <w:u w:val="none" w:color="auto"/>
                      <w:lang w:val="en-US" w:eastAsia="zh-CN" w:bidi="ar"/>
                      <w14:textFill>
                        <w14:solidFill>
                          <w14:schemeClr w14:val="tx1"/>
                        </w14:solidFill>
                      </w14:textFill>
                    </w:rPr>
                    <w:t>.208</w:t>
                  </w:r>
                </w:p>
              </w:tc>
              <w:tc>
                <w:tcPr>
                  <w:tcW w:w="407" w:type="pct"/>
                  <w:vMerge w:val="continue"/>
                  <w:tcMar>
                    <w:top w:w="6" w:type="dxa"/>
                    <w:left w:w="0" w:type="dxa"/>
                    <w:bottom w:w="6" w:type="dxa"/>
                    <w:right w:w="0" w:type="dxa"/>
                  </w:tcMar>
                  <w:vAlign w:val="center"/>
                </w:tcPr>
                <w:p>
                  <w:pPr>
                    <w:pStyle w:val="81"/>
                    <w:spacing w:line="240" w:lineRule="exact"/>
                    <w:jc w:val="cente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pPr>
                </w:p>
              </w:tc>
              <w:tc>
                <w:tcPr>
                  <w:tcW w:w="454"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c>
                <w:tcPr>
                  <w:tcW w:w="705" w:type="pct"/>
                  <w:vMerge w:val="continue"/>
                  <w:tcMar>
                    <w:top w:w="6" w:type="dxa"/>
                    <w:left w:w="0" w:type="dxa"/>
                    <w:bottom w:w="6" w:type="dxa"/>
                    <w:right w:w="0" w:type="dxa"/>
                  </w:tcMar>
                  <w:vAlign w:val="center"/>
                </w:tcPr>
                <w:p>
                  <w:pPr>
                    <w:widowControl/>
                    <w:jc w:val="center"/>
                    <w:textAlignment w:val="center"/>
                    <w:rPr>
                      <w:rFonts w:hint="default" w:ascii="Times New Roman" w:hAnsi="Times New Roman" w:cs="Times New Roman" w:eastAsiaTheme="minorEastAsia"/>
                      <w:color w:val="000000" w:themeColor="text1"/>
                      <w:kern w:val="0"/>
                      <w:sz w:val="18"/>
                      <w:szCs w:val="18"/>
                      <w:u w:val="none" w:color="auto"/>
                      <w:lang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b/>
                <w:color w:val="000000" w:themeColor="text1"/>
                <w:sz w:val="21"/>
                <w:szCs w:val="21"/>
                <w:u w:val="none" w:color="auto"/>
                <w14:textFill>
                  <w14:solidFill>
                    <w14:schemeClr w14:val="tx1"/>
                  </w14:solidFill>
                </w14:textFill>
              </w:rPr>
            </w:pPr>
            <w:r>
              <w:rPr>
                <w:rFonts w:hint="eastAsia" w:ascii="Times New Roman" w:hAnsi="Times New Roman" w:cs="Times New Roman" w:eastAsiaTheme="minorEastAsia"/>
                <w:bCs/>
                <w:color w:val="000000" w:themeColor="text1"/>
                <w:sz w:val="21"/>
                <w:szCs w:val="21"/>
                <w:u w:val="none" w:color="auto"/>
                <w:lang w:val="en-US" w:eastAsia="zh-CN"/>
                <w14:textFill>
                  <w14:solidFill>
                    <w14:schemeClr w14:val="tx1"/>
                  </w14:solidFill>
                </w14:textFill>
              </w:rPr>
              <w:t>经了解</w:t>
            </w:r>
            <w:r>
              <w:rPr>
                <w:rFonts w:hint="eastAsia" w:eastAsiaTheme="minorEastAsia"/>
                <w:bCs/>
                <w:color w:val="000000" w:themeColor="text1"/>
                <w:szCs w:val="21"/>
                <w:u w:val="none" w:color="auto"/>
                <w14:textFill>
                  <w14:solidFill>
                    <w14:schemeClr w14:val="tx1"/>
                  </w14:solidFill>
                </w14:textFill>
              </w:rPr>
              <w:t>，</w:t>
            </w:r>
            <w:r>
              <w:rPr>
                <w:rFonts w:hint="eastAsia" w:ascii="Times New Roman" w:hAnsi="Times New Roman" w:cs="Times New Roman" w:eastAsiaTheme="minorEastAsia"/>
                <w:bCs/>
                <w:color w:val="000000" w:themeColor="text1"/>
                <w:sz w:val="21"/>
                <w:szCs w:val="21"/>
                <w:u w:val="none" w:color="auto"/>
                <w:lang w:val="en-US" w:eastAsia="zh-CN"/>
                <w14:textFill>
                  <w14:solidFill>
                    <w14:schemeClr w14:val="tx1"/>
                  </w14:solidFill>
                </w14:textFill>
              </w:rPr>
              <w:t>工业企业非正常工况一般可以在1小时内处置完毕并恢复正常工况运行，</w:t>
            </w:r>
            <w:r>
              <w:rPr>
                <w:rFonts w:hint="eastAsia" w:eastAsiaTheme="minorEastAsia"/>
                <w:bCs/>
                <w:color w:val="000000" w:themeColor="text1"/>
                <w:szCs w:val="21"/>
                <w:u w:val="none" w:color="auto"/>
                <w14:textFill>
                  <w14:solidFill>
                    <w14:schemeClr w14:val="tx1"/>
                  </w14:solidFill>
                </w14:textFill>
              </w:rPr>
              <w:t>若长时间无法得到解决，在必要时应停止生产运行，待检修完毕后再投入运行。建议企业加强日常管理，杜绝因废气治理措施发生非正常</w:t>
            </w:r>
            <w:r>
              <w:rPr>
                <w:rFonts w:hint="eastAsia" w:ascii="Times New Roman" w:hAnsi="Times New Roman" w:cs="Times New Roman" w:eastAsiaTheme="minorEastAsia"/>
                <w:bCs/>
                <w:color w:val="000000" w:themeColor="text1"/>
                <w:sz w:val="21"/>
                <w:szCs w:val="21"/>
                <w:u w:val="none" w:color="auto"/>
                <w:lang w:val="en-US" w:eastAsia="zh-CN"/>
                <w14:textFill>
                  <w14:solidFill>
                    <w14:schemeClr w14:val="tx1"/>
                  </w14:solidFill>
                </w14:textFill>
              </w:rPr>
              <w:t>工况</w:t>
            </w:r>
            <w:r>
              <w:rPr>
                <w:rFonts w:hint="eastAsia" w:eastAsiaTheme="minorEastAsia"/>
                <w:bCs/>
                <w:color w:val="000000" w:themeColor="text1"/>
                <w:szCs w:val="21"/>
                <w:u w:val="none" w:color="auto"/>
                <w14:textFill>
                  <w14:solidFill>
                    <w14:schemeClr w14:val="tx1"/>
                  </w14:solidFill>
                </w14:textFill>
              </w:rPr>
              <w:t>导致废气超标排放，造成环境污染。</w:t>
            </w:r>
          </w:p>
          <w:p>
            <w:pPr>
              <w:keepNext w:val="0"/>
              <w:keepLines w:val="0"/>
              <w:pageBreakBefore w:val="0"/>
              <w:widowControl w:val="0"/>
              <w:kinsoku/>
              <w:wordWrap/>
              <w:overflowPunct/>
              <w:topLinePunct w:val="0"/>
              <w:autoSpaceDE/>
              <w:autoSpaceDN/>
              <w:bidi w:val="0"/>
              <w:adjustRightInd/>
              <w:snapToGrid/>
              <w:spacing w:before="120" w:beforeLines="50" w:line="360" w:lineRule="auto"/>
              <w:textAlignment w:val="auto"/>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1.</w:t>
            </w:r>
            <w:r>
              <w:rPr>
                <w:rFonts w:hint="eastAsia" w:eastAsiaTheme="minorEastAsia"/>
                <w:b/>
                <w:color w:val="000000" w:themeColor="text1"/>
                <w:sz w:val="21"/>
                <w:szCs w:val="21"/>
                <w:u w:val="none" w:color="auto"/>
                <w:lang w:val="en-US" w:eastAsia="zh-CN"/>
                <w14:textFill>
                  <w14:solidFill>
                    <w14:schemeClr w14:val="tx1"/>
                  </w14:solidFill>
                </w14:textFill>
              </w:rPr>
              <w:t>4</w:t>
            </w:r>
            <w:r>
              <w:rPr>
                <w:rFonts w:hint="default" w:eastAsiaTheme="minorEastAsia"/>
                <w:b/>
                <w:color w:val="000000" w:themeColor="text1"/>
                <w:sz w:val="21"/>
                <w:szCs w:val="21"/>
                <w:u w:val="none" w:color="auto"/>
                <w14:textFill>
                  <w14:solidFill>
                    <w14:schemeClr w14:val="tx1"/>
                  </w14:solidFill>
                </w14:textFill>
              </w:rPr>
              <w:t xml:space="preserve">  废气污染物排放量核算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bCs/>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本项目有组织及无组织排放量核算见</w:t>
            </w:r>
            <w:r>
              <w:rPr>
                <w:rFonts w:hint="default" w:eastAsiaTheme="minorEastAsia"/>
                <w:bCs/>
                <w:color w:val="000000" w:themeColor="text1"/>
                <w:sz w:val="21"/>
                <w:szCs w:val="21"/>
                <w:u w:val="none" w:color="auto"/>
                <w14:textFill>
                  <w14:solidFill>
                    <w14:schemeClr w14:val="tx1"/>
                  </w14:solidFill>
                </w14:textFill>
              </w:rPr>
              <w:t>表</w:t>
            </w:r>
            <w:r>
              <w:rPr>
                <w:rFonts w:hint="eastAsia" w:eastAsiaTheme="minorEastAsia"/>
                <w:bCs/>
                <w:color w:val="000000" w:themeColor="text1"/>
                <w:sz w:val="21"/>
                <w:szCs w:val="21"/>
                <w:u w:val="none" w:color="auto"/>
                <w:lang w:val="en-US" w:eastAsia="zh-CN"/>
                <w14:textFill>
                  <w14:solidFill>
                    <w14:schemeClr w14:val="tx1"/>
                  </w14:solidFill>
                </w14:textFill>
              </w:rPr>
              <w:t>27</w:t>
            </w:r>
            <w:r>
              <w:rPr>
                <w:rFonts w:hint="default" w:eastAsiaTheme="minorEastAsia"/>
                <w:bCs/>
                <w:color w:val="000000" w:themeColor="text1"/>
                <w:sz w:val="21"/>
                <w:szCs w:val="21"/>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val="0"/>
                <w:color w:val="FF0000"/>
                <w:sz w:val="21"/>
                <w:szCs w:val="21"/>
                <w:u w:val="single" w:color="auto"/>
              </w:rPr>
            </w:pPr>
            <w:r>
              <w:rPr>
                <w:rFonts w:hint="default" w:eastAsiaTheme="minorEastAsia"/>
                <w:b/>
                <w:bCs w:val="0"/>
                <w:color w:val="FF0000"/>
                <w:sz w:val="21"/>
                <w:szCs w:val="21"/>
                <w:u w:val="single" w:color="auto"/>
              </w:rPr>
              <w:t>表</w:t>
            </w:r>
            <w:r>
              <w:rPr>
                <w:rFonts w:hint="eastAsia" w:eastAsiaTheme="minorEastAsia"/>
                <w:b/>
                <w:bCs w:val="0"/>
                <w:color w:val="FF0000"/>
                <w:sz w:val="21"/>
                <w:szCs w:val="21"/>
                <w:u w:val="single" w:color="auto"/>
                <w:lang w:val="en-US" w:eastAsia="zh-CN"/>
              </w:rPr>
              <w:t>27</w:t>
            </w:r>
            <w:r>
              <w:rPr>
                <w:rFonts w:hint="default" w:eastAsiaTheme="minorEastAsia"/>
                <w:b/>
                <w:bCs w:val="0"/>
                <w:color w:val="FF0000"/>
                <w:sz w:val="21"/>
                <w:szCs w:val="21"/>
                <w:u w:val="single" w:color="auto"/>
              </w:rPr>
              <w:t xml:space="preserve">                         大气污染物有组织及无组织排放量核算表</w:t>
            </w:r>
          </w:p>
          <w:tbl>
            <w:tblPr>
              <w:tblStyle w:val="35"/>
              <w:tblW w:w="0" w:type="auto"/>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891"/>
              <w:gridCol w:w="981"/>
              <w:gridCol w:w="866"/>
              <w:gridCol w:w="1831"/>
              <w:gridCol w:w="2156"/>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序号</w:t>
                  </w:r>
                </w:p>
              </w:tc>
              <w:tc>
                <w:tcPr>
                  <w:tcW w:w="8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排放口编号</w:t>
                  </w:r>
                </w:p>
              </w:tc>
              <w:tc>
                <w:tcPr>
                  <w:tcW w:w="184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污染物</w:t>
                  </w:r>
                </w:p>
              </w:tc>
              <w:tc>
                <w:tcPr>
                  <w:tcW w:w="18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核算排放浓度（</w:t>
                  </w: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mg/m</w:t>
                  </w:r>
                  <w:r>
                    <w:rPr>
                      <w:rFonts w:hint="default" w:ascii="Times New Roman" w:hAnsi="Times New Roman" w:eastAsia="宋体" w:cs="Times New Roman"/>
                      <w:b w:val="0"/>
                      <w:bCs w:val="0"/>
                      <w:i w:val="0"/>
                      <w:iCs w:val="0"/>
                      <w:color w:val="000000" w:themeColor="text1"/>
                      <w:kern w:val="0"/>
                      <w:sz w:val="18"/>
                      <w:szCs w:val="18"/>
                      <w:u w:val="none" w:color="auto"/>
                      <w:vertAlign w:val="superscript"/>
                      <w:lang w:val="en-US" w:eastAsia="zh-CN" w:bidi="ar"/>
                      <w14:textFill>
                        <w14:solidFill>
                          <w14:schemeClr w14:val="tx1"/>
                        </w14:solidFill>
                      </w14:textFill>
                    </w:rPr>
                    <w:t>3</w:t>
                  </w: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w:t>
                  </w:r>
                </w:p>
              </w:tc>
              <w:tc>
                <w:tcPr>
                  <w:tcW w:w="21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核算排放速率（</w:t>
                  </w: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kg/h</w:t>
                  </w: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w:t>
                  </w:r>
                </w:p>
              </w:tc>
              <w:tc>
                <w:tcPr>
                  <w:tcW w:w="12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核算年排放量（</w:t>
                  </w: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t/a</w:t>
                  </w: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06"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一般排放口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1</w:t>
                  </w:r>
                </w:p>
              </w:tc>
              <w:tc>
                <w:tcPr>
                  <w:tcW w:w="8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8"/>
                      <w:szCs w:val="18"/>
                      <w:u w:val="none" w:color="auto"/>
                    </w:rPr>
                  </w:pPr>
                  <w:r>
                    <w:rPr>
                      <w:rFonts w:hint="default" w:ascii="Times New Roman" w:hAnsi="Times New Roman" w:eastAsia="宋体" w:cs="Times New Roman"/>
                      <w:b/>
                      <w:bCs/>
                      <w:i w:val="0"/>
                      <w:iCs w:val="0"/>
                      <w:color w:val="FF0000"/>
                      <w:kern w:val="0"/>
                      <w:sz w:val="18"/>
                      <w:szCs w:val="18"/>
                      <w:u w:val="none" w:color="auto"/>
                      <w:lang w:val="en-US" w:eastAsia="zh-CN" w:bidi="ar"/>
                    </w:rPr>
                    <w:t>DA001</w:t>
                  </w:r>
                </w:p>
              </w:tc>
              <w:tc>
                <w:tcPr>
                  <w:tcW w:w="9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color="auto"/>
                    </w:rPr>
                  </w:pPr>
                  <w:r>
                    <w:rPr>
                      <w:rFonts w:hint="eastAsia" w:ascii="宋体" w:hAnsi="宋体" w:eastAsia="宋体" w:cs="宋体"/>
                      <w:b/>
                      <w:bCs/>
                      <w:i w:val="0"/>
                      <w:iCs w:val="0"/>
                      <w:color w:val="FF0000"/>
                      <w:kern w:val="0"/>
                      <w:sz w:val="18"/>
                      <w:szCs w:val="18"/>
                      <w:u w:val="none" w:color="auto"/>
                      <w:lang w:val="en-US" w:eastAsia="zh-CN" w:bidi="ar"/>
                    </w:rPr>
                    <w:t>筛分粉尘</w:t>
                  </w:r>
                </w:p>
              </w:tc>
              <w:tc>
                <w:tcPr>
                  <w:tcW w:w="8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color="auto"/>
                    </w:rPr>
                  </w:pPr>
                  <w:r>
                    <w:rPr>
                      <w:rFonts w:hint="eastAsia" w:ascii="宋体" w:hAnsi="宋体" w:eastAsia="宋体" w:cs="宋体"/>
                      <w:b/>
                      <w:bCs/>
                      <w:i w:val="0"/>
                      <w:iCs w:val="0"/>
                      <w:color w:val="FF0000"/>
                      <w:kern w:val="0"/>
                      <w:sz w:val="18"/>
                      <w:szCs w:val="18"/>
                      <w:u w:val="none" w:color="auto"/>
                      <w:lang w:val="en-US" w:eastAsia="zh-CN" w:bidi="ar"/>
                    </w:rPr>
                    <w:t>颗粒物</w:t>
                  </w:r>
                </w:p>
              </w:tc>
              <w:tc>
                <w:tcPr>
                  <w:tcW w:w="18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b/>
                      <w:bCs/>
                      <w:i w:val="0"/>
                      <w:iCs w:val="0"/>
                      <w:color w:val="FF0000"/>
                      <w:sz w:val="18"/>
                      <w:szCs w:val="18"/>
                      <w:u w:val="none" w:color="auto"/>
                    </w:rPr>
                  </w:pPr>
                  <w:r>
                    <w:rPr>
                      <w:rFonts w:hint="eastAsia" w:cs="Times New Roman" w:eastAsiaTheme="minorEastAsia"/>
                      <w:b/>
                      <w:bCs/>
                      <w:color w:val="FF0000"/>
                      <w:sz w:val="18"/>
                      <w:szCs w:val="18"/>
                      <w:u w:val="none" w:color="auto"/>
                      <w:lang w:eastAsia="zh-CN"/>
                    </w:rPr>
                    <w:t>6</w:t>
                  </w:r>
                  <w:r>
                    <w:rPr>
                      <w:rFonts w:hint="eastAsia" w:cs="Times New Roman" w:eastAsiaTheme="minorEastAsia"/>
                      <w:b/>
                      <w:bCs/>
                      <w:color w:val="FF0000"/>
                      <w:sz w:val="18"/>
                      <w:szCs w:val="18"/>
                      <w:u w:val="none" w:color="auto"/>
                      <w:lang w:val="en-US" w:eastAsia="zh-CN"/>
                    </w:rPr>
                    <w:t>.58</w:t>
                  </w:r>
                </w:p>
              </w:tc>
              <w:tc>
                <w:tcPr>
                  <w:tcW w:w="2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b/>
                      <w:bCs/>
                      <w:i w:val="0"/>
                      <w:iCs w:val="0"/>
                      <w:color w:val="FF0000"/>
                      <w:sz w:val="18"/>
                      <w:szCs w:val="18"/>
                      <w:u w:val="none" w:color="auto"/>
                    </w:rPr>
                  </w:pPr>
                  <w:r>
                    <w:rPr>
                      <w:rFonts w:hint="eastAsia" w:cs="Times New Roman" w:eastAsiaTheme="minorEastAsia"/>
                      <w:b/>
                      <w:bCs/>
                      <w:color w:val="FF0000"/>
                      <w:sz w:val="18"/>
                      <w:szCs w:val="18"/>
                      <w:u w:val="none" w:color="auto"/>
                      <w:lang w:val="en-US" w:eastAsia="zh-CN"/>
                    </w:rPr>
                    <w:t>0.1715</w:t>
                  </w:r>
                </w:p>
              </w:tc>
              <w:tc>
                <w:tcPr>
                  <w:tcW w:w="12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b/>
                      <w:bCs/>
                      <w:i w:val="0"/>
                      <w:iCs w:val="0"/>
                      <w:color w:val="FF0000"/>
                      <w:sz w:val="18"/>
                      <w:szCs w:val="18"/>
                      <w:u w:val="none" w:color="auto"/>
                    </w:rPr>
                  </w:pPr>
                  <w:r>
                    <w:rPr>
                      <w:rFonts w:hint="eastAsia" w:cs="Times New Roman" w:eastAsiaTheme="minorEastAsia"/>
                      <w:b/>
                      <w:bCs/>
                      <w:color w:val="FF0000"/>
                      <w:sz w:val="18"/>
                      <w:szCs w:val="18"/>
                      <w:u w:val="none" w:color="auto"/>
                      <w:lang w:val="en-US" w:eastAsia="zh-CN"/>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2</w:t>
                  </w:r>
                </w:p>
              </w:tc>
              <w:tc>
                <w:tcPr>
                  <w:tcW w:w="89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8"/>
                      <w:szCs w:val="18"/>
                      <w:u w:val="none" w:color="auto"/>
                    </w:rPr>
                  </w:pPr>
                  <w:r>
                    <w:rPr>
                      <w:rFonts w:hint="default" w:ascii="Times New Roman" w:hAnsi="Times New Roman" w:eastAsia="宋体" w:cs="Times New Roman"/>
                      <w:b/>
                      <w:bCs/>
                      <w:i w:val="0"/>
                      <w:iCs w:val="0"/>
                      <w:color w:val="FF0000"/>
                      <w:kern w:val="0"/>
                      <w:sz w:val="18"/>
                      <w:szCs w:val="18"/>
                      <w:u w:val="none" w:color="auto"/>
                      <w:lang w:val="en-US" w:eastAsia="zh-CN" w:bidi="ar"/>
                    </w:rPr>
                    <w:t>DA002</w:t>
                  </w:r>
                </w:p>
              </w:tc>
              <w:tc>
                <w:tcPr>
                  <w:tcW w:w="98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color="auto"/>
                    </w:rPr>
                  </w:pPr>
                  <w:r>
                    <w:rPr>
                      <w:rFonts w:hint="eastAsia" w:ascii="宋体" w:hAnsi="宋体" w:eastAsia="宋体" w:cs="宋体"/>
                      <w:b/>
                      <w:bCs/>
                      <w:i w:val="0"/>
                      <w:iCs w:val="0"/>
                      <w:color w:val="FF0000"/>
                      <w:kern w:val="0"/>
                      <w:sz w:val="18"/>
                      <w:szCs w:val="18"/>
                      <w:u w:val="none" w:color="auto"/>
                      <w:lang w:val="en-US" w:eastAsia="zh-CN" w:bidi="ar"/>
                    </w:rPr>
                    <w:t>竖窑进料口粉尘</w:t>
                  </w:r>
                </w:p>
              </w:tc>
              <w:tc>
                <w:tcPr>
                  <w:tcW w:w="8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color="auto"/>
                    </w:rPr>
                  </w:pPr>
                  <w:r>
                    <w:rPr>
                      <w:rFonts w:hint="eastAsia" w:ascii="宋体" w:hAnsi="宋体" w:eastAsia="宋体" w:cs="宋体"/>
                      <w:b/>
                      <w:bCs/>
                      <w:i w:val="0"/>
                      <w:iCs w:val="0"/>
                      <w:color w:val="FF0000"/>
                      <w:kern w:val="0"/>
                      <w:sz w:val="18"/>
                      <w:szCs w:val="18"/>
                      <w:u w:val="none" w:color="auto"/>
                      <w:lang w:val="en-US" w:eastAsia="zh-CN" w:bidi="ar"/>
                    </w:rPr>
                    <w:t>颗粒物</w:t>
                  </w:r>
                </w:p>
              </w:tc>
              <w:tc>
                <w:tcPr>
                  <w:tcW w:w="183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b/>
                      <w:bCs/>
                      <w:i w:val="0"/>
                      <w:iCs w:val="0"/>
                      <w:color w:val="FF0000"/>
                      <w:sz w:val="18"/>
                      <w:szCs w:val="18"/>
                      <w:u w:val="none" w:color="auto"/>
                    </w:rPr>
                  </w:pPr>
                  <w:r>
                    <w:rPr>
                      <w:rFonts w:hint="eastAsia" w:cs="Times New Roman" w:eastAsiaTheme="minorEastAsia"/>
                      <w:b/>
                      <w:bCs/>
                      <w:color w:val="FF0000"/>
                      <w:kern w:val="0"/>
                      <w:sz w:val="18"/>
                      <w:szCs w:val="18"/>
                      <w:u w:val="none" w:color="auto"/>
                      <w:lang w:val="en-US" w:eastAsia="zh-CN" w:bidi="ar"/>
                    </w:rPr>
                    <w:t>4.14</w:t>
                  </w:r>
                </w:p>
              </w:tc>
              <w:tc>
                <w:tcPr>
                  <w:tcW w:w="21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b/>
                      <w:bCs/>
                      <w:i w:val="0"/>
                      <w:iCs w:val="0"/>
                      <w:color w:val="FF0000"/>
                      <w:sz w:val="18"/>
                      <w:szCs w:val="18"/>
                      <w:u w:val="none" w:color="auto"/>
                    </w:rPr>
                  </w:pPr>
                  <w:r>
                    <w:rPr>
                      <w:rFonts w:hint="eastAsia" w:cs="Times New Roman" w:eastAsiaTheme="minorEastAsia"/>
                      <w:b/>
                      <w:bCs/>
                      <w:color w:val="FF0000"/>
                      <w:kern w:val="0"/>
                      <w:sz w:val="18"/>
                      <w:szCs w:val="18"/>
                      <w:u w:val="none" w:color="auto"/>
                      <w:lang w:val="en-US" w:eastAsia="zh-CN" w:bidi="ar"/>
                    </w:rPr>
                    <w:t>0.029</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b/>
                      <w:bCs/>
                      <w:i w:val="0"/>
                      <w:iCs w:val="0"/>
                      <w:color w:val="FF0000"/>
                      <w:sz w:val="18"/>
                      <w:szCs w:val="18"/>
                      <w:u w:val="none" w:color="auto"/>
                    </w:rPr>
                  </w:pPr>
                  <w:r>
                    <w:rPr>
                      <w:rFonts w:hint="eastAsia" w:cs="Times New Roman" w:eastAsiaTheme="minorEastAsia"/>
                      <w:b/>
                      <w:bCs/>
                      <w:color w:val="FF0000"/>
                      <w:kern w:val="0"/>
                      <w:sz w:val="18"/>
                      <w:szCs w:val="18"/>
                      <w:u w:val="none" w:color="auto"/>
                      <w:lang w:val="en-US" w:eastAsia="zh-CN" w:bidi="ar"/>
                    </w:rPr>
                    <w:t>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3</w:t>
                  </w:r>
                </w:p>
              </w:tc>
              <w:tc>
                <w:tcPr>
                  <w:tcW w:w="89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8"/>
                      <w:szCs w:val="18"/>
                      <w:u w:val="none" w:color="auto"/>
                    </w:rPr>
                  </w:pPr>
                  <w:r>
                    <w:rPr>
                      <w:rFonts w:hint="default" w:ascii="Times New Roman" w:hAnsi="Times New Roman" w:eastAsia="宋体" w:cs="Times New Roman"/>
                      <w:b/>
                      <w:bCs/>
                      <w:i w:val="0"/>
                      <w:iCs w:val="0"/>
                      <w:color w:val="FF0000"/>
                      <w:kern w:val="0"/>
                      <w:sz w:val="18"/>
                      <w:szCs w:val="18"/>
                      <w:u w:val="none" w:color="auto"/>
                      <w:lang w:val="en-US" w:eastAsia="zh-CN" w:bidi="ar"/>
                    </w:rPr>
                    <w:t>DA003</w:t>
                  </w:r>
                </w:p>
              </w:tc>
              <w:tc>
                <w:tcPr>
                  <w:tcW w:w="98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color="auto"/>
                    </w:rPr>
                  </w:pPr>
                  <w:r>
                    <w:rPr>
                      <w:rFonts w:hint="eastAsia" w:ascii="宋体" w:hAnsi="宋体" w:eastAsia="宋体" w:cs="宋体"/>
                      <w:b/>
                      <w:bCs/>
                      <w:i w:val="0"/>
                      <w:iCs w:val="0"/>
                      <w:color w:val="FF0000"/>
                      <w:kern w:val="0"/>
                      <w:sz w:val="18"/>
                      <w:szCs w:val="18"/>
                      <w:u w:val="none" w:color="auto"/>
                      <w:lang w:val="en-US" w:eastAsia="zh-CN" w:bidi="ar"/>
                    </w:rPr>
                    <w:t>竖窑放料口粉尘</w:t>
                  </w:r>
                </w:p>
              </w:tc>
              <w:tc>
                <w:tcPr>
                  <w:tcW w:w="8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color="auto"/>
                    </w:rPr>
                  </w:pPr>
                  <w:r>
                    <w:rPr>
                      <w:rFonts w:hint="eastAsia" w:ascii="宋体" w:hAnsi="宋体" w:eastAsia="宋体" w:cs="宋体"/>
                      <w:b/>
                      <w:bCs/>
                      <w:i w:val="0"/>
                      <w:iCs w:val="0"/>
                      <w:color w:val="FF0000"/>
                      <w:kern w:val="0"/>
                      <w:sz w:val="18"/>
                      <w:szCs w:val="18"/>
                      <w:u w:val="none" w:color="auto"/>
                      <w:lang w:val="en-US" w:eastAsia="zh-CN" w:bidi="ar"/>
                    </w:rPr>
                    <w:t>颗粒物</w:t>
                  </w:r>
                </w:p>
              </w:tc>
              <w:tc>
                <w:tcPr>
                  <w:tcW w:w="183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b/>
                      <w:bCs/>
                      <w:i w:val="0"/>
                      <w:iCs w:val="0"/>
                      <w:color w:val="FF0000"/>
                      <w:sz w:val="18"/>
                      <w:szCs w:val="18"/>
                      <w:u w:val="none" w:color="auto"/>
                    </w:rPr>
                  </w:pPr>
                  <w:r>
                    <w:rPr>
                      <w:rFonts w:hint="eastAsia" w:cs="Times New Roman" w:eastAsiaTheme="minorEastAsia"/>
                      <w:b/>
                      <w:bCs/>
                      <w:color w:val="FF0000"/>
                      <w:kern w:val="0"/>
                      <w:sz w:val="18"/>
                      <w:szCs w:val="18"/>
                      <w:u w:val="none" w:color="auto"/>
                      <w:lang w:val="en-US" w:eastAsia="zh-CN" w:bidi="ar"/>
                    </w:rPr>
                    <w:t>3.77</w:t>
                  </w:r>
                </w:p>
              </w:tc>
              <w:tc>
                <w:tcPr>
                  <w:tcW w:w="21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b/>
                      <w:bCs/>
                      <w:i w:val="0"/>
                      <w:iCs w:val="0"/>
                      <w:color w:val="FF0000"/>
                      <w:sz w:val="18"/>
                      <w:szCs w:val="18"/>
                      <w:u w:val="none" w:color="auto"/>
                    </w:rPr>
                  </w:pPr>
                  <w:r>
                    <w:rPr>
                      <w:rFonts w:hint="eastAsia" w:cs="Times New Roman" w:eastAsiaTheme="minorEastAsia"/>
                      <w:b/>
                      <w:bCs/>
                      <w:color w:val="FF0000"/>
                      <w:kern w:val="0"/>
                      <w:sz w:val="18"/>
                      <w:szCs w:val="18"/>
                      <w:u w:val="none" w:color="auto"/>
                      <w:lang w:eastAsia="zh-CN" w:bidi="ar"/>
                    </w:rPr>
                    <w:t>0</w:t>
                  </w:r>
                  <w:r>
                    <w:rPr>
                      <w:rFonts w:hint="eastAsia" w:cs="Times New Roman" w:eastAsiaTheme="minorEastAsia"/>
                      <w:b/>
                      <w:bCs/>
                      <w:color w:val="FF0000"/>
                      <w:kern w:val="0"/>
                      <w:sz w:val="18"/>
                      <w:szCs w:val="18"/>
                      <w:u w:val="none" w:color="auto"/>
                      <w:lang w:val="en-US" w:eastAsia="zh-CN" w:bidi="ar"/>
                    </w:rPr>
                    <w:t>.028</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b/>
                      <w:bCs/>
                      <w:i w:val="0"/>
                      <w:iCs w:val="0"/>
                      <w:color w:val="FF0000"/>
                      <w:sz w:val="18"/>
                      <w:szCs w:val="18"/>
                      <w:u w:val="none" w:color="auto"/>
                    </w:rPr>
                  </w:pPr>
                  <w:r>
                    <w:rPr>
                      <w:rFonts w:hint="eastAsia" w:cs="Times New Roman" w:eastAsiaTheme="minorEastAsia"/>
                      <w:b/>
                      <w:bCs/>
                      <w:color w:val="FF0000"/>
                      <w:kern w:val="0"/>
                      <w:sz w:val="18"/>
                      <w:szCs w:val="18"/>
                      <w:u w:val="none" w:color="auto"/>
                      <w:lang w:eastAsia="zh-CN" w:bidi="ar"/>
                    </w:rPr>
                    <w:t>0</w:t>
                  </w:r>
                  <w:r>
                    <w:rPr>
                      <w:rFonts w:hint="eastAsia" w:cs="Times New Roman" w:eastAsiaTheme="minorEastAsia"/>
                      <w:b/>
                      <w:bCs/>
                      <w:color w:val="FF0000"/>
                      <w:kern w:val="0"/>
                      <w:sz w:val="18"/>
                      <w:szCs w:val="18"/>
                      <w:u w:val="none" w:color="auto"/>
                      <w:lang w:val="en-US" w:eastAsia="zh-CN" w:bidi="ar"/>
                    </w:rPr>
                    <w:t>.0252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4</w:t>
                  </w:r>
                </w:p>
              </w:tc>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DA004</w:t>
                  </w:r>
                </w:p>
              </w:tc>
              <w:tc>
                <w:tcPr>
                  <w:tcW w:w="98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竖窑煅烧烟气</w:t>
                  </w:r>
                </w:p>
              </w:tc>
              <w:tc>
                <w:tcPr>
                  <w:tcW w:w="8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颗粒物</w:t>
                  </w:r>
                </w:p>
              </w:tc>
              <w:tc>
                <w:tcPr>
                  <w:tcW w:w="18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3.5</w:t>
                  </w:r>
                </w:p>
              </w:tc>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0.243</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1.7496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5</w:t>
                  </w:r>
                </w:p>
              </w:tc>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p>
              </w:tc>
              <w:tc>
                <w:tcPr>
                  <w:tcW w:w="98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p>
              </w:tc>
              <w:tc>
                <w:tcPr>
                  <w:tcW w:w="8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SO</w:t>
                  </w:r>
                  <w:r>
                    <w:rPr>
                      <w:rFonts w:hint="default" w:ascii="Times New Roman" w:hAnsi="Times New Roman" w:eastAsia="宋体" w:cs="Times New Roman"/>
                      <w:b w:val="0"/>
                      <w:bCs w:val="0"/>
                      <w:i w:val="0"/>
                      <w:iCs w:val="0"/>
                      <w:color w:val="000000" w:themeColor="text1"/>
                      <w:kern w:val="0"/>
                      <w:sz w:val="18"/>
                      <w:szCs w:val="18"/>
                      <w:u w:val="none" w:color="auto"/>
                      <w:vertAlign w:val="subscript"/>
                      <w:lang w:val="en-US" w:eastAsia="zh-CN" w:bidi="ar"/>
                      <w14:textFill>
                        <w14:solidFill>
                          <w14:schemeClr w14:val="tx1"/>
                        </w14:solidFill>
                      </w14:textFill>
                    </w:rPr>
                    <w:t>2</w:t>
                  </w:r>
                </w:p>
              </w:tc>
              <w:tc>
                <w:tcPr>
                  <w:tcW w:w="18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43</w:t>
                  </w:r>
                </w:p>
              </w:tc>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2.983</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21.4776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6</w:t>
                  </w:r>
                </w:p>
              </w:tc>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p>
              </w:tc>
              <w:tc>
                <w:tcPr>
                  <w:tcW w:w="98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p>
              </w:tc>
              <w:tc>
                <w:tcPr>
                  <w:tcW w:w="8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NO</w:t>
                  </w:r>
                  <w:r>
                    <w:rPr>
                      <w:rFonts w:hint="default" w:ascii="Times New Roman" w:hAnsi="Times New Roman" w:eastAsia="宋体" w:cs="Times New Roman"/>
                      <w:b w:val="0"/>
                      <w:bCs w:val="0"/>
                      <w:i w:val="0"/>
                      <w:iCs w:val="0"/>
                      <w:color w:val="000000" w:themeColor="text1"/>
                      <w:kern w:val="0"/>
                      <w:sz w:val="18"/>
                      <w:szCs w:val="18"/>
                      <w:u w:val="none" w:color="auto"/>
                      <w:vertAlign w:val="subscript"/>
                      <w:lang w:val="en-US" w:eastAsia="zh-CN" w:bidi="ar"/>
                      <w14:textFill>
                        <w14:solidFill>
                          <w14:schemeClr w14:val="tx1"/>
                        </w14:solidFill>
                      </w14:textFill>
                    </w:rPr>
                    <w:t>X</w:t>
                  </w:r>
                </w:p>
              </w:tc>
              <w:tc>
                <w:tcPr>
                  <w:tcW w:w="18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lang w:val="en-US"/>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21.96</w:t>
                  </w:r>
                </w:p>
              </w:tc>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lang w:val="en-US"/>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1.522</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lang w:val="en-US"/>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10.9584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7</w:t>
                  </w:r>
                </w:p>
              </w:tc>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p>
              </w:tc>
              <w:tc>
                <w:tcPr>
                  <w:tcW w:w="98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p>
              </w:tc>
              <w:tc>
                <w:tcPr>
                  <w:tcW w:w="8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氨</w:t>
                  </w:r>
                </w:p>
              </w:tc>
              <w:tc>
                <w:tcPr>
                  <w:tcW w:w="18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3</w:t>
                  </w:r>
                </w:p>
              </w:tc>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0.208</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1.498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06"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有组织排放总计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9" w:type="dxa"/>
                  <w:gridSpan w:val="3"/>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有组织排放总计</w:t>
                  </w:r>
                </w:p>
              </w:tc>
              <w:tc>
                <w:tcPr>
                  <w:tcW w:w="485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color="auto"/>
                    </w:rPr>
                  </w:pPr>
                  <w:r>
                    <w:rPr>
                      <w:rFonts w:hint="eastAsia" w:ascii="宋体" w:hAnsi="宋体" w:eastAsia="宋体" w:cs="宋体"/>
                      <w:b/>
                      <w:bCs/>
                      <w:i w:val="0"/>
                      <w:iCs w:val="0"/>
                      <w:color w:val="FF0000"/>
                      <w:kern w:val="0"/>
                      <w:sz w:val="18"/>
                      <w:szCs w:val="18"/>
                      <w:u w:val="none" w:color="auto"/>
                      <w:lang w:val="en-US" w:eastAsia="zh-CN" w:bidi="ar"/>
                    </w:rPr>
                    <w:t>颗粒物</w:t>
                  </w:r>
                </w:p>
              </w:tc>
              <w:tc>
                <w:tcPr>
                  <w:tcW w:w="12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8"/>
                      <w:szCs w:val="18"/>
                      <w:u w:val="none" w:color="auto"/>
                      <w:lang w:val="en-US"/>
                    </w:rPr>
                  </w:pPr>
                  <w:r>
                    <w:rPr>
                      <w:rFonts w:hint="eastAsia" w:cs="Times New Roman"/>
                      <w:b/>
                      <w:bCs/>
                      <w:i w:val="0"/>
                      <w:iCs w:val="0"/>
                      <w:color w:val="FF0000"/>
                      <w:kern w:val="0"/>
                      <w:sz w:val="18"/>
                      <w:szCs w:val="18"/>
                      <w:u w:val="none" w:color="auto"/>
                      <w:lang w:val="en-US" w:eastAsia="zh-CN" w:bidi="ar"/>
                    </w:rPr>
                    <w:t>3.0358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9" w:type="dxa"/>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p>
              </w:tc>
              <w:tc>
                <w:tcPr>
                  <w:tcW w:w="4853"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SO</w:t>
                  </w:r>
                  <w:r>
                    <w:rPr>
                      <w:rFonts w:hint="default" w:ascii="Times New Roman" w:hAnsi="Times New Roman" w:eastAsia="宋体" w:cs="Times New Roman"/>
                      <w:b w:val="0"/>
                      <w:bCs w:val="0"/>
                      <w:i w:val="0"/>
                      <w:iCs w:val="0"/>
                      <w:color w:val="000000" w:themeColor="text1"/>
                      <w:kern w:val="0"/>
                      <w:sz w:val="18"/>
                      <w:szCs w:val="18"/>
                      <w:u w:val="none" w:color="auto"/>
                      <w:vertAlign w:val="subscript"/>
                      <w:lang w:val="en-US" w:eastAsia="zh-CN" w:bidi="ar"/>
                      <w14:textFill>
                        <w14:solidFill>
                          <w14:schemeClr w14:val="tx1"/>
                        </w14:solidFill>
                      </w14:textFill>
                    </w:rPr>
                    <w:t>2</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21.4776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9" w:type="dxa"/>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p>
              </w:tc>
              <w:tc>
                <w:tcPr>
                  <w:tcW w:w="4853"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NO</w:t>
                  </w:r>
                  <w:r>
                    <w:rPr>
                      <w:rFonts w:hint="default" w:ascii="Times New Roman" w:hAnsi="Times New Roman" w:eastAsia="宋体" w:cs="Times New Roman"/>
                      <w:b w:val="0"/>
                      <w:bCs w:val="0"/>
                      <w:i w:val="0"/>
                      <w:iCs w:val="0"/>
                      <w:color w:val="000000" w:themeColor="text1"/>
                      <w:kern w:val="0"/>
                      <w:sz w:val="18"/>
                      <w:szCs w:val="18"/>
                      <w:u w:val="none" w:color="auto"/>
                      <w:vertAlign w:val="subscript"/>
                      <w:lang w:val="en-US" w:eastAsia="zh-CN" w:bidi="ar"/>
                      <w14:textFill>
                        <w14:solidFill>
                          <w14:schemeClr w14:val="tx1"/>
                        </w14:solidFill>
                      </w14:textFill>
                    </w:rPr>
                    <w:t>X</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10.9584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9" w:type="dxa"/>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p>
              </w:tc>
              <w:tc>
                <w:tcPr>
                  <w:tcW w:w="4853"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color="auto"/>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color="auto"/>
                      <w:lang w:val="en-US" w:eastAsia="zh-CN" w:bidi="ar"/>
                      <w14:textFill>
                        <w14:solidFill>
                          <w14:schemeClr w14:val="tx1"/>
                        </w14:solidFill>
                      </w14:textFill>
                    </w:rPr>
                    <w:t>氨</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u w:val="none" w:color="auto"/>
                      <w:lang w:val="en-US" w:eastAsia="zh-CN" w:bidi="ar"/>
                      <w14:textFill>
                        <w14:solidFill>
                          <w14:schemeClr w14:val="tx1"/>
                        </w14:solidFill>
                      </w14:textFill>
                    </w:rPr>
                    <w:t>1.498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color="auto"/>
                    </w:rPr>
                  </w:pPr>
                  <w:r>
                    <w:rPr>
                      <w:rFonts w:hint="eastAsia" w:ascii="宋体" w:hAnsi="宋体" w:eastAsia="宋体" w:cs="宋体"/>
                      <w:b/>
                      <w:bCs/>
                      <w:i w:val="0"/>
                      <w:iCs w:val="0"/>
                      <w:color w:val="FF0000"/>
                      <w:kern w:val="0"/>
                      <w:sz w:val="18"/>
                      <w:szCs w:val="18"/>
                      <w:u w:val="none" w:color="auto"/>
                      <w:lang w:val="en-US" w:eastAsia="zh-CN" w:bidi="ar"/>
                    </w:rPr>
                    <w:t>无组织排放量总计</w:t>
                  </w:r>
                </w:p>
              </w:tc>
              <w:tc>
                <w:tcPr>
                  <w:tcW w:w="4853"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color="auto"/>
                    </w:rPr>
                  </w:pPr>
                  <w:r>
                    <w:rPr>
                      <w:rFonts w:hint="eastAsia" w:ascii="宋体" w:hAnsi="宋体" w:eastAsia="宋体" w:cs="宋体"/>
                      <w:b/>
                      <w:bCs/>
                      <w:i w:val="0"/>
                      <w:iCs w:val="0"/>
                      <w:color w:val="FF0000"/>
                      <w:kern w:val="0"/>
                      <w:sz w:val="18"/>
                      <w:szCs w:val="18"/>
                      <w:u w:val="none" w:color="auto"/>
                      <w:lang w:val="en-US" w:eastAsia="zh-CN" w:bidi="ar"/>
                    </w:rPr>
                    <w:t>颗粒物</w:t>
                  </w: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8"/>
                      <w:szCs w:val="18"/>
                      <w:u w:val="none" w:color="auto"/>
                      <w:lang w:val="en-US"/>
                    </w:rPr>
                  </w:pPr>
                  <w:r>
                    <w:rPr>
                      <w:rFonts w:hint="eastAsia" w:cs="Times New Roman"/>
                      <w:b/>
                      <w:bCs/>
                      <w:i w:val="0"/>
                      <w:iCs w:val="0"/>
                      <w:color w:val="FF0000"/>
                      <w:kern w:val="0"/>
                      <w:sz w:val="18"/>
                      <w:szCs w:val="18"/>
                      <w:u w:val="none" w:color="auto"/>
                      <w:lang w:val="en-US" w:eastAsia="zh-CN" w:bidi="ar"/>
                    </w:rPr>
                    <w:t>15.295</w:t>
                  </w:r>
                </w:p>
              </w:tc>
            </w:tr>
          </w:tbl>
          <w:p>
            <w:pPr>
              <w:keepNext w:val="0"/>
              <w:keepLines w:val="0"/>
              <w:pageBreakBefore w:val="0"/>
              <w:kinsoku/>
              <w:wordWrap/>
              <w:overflowPunct/>
              <w:topLinePunct w:val="0"/>
              <w:autoSpaceDE/>
              <w:autoSpaceDN/>
              <w:bidi w:val="0"/>
              <w:spacing w:before="120" w:beforeLines="50" w:line="360" w:lineRule="auto"/>
              <w:textAlignment w:val="auto"/>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1.</w:t>
            </w:r>
            <w:r>
              <w:rPr>
                <w:rFonts w:hint="eastAsia" w:eastAsiaTheme="minorEastAsia"/>
                <w:b/>
                <w:color w:val="000000" w:themeColor="text1"/>
                <w:sz w:val="21"/>
                <w:szCs w:val="21"/>
                <w:u w:val="none" w:color="auto"/>
                <w:lang w:val="en-US" w:eastAsia="zh-CN"/>
                <w14:textFill>
                  <w14:solidFill>
                    <w14:schemeClr w14:val="tx1"/>
                  </w14:solidFill>
                </w14:textFill>
              </w:rPr>
              <w:t xml:space="preserve">5  </w:t>
            </w:r>
            <w:r>
              <w:rPr>
                <w:rFonts w:hint="default" w:eastAsiaTheme="minorEastAsia"/>
                <w:b/>
                <w:color w:val="000000" w:themeColor="text1"/>
                <w:sz w:val="21"/>
                <w:szCs w:val="21"/>
                <w:u w:val="none" w:color="auto"/>
                <w14:textFill>
                  <w14:solidFill>
                    <w14:schemeClr w14:val="tx1"/>
                  </w14:solidFill>
                </w14:textFill>
              </w:rPr>
              <w:t>环境空气质量影响分析</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lang w:val="en-US" w:eastAsia="zh-CN"/>
                <w14:textFill>
                  <w14:solidFill>
                    <w14:schemeClr w14:val="tx1"/>
                  </w14:solidFill>
                </w14:textFill>
              </w:rPr>
            </w:pPr>
            <w:r>
              <w:rPr>
                <w:rFonts w:hint="default" w:eastAsiaTheme="minorEastAsia"/>
                <w:color w:val="000000" w:themeColor="text1"/>
                <w:position w:val="2"/>
                <w:sz w:val="21"/>
                <w:szCs w:val="21"/>
                <w:u w:val="none" w:color="auto"/>
                <w:lang w:val="en-US" w:eastAsia="zh-CN"/>
                <w14:textFill>
                  <w14:solidFill>
                    <w14:schemeClr w14:val="tx1"/>
                  </w14:solidFill>
                </w14:textFill>
              </w:rPr>
              <w:t>由前文分析可知，本项目主要大气污染因子包括颗粒物、SO</w:t>
            </w:r>
            <w:r>
              <w:rPr>
                <w:rFonts w:hint="default" w:eastAsiaTheme="minorEastAsia"/>
                <w:color w:val="000000" w:themeColor="text1"/>
                <w:position w:val="2"/>
                <w:sz w:val="21"/>
                <w:szCs w:val="21"/>
                <w:u w:val="none" w:color="auto"/>
                <w:vertAlign w:val="subscript"/>
                <w:lang w:val="en-US" w:eastAsia="zh-CN"/>
                <w14:textFill>
                  <w14:solidFill>
                    <w14:schemeClr w14:val="tx1"/>
                  </w14:solidFill>
                </w14:textFill>
              </w:rPr>
              <w:t>2</w:t>
            </w:r>
            <w:r>
              <w:rPr>
                <w:rFonts w:hint="default" w:eastAsiaTheme="minorEastAsia"/>
                <w:color w:val="000000" w:themeColor="text1"/>
                <w:position w:val="2"/>
                <w:sz w:val="21"/>
                <w:szCs w:val="21"/>
                <w:u w:val="none" w:color="auto"/>
                <w:lang w:val="en-US" w:eastAsia="zh-CN"/>
                <w14:textFill>
                  <w14:solidFill>
                    <w14:schemeClr w14:val="tx1"/>
                  </w14:solidFill>
                </w14:textFill>
              </w:rPr>
              <w:t>、NO</w:t>
            </w:r>
            <w:r>
              <w:rPr>
                <w:rFonts w:hint="default" w:eastAsiaTheme="minorEastAsia"/>
                <w:color w:val="000000" w:themeColor="text1"/>
                <w:position w:val="2"/>
                <w:sz w:val="21"/>
                <w:szCs w:val="21"/>
                <w:u w:val="none" w:color="auto"/>
                <w:vertAlign w:val="subscript"/>
                <w:lang w:val="en-US" w:eastAsia="zh-CN"/>
                <w14:textFill>
                  <w14:solidFill>
                    <w14:schemeClr w14:val="tx1"/>
                  </w14:solidFill>
                </w14:textFill>
              </w:rPr>
              <w:t>X</w:t>
            </w:r>
            <w:r>
              <w:rPr>
                <w:rFonts w:hint="default" w:eastAsiaTheme="minorEastAsia"/>
                <w:color w:val="000000" w:themeColor="text1"/>
                <w:position w:val="2"/>
                <w:sz w:val="21"/>
                <w:szCs w:val="21"/>
                <w:u w:val="none" w:color="auto"/>
                <w:lang w:val="en-US" w:eastAsia="zh-CN"/>
                <w14:textFill>
                  <w14:solidFill>
                    <w14:schemeClr w14:val="tx1"/>
                  </w14:solidFill>
                </w14:textFill>
              </w:rPr>
              <w:t>。经厂内自建废气治理措施治理后，排放浓度可以满足《耐火材料工业大气污染物排放标准》（DB41/2166-2021）和《重污染天气重点行业应急减排措施制定技术指南（2020年修订版）》耐火材料行业绩效分级A级指标，能够达标排放。</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lang w:val="en-US" w:eastAsia="zh-CN"/>
                <w14:textFill>
                  <w14:solidFill>
                    <w14:schemeClr w14:val="tx1"/>
                  </w14:solidFill>
                </w14:textFill>
              </w:rPr>
            </w:pPr>
            <w:r>
              <w:rPr>
                <w:rFonts w:hint="default" w:eastAsiaTheme="minorEastAsia"/>
                <w:color w:val="000000" w:themeColor="text1"/>
                <w:position w:val="2"/>
                <w:sz w:val="21"/>
                <w:szCs w:val="21"/>
                <w:u w:val="none" w:color="auto"/>
                <w:lang w:val="en-US" w:eastAsia="zh-CN"/>
                <w14:textFill>
                  <w14:solidFill>
                    <w14:schemeClr w14:val="tx1"/>
                  </w14:solidFill>
                </w14:textFill>
              </w:rPr>
              <w:t>根据渑池县大气环境常规检测数据，2002年渑池县PM</w:t>
            </w:r>
            <w:r>
              <w:rPr>
                <w:rFonts w:hint="default" w:eastAsiaTheme="minorEastAsia"/>
                <w:color w:val="000000" w:themeColor="text1"/>
                <w:position w:val="2"/>
                <w:sz w:val="21"/>
                <w:szCs w:val="21"/>
                <w:u w:val="none" w:color="auto"/>
                <w:vertAlign w:val="subscript"/>
                <w:lang w:val="en-US" w:eastAsia="zh-CN"/>
                <w14:textFill>
                  <w14:solidFill>
                    <w14:schemeClr w14:val="tx1"/>
                  </w14:solidFill>
                </w14:textFill>
              </w:rPr>
              <w:t>2.5</w:t>
            </w:r>
            <w:r>
              <w:rPr>
                <w:rFonts w:hint="default" w:eastAsiaTheme="minorEastAsia"/>
                <w:color w:val="000000" w:themeColor="text1"/>
                <w:position w:val="2"/>
                <w:sz w:val="21"/>
                <w:szCs w:val="21"/>
                <w:u w:val="none" w:color="auto"/>
                <w:lang w:val="en-US" w:eastAsia="zh-CN"/>
                <w14:textFill>
                  <w14:solidFill>
                    <w14:schemeClr w14:val="tx1"/>
                  </w14:solidFill>
                </w14:textFill>
              </w:rPr>
              <w:t>、PM</w:t>
            </w:r>
            <w:r>
              <w:rPr>
                <w:rFonts w:hint="default" w:eastAsiaTheme="minorEastAsia"/>
                <w:color w:val="000000" w:themeColor="text1"/>
                <w:position w:val="2"/>
                <w:sz w:val="21"/>
                <w:szCs w:val="21"/>
                <w:u w:val="none" w:color="auto"/>
                <w:vertAlign w:val="subscript"/>
                <w:lang w:val="en-US" w:eastAsia="zh-CN"/>
                <w14:textFill>
                  <w14:solidFill>
                    <w14:schemeClr w14:val="tx1"/>
                  </w14:solidFill>
                </w14:textFill>
              </w:rPr>
              <w:t>10</w:t>
            </w:r>
            <w:r>
              <w:rPr>
                <w:rFonts w:hint="default" w:eastAsiaTheme="minorEastAsia"/>
                <w:color w:val="000000" w:themeColor="text1"/>
                <w:position w:val="2"/>
                <w:sz w:val="21"/>
                <w:szCs w:val="21"/>
                <w:u w:val="none" w:color="auto"/>
                <w:lang w:val="en-US" w:eastAsia="zh-CN"/>
                <w14:textFill>
                  <w14:solidFill>
                    <w14:schemeClr w14:val="tx1"/>
                  </w14:solidFill>
                </w14:textFill>
              </w:rPr>
              <w:t>超过《环境空气质量标准》（GB3095-2012）中二级标准限值。经调查，区域环境空气质量不达标的主要原因：①主要由于汽车等交通源的增加导致区域污染物排放量增加；②天气干燥，尘土较多，再加上近几年建筑施工工地较多，叠加因素导致区域PM</w:t>
            </w:r>
            <w:r>
              <w:rPr>
                <w:rFonts w:hint="default" w:eastAsiaTheme="minorEastAsia"/>
                <w:color w:val="000000" w:themeColor="text1"/>
                <w:position w:val="2"/>
                <w:sz w:val="21"/>
                <w:szCs w:val="21"/>
                <w:u w:val="none" w:color="auto"/>
                <w:vertAlign w:val="subscript"/>
                <w:lang w:val="en-US" w:eastAsia="zh-CN"/>
                <w14:textFill>
                  <w14:solidFill>
                    <w14:schemeClr w14:val="tx1"/>
                  </w14:solidFill>
                </w14:textFill>
              </w:rPr>
              <w:t>10</w:t>
            </w:r>
            <w:r>
              <w:rPr>
                <w:rFonts w:hint="default" w:eastAsiaTheme="minorEastAsia"/>
                <w:color w:val="000000" w:themeColor="text1"/>
                <w:position w:val="2"/>
                <w:sz w:val="21"/>
                <w:szCs w:val="21"/>
                <w:u w:val="none" w:color="auto"/>
                <w:lang w:val="en-US" w:eastAsia="zh-CN"/>
                <w14:textFill>
                  <w14:solidFill>
                    <w14:schemeClr w14:val="tx1"/>
                  </w14:solidFill>
                </w14:textFill>
              </w:rPr>
              <w:t>、PM</w:t>
            </w:r>
            <w:r>
              <w:rPr>
                <w:rFonts w:hint="default" w:eastAsiaTheme="minorEastAsia"/>
                <w:color w:val="000000" w:themeColor="text1"/>
                <w:position w:val="2"/>
                <w:sz w:val="21"/>
                <w:szCs w:val="21"/>
                <w:u w:val="none" w:color="auto"/>
                <w:vertAlign w:val="subscript"/>
                <w:lang w:val="en-US" w:eastAsia="zh-CN"/>
                <w14:textFill>
                  <w14:solidFill>
                    <w14:schemeClr w14:val="tx1"/>
                  </w14:solidFill>
                </w14:textFill>
              </w:rPr>
              <w:t>2.5</w:t>
            </w:r>
            <w:r>
              <w:rPr>
                <w:rFonts w:hint="default" w:eastAsiaTheme="minorEastAsia"/>
                <w:color w:val="000000" w:themeColor="text1"/>
                <w:position w:val="2"/>
                <w:sz w:val="21"/>
                <w:szCs w:val="21"/>
                <w:u w:val="none" w:color="auto"/>
                <w:lang w:val="en-US" w:eastAsia="zh-CN"/>
                <w14:textFill>
                  <w14:solidFill>
                    <w14:schemeClr w14:val="tx1"/>
                  </w14:solidFill>
                </w14:textFill>
              </w:rPr>
              <w:t>两项污染因子超标，属于区域性污染问题。</w:t>
            </w:r>
          </w:p>
          <w:p>
            <w:pPr>
              <w:pStyle w:val="94"/>
              <w:keepNext w:val="0"/>
              <w:keepLines w:val="0"/>
              <w:pageBreakBefore w:val="0"/>
              <w:kinsoku/>
              <w:wordWrap/>
              <w:overflowPunct/>
              <w:topLinePunct w:val="0"/>
              <w:autoSpaceDE/>
              <w:autoSpaceDN/>
              <w:bidi w:val="0"/>
              <w:spacing w:line="360" w:lineRule="auto"/>
              <w:ind w:firstLine="480"/>
              <w:textAlignment w:val="auto"/>
              <w:rPr>
                <w:rFonts w:hint="eastAsia" w:eastAsiaTheme="minorEastAsia"/>
                <w:b/>
                <w:bCs/>
                <w:color w:val="FF0000"/>
                <w:position w:val="2"/>
                <w:sz w:val="21"/>
                <w:szCs w:val="21"/>
                <w:u w:val="single" w:color="auto"/>
                <w:lang w:eastAsia="zh-CN"/>
              </w:rPr>
            </w:pPr>
            <w:r>
              <w:rPr>
                <w:rFonts w:hint="default" w:eastAsiaTheme="minorEastAsia"/>
                <w:b/>
                <w:bCs/>
                <w:color w:val="FF0000"/>
                <w:position w:val="2"/>
                <w:sz w:val="21"/>
                <w:szCs w:val="21"/>
                <w:u w:val="single" w:color="auto"/>
                <w:lang w:val="en-US" w:eastAsia="zh-CN"/>
              </w:rPr>
              <w:t>本项目厂址北侧紧邻</w:t>
            </w:r>
            <w:r>
              <w:rPr>
                <w:rFonts w:hint="default" w:eastAsiaTheme="minorEastAsia"/>
                <w:b/>
                <w:bCs/>
                <w:color w:val="FF0000"/>
                <w:position w:val="2"/>
                <w:sz w:val="21"/>
                <w:szCs w:val="21"/>
                <w:u w:val="single" w:color="auto"/>
              </w:rPr>
              <w:t>顺顺发肉类食品有限公司</w:t>
            </w:r>
            <w:r>
              <w:rPr>
                <w:rFonts w:hint="default" w:eastAsiaTheme="minorEastAsia"/>
                <w:b/>
                <w:bCs/>
                <w:color w:val="FF0000"/>
                <w:position w:val="2"/>
                <w:sz w:val="21"/>
                <w:szCs w:val="21"/>
                <w:u w:val="single" w:color="auto"/>
                <w:lang w:eastAsia="zh-CN"/>
              </w:rPr>
              <w:t>，</w:t>
            </w:r>
            <w:r>
              <w:rPr>
                <w:rFonts w:hint="eastAsia" w:eastAsiaTheme="minorEastAsia"/>
                <w:b/>
                <w:bCs/>
                <w:color w:val="FF0000"/>
                <w:position w:val="2"/>
                <w:sz w:val="21"/>
                <w:szCs w:val="21"/>
                <w:u w:val="single" w:color="auto"/>
                <w:lang w:val="en-US" w:eastAsia="zh-CN"/>
              </w:rPr>
              <w:t>该公司以家畜屠宰类生产为主。</w:t>
            </w:r>
            <w:r>
              <w:rPr>
                <w:rFonts w:hint="default" w:eastAsiaTheme="minorEastAsia"/>
                <w:b/>
                <w:bCs/>
                <w:color w:val="FF0000"/>
                <w:position w:val="2"/>
                <w:sz w:val="21"/>
                <w:szCs w:val="21"/>
                <w:u w:val="single" w:color="auto"/>
                <w:lang w:val="en-US" w:eastAsia="zh-CN"/>
              </w:rPr>
              <w:t>根据</w:t>
            </w:r>
            <w:r>
              <w:rPr>
                <w:rFonts w:hint="default" w:eastAsiaTheme="minorEastAsia"/>
                <w:b/>
                <w:bCs/>
                <w:color w:val="FF0000"/>
                <w:position w:val="2"/>
                <w:sz w:val="21"/>
                <w:szCs w:val="21"/>
                <w:u w:val="single" w:color="auto"/>
              </w:rPr>
              <w:t>《</w:t>
            </w:r>
            <w:r>
              <w:rPr>
                <w:rFonts w:hint="default" w:eastAsiaTheme="minorEastAsia"/>
                <w:b/>
                <w:bCs/>
                <w:color w:val="FF0000"/>
                <w:position w:val="2"/>
                <w:sz w:val="21"/>
                <w:szCs w:val="21"/>
                <w:u w:val="single" w:color="auto"/>
                <w:lang w:val="en-US" w:eastAsia="zh-CN"/>
              </w:rPr>
              <w:t>食品安全国家标准</w:t>
            </w:r>
            <w:r>
              <w:rPr>
                <w:rFonts w:hint="default" w:eastAsiaTheme="minorEastAsia"/>
                <w:b/>
                <w:bCs/>
                <w:color w:val="FF0000"/>
                <w:position w:val="2"/>
                <w:sz w:val="21"/>
                <w:szCs w:val="21"/>
                <w:u w:val="single" w:color="auto"/>
              </w:rPr>
              <w:t>食品</w:t>
            </w:r>
            <w:r>
              <w:rPr>
                <w:rFonts w:hint="default" w:eastAsiaTheme="minorEastAsia"/>
                <w:b/>
                <w:bCs/>
                <w:color w:val="FF0000"/>
                <w:position w:val="2"/>
                <w:sz w:val="21"/>
                <w:szCs w:val="21"/>
                <w:u w:val="single" w:color="auto"/>
                <w:lang w:val="en-US" w:eastAsia="zh-CN"/>
              </w:rPr>
              <w:t>生产</w:t>
            </w:r>
            <w:r>
              <w:rPr>
                <w:rFonts w:hint="default" w:eastAsiaTheme="minorEastAsia"/>
                <w:b/>
                <w:bCs/>
                <w:color w:val="FF0000"/>
                <w:position w:val="2"/>
                <w:sz w:val="21"/>
                <w:szCs w:val="21"/>
                <w:u w:val="single" w:color="auto"/>
              </w:rPr>
              <w:t>通用卫生规范》</w:t>
            </w:r>
            <w:r>
              <w:rPr>
                <w:rFonts w:hint="default" w:eastAsiaTheme="minorEastAsia"/>
                <w:b/>
                <w:bCs/>
                <w:color w:val="FF0000"/>
                <w:position w:val="2"/>
                <w:sz w:val="21"/>
                <w:szCs w:val="21"/>
                <w:u w:val="single" w:color="auto"/>
                <w:lang w:eastAsia="zh-CN"/>
              </w:rPr>
              <w:t>（</w:t>
            </w:r>
            <w:r>
              <w:rPr>
                <w:rFonts w:hint="default" w:eastAsiaTheme="minorEastAsia"/>
                <w:b/>
                <w:bCs/>
                <w:color w:val="FF0000"/>
                <w:position w:val="2"/>
                <w:sz w:val="21"/>
                <w:szCs w:val="21"/>
                <w:u w:val="single" w:color="auto"/>
                <w:lang w:val="en-US" w:eastAsia="zh-CN"/>
              </w:rPr>
              <w:t>GB14881-2013</w:t>
            </w:r>
            <w:r>
              <w:rPr>
                <w:rFonts w:hint="default" w:eastAsiaTheme="minorEastAsia"/>
                <w:b/>
                <w:bCs/>
                <w:color w:val="FF0000"/>
                <w:position w:val="2"/>
                <w:sz w:val="21"/>
                <w:szCs w:val="21"/>
                <w:u w:val="single" w:color="auto"/>
                <w:lang w:eastAsia="zh-CN"/>
              </w:rPr>
              <w:t>）</w:t>
            </w:r>
            <w:r>
              <w:rPr>
                <w:rFonts w:hint="eastAsia" w:eastAsiaTheme="minorEastAsia"/>
                <w:b/>
                <w:bCs/>
                <w:color w:val="FF0000"/>
                <w:position w:val="2"/>
                <w:sz w:val="21"/>
                <w:szCs w:val="21"/>
                <w:u w:val="single" w:color="auto"/>
                <w:lang w:val="en-US" w:eastAsia="zh-CN"/>
              </w:rPr>
              <w:t>,食品生产</w:t>
            </w:r>
            <w:r>
              <w:rPr>
                <w:rFonts w:hint="default" w:eastAsiaTheme="minorEastAsia"/>
                <w:b/>
                <w:bCs/>
                <w:color w:val="FF0000"/>
                <w:position w:val="2"/>
                <w:sz w:val="21"/>
                <w:szCs w:val="21"/>
                <w:u w:val="single" w:color="auto"/>
              </w:rPr>
              <w:t>厂区不应</w:t>
            </w:r>
            <w:r>
              <w:rPr>
                <w:rFonts w:hint="eastAsia" w:eastAsiaTheme="minorEastAsia"/>
                <w:b/>
                <w:bCs/>
                <w:color w:val="FF0000"/>
                <w:position w:val="2"/>
                <w:sz w:val="21"/>
                <w:szCs w:val="21"/>
                <w:u w:val="single" w:color="auto"/>
                <w:lang w:val="en-US" w:eastAsia="zh-CN"/>
              </w:rPr>
              <w:t>选择以下区域：①</w:t>
            </w:r>
            <w:r>
              <w:rPr>
                <w:rFonts w:hint="default" w:eastAsiaTheme="minorEastAsia"/>
                <w:b/>
                <w:bCs/>
                <w:color w:val="FF0000"/>
                <w:position w:val="2"/>
                <w:sz w:val="21"/>
                <w:szCs w:val="21"/>
                <w:u w:val="single" w:color="auto"/>
              </w:rPr>
              <w:t>厂区不应选择对食品有显著污染的区域</w:t>
            </w:r>
            <w:r>
              <w:rPr>
                <w:rFonts w:hint="eastAsia" w:eastAsiaTheme="minorEastAsia"/>
                <w:b/>
                <w:bCs/>
                <w:color w:val="FF0000"/>
                <w:position w:val="2"/>
                <w:sz w:val="21"/>
                <w:szCs w:val="21"/>
                <w:u w:val="single" w:color="auto"/>
                <w:lang w:eastAsia="zh-CN"/>
              </w:rPr>
              <w:t>，</w:t>
            </w:r>
            <w:r>
              <w:rPr>
                <w:rFonts w:hint="default" w:eastAsiaTheme="minorEastAsia"/>
                <w:b/>
                <w:bCs/>
                <w:color w:val="FF0000"/>
                <w:position w:val="2"/>
                <w:sz w:val="21"/>
                <w:szCs w:val="21"/>
                <w:u w:val="single" w:color="auto"/>
              </w:rPr>
              <w:t>如某地对食品安全和食品宜食用性存在明显的不利影响，且无法通过采取措施加以改善，应避免在该地址建厂。</w:t>
            </w:r>
            <w:r>
              <w:rPr>
                <w:rFonts w:hint="eastAsia" w:eastAsiaTheme="minorEastAsia"/>
                <w:b/>
                <w:bCs/>
                <w:color w:val="FF0000"/>
                <w:position w:val="2"/>
                <w:sz w:val="21"/>
                <w:szCs w:val="21"/>
                <w:u w:val="single" w:color="auto"/>
                <w:lang w:val="en-US" w:eastAsia="zh-CN"/>
              </w:rPr>
              <w:t>②</w:t>
            </w:r>
            <w:r>
              <w:rPr>
                <w:rFonts w:hint="default" w:eastAsiaTheme="minorEastAsia"/>
                <w:b/>
                <w:bCs/>
                <w:color w:val="FF0000"/>
                <w:position w:val="2"/>
                <w:sz w:val="21"/>
                <w:szCs w:val="21"/>
                <w:u w:val="single" w:color="auto"/>
              </w:rPr>
              <w:t>厂区不应选择有害废弃物以及粉尘、有害气体、放射性物质和其他扩散性污染源不能有效清除的地址。</w:t>
            </w:r>
            <w:r>
              <w:rPr>
                <w:rFonts w:hint="eastAsia" w:eastAsiaTheme="minorEastAsia"/>
                <w:b/>
                <w:bCs/>
                <w:color w:val="FF0000"/>
                <w:position w:val="2"/>
                <w:sz w:val="21"/>
                <w:szCs w:val="21"/>
                <w:u w:val="single" w:color="auto"/>
                <w:lang w:val="en-US" w:eastAsia="zh-CN"/>
              </w:rPr>
              <w:t>③</w:t>
            </w:r>
            <w:r>
              <w:rPr>
                <w:rFonts w:hint="default" w:eastAsiaTheme="minorEastAsia"/>
                <w:b/>
                <w:bCs/>
                <w:color w:val="FF0000"/>
                <w:position w:val="2"/>
                <w:sz w:val="21"/>
                <w:szCs w:val="21"/>
                <w:u w:val="single" w:color="auto"/>
              </w:rPr>
              <w:t>厂区不宜</w:t>
            </w:r>
            <w:r>
              <w:rPr>
                <w:rFonts w:hint="eastAsia" w:eastAsiaTheme="minorEastAsia"/>
                <w:b/>
                <w:bCs/>
                <w:color w:val="FF0000"/>
                <w:position w:val="2"/>
                <w:sz w:val="21"/>
                <w:szCs w:val="21"/>
                <w:u w:val="single" w:color="auto"/>
                <w:lang w:val="en-US" w:eastAsia="zh-CN"/>
              </w:rPr>
              <w:t>选择</w:t>
            </w:r>
            <w:r>
              <w:rPr>
                <w:rFonts w:hint="default" w:eastAsiaTheme="minorEastAsia"/>
                <w:b/>
                <w:bCs/>
                <w:color w:val="FF0000"/>
                <w:position w:val="2"/>
                <w:sz w:val="21"/>
                <w:szCs w:val="21"/>
                <w:u w:val="single" w:color="auto"/>
              </w:rPr>
              <w:t>易发生洪涝灾害的地区，难以避开时应设计必要的防范措施。</w:t>
            </w:r>
            <w:r>
              <w:rPr>
                <w:rFonts w:hint="eastAsia" w:eastAsiaTheme="minorEastAsia"/>
                <w:b/>
                <w:bCs/>
                <w:color w:val="FF0000"/>
                <w:position w:val="2"/>
                <w:sz w:val="21"/>
                <w:szCs w:val="21"/>
                <w:u w:val="single" w:color="auto"/>
                <w:lang w:val="en-US" w:eastAsia="zh-CN"/>
              </w:rPr>
              <w:t>④</w:t>
            </w:r>
            <w:r>
              <w:rPr>
                <w:rFonts w:hint="default" w:eastAsiaTheme="minorEastAsia"/>
                <w:b/>
                <w:bCs/>
                <w:color w:val="FF0000"/>
                <w:position w:val="2"/>
                <w:sz w:val="21"/>
                <w:szCs w:val="21"/>
                <w:u w:val="single" w:color="auto"/>
              </w:rPr>
              <w:t>厂区周围不宜有虫害大量孳生的潜在场所，难以避开时应设计必要的防范措施</w:t>
            </w:r>
            <w:r>
              <w:rPr>
                <w:rFonts w:hint="eastAsia" w:eastAsiaTheme="minorEastAsia"/>
                <w:b/>
                <w:bCs/>
                <w:color w:val="FF0000"/>
                <w:position w:val="2"/>
                <w:sz w:val="21"/>
                <w:szCs w:val="21"/>
                <w:u w:val="single" w:color="auto"/>
                <w:lang w:eastAsia="zh-CN"/>
              </w:rPr>
              <w:t>。</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eastAsia" w:eastAsiaTheme="minorEastAsia"/>
                <w:b/>
                <w:bCs/>
                <w:color w:val="FF0000"/>
                <w:position w:val="2"/>
                <w:sz w:val="21"/>
                <w:szCs w:val="21"/>
                <w:u w:val="single" w:color="auto"/>
                <w:lang w:val="en-US" w:eastAsia="zh-CN"/>
              </w:rPr>
              <w:t>根据设计，本项目原料及产品储存区域均为封闭仓库，仓库内配备雾森系统。矿石筛分也密闭车间内进行，并配备了负压集气装置，采用了“</w:t>
            </w:r>
            <w:r>
              <w:rPr>
                <w:rFonts w:hint="eastAsia" w:eastAsiaTheme="minorEastAsia"/>
                <w:b/>
                <w:bCs/>
                <w:color w:val="FF0000"/>
                <w:position w:val="2"/>
                <w:sz w:val="21"/>
                <w:szCs w:val="21"/>
                <w:u w:val="single" w:color="auto"/>
                <w:lang w:eastAsia="zh-CN"/>
              </w:rPr>
              <w:t>覆膜式布袋除尘器</w:t>
            </w:r>
            <w:r>
              <w:rPr>
                <w:rFonts w:hint="eastAsia" w:eastAsiaTheme="minorEastAsia"/>
                <w:b/>
                <w:bCs/>
                <w:color w:val="FF0000"/>
                <w:position w:val="2"/>
                <w:sz w:val="21"/>
                <w:szCs w:val="21"/>
                <w:u w:val="single" w:color="auto"/>
                <w:lang w:val="en-US" w:eastAsia="zh-CN"/>
              </w:rPr>
              <w:t>”和</w:t>
            </w:r>
            <w:r>
              <w:rPr>
                <w:rFonts w:hint="eastAsia" w:eastAsiaTheme="minorEastAsia"/>
                <w:b/>
                <w:bCs/>
                <w:color w:val="FF0000"/>
                <w:position w:val="2"/>
                <w:sz w:val="21"/>
                <w:szCs w:val="21"/>
                <w:u w:val="single" w:color="auto"/>
                <w:lang w:eastAsia="zh-CN"/>
              </w:rPr>
              <w:t>“低氮燃烧+SCR脱硝+湿电除尘+双碱法脱硫”</w:t>
            </w:r>
            <w:r>
              <w:rPr>
                <w:rFonts w:hint="eastAsia" w:eastAsiaTheme="minorEastAsia"/>
                <w:b/>
                <w:bCs/>
                <w:color w:val="FF0000"/>
                <w:position w:val="2"/>
                <w:sz w:val="21"/>
                <w:szCs w:val="21"/>
                <w:u w:val="single" w:color="auto"/>
                <w:lang w:val="en-US" w:eastAsia="zh-CN"/>
              </w:rPr>
              <w:t>对废气进行处理，各类废气经处理后全部可以达标排放。本项目无组织排放控制可以满足</w:t>
            </w:r>
            <w:r>
              <w:rPr>
                <w:rFonts w:ascii="Times New Roman" w:hAnsi="Times New Roman"/>
                <w:b/>
                <w:bCs/>
                <w:color w:val="FF0000"/>
                <w:kern w:val="2"/>
                <w:sz w:val="21"/>
                <w:szCs w:val="21"/>
                <w:u w:val="single" w:color="auto"/>
                <w:lang w:bidi="ar"/>
              </w:rPr>
              <w:t>《</w:t>
            </w:r>
            <w:r>
              <w:rPr>
                <w:rFonts w:hint="eastAsia" w:ascii="Times New Roman" w:hAnsi="Times New Roman"/>
                <w:b/>
                <w:bCs/>
                <w:color w:val="FF0000"/>
                <w:kern w:val="2"/>
                <w:sz w:val="21"/>
                <w:szCs w:val="21"/>
                <w:u w:val="single" w:color="auto"/>
                <w:lang w:bidi="ar"/>
              </w:rPr>
              <w:t>重污染天气重点行业应急减排措施制定技术指南（2</w:t>
            </w:r>
            <w:r>
              <w:rPr>
                <w:rFonts w:ascii="Times New Roman" w:hAnsi="Times New Roman"/>
                <w:b/>
                <w:bCs/>
                <w:color w:val="FF0000"/>
                <w:kern w:val="2"/>
                <w:sz w:val="21"/>
                <w:szCs w:val="21"/>
                <w:u w:val="single" w:color="auto"/>
                <w:lang w:bidi="ar"/>
              </w:rPr>
              <w:t>020</w:t>
            </w:r>
            <w:r>
              <w:rPr>
                <w:rFonts w:hint="eastAsia" w:ascii="Times New Roman" w:hAnsi="Times New Roman"/>
                <w:b/>
                <w:bCs/>
                <w:color w:val="FF0000"/>
                <w:kern w:val="2"/>
                <w:sz w:val="21"/>
                <w:szCs w:val="21"/>
                <w:u w:val="single" w:color="auto"/>
                <w:lang w:bidi="ar"/>
              </w:rPr>
              <w:t>年修订版）》火材料行业绩效分级A级指标</w:t>
            </w:r>
            <w:r>
              <w:rPr>
                <w:rFonts w:hint="eastAsia"/>
                <w:b/>
                <w:bCs/>
                <w:color w:val="FF0000"/>
                <w:kern w:val="2"/>
                <w:sz w:val="21"/>
                <w:szCs w:val="21"/>
                <w:u w:val="single" w:color="auto"/>
                <w:lang w:val="en-US" w:eastAsia="zh-CN" w:bidi="ar"/>
              </w:rPr>
              <w:t>要求。</w:t>
            </w:r>
            <w:r>
              <w:rPr>
                <w:rFonts w:hint="eastAsia" w:eastAsiaTheme="minorEastAsia"/>
                <w:b/>
                <w:bCs/>
                <w:color w:val="FF0000"/>
                <w:position w:val="2"/>
                <w:sz w:val="21"/>
                <w:szCs w:val="21"/>
                <w:u w:val="single" w:color="auto"/>
                <w:lang w:val="en-US" w:eastAsia="zh-CN"/>
              </w:rPr>
              <w:t>本项目产生的各类固废经厂内各类固废暂存间暂存后全部合理处置，厂内各类固废暂存间可以满足</w:t>
            </w:r>
            <w:r>
              <w:rPr>
                <w:rFonts w:hint="default" w:eastAsiaTheme="minorEastAsia"/>
                <w:b/>
                <w:bCs/>
                <w:color w:val="FF0000"/>
                <w:position w:val="2"/>
                <w:sz w:val="21"/>
                <w:szCs w:val="21"/>
                <w:u w:val="single" w:color="auto"/>
              </w:rPr>
              <w:t>《危险废物贮存污染控制标准》（GB18597-2023）</w:t>
            </w:r>
            <w:r>
              <w:rPr>
                <w:rFonts w:hint="eastAsia" w:eastAsiaTheme="minorEastAsia"/>
                <w:b/>
                <w:bCs/>
                <w:color w:val="FF0000"/>
                <w:position w:val="2"/>
                <w:sz w:val="21"/>
                <w:szCs w:val="21"/>
                <w:u w:val="single" w:color="auto"/>
                <w:lang w:val="en-US" w:eastAsia="zh-CN"/>
              </w:rPr>
              <w:t>和</w:t>
            </w:r>
            <w:r>
              <w:rPr>
                <w:rFonts w:hint="default" w:eastAsiaTheme="minorEastAsia"/>
                <w:b/>
                <w:bCs/>
                <w:color w:val="FF0000"/>
                <w:position w:val="2"/>
                <w:sz w:val="21"/>
                <w:szCs w:val="21"/>
                <w:u w:val="single" w:color="auto"/>
              </w:rPr>
              <w:t>《一般工业固体废物贮存和填埋污染控制标准》（GB18599-2020）</w:t>
            </w:r>
            <w:r>
              <w:rPr>
                <w:rFonts w:hint="eastAsia" w:eastAsiaTheme="minorEastAsia"/>
                <w:b/>
                <w:bCs/>
                <w:color w:val="FF0000"/>
                <w:position w:val="2"/>
                <w:sz w:val="21"/>
                <w:szCs w:val="21"/>
                <w:u w:val="single" w:color="auto"/>
                <w:lang w:val="en-US" w:eastAsia="zh-CN"/>
              </w:rPr>
              <w:t>相关要求。结合平面布置图，本项目构筑物主要布设在厂区南侧，其中原料仓库和危废暂存间距离</w:t>
            </w:r>
            <w:r>
              <w:rPr>
                <w:rFonts w:hint="default" w:eastAsiaTheme="minorEastAsia"/>
                <w:b/>
                <w:bCs/>
                <w:color w:val="FF0000"/>
                <w:position w:val="2"/>
                <w:sz w:val="21"/>
                <w:szCs w:val="21"/>
                <w:u w:val="single" w:color="auto"/>
                <w:lang w:val="en-US" w:eastAsia="zh-CN"/>
              </w:rPr>
              <w:t>顺顺发肉类食品有限公司</w:t>
            </w:r>
            <w:r>
              <w:rPr>
                <w:rFonts w:hint="eastAsia" w:eastAsiaTheme="minorEastAsia"/>
                <w:b/>
                <w:bCs/>
                <w:color w:val="FF0000"/>
                <w:position w:val="2"/>
                <w:sz w:val="21"/>
                <w:szCs w:val="21"/>
                <w:u w:val="single" w:color="auto"/>
                <w:lang w:val="en-US" w:eastAsia="zh-CN"/>
              </w:rPr>
              <w:t>厂区围墙约110m，竖窑距离距离</w:t>
            </w:r>
            <w:r>
              <w:rPr>
                <w:rFonts w:hint="default" w:eastAsiaTheme="minorEastAsia"/>
                <w:b/>
                <w:bCs/>
                <w:color w:val="FF0000"/>
                <w:position w:val="2"/>
                <w:sz w:val="21"/>
                <w:szCs w:val="21"/>
                <w:u w:val="single" w:color="auto"/>
                <w:lang w:val="en-US" w:eastAsia="zh-CN"/>
              </w:rPr>
              <w:t>顺顺发肉类食品有限公司</w:t>
            </w:r>
            <w:r>
              <w:rPr>
                <w:rFonts w:hint="eastAsia" w:eastAsiaTheme="minorEastAsia"/>
                <w:b/>
                <w:bCs/>
                <w:color w:val="FF0000"/>
                <w:position w:val="2"/>
                <w:sz w:val="21"/>
                <w:szCs w:val="21"/>
                <w:u w:val="single" w:color="auto"/>
                <w:lang w:val="en-US" w:eastAsia="zh-CN"/>
              </w:rPr>
              <w:t>厂区围墙约150m。此外，经调查，该地区年主导风向为WNW，次主导风向为ESE。</w:t>
            </w:r>
            <w:r>
              <w:rPr>
                <w:rFonts w:hint="default" w:eastAsiaTheme="minorEastAsia"/>
                <w:b/>
                <w:bCs/>
                <w:color w:val="FF0000"/>
                <w:position w:val="2"/>
                <w:sz w:val="21"/>
                <w:szCs w:val="21"/>
                <w:u w:val="single" w:color="auto"/>
                <w:lang w:val="en-US" w:eastAsia="zh-CN"/>
              </w:rPr>
              <w:t>顺顺发肉类食品有限公司</w:t>
            </w:r>
            <w:r>
              <w:rPr>
                <w:rFonts w:hint="eastAsia" w:eastAsiaTheme="minorEastAsia"/>
                <w:b/>
                <w:bCs/>
                <w:color w:val="FF0000"/>
                <w:position w:val="2"/>
                <w:sz w:val="21"/>
                <w:szCs w:val="21"/>
                <w:u w:val="single" w:color="auto"/>
                <w:lang w:val="en-US" w:eastAsia="zh-CN"/>
              </w:rPr>
              <w:t>不在本项目厂址主导风向的下风向位置。综上所述，本项目建设不会对</w:t>
            </w:r>
            <w:r>
              <w:rPr>
                <w:rFonts w:hint="default" w:eastAsiaTheme="minorEastAsia"/>
                <w:b/>
                <w:bCs/>
                <w:color w:val="FF0000"/>
                <w:position w:val="2"/>
                <w:sz w:val="21"/>
                <w:szCs w:val="21"/>
                <w:u w:val="single" w:color="auto"/>
                <w:lang w:val="en-US" w:eastAsia="zh-CN"/>
              </w:rPr>
              <w:t>顺顺发肉类食品有限公司</w:t>
            </w:r>
            <w:r>
              <w:rPr>
                <w:rFonts w:hint="eastAsia" w:eastAsiaTheme="minorEastAsia"/>
                <w:b/>
                <w:bCs/>
                <w:color w:val="FF0000"/>
                <w:position w:val="2"/>
                <w:sz w:val="21"/>
                <w:szCs w:val="21"/>
                <w:u w:val="single" w:color="auto"/>
                <w:lang w:val="en-US" w:eastAsia="zh-CN"/>
              </w:rPr>
              <w:t>产生不利影响。</w:t>
            </w:r>
          </w:p>
          <w:p>
            <w:pPr>
              <w:keepNext w:val="0"/>
              <w:keepLines w:val="0"/>
              <w:pageBreakBefore w:val="0"/>
              <w:kinsoku/>
              <w:wordWrap/>
              <w:overflowPunct/>
              <w:topLinePunct w:val="0"/>
              <w:autoSpaceDE/>
              <w:autoSpaceDN/>
              <w:bidi w:val="0"/>
              <w:spacing w:before="120" w:beforeLines="50" w:line="360" w:lineRule="auto"/>
              <w:textAlignment w:val="auto"/>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1.</w:t>
            </w:r>
            <w:r>
              <w:rPr>
                <w:rFonts w:hint="eastAsia" w:eastAsiaTheme="minorEastAsia"/>
                <w:b/>
                <w:color w:val="000000" w:themeColor="text1"/>
                <w:sz w:val="21"/>
                <w:szCs w:val="21"/>
                <w:u w:val="none" w:color="auto"/>
                <w:lang w:val="en-US" w:eastAsia="zh-CN"/>
                <w14:textFill>
                  <w14:solidFill>
                    <w14:schemeClr w14:val="tx1"/>
                  </w14:solidFill>
                </w14:textFill>
              </w:rPr>
              <w:t xml:space="preserve">6 </w:t>
            </w:r>
            <w:r>
              <w:rPr>
                <w:rFonts w:hint="default" w:eastAsiaTheme="minorEastAsia"/>
                <w:b/>
                <w:color w:val="000000" w:themeColor="text1"/>
                <w:sz w:val="21"/>
                <w:szCs w:val="21"/>
                <w:u w:val="none" w:color="auto"/>
                <w14:textFill>
                  <w14:solidFill>
                    <w14:schemeClr w14:val="tx1"/>
                  </w14:solidFill>
                </w14:textFill>
              </w:rPr>
              <w:t xml:space="preserve"> 监测计划及监测要求</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 xml:space="preserve">根据《排污单位自行监测技术指南 </w:t>
            </w:r>
            <w:r>
              <w:rPr>
                <w:rFonts w:hint="eastAsia" w:eastAsiaTheme="minorEastAsia"/>
                <w:color w:val="000000" w:themeColor="text1"/>
                <w:sz w:val="21"/>
                <w:szCs w:val="21"/>
                <w:u w:val="none" w:color="auto"/>
                <w:lang w:val="en-US" w:eastAsia="zh-CN"/>
                <w14:textFill>
                  <w14:solidFill>
                    <w14:schemeClr w14:val="tx1"/>
                  </w14:solidFill>
                </w14:textFill>
              </w:rPr>
              <w:t>总则</w:t>
            </w:r>
            <w:r>
              <w:rPr>
                <w:rFonts w:hint="default" w:eastAsiaTheme="minorEastAsia"/>
                <w:color w:val="000000" w:themeColor="text1"/>
                <w:sz w:val="21"/>
                <w:szCs w:val="21"/>
                <w:u w:val="none" w:color="auto"/>
                <w14:textFill>
                  <w14:solidFill>
                    <w14:schemeClr w14:val="tx1"/>
                  </w14:solidFill>
                </w14:textFill>
              </w:rPr>
              <w:t>》（HJ</w:t>
            </w:r>
            <w:r>
              <w:rPr>
                <w:rFonts w:hint="eastAsia" w:eastAsiaTheme="minorEastAsia"/>
                <w:color w:val="000000" w:themeColor="text1"/>
                <w:sz w:val="21"/>
                <w:szCs w:val="21"/>
                <w:u w:val="none" w:color="auto"/>
                <w:lang w:eastAsia="zh-CN"/>
                <w14:textFill>
                  <w14:solidFill>
                    <w14:schemeClr w14:val="tx1"/>
                  </w14:solidFill>
                </w14:textFill>
              </w:rPr>
              <w:t>8</w:t>
            </w:r>
            <w:r>
              <w:rPr>
                <w:rFonts w:hint="eastAsia" w:eastAsiaTheme="minorEastAsia"/>
                <w:color w:val="000000" w:themeColor="text1"/>
                <w:sz w:val="21"/>
                <w:szCs w:val="21"/>
                <w:u w:val="none" w:color="auto"/>
                <w:lang w:val="en-US" w:eastAsia="zh-CN"/>
                <w14:textFill>
                  <w14:solidFill>
                    <w14:schemeClr w14:val="tx1"/>
                  </w14:solidFill>
                </w14:textFill>
              </w:rPr>
              <w:t>19</w:t>
            </w:r>
            <w:r>
              <w:rPr>
                <w:rFonts w:hint="default" w:eastAsiaTheme="minorEastAsia"/>
                <w:color w:val="000000" w:themeColor="text1"/>
                <w:sz w:val="21"/>
                <w:szCs w:val="21"/>
                <w:u w:val="none" w:color="auto"/>
                <w14:textFill>
                  <w14:solidFill>
                    <w14:schemeClr w14:val="tx1"/>
                  </w14:solidFill>
                </w14:textFill>
              </w:rPr>
              <w:t>—20</w:t>
            </w:r>
            <w:r>
              <w:rPr>
                <w:rFonts w:hint="eastAsia" w:eastAsiaTheme="minorEastAsia"/>
                <w:color w:val="000000" w:themeColor="text1"/>
                <w:sz w:val="21"/>
                <w:szCs w:val="21"/>
                <w:u w:val="none" w:color="auto"/>
                <w:lang w:eastAsia="zh-CN"/>
                <w14:textFill>
                  <w14:solidFill>
                    <w14:schemeClr w14:val="tx1"/>
                  </w14:solidFill>
                </w14:textFill>
              </w:rPr>
              <w:t>1</w:t>
            </w:r>
            <w:r>
              <w:rPr>
                <w:rFonts w:hint="eastAsia" w:eastAsiaTheme="minorEastAsia"/>
                <w:color w:val="000000" w:themeColor="text1"/>
                <w:sz w:val="21"/>
                <w:szCs w:val="21"/>
                <w:u w:val="none" w:color="auto"/>
                <w:lang w:val="en-US" w:eastAsia="zh-CN"/>
                <w14:textFill>
                  <w14:solidFill>
                    <w14:schemeClr w14:val="tx1"/>
                  </w14:solidFill>
                </w14:textFill>
              </w:rPr>
              <w:t>7</w:t>
            </w:r>
            <w:r>
              <w:rPr>
                <w:rFonts w:hint="default" w:eastAsiaTheme="minorEastAsia"/>
                <w:color w:val="000000" w:themeColor="text1"/>
                <w:sz w:val="21"/>
                <w:szCs w:val="21"/>
                <w:u w:val="none" w:color="auto"/>
                <w14:textFill>
                  <w14:solidFill>
                    <w14:schemeClr w14:val="tx1"/>
                  </w14:solidFill>
                </w14:textFill>
              </w:rPr>
              <w:t>）本工程废气污染源监测计划见表</w:t>
            </w:r>
            <w:r>
              <w:rPr>
                <w:rFonts w:hint="eastAsia" w:eastAsiaTheme="minorEastAsia"/>
                <w:color w:val="000000" w:themeColor="text1"/>
                <w:sz w:val="21"/>
                <w:szCs w:val="21"/>
                <w:u w:val="none" w:color="auto"/>
                <w:lang w:val="en-US" w:eastAsia="zh-CN"/>
                <w14:textFill>
                  <w14:solidFill>
                    <w14:schemeClr w14:val="tx1"/>
                  </w14:solidFill>
                </w14:textFill>
              </w:rPr>
              <w:t>28</w:t>
            </w:r>
            <w:r>
              <w:rPr>
                <w:rFonts w:hint="default" w:eastAsiaTheme="minorEastAsia"/>
                <w:color w:val="000000" w:themeColor="text1"/>
                <w:sz w:val="21"/>
                <w:szCs w:val="21"/>
                <w:u w:val="none" w:color="auto"/>
                <w14:textFill>
                  <w14:solidFill>
                    <w14:schemeClr w14:val="tx1"/>
                  </w14:solidFill>
                </w14:textFill>
              </w:rPr>
              <w:t>。</w:t>
            </w:r>
          </w:p>
          <w:p>
            <w:pPr>
              <w:keepNext w:val="0"/>
              <w:keepLines w:val="0"/>
              <w:pageBreakBefore w:val="0"/>
              <w:widowControl w:val="0"/>
              <w:tabs>
                <w:tab w:val="left" w:pos="420"/>
              </w:tabs>
              <w:kinsoku/>
              <w:wordWrap/>
              <w:overflowPunct/>
              <w:topLinePunct w:val="0"/>
              <w:autoSpaceDE/>
              <w:autoSpaceDN/>
              <w:bidi w:val="0"/>
              <w:adjustRightInd w:val="0"/>
              <w:snapToGrid w:val="0"/>
              <w:spacing w:before="120" w:beforeLines="50" w:after="120" w:afterLines="50" w:line="240" w:lineRule="auto"/>
              <w:textAlignment w:val="auto"/>
              <w:outlineLvl w:val="1"/>
              <w:rPr>
                <w:rFonts w:hint="default" w:eastAsiaTheme="minorEastAsia"/>
                <w:color w:val="000000" w:themeColor="text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表</w:t>
            </w:r>
            <w:r>
              <w:rPr>
                <w:rFonts w:hint="eastAsia" w:eastAsiaTheme="minorEastAsia"/>
                <w:b/>
                <w:color w:val="000000" w:themeColor="text1"/>
                <w:sz w:val="21"/>
                <w:szCs w:val="21"/>
                <w:u w:val="none" w:color="auto"/>
                <w:lang w:val="en-US" w:eastAsia="zh-CN"/>
                <w14:textFill>
                  <w14:solidFill>
                    <w14:schemeClr w14:val="tx1"/>
                  </w14:solidFill>
                </w14:textFill>
              </w:rPr>
              <w:t>28</w:t>
            </w:r>
            <w:r>
              <w:rPr>
                <w:rFonts w:hint="default" w:eastAsiaTheme="minorEastAsia"/>
                <w:b/>
                <w:color w:val="000000" w:themeColor="text1"/>
                <w:sz w:val="21"/>
                <w:szCs w:val="21"/>
                <w:u w:val="none" w:color="auto"/>
                <w14:textFill>
                  <w14:solidFill>
                    <w14:schemeClr w14:val="tx1"/>
                  </w14:solidFill>
                </w14:textFill>
              </w:rPr>
              <w:t xml:space="preserve">                                      </w:t>
            </w:r>
            <w:r>
              <w:rPr>
                <w:rFonts w:hint="eastAsia" w:eastAsiaTheme="minorEastAsia"/>
                <w:b/>
                <w:color w:val="000000" w:themeColor="text1"/>
                <w:sz w:val="21"/>
                <w:szCs w:val="21"/>
                <w:u w:val="none" w:color="auto"/>
                <w:lang w:val="en-US" w:eastAsia="zh-CN"/>
                <w14:textFill>
                  <w14:solidFill>
                    <w14:schemeClr w14:val="tx1"/>
                  </w14:solidFill>
                </w14:textFill>
              </w:rPr>
              <w:t xml:space="preserve">  </w:t>
            </w:r>
            <w:r>
              <w:rPr>
                <w:rFonts w:hint="default" w:eastAsiaTheme="minorEastAsia"/>
                <w:b/>
                <w:color w:val="000000" w:themeColor="text1"/>
                <w:sz w:val="21"/>
                <w:szCs w:val="21"/>
                <w:u w:val="none" w:color="auto"/>
                <w14:textFill>
                  <w14:solidFill>
                    <w14:schemeClr w14:val="tx1"/>
                  </w14:solidFill>
                </w14:textFill>
              </w:rPr>
              <w:t>废气污染源检测计划一览表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016"/>
              <w:gridCol w:w="4385"/>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787"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监测点位</w:t>
                  </w:r>
                </w:p>
              </w:tc>
              <w:tc>
                <w:tcPr>
                  <w:tcW w:w="2598"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监测指标</w:t>
                  </w:r>
                </w:p>
              </w:tc>
              <w:tc>
                <w:tcPr>
                  <w:tcW w:w="613"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6" w:hRule="atLeast"/>
                <w:jc w:val="center"/>
              </w:trPr>
              <w:tc>
                <w:tcPr>
                  <w:tcW w:w="1787"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DA001、DA002、DA003含尘废气处理系统排放口</w:t>
                  </w:r>
                </w:p>
              </w:tc>
              <w:tc>
                <w:tcPr>
                  <w:tcW w:w="2598"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颗粒物</w:t>
                  </w:r>
                </w:p>
              </w:tc>
              <w:tc>
                <w:tcPr>
                  <w:tcW w:w="613" w:type="pct"/>
                  <w:tcMar>
                    <w:top w:w="17" w:type="dxa"/>
                    <w:left w:w="17" w:type="dxa"/>
                    <w:bottom w:w="17" w:type="dxa"/>
                    <w:right w:w="17" w:type="dxa"/>
                  </w:tcMar>
                  <w:vAlign w:val="center"/>
                </w:tcPr>
                <w:p>
                  <w:pPr>
                    <w:pStyle w:val="87"/>
                    <w:spacing w:line="240" w:lineRule="atLeast"/>
                    <w:outlineLvl w:val="1"/>
                    <w:rPr>
                      <w:rFonts w:hint="eastAsia"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次/</w:t>
                  </w:r>
                  <w:r>
                    <w:rPr>
                      <w:rFonts w:hint="eastAsia" w:eastAsiaTheme="minorEastAsia"/>
                      <w:color w:val="000000" w:themeColor="text1"/>
                      <w:sz w:val="18"/>
                      <w:szCs w:val="18"/>
                      <w:u w:val="none" w:color="auto"/>
                      <w:lang w:val="en-US" w:eastAsia="zh-CN"/>
                      <w14:textFill>
                        <w14:solidFill>
                          <w14:schemeClr w14:val="tx1"/>
                        </w14:solidFill>
                      </w14:textFill>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 w:hRule="atLeast"/>
                <w:jc w:val="center"/>
              </w:trPr>
              <w:tc>
                <w:tcPr>
                  <w:tcW w:w="1787" w:type="pct"/>
                  <w:vMerge w:val="restar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DA004竖窑煅烧废气处理系统排放口</w:t>
                  </w:r>
                </w:p>
              </w:tc>
              <w:tc>
                <w:tcPr>
                  <w:tcW w:w="2598" w:type="pct"/>
                  <w:vMerge w:val="restar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颗粒物、二氧化硫、氮氧化物</w:t>
                  </w:r>
                </w:p>
              </w:tc>
              <w:tc>
                <w:tcPr>
                  <w:tcW w:w="613"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次/</w:t>
                  </w:r>
                  <w:r>
                    <w:rPr>
                      <w:rFonts w:hint="eastAsia" w:eastAsiaTheme="minorEastAsia"/>
                      <w:color w:val="000000" w:themeColor="text1"/>
                      <w:sz w:val="18"/>
                      <w:szCs w:val="18"/>
                      <w:u w:val="none" w:color="auto"/>
                      <w:lang w:val="en-US" w:eastAsia="zh-CN"/>
                      <w14:textFill>
                        <w14:solidFill>
                          <w14:schemeClr w14:val="tx1"/>
                        </w14:solidFill>
                      </w14:textFill>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787" w:type="pct"/>
                  <w:vMerge w:val="continue"/>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p>
              </w:tc>
              <w:tc>
                <w:tcPr>
                  <w:tcW w:w="2598" w:type="pct"/>
                  <w:vMerge w:val="continue"/>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p>
              </w:tc>
              <w:tc>
                <w:tcPr>
                  <w:tcW w:w="613" w:type="pct"/>
                  <w:tcMar>
                    <w:top w:w="17" w:type="dxa"/>
                    <w:left w:w="17" w:type="dxa"/>
                    <w:bottom w:w="17" w:type="dxa"/>
                    <w:right w:w="17" w:type="dxa"/>
                  </w:tcMar>
                  <w:vAlign w:val="center"/>
                </w:tcPr>
                <w:p>
                  <w:pPr>
                    <w:pStyle w:val="87"/>
                    <w:spacing w:line="240" w:lineRule="atLeast"/>
                    <w:outlineLvl w:val="1"/>
                    <w:rPr>
                      <w:rFonts w:hint="eastAsia" w:eastAsiaTheme="minorEastAsia"/>
                      <w:color w:val="000000" w:themeColor="text1"/>
                      <w:sz w:val="18"/>
                      <w:szCs w:val="18"/>
                      <w:u w:val="none" w:color="auto"/>
                      <w:lang w:val="en-US" w:eastAsia="zh-CN"/>
                      <w14:textFill>
                        <w14:solidFill>
                          <w14:schemeClr w14:val="tx1"/>
                        </w14:solidFill>
                      </w14:textFill>
                    </w:rPr>
                  </w:pPr>
                  <w:r>
                    <w:rPr>
                      <w:rFonts w:hint="eastAsia" w:eastAsiaTheme="minorEastAsia"/>
                      <w:color w:val="000000" w:themeColor="text1"/>
                      <w:sz w:val="18"/>
                      <w:szCs w:val="18"/>
                      <w:u w:val="none" w:color="auto"/>
                      <w:lang w:val="en-US" w:eastAsia="zh-CN"/>
                      <w14:textFill>
                        <w14:solidFill>
                          <w14:schemeClr w14:val="tx1"/>
                        </w14:solidFill>
                      </w14:textFill>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787"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厂界</w:t>
                  </w:r>
                </w:p>
              </w:tc>
              <w:tc>
                <w:tcPr>
                  <w:tcW w:w="2598"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颗粒物、二氧化硫、氟化物</w:t>
                  </w:r>
                </w:p>
              </w:tc>
              <w:tc>
                <w:tcPr>
                  <w:tcW w:w="613"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次/年</w:t>
                  </w:r>
                </w:p>
              </w:tc>
            </w:tr>
          </w:tbl>
          <w:p>
            <w:pPr>
              <w:keepNext w:val="0"/>
              <w:keepLines w:val="0"/>
              <w:pageBreakBefore w:val="0"/>
              <w:kinsoku/>
              <w:wordWrap/>
              <w:overflowPunct/>
              <w:topLinePunct w:val="0"/>
              <w:autoSpaceDE/>
              <w:autoSpaceDN/>
              <w:bidi w:val="0"/>
              <w:spacing w:before="120" w:after="120" w:line="360" w:lineRule="auto"/>
              <w:textAlignment w:val="auto"/>
              <w:outlineLvl w:val="1"/>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2</w:t>
            </w:r>
            <w:r>
              <w:rPr>
                <w:rFonts w:hint="eastAsia" w:eastAsiaTheme="minorEastAsia"/>
                <w:b/>
                <w:bCs/>
                <w:color w:val="000000" w:themeColor="text1"/>
                <w:kern w:val="0"/>
                <w:sz w:val="21"/>
                <w:szCs w:val="21"/>
                <w:u w:val="none" w:color="auto"/>
                <w:lang w:eastAsia="zh-CN"/>
                <w14:textFill>
                  <w14:solidFill>
                    <w14:schemeClr w14:val="tx1"/>
                  </w14:solidFill>
                </w14:textFill>
              </w:rPr>
              <w:t>、</w:t>
            </w:r>
            <w:r>
              <w:rPr>
                <w:rFonts w:hint="default" w:eastAsiaTheme="minorEastAsia"/>
                <w:b/>
                <w:bCs/>
                <w:color w:val="000000" w:themeColor="text1"/>
                <w:kern w:val="0"/>
                <w:sz w:val="21"/>
                <w:szCs w:val="21"/>
                <w:u w:val="none" w:color="auto"/>
                <w14:textFill>
                  <w14:solidFill>
                    <w14:schemeClr w14:val="tx1"/>
                  </w14:solidFill>
                </w14:textFill>
              </w:rPr>
              <w:t>废水</w:t>
            </w:r>
          </w:p>
          <w:p>
            <w:pPr>
              <w:keepNext w:val="0"/>
              <w:keepLines w:val="0"/>
              <w:pageBreakBefore w:val="0"/>
              <w:kinsoku/>
              <w:wordWrap/>
              <w:overflowPunct/>
              <w:topLinePunct w:val="0"/>
              <w:autoSpaceDE/>
              <w:autoSpaceDN/>
              <w:bidi w:val="0"/>
              <w:spacing w:before="120" w:after="120" w:line="360" w:lineRule="auto"/>
              <w:textAlignment w:val="auto"/>
              <w:outlineLvl w:val="2"/>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2.1  废水源强分析</w:t>
            </w:r>
          </w:p>
          <w:p>
            <w:pPr>
              <w:keepNext w:val="0"/>
              <w:keepLines w:val="0"/>
              <w:pageBreakBefore w:val="0"/>
              <w:kinsoku/>
              <w:wordWrap/>
              <w:overflowPunct/>
              <w:topLinePunct w:val="0"/>
              <w:autoSpaceDE/>
              <w:autoSpaceDN/>
              <w:bidi w:val="0"/>
              <w:spacing w:line="360" w:lineRule="auto"/>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2.1.1办公、生活污水</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本项目职工人数</w:t>
            </w:r>
            <w:r>
              <w:rPr>
                <w:rFonts w:hint="eastAsia" w:eastAsiaTheme="minorEastAsia"/>
                <w:color w:val="000000" w:themeColor="text1"/>
                <w:sz w:val="21"/>
                <w:szCs w:val="21"/>
                <w:u w:val="none" w:color="auto"/>
                <w:lang w:eastAsia="zh-CN"/>
                <w14:textFill>
                  <w14:solidFill>
                    <w14:schemeClr w14:val="tx1"/>
                  </w14:solidFill>
                </w14:textFill>
              </w:rPr>
              <w:t>5</w:t>
            </w:r>
            <w:r>
              <w:rPr>
                <w:rFonts w:hint="eastAsia" w:eastAsiaTheme="minorEastAsia"/>
                <w:color w:val="000000" w:themeColor="text1"/>
                <w:sz w:val="21"/>
                <w:szCs w:val="21"/>
                <w:u w:val="none" w:color="auto"/>
                <w:lang w:val="en-US" w:eastAsia="zh-CN"/>
                <w14:textFill>
                  <w14:solidFill>
                    <w14:schemeClr w14:val="tx1"/>
                  </w14:solidFill>
                </w14:textFill>
              </w:rPr>
              <w:t>0</w:t>
            </w:r>
            <w:r>
              <w:rPr>
                <w:rFonts w:hint="default" w:eastAsiaTheme="minorEastAsia"/>
                <w:color w:val="000000" w:themeColor="text1"/>
                <w:sz w:val="21"/>
                <w:szCs w:val="21"/>
                <w:u w:val="none" w:color="auto"/>
                <w14:textFill>
                  <w14:solidFill>
                    <w14:schemeClr w14:val="tx1"/>
                  </w14:solidFill>
                </w14:textFill>
              </w:rPr>
              <w:t>人，厂内不设置食堂。根据《河南省地方标准工业与城镇生活用水定额》（DB41/T385-2020），Ⅱ型小城市城镇居民生活用水定额取通用值90L/（人·d），经计算生活用水量为</w:t>
            </w:r>
            <w:r>
              <w:rPr>
                <w:rFonts w:hint="eastAsia" w:eastAsiaTheme="minorEastAsia"/>
                <w:color w:val="000000" w:themeColor="text1"/>
                <w:sz w:val="21"/>
                <w:szCs w:val="21"/>
                <w:u w:val="none" w:color="auto"/>
                <w:lang w:eastAsia="zh-CN"/>
                <w14:textFill>
                  <w14:solidFill>
                    <w14:schemeClr w14:val="tx1"/>
                  </w14:solidFill>
                </w14:textFill>
              </w:rPr>
              <w:t>4</w:t>
            </w:r>
            <w:r>
              <w:rPr>
                <w:rFonts w:hint="eastAsia" w:eastAsiaTheme="minorEastAsia"/>
                <w:color w:val="000000" w:themeColor="text1"/>
                <w:sz w:val="21"/>
                <w:szCs w:val="21"/>
                <w:u w:val="none" w:color="auto"/>
                <w:lang w:val="en-US" w:eastAsia="zh-CN"/>
                <w14:textFill>
                  <w14:solidFill>
                    <w14:schemeClr w14:val="tx1"/>
                  </w14:solidFill>
                </w14:textFill>
              </w:rPr>
              <w:t>.5</w:t>
            </w:r>
            <w:r>
              <w:rPr>
                <w:rFonts w:hint="default" w:eastAsiaTheme="minorEastAsia"/>
                <w:color w:val="000000" w:themeColor="text1"/>
                <w:sz w:val="21"/>
                <w:szCs w:val="21"/>
                <w:u w:val="none" w:color="auto"/>
                <w14:textFill>
                  <w14:solidFill>
                    <w14:schemeClr w14:val="tx1"/>
                  </w14:solidFill>
                </w14:textFill>
              </w:rPr>
              <w:t>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/d。产污系数取80%，则办公、生活污水产生量为</w:t>
            </w:r>
            <w:r>
              <w:rPr>
                <w:rFonts w:hint="eastAsia" w:eastAsiaTheme="minorEastAsia"/>
                <w:color w:val="000000" w:themeColor="text1"/>
                <w:sz w:val="21"/>
                <w:szCs w:val="21"/>
                <w:u w:val="none" w:color="auto"/>
                <w:lang w:eastAsia="zh-CN"/>
                <w14:textFill>
                  <w14:solidFill>
                    <w14:schemeClr w14:val="tx1"/>
                  </w14:solidFill>
                </w14:textFill>
              </w:rPr>
              <w:t>3</w:t>
            </w:r>
            <w:r>
              <w:rPr>
                <w:rFonts w:hint="eastAsia" w:eastAsiaTheme="minorEastAsia"/>
                <w:color w:val="000000" w:themeColor="text1"/>
                <w:sz w:val="21"/>
                <w:szCs w:val="21"/>
                <w:u w:val="none" w:color="auto"/>
                <w:lang w:val="en-US" w:eastAsia="zh-CN"/>
                <w14:textFill>
                  <w14:solidFill>
                    <w14:schemeClr w14:val="tx1"/>
                  </w14:solidFill>
                </w14:textFill>
              </w:rPr>
              <w:t>.6</w:t>
            </w:r>
            <w:r>
              <w:rPr>
                <w:rFonts w:hint="default" w:eastAsiaTheme="minorEastAsia"/>
                <w:color w:val="000000" w:themeColor="text1"/>
                <w:sz w:val="21"/>
                <w:szCs w:val="21"/>
                <w:u w:val="none" w:color="auto"/>
                <w14:textFill>
                  <w14:solidFill>
                    <w14:schemeClr w14:val="tx1"/>
                  </w14:solidFill>
                </w14:textFill>
              </w:rPr>
              <w:t>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w:t>
            </w:r>
            <w:r>
              <w:rPr>
                <w:rFonts w:hint="default" w:eastAsiaTheme="minorEastAsia"/>
                <w:color w:val="000000" w:themeColor="text1"/>
                <w:spacing w:val="-8"/>
                <w:sz w:val="21"/>
                <w:szCs w:val="21"/>
                <w:u w:val="none" w:color="auto"/>
                <w14:textFill>
                  <w14:solidFill>
                    <w14:schemeClr w14:val="tx1"/>
                  </w14:solidFill>
                </w14:textFill>
              </w:rPr>
              <w:t>根据类比，生活</w:t>
            </w:r>
            <w:r>
              <w:rPr>
                <w:rFonts w:hint="default" w:eastAsiaTheme="minorEastAsia"/>
                <w:color w:val="000000" w:themeColor="text1"/>
                <w:spacing w:val="-7"/>
                <w:position w:val="2"/>
                <w:sz w:val="21"/>
                <w:szCs w:val="21"/>
                <w:u w:val="none" w:color="auto"/>
                <w14:textFill>
                  <w14:solidFill>
                    <w14:schemeClr w14:val="tx1"/>
                  </w14:solidFill>
                </w14:textFill>
              </w:rPr>
              <w:t>污水水质为pH6~9，</w:t>
            </w:r>
            <w:r>
              <w:rPr>
                <w:rFonts w:hint="default" w:eastAsiaTheme="minorEastAsia"/>
                <w:color w:val="000000" w:themeColor="text1"/>
                <w:position w:val="2"/>
                <w:sz w:val="21"/>
                <w:szCs w:val="21"/>
                <w:u w:val="none" w:color="auto"/>
                <w14:textFill>
                  <w14:solidFill>
                    <w14:schemeClr w14:val="tx1"/>
                  </w14:solidFill>
                </w14:textFill>
              </w:rPr>
              <w:t>COD280mg/L、BOD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160mg/L、SS180mg/L、NH</w:t>
            </w:r>
            <w:r>
              <w:rPr>
                <w:rFonts w:hint="default" w:eastAsiaTheme="minorEastAsia"/>
                <w:color w:val="000000" w:themeColor="text1"/>
                <w:position w:val="2"/>
                <w:sz w:val="21"/>
                <w:szCs w:val="21"/>
                <w:u w:val="none" w:color="auto"/>
                <w:vertAlign w:val="subscript"/>
                <w14:textFill>
                  <w14:solidFill>
                    <w14:schemeClr w14:val="tx1"/>
                  </w14:solidFill>
                </w14:textFill>
              </w:rPr>
              <w:t>3</w:t>
            </w:r>
            <w:r>
              <w:rPr>
                <w:rFonts w:hint="default" w:eastAsiaTheme="minorEastAsia"/>
                <w:color w:val="000000" w:themeColor="text1"/>
                <w:position w:val="2"/>
                <w:sz w:val="21"/>
                <w:szCs w:val="21"/>
                <w:u w:val="none" w:color="auto"/>
                <w14:textFill>
                  <w14:solidFill>
                    <w14:schemeClr w14:val="tx1"/>
                  </w14:solidFill>
                </w14:textFill>
              </w:rPr>
              <w:t>-N20mg/L。拟由建设单位自建</w:t>
            </w:r>
            <w:r>
              <w:rPr>
                <w:rFonts w:hint="eastAsia" w:eastAsiaTheme="minorEastAsia"/>
                <w:color w:val="000000" w:themeColor="text1"/>
                <w:position w:val="2"/>
                <w:sz w:val="21"/>
                <w:szCs w:val="21"/>
                <w:u w:val="none" w:color="auto"/>
                <w:lang w:eastAsia="zh-CN"/>
                <w14:textFill>
                  <w14:solidFill>
                    <w14:schemeClr w14:val="tx1"/>
                  </w14:solidFill>
                </w14:textFill>
              </w:rPr>
              <w:t>“</w:t>
            </w:r>
            <w:r>
              <w:rPr>
                <w:rFonts w:hint="default" w:eastAsiaTheme="minorEastAsia"/>
                <w:color w:val="000000" w:themeColor="text1"/>
                <w:position w:val="2"/>
                <w:sz w:val="21"/>
                <w:szCs w:val="21"/>
                <w:u w:val="none" w:color="auto"/>
                <w14:textFill>
                  <w14:solidFill>
                    <w14:schemeClr w14:val="tx1"/>
                  </w14:solidFill>
                </w14:textFill>
              </w:rPr>
              <w:t>地埋式生物接触氧化装置</w:t>
            </w:r>
            <w:r>
              <w:rPr>
                <w:rFonts w:hint="eastAsia" w:eastAsiaTheme="minorEastAsia"/>
                <w:color w:val="000000" w:themeColor="text1"/>
                <w:position w:val="2"/>
                <w:sz w:val="21"/>
                <w:szCs w:val="21"/>
                <w:u w:val="none" w:color="auto"/>
                <w:lang w:eastAsia="zh-CN"/>
                <w14:textFill>
                  <w14:solidFill>
                    <w14:schemeClr w14:val="tx1"/>
                  </w14:solidFill>
                </w14:textFill>
              </w:rPr>
              <w:t>”</w:t>
            </w:r>
            <w:r>
              <w:rPr>
                <w:rFonts w:hint="default" w:eastAsiaTheme="minorEastAsia"/>
                <w:color w:val="000000" w:themeColor="text1"/>
                <w:position w:val="2"/>
                <w:sz w:val="21"/>
                <w:szCs w:val="21"/>
                <w:u w:val="none" w:color="auto"/>
                <w14:textFill>
                  <w14:solidFill>
                    <w14:schemeClr w14:val="tx1"/>
                  </w14:solidFill>
                </w14:textFill>
              </w:rPr>
              <w:t>处理后由厂区总排口经市政管网送三门峡益民污水处理厂有限公司城西污水处理厂集中处理。</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根据《排污许可证申请与核发技术规范  工业炉窑》（HJ1121-2020），工业炉窑企业办公生活污水推荐处理工艺包括：普通活性污泥法、厌氧好氧法 （A/O）、接触氧化法、膜生物反应器（MBR）、其他。本项目拟采用</w:t>
            </w:r>
            <w:r>
              <w:rPr>
                <w:rFonts w:hint="eastAsia" w:eastAsiaTheme="minorEastAsia"/>
                <w:color w:val="000000" w:themeColor="text1"/>
                <w:position w:val="2"/>
                <w:sz w:val="21"/>
                <w:szCs w:val="21"/>
                <w:u w:val="none" w:color="auto"/>
                <w:lang w:eastAsia="zh-CN"/>
                <w14:textFill>
                  <w14:solidFill>
                    <w14:schemeClr w14:val="tx1"/>
                  </w14:solidFill>
                </w14:textFill>
              </w:rPr>
              <w:t>“</w:t>
            </w:r>
            <w:r>
              <w:rPr>
                <w:rFonts w:hint="default" w:eastAsiaTheme="minorEastAsia"/>
                <w:color w:val="000000" w:themeColor="text1"/>
                <w:position w:val="2"/>
                <w:sz w:val="21"/>
                <w:szCs w:val="21"/>
                <w:u w:val="none" w:color="auto"/>
                <w14:textFill>
                  <w14:solidFill>
                    <w14:schemeClr w14:val="tx1"/>
                  </w14:solidFill>
                </w14:textFill>
              </w:rPr>
              <w:t>地埋式生物接触氧化装置</w:t>
            </w:r>
            <w:r>
              <w:rPr>
                <w:rFonts w:hint="eastAsia" w:eastAsiaTheme="minorEastAsia"/>
                <w:color w:val="000000" w:themeColor="text1"/>
                <w:position w:val="2"/>
                <w:sz w:val="21"/>
                <w:szCs w:val="21"/>
                <w:u w:val="none" w:color="auto"/>
                <w:lang w:eastAsia="zh-CN"/>
                <w14:textFill>
                  <w14:solidFill>
                    <w14:schemeClr w14:val="tx1"/>
                  </w14:solidFill>
                </w14:textFill>
              </w:rPr>
              <w:t>”</w:t>
            </w:r>
            <w:r>
              <w:rPr>
                <w:rFonts w:hint="default" w:eastAsiaTheme="minorEastAsia"/>
                <w:color w:val="000000" w:themeColor="text1"/>
                <w:position w:val="2"/>
                <w:sz w:val="21"/>
                <w:szCs w:val="21"/>
                <w:u w:val="none" w:color="auto"/>
                <w14:textFill>
                  <w14:solidFill>
                    <w14:schemeClr w14:val="tx1"/>
                  </w14:solidFill>
                </w14:textFill>
              </w:rPr>
              <w:t>对办公</w:t>
            </w:r>
            <w:r>
              <w:rPr>
                <w:rFonts w:hint="eastAsia" w:eastAsiaTheme="minorEastAsia"/>
                <w:color w:val="000000" w:themeColor="text1"/>
                <w:position w:val="2"/>
                <w:sz w:val="21"/>
                <w:szCs w:val="21"/>
                <w:u w:val="none" w:color="auto"/>
                <w:lang w:eastAsia="zh-CN"/>
                <w14:textFill>
                  <w14:solidFill>
                    <w14:schemeClr w14:val="tx1"/>
                  </w14:solidFill>
                </w14:textFill>
              </w:rPr>
              <w:t>、</w:t>
            </w:r>
            <w:r>
              <w:rPr>
                <w:rFonts w:hint="default" w:eastAsiaTheme="minorEastAsia"/>
                <w:color w:val="000000" w:themeColor="text1"/>
                <w:position w:val="2"/>
                <w:sz w:val="21"/>
                <w:szCs w:val="21"/>
                <w:u w:val="none" w:color="auto"/>
                <w14:textFill>
                  <w14:solidFill>
                    <w14:schemeClr w14:val="tx1"/>
                  </w14:solidFill>
                </w14:textFill>
              </w:rPr>
              <w:t>生活污水进行处理，属于可行的废水处理工艺。</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根据《生物接触氧化法污水处理工程技术规范》（HJ2009-2011），在处理工业废水时，接触生物氧化对废水污染物的去除效率为：COD60~90%，BOD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70~95%，氨氮50~80%，总氮40~80%。本项目办公、生活污水送地埋式接触氧化装置进行处理，废水B/C比为0.57，处理效率按平均取COD75%，BOD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83%，氨氮65%，SS70%。</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办公、生活污水经处理后排放量</w:t>
            </w:r>
            <w:r>
              <w:rPr>
                <w:rFonts w:hint="eastAsia" w:eastAsiaTheme="minorEastAsia"/>
                <w:color w:val="000000" w:themeColor="text1"/>
                <w:sz w:val="21"/>
                <w:szCs w:val="21"/>
                <w:u w:val="none" w:color="auto"/>
                <w:lang w:eastAsia="zh-CN"/>
                <w14:textFill>
                  <w14:solidFill>
                    <w14:schemeClr w14:val="tx1"/>
                  </w14:solidFill>
                </w14:textFill>
              </w:rPr>
              <w:t>3</w:t>
            </w:r>
            <w:r>
              <w:rPr>
                <w:rFonts w:hint="eastAsia" w:eastAsiaTheme="minorEastAsia"/>
                <w:color w:val="000000" w:themeColor="text1"/>
                <w:sz w:val="21"/>
                <w:szCs w:val="21"/>
                <w:u w:val="none" w:color="auto"/>
                <w:lang w:val="en-US" w:eastAsia="zh-CN"/>
                <w14:textFill>
                  <w14:solidFill>
                    <w14:schemeClr w14:val="tx1"/>
                  </w14:solidFill>
                </w14:textFill>
              </w:rPr>
              <w:t>.6</w:t>
            </w:r>
            <w:r>
              <w:rPr>
                <w:rFonts w:hint="default" w:eastAsiaTheme="minorEastAsia"/>
                <w:color w:val="000000" w:themeColor="text1"/>
                <w:sz w:val="21"/>
                <w:szCs w:val="21"/>
                <w:u w:val="none" w:color="auto"/>
                <w14:textFill>
                  <w14:solidFill>
                    <w14:schemeClr w14:val="tx1"/>
                  </w14:solidFill>
                </w14:textFill>
              </w:rPr>
              <w:t>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w:t>
            </w:r>
            <w:r>
              <w:rPr>
                <w:rFonts w:hint="default" w:eastAsiaTheme="minorEastAsia"/>
                <w:color w:val="000000" w:themeColor="text1"/>
                <w:spacing w:val="-8"/>
                <w:sz w:val="21"/>
                <w:szCs w:val="21"/>
                <w:u w:val="none" w:color="auto"/>
                <w14:textFill>
                  <w14:solidFill>
                    <w14:schemeClr w14:val="tx1"/>
                  </w14:solidFill>
                </w14:textFill>
              </w:rPr>
              <w:t>排水</w:t>
            </w:r>
            <w:r>
              <w:rPr>
                <w:rFonts w:hint="default" w:eastAsiaTheme="minorEastAsia"/>
                <w:color w:val="000000" w:themeColor="text1"/>
                <w:spacing w:val="-7"/>
                <w:position w:val="2"/>
                <w:sz w:val="21"/>
                <w:szCs w:val="21"/>
                <w:u w:val="none" w:color="auto"/>
                <w14:textFill>
                  <w14:solidFill>
                    <w14:schemeClr w14:val="tx1"/>
                  </w14:solidFill>
                </w14:textFill>
              </w:rPr>
              <w:t>水质为pH6~9，</w:t>
            </w:r>
            <w:r>
              <w:rPr>
                <w:rFonts w:hint="default" w:eastAsiaTheme="minorEastAsia"/>
                <w:color w:val="000000" w:themeColor="text1"/>
                <w:position w:val="2"/>
                <w:sz w:val="21"/>
                <w:szCs w:val="21"/>
                <w:u w:val="none" w:color="auto"/>
                <w14:textFill>
                  <w14:solidFill>
                    <w14:schemeClr w14:val="tx1"/>
                  </w14:solidFill>
                </w14:textFill>
              </w:rPr>
              <w:t>COD70mg/L、BOD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27mg/L、NH</w:t>
            </w:r>
            <w:r>
              <w:rPr>
                <w:rFonts w:hint="default" w:eastAsiaTheme="minorEastAsia"/>
                <w:color w:val="000000" w:themeColor="text1"/>
                <w:position w:val="2"/>
                <w:sz w:val="21"/>
                <w:szCs w:val="21"/>
                <w:u w:val="none" w:color="auto"/>
                <w:vertAlign w:val="subscript"/>
                <w14:textFill>
                  <w14:solidFill>
                    <w14:schemeClr w14:val="tx1"/>
                  </w14:solidFill>
                </w14:textFill>
              </w:rPr>
              <w:t>3</w:t>
            </w:r>
            <w:r>
              <w:rPr>
                <w:rFonts w:hint="default" w:eastAsiaTheme="minorEastAsia"/>
                <w:color w:val="000000" w:themeColor="text1"/>
                <w:position w:val="2"/>
                <w:sz w:val="21"/>
                <w:szCs w:val="21"/>
                <w:u w:val="none" w:color="auto"/>
                <w14:textFill>
                  <w14:solidFill>
                    <w14:schemeClr w14:val="tx1"/>
                  </w14:solidFill>
                </w14:textFill>
              </w:rPr>
              <w:t>-N7mg/L、SS54mg/L。对照《污水综合排放标准》</w:t>
            </w:r>
            <w:r>
              <w:rPr>
                <w:rFonts w:hint="default" w:eastAsiaTheme="minorEastAsia"/>
                <w:color w:val="000000" w:themeColor="text1"/>
                <w:sz w:val="21"/>
                <w:szCs w:val="21"/>
                <w:u w:val="none" w:color="auto"/>
                <w14:textFill>
                  <w14:solidFill>
                    <w14:schemeClr w14:val="tx1"/>
                  </w14:solidFill>
                </w14:textFill>
              </w:rPr>
              <w:fldChar w:fldCharType="begin"/>
            </w:r>
            <w:r>
              <w:rPr>
                <w:rFonts w:hint="default" w:eastAsiaTheme="minorEastAsia"/>
                <w:color w:val="000000" w:themeColor="text1"/>
                <w:sz w:val="21"/>
                <w:szCs w:val="21"/>
                <w:u w:val="none" w:color="auto"/>
                <w14:textFill>
                  <w14:solidFill>
                    <w14:schemeClr w14:val="tx1"/>
                  </w14:solidFill>
                </w14:textFill>
              </w:rPr>
              <w:instrText xml:space="preserve"> HYPERLINK "https://www.mee.gov.cn/ywgz/fgbz/bz/bzwb/shjbh/swrwpfbz/199801/W020061027521858212955.pdf" \t "https://www.mee.gov.cn/ywgz/fgbz/bz/bzwb/shjbh/swrwpfbz/199801/_self" </w:instrText>
            </w:r>
            <w:r>
              <w:rPr>
                <w:rFonts w:hint="default" w:eastAsiaTheme="minorEastAsia"/>
                <w:color w:val="000000" w:themeColor="text1"/>
                <w:sz w:val="21"/>
                <w:szCs w:val="21"/>
                <w:u w:val="none" w:color="auto"/>
                <w14:textFill>
                  <w14:solidFill>
                    <w14:schemeClr w14:val="tx1"/>
                  </w14:solidFill>
                </w14:textFill>
              </w:rPr>
              <w:fldChar w:fldCharType="separate"/>
            </w:r>
            <w:r>
              <w:rPr>
                <w:rFonts w:hint="default" w:eastAsiaTheme="minorEastAsia"/>
                <w:color w:val="000000" w:themeColor="text1"/>
                <w:position w:val="2"/>
                <w:sz w:val="21"/>
                <w:szCs w:val="21"/>
                <w:u w:val="none" w:color="auto"/>
                <w14:textFill>
                  <w14:solidFill>
                    <w14:schemeClr w14:val="tx1"/>
                  </w14:solidFill>
                </w14:textFill>
              </w:rPr>
              <w:t>（GB 8978-1996 ）</w:t>
            </w:r>
            <w:r>
              <w:rPr>
                <w:rFonts w:hint="default" w:eastAsiaTheme="minorEastAsia"/>
                <w:color w:val="000000" w:themeColor="text1"/>
                <w:position w:val="2"/>
                <w:sz w:val="21"/>
                <w:szCs w:val="21"/>
                <w:u w:val="none" w:color="auto"/>
                <w14:textFill>
                  <w14:solidFill>
                    <w14:schemeClr w14:val="tx1"/>
                  </w14:solidFill>
                </w14:textFill>
              </w:rPr>
              <w:fldChar w:fldCharType="end"/>
            </w:r>
            <w:r>
              <w:rPr>
                <w:rFonts w:hint="default" w:eastAsiaTheme="minorEastAsia"/>
                <w:color w:val="000000" w:themeColor="text1"/>
                <w:position w:val="2"/>
                <w:sz w:val="21"/>
                <w:szCs w:val="21"/>
                <w:u w:val="none" w:color="auto"/>
                <w14:textFill>
                  <w14:solidFill>
                    <w14:schemeClr w14:val="tx1"/>
                  </w14:solidFill>
                </w14:textFill>
              </w:rPr>
              <w:t>表4</w:t>
            </w:r>
            <w:r>
              <w:rPr>
                <w:rFonts w:hint="eastAsia" w:eastAsiaTheme="minorEastAsia"/>
                <w:color w:val="000000" w:themeColor="text1"/>
                <w:position w:val="2"/>
                <w:sz w:val="21"/>
                <w:szCs w:val="21"/>
                <w:u w:val="none" w:color="auto"/>
                <w:lang w:val="en-US" w:eastAsia="zh-CN"/>
                <w14:textFill>
                  <w14:solidFill>
                    <w14:schemeClr w14:val="tx1"/>
                  </w14:solidFill>
                </w14:textFill>
              </w:rPr>
              <w:t>三</w:t>
            </w:r>
            <w:r>
              <w:rPr>
                <w:rFonts w:hint="default" w:eastAsiaTheme="minorEastAsia"/>
                <w:color w:val="000000" w:themeColor="text1"/>
                <w:position w:val="2"/>
                <w:sz w:val="21"/>
                <w:szCs w:val="21"/>
                <w:u w:val="none" w:color="auto"/>
                <w14:textFill>
                  <w14:solidFill>
                    <w14:schemeClr w14:val="tx1"/>
                  </w14:solidFill>
                </w14:textFill>
              </w:rPr>
              <w:t>级标准（p</w:t>
            </w:r>
            <w:r>
              <w:rPr>
                <w:rFonts w:hint="default" w:eastAsiaTheme="minorEastAsia"/>
                <w:color w:val="000000" w:themeColor="text1"/>
                <w:spacing w:val="-7"/>
                <w:position w:val="2"/>
                <w:sz w:val="21"/>
                <w:szCs w:val="21"/>
                <w:u w:val="none" w:color="auto"/>
                <w14:textFill>
                  <w14:solidFill>
                    <w14:schemeClr w14:val="tx1"/>
                  </w14:solidFill>
                </w14:textFill>
              </w:rPr>
              <w:t>H6~9，</w:t>
            </w:r>
            <w:r>
              <w:rPr>
                <w:rFonts w:hint="default" w:eastAsiaTheme="minorEastAsia"/>
                <w:color w:val="000000" w:themeColor="text1"/>
                <w:position w:val="2"/>
                <w:sz w:val="21"/>
                <w:szCs w:val="21"/>
                <w:u w:val="none" w:color="auto"/>
                <w14:textFill>
                  <w14:solidFill>
                    <w14:schemeClr w14:val="tx1"/>
                  </w14:solidFill>
                </w14:textFill>
              </w:rPr>
              <w:t>COD</w:t>
            </w:r>
            <w:r>
              <w:rPr>
                <w:rFonts w:hint="eastAsia" w:eastAsiaTheme="minorEastAsia"/>
                <w:color w:val="000000" w:themeColor="text1"/>
                <w:position w:val="2"/>
                <w:sz w:val="21"/>
                <w:szCs w:val="21"/>
                <w:u w:val="none" w:color="auto"/>
                <w:lang w:eastAsia="zh-CN"/>
                <w14:textFill>
                  <w14:solidFill>
                    <w14:schemeClr w14:val="tx1"/>
                  </w14:solidFill>
                </w14:textFill>
              </w:rPr>
              <w:t>5</w:t>
            </w:r>
            <w:r>
              <w:rPr>
                <w:rFonts w:hint="eastAsia" w:eastAsiaTheme="minorEastAsia"/>
                <w:color w:val="000000" w:themeColor="text1"/>
                <w:position w:val="2"/>
                <w:sz w:val="21"/>
                <w:szCs w:val="21"/>
                <w:u w:val="none" w:color="auto"/>
                <w:lang w:val="en-US" w:eastAsia="zh-CN"/>
                <w14:textFill>
                  <w14:solidFill>
                    <w14:schemeClr w14:val="tx1"/>
                  </w14:solidFill>
                </w14:textFill>
              </w:rPr>
              <w:t>00</w:t>
            </w:r>
            <w:r>
              <w:rPr>
                <w:rFonts w:hint="default" w:eastAsiaTheme="minorEastAsia"/>
                <w:color w:val="000000" w:themeColor="text1"/>
                <w:position w:val="2"/>
                <w:sz w:val="21"/>
                <w:szCs w:val="21"/>
                <w:u w:val="none" w:color="auto"/>
                <w14:textFill>
                  <w14:solidFill>
                    <w14:schemeClr w14:val="tx1"/>
                  </w14:solidFill>
                </w14:textFill>
              </w:rPr>
              <w:t>mg/L、BOD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eastAsia" w:eastAsiaTheme="minorEastAsia"/>
                <w:color w:val="000000" w:themeColor="text1"/>
                <w:position w:val="2"/>
                <w:sz w:val="21"/>
                <w:szCs w:val="21"/>
                <w:u w:val="none" w:color="auto"/>
                <w:lang w:eastAsia="zh-CN"/>
                <w14:textFill>
                  <w14:solidFill>
                    <w14:schemeClr w14:val="tx1"/>
                  </w14:solidFill>
                </w14:textFill>
              </w:rPr>
              <w:t>3</w:t>
            </w:r>
            <w:r>
              <w:rPr>
                <w:rFonts w:hint="eastAsia" w:eastAsiaTheme="minorEastAsia"/>
                <w:color w:val="000000" w:themeColor="text1"/>
                <w:position w:val="2"/>
                <w:sz w:val="21"/>
                <w:szCs w:val="21"/>
                <w:u w:val="none" w:color="auto"/>
                <w:lang w:val="en-US" w:eastAsia="zh-CN"/>
                <w14:textFill>
                  <w14:solidFill>
                    <w14:schemeClr w14:val="tx1"/>
                  </w14:solidFill>
                </w14:textFill>
              </w:rPr>
              <w:t>00</w:t>
            </w:r>
            <w:r>
              <w:rPr>
                <w:rFonts w:hint="default" w:eastAsiaTheme="minorEastAsia"/>
                <w:color w:val="000000" w:themeColor="text1"/>
                <w:position w:val="2"/>
                <w:sz w:val="21"/>
                <w:szCs w:val="21"/>
                <w:u w:val="none" w:color="auto"/>
                <w14:textFill>
                  <w14:solidFill>
                    <w14:schemeClr w14:val="tx1"/>
                  </w14:solidFill>
                </w14:textFill>
              </w:rPr>
              <w:t>mg/L、SS</w:t>
            </w:r>
            <w:r>
              <w:rPr>
                <w:rFonts w:hint="eastAsia" w:eastAsiaTheme="minorEastAsia"/>
                <w:color w:val="000000" w:themeColor="text1"/>
                <w:position w:val="2"/>
                <w:sz w:val="21"/>
                <w:szCs w:val="21"/>
                <w:u w:val="none" w:color="auto"/>
                <w:lang w:eastAsia="zh-CN"/>
                <w14:textFill>
                  <w14:solidFill>
                    <w14:schemeClr w14:val="tx1"/>
                  </w14:solidFill>
                </w14:textFill>
              </w:rPr>
              <w:t>4</w:t>
            </w:r>
            <w:r>
              <w:rPr>
                <w:rFonts w:hint="eastAsia" w:eastAsiaTheme="minorEastAsia"/>
                <w:color w:val="000000" w:themeColor="text1"/>
                <w:position w:val="2"/>
                <w:sz w:val="21"/>
                <w:szCs w:val="21"/>
                <w:u w:val="none" w:color="auto"/>
                <w:lang w:val="en-US" w:eastAsia="zh-CN"/>
                <w14:textFill>
                  <w14:solidFill>
                    <w14:schemeClr w14:val="tx1"/>
                  </w14:solidFill>
                </w14:textFill>
              </w:rPr>
              <w:t>00</w:t>
            </w:r>
            <w:r>
              <w:rPr>
                <w:rFonts w:hint="default" w:eastAsiaTheme="minorEastAsia"/>
                <w:color w:val="000000" w:themeColor="text1"/>
                <w:position w:val="2"/>
                <w:sz w:val="21"/>
                <w:szCs w:val="21"/>
                <w:u w:val="none" w:color="auto"/>
                <w14:textFill>
                  <w14:solidFill>
                    <w14:schemeClr w14:val="tx1"/>
                  </w14:solidFill>
                </w14:textFill>
              </w:rPr>
              <w:t>mg/L）和三门峡益民污水处理厂有限公司城西污水处理厂收水指标（pH6~9，COD350mg/L、BOD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300mg/L、氨氮35mg/L、SS400mg/L），能够达标排放。再经厂区总排口排入市政排水管网，送三门峡益民污水处理厂有限公司城西污水处理厂进行集中处理。</w:t>
            </w:r>
          </w:p>
          <w:p>
            <w:pPr>
              <w:keepNext w:val="0"/>
              <w:keepLines w:val="0"/>
              <w:pageBreakBefore w:val="0"/>
              <w:kinsoku/>
              <w:wordWrap/>
              <w:overflowPunct/>
              <w:topLinePunct w:val="0"/>
              <w:autoSpaceDE/>
              <w:autoSpaceDN/>
              <w:bidi w:val="0"/>
              <w:spacing w:line="360" w:lineRule="auto"/>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2.1.2  车辆冲洗废水</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根据企业提供资料，本项目使用45T运输车辆运输原料。运输车辆在进出厂区时需对其轮胎和车体进行冲洗，以免粘带铝矾土粉尘污染环境。项目年运输原料、成品共计约21万吨，运输车次约为4800次，按照年工作300天，则每天运输约16车次，类比同类型企业大型车辆冲洗水用水量，每辆车冲洗用水约为300L左右，本次评价取 300L/车次。</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本项目厂内设置洗车台一座，对运输车辆进行冲洗，结合上文分析，每天洗车循环用水量5m</w:t>
            </w:r>
            <w:r>
              <w:rPr>
                <w:rFonts w:hint="default" w:eastAsiaTheme="minorEastAsia"/>
                <w:color w:val="000000" w:themeColor="text1"/>
                <w:position w:val="2"/>
                <w:sz w:val="21"/>
                <w:szCs w:val="21"/>
                <w:u w:val="none" w:color="auto"/>
                <w:vertAlign w:val="superscript"/>
                <w14:textFill>
                  <w14:solidFill>
                    <w14:schemeClr w14:val="tx1"/>
                  </w14:solidFill>
                </w14:textFill>
              </w:rPr>
              <w:t>3</w:t>
            </w:r>
            <w:r>
              <w:rPr>
                <w:rFonts w:hint="default" w:eastAsiaTheme="minorEastAsia"/>
                <w:color w:val="000000" w:themeColor="text1"/>
                <w:position w:val="2"/>
                <w:sz w:val="21"/>
                <w:szCs w:val="21"/>
                <w:u w:val="none" w:color="auto"/>
                <w14:textFill>
                  <w14:solidFill>
                    <w14:schemeClr w14:val="tx1"/>
                  </w14:solidFill>
                </w14:textFill>
              </w:rPr>
              <w:t>/d，其中轮胎带走、迸溅、蒸发等损耗率为10%，</w:t>
            </w:r>
            <w:r>
              <w:rPr>
                <w:rFonts w:hint="default" w:eastAsiaTheme="minorEastAsia"/>
                <w:color w:val="000000" w:themeColor="text1"/>
                <w:spacing w:val="-13"/>
                <w:sz w:val="21"/>
                <w:szCs w:val="21"/>
                <w:u w:val="none" w:color="auto"/>
                <w14:textFill>
                  <w14:solidFill>
                    <w14:schemeClr w14:val="tx1"/>
                  </w14:solidFill>
                </w14:textFill>
              </w:rPr>
              <w:t>则每天需补水</w:t>
            </w:r>
            <w:r>
              <w:rPr>
                <w:rFonts w:hint="default" w:eastAsiaTheme="minorEastAsia"/>
                <w:color w:val="000000" w:themeColor="text1"/>
                <w:spacing w:val="-4"/>
                <w:sz w:val="21"/>
                <w:szCs w:val="21"/>
                <w:u w:val="none" w:color="auto"/>
                <w14:textFill>
                  <w14:solidFill>
                    <w14:schemeClr w14:val="tx1"/>
                  </w14:solidFill>
                </w14:textFill>
              </w:rPr>
              <w:t>0.5m</w:t>
            </w:r>
            <w:r>
              <w:rPr>
                <w:rFonts w:hint="eastAsia" w:eastAsiaTheme="minorEastAsia"/>
                <w:color w:val="000000" w:themeColor="text1"/>
                <w:spacing w:val="-4"/>
                <w:sz w:val="21"/>
                <w:szCs w:val="21"/>
                <w:u w:val="none" w:color="auto"/>
                <w:vertAlign w:val="superscript"/>
                <w:lang w:val="en-US" w:eastAsia="zh-CN"/>
                <w14:textFill>
                  <w14:solidFill>
                    <w14:schemeClr w14:val="tx1"/>
                  </w14:solidFill>
                </w14:textFill>
              </w:rPr>
              <w:t>3</w:t>
            </w:r>
            <w:r>
              <w:rPr>
                <w:rFonts w:hint="default" w:eastAsiaTheme="minorEastAsia"/>
                <w:color w:val="000000" w:themeColor="text1"/>
                <w:spacing w:val="-4"/>
                <w:sz w:val="21"/>
                <w:szCs w:val="21"/>
                <w:u w:val="none" w:color="auto"/>
                <w14:textFill>
                  <w14:solidFill>
                    <w14:schemeClr w14:val="tx1"/>
                  </w14:solidFill>
                </w14:textFill>
              </w:rPr>
              <w:t>/d。</w:t>
            </w:r>
            <w:r>
              <w:rPr>
                <w:rFonts w:hint="default" w:eastAsiaTheme="minorEastAsia"/>
                <w:color w:val="000000" w:themeColor="text1"/>
                <w:position w:val="2"/>
                <w:sz w:val="21"/>
                <w:szCs w:val="21"/>
                <w:u w:val="none" w:color="auto"/>
                <w14:textFill>
                  <w14:solidFill>
                    <w14:schemeClr w14:val="tx1"/>
                  </w14:solidFill>
                </w14:textFill>
              </w:rPr>
              <w:t>剩余4.5m</w:t>
            </w:r>
            <w:r>
              <w:rPr>
                <w:rFonts w:hint="default" w:eastAsiaTheme="minorEastAsia"/>
                <w:color w:val="000000" w:themeColor="text1"/>
                <w:position w:val="2"/>
                <w:sz w:val="21"/>
                <w:szCs w:val="21"/>
                <w:u w:val="none" w:color="auto"/>
                <w:vertAlign w:val="superscript"/>
                <w14:textFill>
                  <w14:solidFill>
                    <w14:schemeClr w14:val="tx1"/>
                  </w14:solidFill>
                </w14:textFill>
              </w:rPr>
              <w:t>3</w:t>
            </w:r>
            <w:r>
              <w:rPr>
                <w:rFonts w:hint="default" w:eastAsiaTheme="minorEastAsia"/>
                <w:color w:val="000000" w:themeColor="text1"/>
                <w:position w:val="2"/>
                <w:sz w:val="21"/>
                <w:szCs w:val="21"/>
                <w:u w:val="none" w:color="auto"/>
                <w14:textFill>
                  <w14:solidFill>
                    <w14:schemeClr w14:val="tx1"/>
                  </w14:solidFill>
                </w14:textFill>
              </w:rPr>
              <w:t>/d车辆冲洗废水进入洗车废水沉淀池沉淀后循环使用，不外排，不会对周围水环境造成影响。评价要求设置8m</w:t>
            </w:r>
            <w:r>
              <w:rPr>
                <w:rFonts w:hint="default" w:eastAsiaTheme="minorEastAsia"/>
                <w:color w:val="000000" w:themeColor="text1"/>
                <w:position w:val="2"/>
                <w:sz w:val="21"/>
                <w:szCs w:val="21"/>
                <w:u w:val="none" w:color="auto"/>
                <w:vertAlign w:val="superscript"/>
                <w14:textFill>
                  <w14:solidFill>
                    <w14:schemeClr w14:val="tx1"/>
                  </w14:solidFill>
                </w14:textFill>
              </w:rPr>
              <w:t xml:space="preserve">3 </w:t>
            </w:r>
            <w:r>
              <w:rPr>
                <w:rFonts w:hint="default" w:eastAsiaTheme="minorEastAsia"/>
                <w:color w:val="000000" w:themeColor="text1"/>
                <w:position w:val="2"/>
                <w:sz w:val="21"/>
                <w:szCs w:val="21"/>
                <w:u w:val="none" w:color="auto"/>
                <w14:textFill>
                  <w14:solidFill>
                    <w14:schemeClr w14:val="tx1"/>
                  </w14:solidFill>
                </w14:textFill>
              </w:rPr>
              <w:t>的洗车废水沉淀池一座，并对沉淀池底部的泥沙定期清理。</w:t>
            </w:r>
          </w:p>
          <w:p>
            <w:pPr>
              <w:keepNext w:val="0"/>
              <w:keepLines w:val="0"/>
              <w:pageBreakBefore w:val="0"/>
              <w:kinsoku/>
              <w:wordWrap/>
              <w:overflowPunct/>
              <w:topLinePunct w:val="0"/>
              <w:autoSpaceDE/>
              <w:autoSpaceDN/>
              <w:bidi w:val="0"/>
              <w:spacing w:line="360" w:lineRule="auto"/>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2.1.3  烟气脱硫废水</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根据设计，本项目炉窑烟气采用</w:t>
            </w:r>
            <w:r>
              <w:rPr>
                <w:rFonts w:hint="eastAsia" w:eastAsiaTheme="minorEastAsia"/>
                <w:color w:val="000000" w:themeColor="text1"/>
                <w:sz w:val="21"/>
                <w:szCs w:val="21"/>
                <w:u w:val="none" w:color="auto"/>
                <w:lang w:eastAsia="zh-CN"/>
                <w14:textFill>
                  <w14:solidFill>
                    <w14:schemeClr w14:val="tx1"/>
                  </w14:solidFill>
                </w14:textFill>
              </w:rPr>
              <w:t>“低氮燃烧+SCR脱硝+湿电除尘+双碱法脱硫”</w:t>
            </w:r>
            <w:r>
              <w:rPr>
                <w:rFonts w:hint="default" w:eastAsiaTheme="minorEastAsia"/>
                <w:color w:val="000000" w:themeColor="text1"/>
                <w:sz w:val="21"/>
                <w:szCs w:val="21"/>
                <w:u w:val="none" w:color="auto"/>
                <w14:textFill>
                  <w14:solidFill>
                    <w14:schemeClr w14:val="tx1"/>
                  </w14:solidFill>
                </w14:textFill>
              </w:rPr>
              <w:t>工艺处理。</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根据设计，炉窑烟气双碱脱硫工艺用水水量为2m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/h，既48 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/d，高温烟气造成的蒸发散失率为10%，则脱硫系统新鲜水补充量为4.8m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/d。剩余脱硫废水返回脱硫循环水池并回用于脱硫工段，不外排。</w:t>
            </w:r>
            <w:r>
              <w:rPr>
                <w:rFonts w:hint="default" w:eastAsiaTheme="minorEastAsia"/>
                <w:color w:val="000000" w:themeColor="text1"/>
                <w:position w:val="2"/>
                <w:sz w:val="21"/>
                <w:szCs w:val="21"/>
                <w:u w:val="none" w:color="auto"/>
                <w14:textFill>
                  <w14:solidFill>
                    <w14:schemeClr w14:val="tx1"/>
                  </w14:solidFill>
                </w14:textFill>
              </w:rPr>
              <w:t>不会对周围水环境造成影响。</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评价要求设置一座60m</w:t>
            </w:r>
            <w:r>
              <w:rPr>
                <w:rFonts w:hint="default" w:eastAsiaTheme="minorEastAsia"/>
                <w:color w:val="000000" w:themeColor="text1"/>
                <w:position w:val="2"/>
                <w:sz w:val="21"/>
                <w:szCs w:val="21"/>
                <w:u w:val="none" w:color="auto"/>
                <w:vertAlign w:val="superscript"/>
                <w14:textFill>
                  <w14:solidFill>
                    <w14:schemeClr w14:val="tx1"/>
                  </w14:solidFill>
                </w14:textFill>
              </w:rPr>
              <w:t xml:space="preserve">3 </w:t>
            </w:r>
            <w:r>
              <w:rPr>
                <w:rFonts w:hint="default" w:eastAsiaTheme="minorEastAsia"/>
                <w:color w:val="000000" w:themeColor="text1"/>
                <w:position w:val="2"/>
                <w:sz w:val="21"/>
                <w:szCs w:val="21"/>
                <w:u w:val="none" w:color="auto"/>
                <w14:textFill>
                  <w14:solidFill>
                    <w14:schemeClr w14:val="tx1"/>
                  </w14:solidFill>
                </w14:textFill>
              </w:rPr>
              <w:t>的脱硫循环水池，并对循环池底部的脱硫石膏定期清理。</w:t>
            </w:r>
          </w:p>
          <w:p>
            <w:pPr>
              <w:keepNext w:val="0"/>
              <w:keepLines w:val="0"/>
              <w:pageBreakBefore w:val="0"/>
              <w:kinsoku/>
              <w:wordWrap/>
              <w:overflowPunct/>
              <w:topLinePunct w:val="0"/>
              <w:autoSpaceDE/>
              <w:autoSpaceDN/>
              <w:bidi w:val="0"/>
              <w:spacing w:line="360" w:lineRule="auto"/>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2.1.4  湿电除尘废水</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根据设计，炉窑烟气湿电除尘工艺循环水量为1m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/h，既24m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/d；高温烟气造成的蒸发散失率为10%，则脱硫系统新鲜水补充量为2.4 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/d。剩余湿电除尘废水返回湿电除尘循环水池并回用于湿电除尘工段，不外排。</w:t>
            </w:r>
            <w:r>
              <w:rPr>
                <w:rFonts w:hint="default" w:eastAsiaTheme="minorEastAsia"/>
                <w:color w:val="000000" w:themeColor="text1"/>
                <w:position w:val="2"/>
                <w:sz w:val="21"/>
                <w:szCs w:val="21"/>
                <w:u w:val="none" w:color="auto"/>
                <w14:textFill>
                  <w14:solidFill>
                    <w14:schemeClr w14:val="tx1"/>
                  </w14:solidFill>
                </w14:textFill>
              </w:rPr>
              <w:t>不会对周围水环境造成影响。评价要求设置一座40m</w:t>
            </w:r>
            <w:r>
              <w:rPr>
                <w:rFonts w:hint="default" w:eastAsiaTheme="minorEastAsia"/>
                <w:color w:val="000000" w:themeColor="text1"/>
                <w:position w:val="2"/>
                <w:sz w:val="21"/>
                <w:szCs w:val="21"/>
                <w:u w:val="none" w:color="auto"/>
                <w:vertAlign w:val="superscript"/>
                <w14:textFill>
                  <w14:solidFill>
                    <w14:schemeClr w14:val="tx1"/>
                  </w14:solidFill>
                </w14:textFill>
              </w:rPr>
              <w:t xml:space="preserve">3 </w:t>
            </w:r>
            <w:r>
              <w:rPr>
                <w:rFonts w:hint="default" w:eastAsiaTheme="minorEastAsia"/>
                <w:color w:val="000000" w:themeColor="text1"/>
                <w:position w:val="2"/>
                <w:sz w:val="21"/>
                <w:szCs w:val="21"/>
                <w:u w:val="none" w:color="auto"/>
                <w14:textFill>
                  <w14:solidFill>
                    <w14:schemeClr w14:val="tx1"/>
                  </w14:solidFill>
                </w14:textFill>
              </w:rPr>
              <w:t>的</w:t>
            </w:r>
            <w:r>
              <w:rPr>
                <w:rFonts w:hint="default" w:eastAsiaTheme="minorEastAsia"/>
                <w:color w:val="000000" w:themeColor="text1"/>
                <w:sz w:val="21"/>
                <w:szCs w:val="21"/>
                <w:u w:val="none" w:color="auto"/>
                <w14:textFill>
                  <w14:solidFill>
                    <w14:schemeClr w14:val="tx1"/>
                  </w14:solidFill>
                </w14:textFill>
              </w:rPr>
              <w:t>湿电除尘循环水池</w:t>
            </w:r>
            <w:r>
              <w:rPr>
                <w:rFonts w:hint="default" w:eastAsiaTheme="minorEastAsia"/>
                <w:color w:val="000000" w:themeColor="text1"/>
                <w:position w:val="2"/>
                <w:sz w:val="21"/>
                <w:szCs w:val="21"/>
                <w:u w:val="none" w:color="auto"/>
                <w14:textFill>
                  <w14:solidFill>
                    <w14:schemeClr w14:val="tx1"/>
                  </w14:solidFill>
                </w14:textFill>
              </w:rPr>
              <w:t>，并对循环池底部的废泥渣进行定期清理。</w:t>
            </w:r>
          </w:p>
          <w:p>
            <w:pPr>
              <w:keepNext w:val="0"/>
              <w:keepLines w:val="0"/>
              <w:pageBreakBefore w:val="0"/>
              <w:kinsoku/>
              <w:wordWrap/>
              <w:overflowPunct/>
              <w:topLinePunct w:val="0"/>
              <w:autoSpaceDE/>
              <w:autoSpaceDN/>
              <w:bidi w:val="0"/>
              <w:spacing w:before="120" w:after="120" w:line="360" w:lineRule="auto"/>
              <w:textAlignment w:val="auto"/>
              <w:outlineLvl w:val="2"/>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2.2  废水治理措施可行性分析</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本项目办公、生活污水拟由建设单位自建“地埋式生物接触氧化装置”处理后，再由厂区总排口经市政管网送三门峡益民污水处理厂有限公司城西污水处理厂集中处理。</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根据《排污许可证申请与核发技术规范  工业炉窑》（HJ1121-2020），工业炉窑企业办公生活污水推荐处理工艺包括：普通活性污泥法、厌氧好氧法 （A/O）、接触氧化法、膜生物反应器（MBR）、其他。本项目拟采用“地埋式生物接触氧化装置”对办公生活污水进行处理，属于可行的废水处理工艺。</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bCs/>
                <w:color w:val="000000" w:themeColor="text1"/>
                <w:sz w:val="21"/>
                <w:szCs w:val="21"/>
                <w:u w:val="none" w:color="auto"/>
                <w14:textFill>
                  <w14:solidFill>
                    <w14:schemeClr w14:val="tx1"/>
                  </w14:solidFill>
                </w14:textFill>
              </w:rPr>
            </w:pPr>
            <w:r>
              <w:rPr>
                <w:rFonts w:hint="default" w:eastAsiaTheme="minorEastAsia"/>
                <w:color w:val="000000" w:themeColor="text1"/>
                <w:position w:val="2"/>
                <w:sz w:val="21"/>
                <w:szCs w:val="21"/>
                <w:u w:val="none" w:color="auto"/>
                <w14:textFill>
                  <w14:solidFill>
                    <w14:schemeClr w14:val="tx1"/>
                  </w14:solidFill>
                </w14:textFill>
              </w:rPr>
              <w:t>根据《生物接触氧化法污水处理工程技术规范》（HJ2009-2011），在处理工业废水时，接触生物氧化对废水污染物的去除效率为：COD60~90%，BOD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70~95%，氨氮50~80%，总氮40~80%。本项目办公、生活污水送地埋式接触氧化装置进行处理，废水B/C比为0.57，处理效率按平均取COD75%，BOD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83%，氨氮65%，SS70%。</w:t>
            </w:r>
            <w:r>
              <w:rPr>
                <w:rFonts w:hint="default" w:eastAsiaTheme="minorEastAsia"/>
                <w:bCs/>
                <w:color w:val="000000" w:themeColor="text1"/>
                <w:sz w:val="21"/>
                <w:szCs w:val="21"/>
                <w:u w:val="none" w:color="auto"/>
                <w14:textFill>
                  <w14:solidFill>
                    <w14:schemeClr w14:val="tx1"/>
                  </w14:solidFill>
                </w14:textFill>
              </w:rPr>
              <w:t>本项目废水处理效果见表2</w:t>
            </w:r>
            <w:r>
              <w:rPr>
                <w:rFonts w:hint="eastAsia" w:eastAsiaTheme="minorEastAsia"/>
                <w:bCs/>
                <w:color w:val="000000" w:themeColor="text1"/>
                <w:sz w:val="21"/>
                <w:szCs w:val="21"/>
                <w:u w:val="none" w:color="auto"/>
                <w:lang w:val="en-US" w:eastAsia="zh-CN"/>
                <w14:textFill>
                  <w14:solidFill>
                    <w14:schemeClr w14:val="tx1"/>
                  </w14:solidFill>
                </w14:textFill>
              </w:rPr>
              <w:t>9</w:t>
            </w:r>
            <w:r>
              <w:rPr>
                <w:rFonts w:hint="default" w:eastAsiaTheme="minorEastAsia"/>
                <w:bCs/>
                <w:color w:val="000000" w:themeColor="text1"/>
                <w:sz w:val="21"/>
                <w:szCs w:val="21"/>
                <w:u w:val="none" w:color="auto"/>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outlineLvl w:val="1"/>
              <w:rPr>
                <w:rFonts w:hint="default" w:eastAsiaTheme="minorEastAsia"/>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表2</w:t>
            </w:r>
            <w:r>
              <w:rPr>
                <w:rFonts w:hint="eastAsia" w:eastAsiaTheme="minorEastAsia"/>
                <w:b/>
                <w:color w:val="000000" w:themeColor="text1"/>
                <w:sz w:val="21"/>
                <w:szCs w:val="21"/>
                <w:u w:val="none" w:color="auto"/>
                <w:lang w:val="en-US" w:eastAsia="zh-CN"/>
                <w14:textFill>
                  <w14:solidFill>
                    <w14:schemeClr w14:val="tx1"/>
                  </w14:solidFill>
                </w14:textFill>
              </w:rPr>
              <w:t>9</w:t>
            </w:r>
            <w:r>
              <w:rPr>
                <w:rFonts w:hint="default" w:eastAsiaTheme="minorEastAsia"/>
                <w:b/>
                <w:color w:val="000000" w:themeColor="text1"/>
                <w:sz w:val="21"/>
                <w:szCs w:val="21"/>
                <w:u w:val="none" w:color="auto"/>
                <w14:textFill>
                  <w14:solidFill>
                    <w14:schemeClr w14:val="tx1"/>
                  </w14:solidFill>
                </w14:textFill>
              </w:rPr>
              <w:t xml:space="preserve">                                          本次工程废水排放一览表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915"/>
              <w:gridCol w:w="705"/>
              <w:gridCol w:w="1001"/>
              <w:gridCol w:w="1107"/>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3"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废水类型</w:t>
                  </w:r>
                </w:p>
              </w:tc>
              <w:tc>
                <w:tcPr>
                  <w:tcW w:w="542"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排水量(m</w:t>
                  </w:r>
                  <w:r>
                    <w:rPr>
                      <w:rFonts w:hint="default" w:eastAsiaTheme="minorEastAsia"/>
                      <w:color w:val="000000" w:themeColor="text1"/>
                      <w:kern w:val="0"/>
                      <w:sz w:val="18"/>
                      <w:szCs w:val="18"/>
                      <w:u w:val="none" w:color="auto"/>
                      <w:vertAlign w:val="superscript"/>
                      <w14:textFill>
                        <w14:solidFill>
                          <w14:schemeClr w14:val="tx1"/>
                        </w14:solidFill>
                      </w14:textFill>
                    </w:rPr>
                    <w:t>3</w:t>
                  </w:r>
                  <w:r>
                    <w:rPr>
                      <w:rFonts w:hint="default" w:eastAsiaTheme="minorEastAsia"/>
                      <w:color w:val="000000" w:themeColor="text1"/>
                      <w:kern w:val="0"/>
                      <w:sz w:val="18"/>
                      <w:szCs w:val="18"/>
                      <w:u w:val="none" w:color="auto"/>
                      <w14:textFill>
                        <w14:solidFill>
                          <w14:schemeClr w14:val="tx1"/>
                        </w14:solidFill>
                      </w14:textFill>
                    </w:rPr>
                    <w:t>/d)</w:t>
                  </w:r>
                </w:p>
              </w:tc>
              <w:tc>
                <w:tcPr>
                  <w:tcW w:w="418"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pH</w:t>
                  </w:r>
                </w:p>
              </w:tc>
              <w:tc>
                <w:tcPr>
                  <w:tcW w:w="593"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COD</w:t>
                  </w:r>
                </w:p>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r>
                    <w:rPr>
                      <w:rFonts w:hint="default" w:eastAsiaTheme="minorEastAsia"/>
                      <w:color w:val="000000" w:themeColor="text1"/>
                      <w:sz w:val="18"/>
                      <w:szCs w:val="18"/>
                      <w:u w:val="none" w:color="auto"/>
                      <w14:textFill>
                        <w14:solidFill>
                          <w14:schemeClr w14:val="tx1"/>
                        </w14:solidFill>
                      </w14:textFill>
                    </w:rPr>
                    <w:t>mg/L</w:t>
                  </w:r>
                  <w:r>
                    <w:rPr>
                      <w:rFonts w:hint="default" w:eastAsiaTheme="minorEastAsia"/>
                      <w:color w:val="000000" w:themeColor="text1"/>
                      <w:kern w:val="0"/>
                      <w:sz w:val="18"/>
                      <w:szCs w:val="18"/>
                      <w:u w:val="none" w:color="auto"/>
                      <w14:textFill>
                        <w14:solidFill>
                          <w14:schemeClr w14:val="tx1"/>
                        </w14:solidFill>
                      </w14:textFill>
                    </w:rPr>
                    <w:t>）</w:t>
                  </w:r>
                </w:p>
              </w:tc>
              <w:tc>
                <w:tcPr>
                  <w:tcW w:w="656" w:type="pct"/>
                  <w:tcMar>
                    <w:top w:w="0" w:type="dxa"/>
                    <w:left w:w="17" w:type="dxa"/>
                    <w:bottom w:w="0" w:type="dxa"/>
                    <w:right w:w="17" w:type="dxa"/>
                  </w:tcMar>
                  <w:vAlign w:val="center"/>
                </w:tcPr>
                <w:p>
                  <w:pPr>
                    <w:widowControl/>
                    <w:snapToGrid w:val="0"/>
                    <w:spacing w:line="240" w:lineRule="exact"/>
                    <w:jc w:val="center"/>
                    <w:outlineLvl w:val="1"/>
                    <w:rPr>
                      <w:rFonts w:hint="default" w:eastAsiaTheme="minorEastAsia"/>
                      <w:color w:val="000000" w:themeColor="text1"/>
                      <w:kern w:val="0"/>
                      <w:sz w:val="18"/>
                      <w:szCs w:val="18"/>
                      <w:u w:val="none" w:color="auto"/>
                      <w:vertAlign w:val="subscript"/>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BOD</w:t>
                  </w:r>
                  <w:r>
                    <w:rPr>
                      <w:rFonts w:hint="default" w:eastAsiaTheme="minorEastAsia"/>
                      <w:color w:val="000000" w:themeColor="text1"/>
                      <w:kern w:val="0"/>
                      <w:sz w:val="18"/>
                      <w:szCs w:val="18"/>
                      <w:u w:val="none" w:color="auto"/>
                      <w:vertAlign w:val="subscript"/>
                      <w14:textFill>
                        <w14:solidFill>
                          <w14:schemeClr w14:val="tx1"/>
                        </w14:solidFill>
                      </w14:textFill>
                    </w:rPr>
                    <w:t>5</w:t>
                  </w:r>
                </w:p>
                <w:p>
                  <w:pPr>
                    <w:widowControl/>
                    <w:snapToGrid w:val="0"/>
                    <w:spacing w:line="240" w:lineRule="exact"/>
                    <w:jc w:val="center"/>
                    <w:outlineLvl w:val="1"/>
                    <w:rPr>
                      <w:rFonts w:hint="default" w:eastAsiaTheme="minorEastAsia"/>
                      <w:color w:val="000000" w:themeColor="text1"/>
                      <w:kern w:val="0"/>
                      <w:sz w:val="18"/>
                      <w:szCs w:val="18"/>
                      <w:u w:val="none" w:color="auto"/>
                      <w:vertAlign w:val="subscript"/>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r>
                    <w:rPr>
                      <w:rFonts w:hint="default" w:eastAsiaTheme="minorEastAsia"/>
                      <w:color w:val="000000" w:themeColor="text1"/>
                      <w:sz w:val="18"/>
                      <w:szCs w:val="18"/>
                      <w:u w:val="none" w:color="auto"/>
                      <w14:textFill>
                        <w14:solidFill>
                          <w14:schemeClr w14:val="tx1"/>
                        </w14:solidFill>
                      </w14:textFill>
                    </w:rPr>
                    <w:t>mg/L</w:t>
                  </w:r>
                  <w:r>
                    <w:rPr>
                      <w:rFonts w:hint="default" w:eastAsiaTheme="minorEastAsia"/>
                      <w:color w:val="000000" w:themeColor="text1"/>
                      <w:kern w:val="0"/>
                      <w:sz w:val="18"/>
                      <w:szCs w:val="18"/>
                      <w:u w:val="none" w:color="auto"/>
                      <w14:textFill>
                        <w14:solidFill>
                          <w14:schemeClr w14:val="tx1"/>
                        </w14:solidFill>
                      </w14:textFill>
                    </w:rPr>
                    <w:t>）</w:t>
                  </w:r>
                </w:p>
              </w:tc>
              <w:tc>
                <w:tcPr>
                  <w:tcW w:w="563" w:type="pct"/>
                  <w:tcMar>
                    <w:top w:w="0" w:type="dxa"/>
                    <w:left w:w="17" w:type="dxa"/>
                    <w:bottom w:w="0" w:type="dxa"/>
                    <w:right w:w="17" w:type="dxa"/>
                  </w:tcMar>
                  <w:vAlign w:val="center"/>
                </w:tcPr>
                <w:p>
                  <w:pPr>
                    <w:widowControl/>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SS</w:t>
                  </w:r>
                </w:p>
                <w:p>
                  <w:pPr>
                    <w:widowControl/>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r>
                    <w:rPr>
                      <w:rFonts w:hint="default" w:eastAsiaTheme="minorEastAsia"/>
                      <w:color w:val="000000" w:themeColor="text1"/>
                      <w:sz w:val="18"/>
                      <w:szCs w:val="18"/>
                      <w:u w:val="none" w:color="auto"/>
                      <w14:textFill>
                        <w14:solidFill>
                          <w14:schemeClr w14:val="tx1"/>
                        </w14:solidFill>
                      </w14:textFill>
                    </w:rPr>
                    <w:t>mg/L</w:t>
                  </w:r>
                  <w:r>
                    <w:rPr>
                      <w:rFonts w:hint="default" w:eastAsiaTheme="minorEastAsia"/>
                      <w:color w:val="000000" w:themeColor="text1"/>
                      <w:kern w:val="0"/>
                      <w:sz w:val="18"/>
                      <w:szCs w:val="18"/>
                      <w:u w:val="none" w:color="auto"/>
                      <w14:textFill>
                        <w14:solidFill>
                          <w14:schemeClr w14:val="tx1"/>
                        </w14:solidFill>
                      </w14:textFill>
                    </w:rPr>
                    <w:t>）</w:t>
                  </w:r>
                </w:p>
              </w:tc>
              <w:tc>
                <w:tcPr>
                  <w:tcW w:w="563"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氨氮</w:t>
                  </w:r>
                </w:p>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r>
                    <w:rPr>
                      <w:rFonts w:hint="default" w:eastAsiaTheme="minorEastAsia"/>
                      <w:color w:val="000000" w:themeColor="text1"/>
                      <w:sz w:val="18"/>
                      <w:szCs w:val="18"/>
                      <w:u w:val="none" w:color="auto"/>
                      <w14:textFill>
                        <w14:solidFill>
                          <w14:schemeClr w14:val="tx1"/>
                        </w14:solidFill>
                      </w14:textFill>
                    </w:rPr>
                    <w:t>mg/L</w:t>
                  </w:r>
                  <w:r>
                    <w:rPr>
                      <w:rFonts w:hint="default" w:eastAsiaTheme="minorEastAsia"/>
                      <w:color w:val="000000" w:themeColor="text1"/>
                      <w:kern w:val="0"/>
                      <w:sz w:val="18"/>
                      <w:szCs w:val="18"/>
                      <w:u w:val="none" w:color="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办公、生活污水</w:t>
                  </w:r>
                </w:p>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（生物接触氧化装置进水）</w:t>
                  </w:r>
                </w:p>
              </w:tc>
              <w:tc>
                <w:tcPr>
                  <w:tcW w:w="542"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eastAsia" w:eastAsiaTheme="minorEastAsia"/>
                      <w:bCs/>
                      <w:color w:val="000000" w:themeColor="text1"/>
                      <w:sz w:val="18"/>
                      <w:szCs w:val="18"/>
                      <w:u w:val="none" w:color="auto"/>
                      <w:lang w:eastAsia="zh-CN"/>
                      <w14:textFill>
                        <w14:solidFill>
                          <w14:schemeClr w14:val="tx1"/>
                        </w14:solidFill>
                      </w14:textFill>
                    </w:rPr>
                    <w:t>3</w:t>
                  </w:r>
                  <w:r>
                    <w:rPr>
                      <w:rFonts w:hint="eastAsia" w:eastAsiaTheme="minorEastAsia"/>
                      <w:bCs/>
                      <w:color w:val="000000" w:themeColor="text1"/>
                      <w:sz w:val="18"/>
                      <w:szCs w:val="18"/>
                      <w:u w:val="none" w:color="auto"/>
                      <w:lang w:val="en-US" w:eastAsia="zh-CN"/>
                      <w14:textFill>
                        <w14:solidFill>
                          <w14:schemeClr w14:val="tx1"/>
                        </w14:solidFill>
                      </w14:textFill>
                    </w:rPr>
                    <w:t>.6</w:t>
                  </w:r>
                </w:p>
              </w:tc>
              <w:tc>
                <w:tcPr>
                  <w:tcW w:w="418"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6-9</w:t>
                  </w:r>
                </w:p>
              </w:tc>
              <w:tc>
                <w:tcPr>
                  <w:tcW w:w="59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280</w:t>
                  </w:r>
                </w:p>
              </w:tc>
              <w:tc>
                <w:tcPr>
                  <w:tcW w:w="656"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160</w:t>
                  </w:r>
                </w:p>
              </w:tc>
              <w:tc>
                <w:tcPr>
                  <w:tcW w:w="5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180</w:t>
                  </w:r>
                </w:p>
              </w:tc>
              <w:tc>
                <w:tcPr>
                  <w:tcW w:w="5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6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生物接触氧化装置</w:t>
                  </w:r>
                </w:p>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处理效率（%）</w:t>
                  </w:r>
                </w:p>
              </w:tc>
              <w:tc>
                <w:tcPr>
                  <w:tcW w:w="542"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w:t>
                  </w:r>
                </w:p>
              </w:tc>
              <w:tc>
                <w:tcPr>
                  <w:tcW w:w="418"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w:t>
                  </w:r>
                </w:p>
              </w:tc>
              <w:tc>
                <w:tcPr>
                  <w:tcW w:w="59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75</w:t>
                  </w:r>
                </w:p>
              </w:tc>
              <w:tc>
                <w:tcPr>
                  <w:tcW w:w="656"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83</w:t>
                  </w:r>
                </w:p>
              </w:tc>
              <w:tc>
                <w:tcPr>
                  <w:tcW w:w="5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70</w:t>
                  </w:r>
                </w:p>
              </w:tc>
              <w:tc>
                <w:tcPr>
                  <w:tcW w:w="5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生物接触氧化装置出水</w:t>
                  </w:r>
                </w:p>
              </w:tc>
              <w:tc>
                <w:tcPr>
                  <w:tcW w:w="542"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eastAsia" w:eastAsiaTheme="minorEastAsia"/>
                      <w:bCs/>
                      <w:color w:val="000000" w:themeColor="text1"/>
                      <w:sz w:val="18"/>
                      <w:szCs w:val="18"/>
                      <w:u w:val="none" w:color="auto"/>
                      <w:lang w:eastAsia="zh-CN"/>
                      <w14:textFill>
                        <w14:solidFill>
                          <w14:schemeClr w14:val="tx1"/>
                        </w14:solidFill>
                      </w14:textFill>
                    </w:rPr>
                    <w:t>3</w:t>
                  </w:r>
                  <w:r>
                    <w:rPr>
                      <w:rFonts w:hint="eastAsia" w:eastAsiaTheme="minorEastAsia"/>
                      <w:bCs/>
                      <w:color w:val="000000" w:themeColor="text1"/>
                      <w:sz w:val="18"/>
                      <w:szCs w:val="18"/>
                      <w:u w:val="none" w:color="auto"/>
                      <w:lang w:val="en-US" w:eastAsia="zh-CN"/>
                      <w14:textFill>
                        <w14:solidFill>
                          <w14:schemeClr w14:val="tx1"/>
                        </w14:solidFill>
                      </w14:textFill>
                    </w:rPr>
                    <w:t>.6</w:t>
                  </w:r>
                </w:p>
              </w:tc>
              <w:tc>
                <w:tcPr>
                  <w:tcW w:w="418"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6-9</w:t>
                  </w:r>
                </w:p>
              </w:tc>
              <w:tc>
                <w:tcPr>
                  <w:tcW w:w="59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70</w:t>
                  </w:r>
                </w:p>
              </w:tc>
              <w:tc>
                <w:tcPr>
                  <w:tcW w:w="656"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27</w:t>
                  </w:r>
                </w:p>
              </w:tc>
              <w:tc>
                <w:tcPr>
                  <w:tcW w:w="5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54</w:t>
                  </w:r>
                </w:p>
              </w:tc>
              <w:tc>
                <w:tcPr>
                  <w:tcW w:w="5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厂区总排口（DW001）</w:t>
                  </w:r>
                </w:p>
              </w:tc>
              <w:tc>
                <w:tcPr>
                  <w:tcW w:w="542"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eastAsia" w:eastAsiaTheme="minorEastAsia"/>
                      <w:bCs/>
                      <w:color w:val="000000" w:themeColor="text1"/>
                      <w:sz w:val="18"/>
                      <w:szCs w:val="18"/>
                      <w:u w:val="none" w:color="auto"/>
                      <w:lang w:eastAsia="zh-CN"/>
                      <w14:textFill>
                        <w14:solidFill>
                          <w14:schemeClr w14:val="tx1"/>
                        </w14:solidFill>
                      </w14:textFill>
                    </w:rPr>
                    <w:t>3</w:t>
                  </w:r>
                  <w:r>
                    <w:rPr>
                      <w:rFonts w:hint="eastAsia" w:eastAsiaTheme="minorEastAsia"/>
                      <w:bCs/>
                      <w:color w:val="000000" w:themeColor="text1"/>
                      <w:sz w:val="18"/>
                      <w:szCs w:val="18"/>
                      <w:u w:val="none" w:color="auto"/>
                      <w:lang w:val="en-US" w:eastAsia="zh-CN"/>
                      <w14:textFill>
                        <w14:solidFill>
                          <w14:schemeClr w14:val="tx1"/>
                        </w14:solidFill>
                      </w14:textFill>
                    </w:rPr>
                    <w:t>.6</w:t>
                  </w:r>
                </w:p>
              </w:tc>
              <w:tc>
                <w:tcPr>
                  <w:tcW w:w="418" w:type="pct"/>
                  <w:tcMar>
                    <w:top w:w="0" w:type="dxa"/>
                    <w:left w:w="17" w:type="dxa"/>
                    <w:bottom w:w="0" w:type="dxa"/>
                    <w:right w:w="17" w:type="dxa"/>
                  </w:tcMar>
                  <w:vAlign w:val="center"/>
                </w:tcPr>
                <w:p>
                  <w:pPr>
                    <w:pStyle w:val="87"/>
                    <w:spacing w:line="240" w:lineRule="exact"/>
                    <w:rPr>
                      <w:rFonts w:hint="default" w:eastAsiaTheme="minorEastAsia"/>
                      <w:b/>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6-9</w:t>
                  </w:r>
                </w:p>
              </w:tc>
              <w:tc>
                <w:tcPr>
                  <w:tcW w:w="593" w:type="pct"/>
                  <w:tcMar>
                    <w:top w:w="0" w:type="dxa"/>
                    <w:left w:w="17" w:type="dxa"/>
                    <w:bottom w:w="0" w:type="dxa"/>
                    <w:right w:w="17" w:type="dxa"/>
                  </w:tcMar>
                  <w:vAlign w:val="center"/>
                </w:tcPr>
                <w:p>
                  <w:pPr>
                    <w:pStyle w:val="87"/>
                    <w:spacing w:line="240" w:lineRule="exact"/>
                    <w:rPr>
                      <w:rFonts w:hint="default" w:eastAsiaTheme="minorEastAsia"/>
                      <w:b/>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70</w:t>
                  </w:r>
                </w:p>
              </w:tc>
              <w:tc>
                <w:tcPr>
                  <w:tcW w:w="656" w:type="pct"/>
                  <w:tcMar>
                    <w:top w:w="0" w:type="dxa"/>
                    <w:left w:w="17" w:type="dxa"/>
                    <w:bottom w:w="0" w:type="dxa"/>
                    <w:right w:w="17" w:type="dxa"/>
                  </w:tcMar>
                  <w:vAlign w:val="center"/>
                </w:tcPr>
                <w:p>
                  <w:pPr>
                    <w:pStyle w:val="87"/>
                    <w:spacing w:line="240" w:lineRule="exact"/>
                    <w:rPr>
                      <w:rFonts w:hint="default" w:eastAsiaTheme="minorEastAsia"/>
                      <w:b/>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27</w:t>
                  </w:r>
                </w:p>
              </w:tc>
              <w:tc>
                <w:tcPr>
                  <w:tcW w:w="563" w:type="pct"/>
                  <w:tcMar>
                    <w:top w:w="0" w:type="dxa"/>
                    <w:left w:w="17" w:type="dxa"/>
                    <w:bottom w:w="0" w:type="dxa"/>
                    <w:right w:w="17" w:type="dxa"/>
                  </w:tcMar>
                  <w:vAlign w:val="center"/>
                </w:tcPr>
                <w:p>
                  <w:pPr>
                    <w:pStyle w:val="87"/>
                    <w:spacing w:line="240" w:lineRule="exact"/>
                    <w:rPr>
                      <w:rFonts w:hint="default" w:eastAsiaTheme="minorEastAsia"/>
                      <w:b/>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54</w:t>
                  </w:r>
                </w:p>
              </w:tc>
              <w:tc>
                <w:tcPr>
                  <w:tcW w:w="563" w:type="pct"/>
                  <w:tcMar>
                    <w:top w:w="0" w:type="dxa"/>
                    <w:left w:w="17" w:type="dxa"/>
                    <w:bottom w:w="0" w:type="dxa"/>
                    <w:right w:w="17" w:type="dxa"/>
                  </w:tcMar>
                  <w:vAlign w:val="center"/>
                </w:tcPr>
                <w:p>
                  <w:pPr>
                    <w:pStyle w:val="87"/>
                    <w:spacing w:line="240" w:lineRule="exact"/>
                    <w:rPr>
                      <w:rFonts w:hint="default" w:eastAsiaTheme="minorEastAsia"/>
                      <w:b/>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《污水综合排放标准》</w:t>
                  </w:r>
                  <w:r>
                    <w:rPr>
                      <w:rFonts w:hint="default" w:eastAsiaTheme="minorEastAsia"/>
                      <w:color w:val="000000" w:themeColor="text1"/>
                      <w:sz w:val="18"/>
                      <w:szCs w:val="18"/>
                      <w:u w:val="none" w:color="auto"/>
                      <w14:textFill>
                        <w14:solidFill>
                          <w14:schemeClr w14:val="tx1"/>
                        </w14:solidFill>
                      </w14:textFill>
                    </w:rPr>
                    <w:fldChar w:fldCharType="begin"/>
                  </w:r>
                  <w:r>
                    <w:rPr>
                      <w:rFonts w:hint="default" w:eastAsiaTheme="minorEastAsia"/>
                      <w:color w:val="000000" w:themeColor="text1"/>
                      <w:sz w:val="18"/>
                      <w:szCs w:val="18"/>
                      <w:u w:val="none" w:color="auto"/>
                      <w14:textFill>
                        <w14:solidFill>
                          <w14:schemeClr w14:val="tx1"/>
                        </w14:solidFill>
                      </w14:textFill>
                    </w:rPr>
                    <w:instrText xml:space="preserve"> HYPERLINK "https://www.mee.gov.cn/ywgz/fgbz/bz/bzwb/shjbh/swrwpfbz/199801/W020061027521858212955.pdf" \t "https://www.mee.gov.cn/ywgz/fgbz/bz/bzwb/shjbh/swrwpfbz/199801/_self" </w:instrText>
                  </w:r>
                  <w:r>
                    <w:rPr>
                      <w:rFonts w:hint="default" w:eastAsiaTheme="minorEastAsia"/>
                      <w:color w:val="000000" w:themeColor="text1"/>
                      <w:sz w:val="18"/>
                      <w:szCs w:val="18"/>
                      <w:u w:val="none" w:color="auto"/>
                      <w14:textFill>
                        <w14:solidFill>
                          <w14:schemeClr w14:val="tx1"/>
                        </w14:solidFill>
                      </w14:textFill>
                    </w:rPr>
                    <w:fldChar w:fldCharType="separate"/>
                  </w:r>
                  <w:r>
                    <w:rPr>
                      <w:rFonts w:hint="default" w:eastAsiaTheme="minorEastAsia"/>
                      <w:bCs/>
                      <w:color w:val="000000" w:themeColor="text1"/>
                      <w:sz w:val="18"/>
                      <w:szCs w:val="18"/>
                      <w:u w:val="none" w:color="auto"/>
                      <w14:textFill>
                        <w14:solidFill>
                          <w14:schemeClr w14:val="tx1"/>
                        </w14:solidFill>
                      </w14:textFill>
                    </w:rPr>
                    <w:t>（GB 8978-1996）</w:t>
                  </w:r>
                  <w:r>
                    <w:rPr>
                      <w:rFonts w:hint="default" w:eastAsiaTheme="minorEastAsia"/>
                      <w:bCs/>
                      <w:color w:val="000000" w:themeColor="text1"/>
                      <w:sz w:val="18"/>
                      <w:szCs w:val="18"/>
                      <w:u w:val="none" w:color="auto"/>
                      <w14:textFill>
                        <w14:solidFill>
                          <w14:schemeClr w14:val="tx1"/>
                        </w14:solidFill>
                      </w14:textFill>
                    </w:rPr>
                    <w:fldChar w:fldCharType="end"/>
                  </w:r>
                  <w:r>
                    <w:rPr>
                      <w:rFonts w:hint="default" w:eastAsiaTheme="minorEastAsia"/>
                      <w:bCs/>
                      <w:color w:val="000000" w:themeColor="text1"/>
                      <w:sz w:val="18"/>
                      <w:szCs w:val="18"/>
                      <w:u w:val="none" w:color="auto"/>
                      <w14:textFill>
                        <w14:solidFill>
                          <w14:schemeClr w14:val="tx1"/>
                        </w14:solidFill>
                      </w14:textFill>
                    </w:rPr>
                    <w:t>表4</w:t>
                  </w:r>
                  <w:r>
                    <w:rPr>
                      <w:rFonts w:hint="eastAsia" w:eastAsiaTheme="minorEastAsia"/>
                      <w:bCs/>
                      <w:color w:val="000000" w:themeColor="text1"/>
                      <w:sz w:val="18"/>
                      <w:szCs w:val="18"/>
                      <w:u w:val="none" w:color="auto"/>
                      <w:lang w:val="en-US" w:eastAsia="zh-CN"/>
                      <w14:textFill>
                        <w14:solidFill>
                          <w14:schemeClr w14:val="tx1"/>
                        </w14:solidFill>
                      </w14:textFill>
                    </w:rPr>
                    <w:t>三</w:t>
                  </w:r>
                  <w:r>
                    <w:rPr>
                      <w:rFonts w:hint="default" w:eastAsiaTheme="minorEastAsia"/>
                      <w:bCs/>
                      <w:color w:val="000000" w:themeColor="text1"/>
                      <w:sz w:val="18"/>
                      <w:szCs w:val="18"/>
                      <w:u w:val="none" w:color="auto"/>
                      <w14:textFill>
                        <w14:solidFill>
                          <w14:schemeClr w14:val="tx1"/>
                        </w14:solidFill>
                      </w14:textFill>
                    </w:rPr>
                    <w:t>级标准</w:t>
                  </w:r>
                </w:p>
              </w:tc>
              <w:tc>
                <w:tcPr>
                  <w:tcW w:w="542"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p>
              </w:tc>
              <w:tc>
                <w:tcPr>
                  <w:tcW w:w="418"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6~9</w:t>
                  </w:r>
                </w:p>
              </w:tc>
              <w:tc>
                <w:tcPr>
                  <w:tcW w:w="593"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eastAsia" w:eastAsiaTheme="minorEastAsia"/>
                      <w:color w:val="000000" w:themeColor="text1"/>
                      <w:kern w:val="0"/>
                      <w:sz w:val="18"/>
                      <w:szCs w:val="18"/>
                      <w:u w:val="none" w:color="auto"/>
                      <w:lang w:eastAsia="zh-CN"/>
                      <w14:textFill>
                        <w14:solidFill>
                          <w14:schemeClr w14:val="tx1"/>
                        </w14:solidFill>
                      </w14:textFill>
                    </w:rPr>
                    <w:t>5</w:t>
                  </w:r>
                  <w:r>
                    <w:rPr>
                      <w:rFonts w:hint="eastAsia" w:eastAsiaTheme="minorEastAsia"/>
                      <w:color w:val="000000" w:themeColor="text1"/>
                      <w:kern w:val="0"/>
                      <w:sz w:val="18"/>
                      <w:szCs w:val="18"/>
                      <w:u w:val="none" w:color="auto"/>
                      <w:lang w:val="en-US" w:eastAsia="zh-CN"/>
                      <w14:textFill>
                        <w14:solidFill>
                          <w14:schemeClr w14:val="tx1"/>
                        </w14:solidFill>
                      </w14:textFill>
                    </w:rPr>
                    <w:t>00</w:t>
                  </w:r>
                </w:p>
              </w:tc>
              <w:tc>
                <w:tcPr>
                  <w:tcW w:w="656" w:type="pct"/>
                  <w:tcMar>
                    <w:top w:w="0" w:type="dxa"/>
                    <w:left w:w="17" w:type="dxa"/>
                    <w:bottom w:w="0" w:type="dxa"/>
                    <w:right w:w="17" w:type="dxa"/>
                  </w:tcMar>
                  <w:vAlign w:val="center"/>
                </w:tcPr>
                <w:p>
                  <w:pPr>
                    <w:widowControl/>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eastAsia" w:eastAsiaTheme="minorEastAsia"/>
                      <w:color w:val="000000" w:themeColor="text1"/>
                      <w:kern w:val="0"/>
                      <w:sz w:val="18"/>
                      <w:szCs w:val="18"/>
                      <w:u w:val="none" w:color="auto"/>
                      <w:lang w:eastAsia="zh-CN"/>
                      <w14:textFill>
                        <w14:solidFill>
                          <w14:schemeClr w14:val="tx1"/>
                        </w14:solidFill>
                      </w14:textFill>
                    </w:rPr>
                    <w:t>3</w:t>
                  </w:r>
                  <w:r>
                    <w:rPr>
                      <w:rFonts w:hint="eastAsia" w:eastAsiaTheme="minorEastAsia"/>
                      <w:color w:val="000000" w:themeColor="text1"/>
                      <w:kern w:val="0"/>
                      <w:sz w:val="18"/>
                      <w:szCs w:val="18"/>
                      <w:u w:val="none" w:color="auto"/>
                      <w:lang w:val="en-US" w:eastAsia="zh-CN"/>
                      <w14:textFill>
                        <w14:solidFill>
                          <w14:schemeClr w14:val="tx1"/>
                        </w14:solidFill>
                      </w14:textFill>
                    </w:rPr>
                    <w:t>00</w:t>
                  </w:r>
                </w:p>
              </w:tc>
              <w:tc>
                <w:tcPr>
                  <w:tcW w:w="563"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eastAsia" w:eastAsiaTheme="minorEastAsia"/>
                      <w:color w:val="000000" w:themeColor="text1"/>
                      <w:kern w:val="0"/>
                      <w:sz w:val="18"/>
                      <w:szCs w:val="18"/>
                      <w:u w:val="none" w:color="auto"/>
                      <w:lang w:eastAsia="zh-CN"/>
                      <w14:textFill>
                        <w14:solidFill>
                          <w14:schemeClr w14:val="tx1"/>
                        </w14:solidFill>
                      </w14:textFill>
                    </w:rPr>
                    <w:t>4</w:t>
                  </w:r>
                  <w:r>
                    <w:rPr>
                      <w:rFonts w:hint="eastAsia" w:eastAsiaTheme="minorEastAsia"/>
                      <w:color w:val="000000" w:themeColor="text1"/>
                      <w:kern w:val="0"/>
                      <w:sz w:val="18"/>
                      <w:szCs w:val="18"/>
                      <w:u w:val="none" w:color="auto"/>
                      <w:lang w:val="en-US" w:eastAsia="zh-CN"/>
                      <w14:textFill>
                        <w14:solidFill>
                          <w14:schemeClr w14:val="tx1"/>
                        </w14:solidFill>
                      </w14:textFill>
                    </w:rPr>
                    <w:t>00</w:t>
                  </w:r>
                </w:p>
              </w:tc>
              <w:tc>
                <w:tcPr>
                  <w:tcW w:w="563" w:type="pct"/>
                  <w:tcMar>
                    <w:top w:w="0" w:type="dxa"/>
                    <w:left w:w="17" w:type="dxa"/>
                    <w:bottom w:w="0" w:type="dxa"/>
                    <w:right w:w="17" w:type="dxa"/>
                  </w:tcMar>
                  <w:vAlign w:val="center"/>
                </w:tcPr>
                <w:p>
                  <w:pPr>
                    <w:widowControl/>
                    <w:adjustRightInd w:val="0"/>
                    <w:snapToGrid w:val="0"/>
                    <w:spacing w:line="240" w:lineRule="exact"/>
                    <w:jc w:val="center"/>
                    <w:outlineLvl w:val="1"/>
                    <w:rPr>
                      <w:rFonts w:hint="eastAsia" w:eastAsiaTheme="minorEastAsia"/>
                      <w:color w:val="000000" w:themeColor="text1"/>
                      <w:kern w:val="0"/>
                      <w:sz w:val="18"/>
                      <w:szCs w:val="18"/>
                      <w:u w:val="none" w:color="auto"/>
                      <w14:textFill>
                        <w14:solidFill>
                          <w14:schemeClr w14:val="tx1"/>
                        </w14:solidFill>
                      </w14:textFill>
                    </w:rPr>
                  </w:pPr>
                  <w:r>
                    <w:rPr>
                      <w:rFonts w:hint="eastAsia" w:eastAsiaTheme="minorEastAsia"/>
                      <w:color w:val="000000" w:themeColor="text1"/>
                      <w:kern w:val="0"/>
                      <w:sz w:val="18"/>
                      <w:szCs w:val="18"/>
                      <w:u w:val="none" w:color="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3" w:type="pct"/>
                  <w:tcMar>
                    <w:top w:w="0" w:type="dxa"/>
                    <w:left w:w="17" w:type="dxa"/>
                    <w:bottom w:w="0" w:type="dxa"/>
                    <w:right w:w="17" w:type="dxa"/>
                  </w:tcMar>
                  <w:vAlign w:val="center"/>
                </w:tcPr>
                <w:p>
                  <w:pPr>
                    <w:pStyle w:val="87"/>
                    <w:spacing w:line="240" w:lineRule="exact"/>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三门峡益民污水处理厂有限公司城西污水处理厂收水指标</w:t>
                  </w:r>
                </w:p>
              </w:tc>
              <w:tc>
                <w:tcPr>
                  <w:tcW w:w="542"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p>
              </w:tc>
              <w:tc>
                <w:tcPr>
                  <w:tcW w:w="418"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6~9</w:t>
                  </w:r>
                </w:p>
              </w:tc>
              <w:tc>
                <w:tcPr>
                  <w:tcW w:w="593"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350</w:t>
                  </w:r>
                </w:p>
              </w:tc>
              <w:tc>
                <w:tcPr>
                  <w:tcW w:w="656" w:type="pct"/>
                  <w:tcMar>
                    <w:top w:w="0" w:type="dxa"/>
                    <w:left w:w="17" w:type="dxa"/>
                    <w:bottom w:w="0" w:type="dxa"/>
                    <w:right w:w="17" w:type="dxa"/>
                  </w:tcMar>
                  <w:vAlign w:val="center"/>
                </w:tcPr>
                <w:p>
                  <w:pPr>
                    <w:widowControl/>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300</w:t>
                  </w:r>
                </w:p>
              </w:tc>
              <w:tc>
                <w:tcPr>
                  <w:tcW w:w="563"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400</w:t>
                  </w:r>
                </w:p>
              </w:tc>
              <w:tc>
                <w:tcPr>
                  <w:tcW w:w="563" w:type="pct"/>
                  <w:tcMar>
                    <w:top w:w="0" w:type="dxa"/>
                    <w:left w:w="17" w:type="dxa"/>
                    <w:bottom w:w="0" w:type="dxa"/>
                    <w:right w:w="17" w:type="dxa"/>
                  </w:tcMar>
                  <w:vAlign w:val="center"/>
                </w:tcPr>
                <w:p>
                  <w:pPr>
                    <w:widowControl/>
                    <w:adjustRightInd w:val="0"/>
                    <w:snapToGrid w:val="0"/>
                    <w:spacing w:line="240" w:lineRule="exact"/>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35</w:t>
                  </w:r>
                </w:p>
              </w:tc>
            </w:tr>
          </w:tbl>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position w:val="2"/>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本项目废水经处理后，厂区总排口排放量</w:t>
            </w:r>
            <w:r>
              <w:rPr>
                <w:rFonts w:hint="eastAsia" w:eastAsiaTheme="minorEastAsia"/>
                <w:color w:val="000000" w:themeColor="text1"/>
                <w:sz w:val="21"/>
                <w:szCs w:val="21"/>
                <w:u w:val="none" w:color="auto"/>
                <w:lang w:eastAsia="zh-CN"/>
                <w14:textFill>
                  <w14:solidFill>
                    <w14:schemeClr w14:val="tx1"/>
                  </w14:solidFill>
                </w14:textFill>
              </w:rPr>
              <w:t>3</w:t>
            </w:r>
            <w:r>
              <w:rPr>
                <w:rFonts w:hint="eastAsia" w:eastAsiaTheme="minorEastAsia"/>
                <w:color w:val="000000" w:themeColor="text1"/>
                <w:sz w:val="21"/>
                <w:szCs w:val="21"/>
                <w:u w:val="none" w:color="auto"/>
                <w:lang w:val="en-US" w:eastAsia="zh-CN"/>
                <w14:textFill>
                  <w14:solidFill>
                    <w14:schemeClr w14:val="tx1"/>
                  </w14:solidFill>
                </w14:textFill>
              </w:rPr>
              <w:t>.6</w:t>
            </w:r>
            <w:r>
              <w:rPr>
                <w:rFonts w:hint="default" w:eastAsiaTheme="minorEastAsia"/>
                <w:color w:val="000000" w:themeColor="text1"/>
                <w:sz w:val="21"/>
                <w:szCs w:val="21"/>
                <w:u w:val="none" w:color="auto"/>
                <w14:textFill>
                  <w14:solidFill>
                    <w14:schemeClr w14:val="tx1"/>
                  </w14:solidFill>
                </w14:textFill>
              </w:rPr>
              <w:t>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w:t>
            </w:r>
            <w:r>
              <w:rPr>
                <w:rFonts w:hint="default" w:eastAsiaTheme="minorEastAsia"/>
                <w:color w:val="000000" w:themeColor="text1"/>
                <w:spacing w:val="-8"/>
                <w:sz w:val="21"/>
                <w:szCs w:val="21"/>
                <w:u w:val="none" w:color="auto"/>
                <w14:textFill>
                  <w14:solidFill>
                    <w14:schemeClr w14:val="tx1"/>
                  </w14:solidFill>
                </w14:textFill>
              </w:rPr>
              <w:t>排水</w:t>
            </w:r>
            <w:r>
              <w:rPr>
                <w:rFonts w:hint="default" w:eastAsiaTheme="minorEastAsia"/>
                <w:color w:val="000000" w:themeColor="text1"/>
                <w:spacing w:val="-7"/>
                <w:position w:val="2"/>
                <w:sz w:val="21"/>
                <w:szCs w:val="21"/>
                <w:u w:val="none" w:color="auto"/>
                <w14:textFill>
                  <w14:solidFill>
                    <w14:schemeClr w14:val="tx1"/>
                  </w14:solidFill>
                </w14:textFill>
              </w:rPr>
              <w:t>水质为pH6~9，</w:t>
            </w:r>
            <w:r>
              <w:rPr>
                <w:rFonts w:hint="default" w:eastAsiaTheme="minorEastAsia"/>
                <w:color w:val="000000" w:themeColor="text1"/>
                <w:position w:val="2"/>
                <w:sz w:val="21"/>
                <w:szCs w:val="21"/>
                <w:u w:val="none" w:color="auto"/>
                <w14:textFill>
                  <w14:solidFill>
                    <w14:schemeClr w14:val="tx1"/>
                  </w14:solidFill>
                </w14:textFill>
              </w:rPr>
              <w:t>COD70mg/L、BOD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27mg/L、NH</w:t>
            </w:r>
            <w:r>
              <w:rPr>
                <w:rFonts w:hint="default" w:eastAsiaTheme="minorEastAsia"/>
                <w:color w:val="000000" w:themeColor="text1"/>
                <w:position w:val="2"/>
                <w:sz w:val="21"/>
                <w:szCs w:val="21"/>
                <w:u w:val="none" w:color="auto"/>
                <w:vertAlign w:val="subscript"/>
                <w14:textFill>
                  <w14:solidFill>
                    <w14:schemeClr w14:val="tx1"/>
                  </w14:solidFill>
                </w14:textFill>
              </w:rPr>
              <w:t>3</w:t>
            </w:r>
            <w:r>
              <w:rPr>
                <w:rFonts w:hint="default" w:eastAsiaTheme="minorEastAsia"/>
                <w:color w:val="000000" w:themeColor="text1"/>
                <w:position w:val="2"/>
                <w:sz w:val="21"/>
                <w:szCs w:val="21"/>
                <w:u w:val="none" w:color="auto"/>
                <w14:textFill>
                  <w14:solidFill>
                    <w14:schemeClr w14:val="tx1"/>
                  </w14:solidFill>
                </w14:textFill>
              </w:rPr>
              <w:t>-N7mg/L、SS54mg/L。对照《污水综合排放标准》</w:t>
            </w:r>
            <w:r>
              <w:rPr>
                <w:rFonts w:hint="default" w:eastAsiaTheme="minorEastAsia"/>
                <w:color w:val="000000" w:themeColor="text1"/>
                <w:sz w:val="21"/>
                <w:szCs w:val="21"/>
                <w:u w:val="none" w:color="auto"/>
                <w14:textFill>
                  <w14:solidFill>
                    <w14:schemeClr w14:val="tx1"/>
                  </w14:solidFill>
                </w14:textFill>
              </w:rPr>
              <w:fldChar w:fldCharType="begin"/>
            </w:r>
            <w:r>
              <w:rPr>
                <w:rFonts w:hint="default" w:eastAsiaTheme="minorEastAsia"/>
                <w:color w:val="000000" w:themeColor="text1"/>
                <w:sz w:val="21"/>
                <w:szCs w:val="21"/>
                <w:u w:val="none" w:color="auto"/>
                <w14:textFill>
                  <w14:solidFill>
                    <w14:schemeClr w14:val="tx1"/>
                  </w14:solidFill>
                </w14:textFill>
              </w:rPr>
              <w:instrText xml:space="preserve"> HYPERLINK "https://www.mee.gov.cn/ywgz/fgbz/bz/bzwb/shjbh/swrwpfbz/199801/W020061027521858212955.pdf" \t "https://www.mee.gov.cn/ywgz/fgbz/bz/bzwb/shjbh/swrwpfbz/199801/_self" </w:instrText>
            </w:r>
            <w:r>
              <w:rPr>
                <w:rFonts w:hint="default" w:eastAsiaTheme="minorEastAsia"/>
                <w:color w:val="000000" w:themeColor="text1"/>
                <w:sz w:val="21"/>
                <w:szCs w:val="21"/>
                <w:u w:val="none" w:color="auto"/>
                <w14:textFill>
                  <w14:solidFill>
                    <w14:schemeClr w14:val="tx1"/>
                  </w14:solidFill>
                </w14:textFill>
              </w:rPr>
              <w:fldChar w:fldCharType="separate"/>
            </w:r>
            <w:r>
              <w:rPr>
                <w:rFonts w:hint="default" w:eastAsiaTheme="minorEastAsia"/>
                <w:color w:val="000000" w:themeColor="text1"/>
                <w:position w:val="2"/>
                <w:sz w:val="21"/>
                <w:szCs w:val="21"/>
                <w:u w:val="none" w:color="auto"/>
                <w14:textFill>
                  <w14:solidFill>
                    <w14:schemeClr w14:val="tx1"/>
                  </w14:solidFill>
                </w14:textFill>
              </w:rPr>
              <w:t>（GB 8978-1996 ）</w:t>
            </w:r>
            <w:r>
              <w:rPr>
                <w:rFonts w:hint="default" w:eastAsiaTheme="minorEastAsia"/>
                <w:color w:val="000000" w:themeColor="text1"/>
                <w:position w:val="2"/>
                <w:sz w:val="21"/>
                <w:szCs w:val="21"/>
                <w:u w:val="none" w:color="auto"/>
                <w14:textFill>
                  <w14:solidFill>
                    <w14:schemeClr w14:val="tx1"/>
                  </w14:solidFill>
                </w14:textFill>
              </w:rPr>
              <w:fldChar w:fldCharType="end"/>
            </w:r>
            <w:r>
              <w:rPr>
                <w:rFonts w:hint="default" w:eastAsiaTheme="minorEastAsia"/>
                <w:color w:val="000000" w:themeColor="text1"/>
                <w:position w:val="2"/>
                <w:sz w:val="21"/>
                <w:szCs w:val="21"/>
                <w:u w:val="none" w:color="auto"/>
                <w14:textFill>
                  <w14:solidFill>
                    <w14:schemeClr w14:val="tx1"/>
                  </w14:solidFill>
                </w14:textFill>
              </w:rPr>
              <w:t>表4</w:t>
            </w:r>
            <w:r>
              <w:rPr>
                <w:rFonts w:hint="eastAsia" w:eastAsiaTheme="minorEastAsia"/>
                <w:color w:val="000000" w:themeColor="text1"/>
                <w:position w:val="2"/>
                <w:sz w:val="21"/>
                <w:szCs w:val="21"/>
                <w:u w:val="none" w:color="auto"/>
                <w:lang w:val="en-US" w:eastAsia="zh-CN"/>
                <w14:textFill>
                  <w14:solidFill>
                    <w14:schemeClr w14:val="tx1"/>
                  </w14:solidFill>
                </w14:textFill>
              </w:rPr>
              <w:t>三</w:t>
            </w:r>
            <w:r>
              <w:rPr>
                <w:rFonts w:hint="default" w:eastAsiaTheme="minorEastAsia"/>
                <w:color w:val="000000" w:themeColor="text1"/>
                <w:position w:val="2"/>
                <w:sz w:val="21"/>
                <w:szCs w:val="21"/>
                <w:u w:val="none" w:color="auto"/>
                <w14:textFill>
                  <w14:solidFill>
                    <w14:schemeClr w14:val="tx1"/>
                  </w14:solidFill>
                </w14:textFill>
              </w:rPr>
              <w:t>级标准（p</w:t>
            </w:r>
            <w:r>
              <w:rPr>
                <w:rFonts w:hint="default" w:eastAsiaTheme="minorEastAsia"/>
                <w:color w:val="000000" w:themeColor="text1"/>
                <w:spacing w:val="-7"/>
                <w:position w:val="2"/>
                <w:sz w:val="21"/>
                <w:szCs w:val="21"/>
                <w:u w:val="none" w:color="auto"/>
                <w14:textFill>
                  <w14:solidFill>
                    <w14:schemeClr w14:val="tx1"/>
                  </w14:solidFill>
                </w14:textFill>
              </w:rPr>
              <w:t>H6~9，</w:t>
            </w:r>
            <w:r>
              <w:rPr>
                <w:rFonts w:hint="default" w:eastAsiaTheme="minorEastAsia"/>
                <w:color w:val="000000" w:themeColor="text1"/>
                <w:position w:val="2"/>
                <w:sz w:val="21"/>
                <w:szCs w:val="21"/>
                <w:u w:val="none" w:color="auto"/>
                <w14:textFill>
                  <w14:solidFill>
                    <w14:schemeClr w14:val="tx1"/>
                  </w14:solidFill>
                </w14:textFill>
              </w:rPr>
              <w:t>COD</w:t>
            </w:r>
            <w:r>
              <w:rPr>
                <w:rFonts w:hint="eastAsia" w:eastAsiaTheme="minorEastAsia"/>
                <w:color w:val="000000" w:themeColor="text1"/>
                <w:position w:val="2"/>
                <w:sz w:val="21"/>
                <w:szCs w:val="21"/>
                <w:u w:val="none" w:color="auto"/>
                <w:lang w:eastAsia="zh-CN"/>
                <w14:textFill>
                  <w14:solidFill>
                    <w14:schemeClr w14:val="tx1"/>
                  </w14:solidFill>
                </w14:textFill>
              </w:rPr>
              <w:t>5</w:t>
            </w:r>
            <w:r>
              <w:rPr>
                <w:rFonts w:hint="eastAsia" w:eastAsiaTheme="minorEastAsia"/>
                <w:color w:val="000000" w:themeColor="text1"/>
                <w:position w:val="2"/>
                <w:sz w:val="21"/>
                <w:szCs w:val="21"/>
                <w:u w:val="none" w:color="auto"/>
                <w:lang w:val="en-US" w:eastAsia="zh-CN"/>
                <w14:textFill>
                  <w14:solidFill>
                    <w14:schemeClr w14:val="tx1"/>
                  </w14:solidFill>
                </w14:textFill>
              </w:rPr>
              <w:t>00</w:t>
            </w:r>
            <w:r>
              <w:rPr>
                <w:rFonts w:hint="default" w:eastAsiaTheme="minorEastAsia"/>
                <w:color w:val="000000" w:themeColor="text1"/>
                <w:position w:val="2"/>
                <w:sz w:val="21"/>
                <w:szCs w:val="21"/>
                <w:u w:val="none" w:color="auto"/>
                <w14:textFill>
                  <w14:solidFill>
                    <w14:schemeClr w14:val="tx1"/>
                  </w14:solidFill>
                </w14:textFill>
              </w:rPr>
              <w:t>mg/L、BOD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eastAsia" w:eastAsiaTheme="minorEastAsia"/>
                <w:color w:val="000000" w:themeColor="text1"/>
                <w:position w:val="2"/>
                <w:sz w:val="21"/>
                <w:szCs w:val="21"/>
                <w:u w:val="none" w:color="auto"/>
                <w:lang w:eastAsia="zh-CN"/>
                <w14:textFill>
                  <w14:solidFill>
                    <w14:schemeClr w14:val="tx1"/>
                  </w14:solidFill>
                </w14:textFill>
              </w:rPr>
              <w:t>3</w:t>
            </w:r>
            <w:r>
              <w:rPr>
                <w:rFonts w:hint="eastAsia" w:eastAsiaTheme="minorEastAsia"/>
                <w:color w:val="000000" w:themeColor="text1"/>
                <w:position w:val="2"/>
                <w:sz w:val="21"/>
                <w:szCs w:val="21"/>
                <w:u w:val="none" w:color="auto"/>
                <w:lang w:val="en-US" w:eastAsia="zh-CN"/>
                <w14:textFill>
                  <w14:solidFill>
                    <w14:schemeClr w14:val="tx1"/>
                  </w14:solidFill>
                </w14:textFill>
              </w:rPr>
              <w:t>00</w:t>
            </w:r>
            <w:r>
              <w:rPr>
                <w:rFonts w:hint="default" w:eastAsiaTheme="minorEastAsia"/>
                <w:color w:val="000000" w:themeColor="text1"/>
                <w:position w:val="2"/>
                <w:sz w:val="21"/>
                <w:szCs w:val="21"/>
                <w:u w:val="none" w:color="auto"/>
                <w14:textFill>
                  <w14:solidFill>
                    <w14:schemeClr w14:val="tx1"/>
                  </w14:solidFill>
                </w14:textFill>
              </w:rPr>
              <w:t>mg/L、SS</w:t>
            </w:r>
            <w:r>
              <w:rPr>
                <w:rFonts w:hint="eastAsia" w:eastAsiaTheme="minorEastAsia"/>
                <w:color w:val="000000" w:themeColor="text1"/>
                <w:position w:val="2"/>
                <w:sz w:val="21"/>
                <w:szCs w:val="21"/>
                <w:u w:val="none" w:color="auto"/>
                <w:lang w:eastAsia="zh-CN"/>
                <w14:textFill>
                  <w14:solidFill>
                    <w14:schemeClr w14:val="tx1"/>
                  </w14:solidFill>
                </w14:textFill>
              </w:rPr>
              <w:t>4</w:t>
            </w:r>
            <w:r>
              <w:rPr>
                <w:rFonts w:hint="eastAsia" w:eastAsiaTheme="minorEastAsia"/>
                <w:color w:val="000000" w:themeColor="text1"/>
                <w:position w:val="2"/>
                <w:sz w:val="21"/>
                <w:szCs w:val="21"/>
                <w:u w:val="none" w:color="auto"/>
                <w:lang w:val="en-US" w:eastAsia="zh-CN"/>
                <w14:textFill>
                  <w14:solidFill>
                    <w14:schemeClr w14:val="tx1"/>
                  </w14:solidFill>
                </w14:textFill>
              </w:rPr>
              <w:t>00</w:t>
            </w:r>
            <w:r>
              <w:rPr>
                <w:rFonts w:hint="default" w:eastAsiaTheme="minorEastAsia"/>
                <w:color w:val="000000" w:themeColor="text1"/>
                <w:position w:val="2"/>
                <w:sz w:val="21"/>
                <w:szCs w:val="21"/>
                <w:u w:val="none" w:color="auto"/>
                <w14:textFill>
                  <w14:solidFill>
                    <w14:schemeClr w14:val="tx1"/>
                  </w14:solidFill>
                </w14:textFill>
              </w:rPr>
              <w:t>mg/L）和三门峡益民污水处理厂有限公司城西污水处理厂收水指标（pH6~9，COD 350mg/L、BOD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300mg/L、氨氮35mg/L、SS400mg/L），能够达标排放。再经厂区总排口排入市政排水管网，送三门峡益民污水处理厂有限公司城西污水处理厂进行集中处理。</w:t>
            </w:r>
          </w:p>
          <w:p>
            <w:pPr>
              <w:keepNext w:val="0"/>
              <w:keepLines w:val="0"/>
              <w:pageBreakBefore w:val="0"/>
              <w:kinsoku/>
              <w:wordWrap/>
              <w:overflowPunct/>
              <w:topLinePunct w:val="0"/>
              <w:autoSpaceDE/>
              <w:autoSpaceDN/>
              <w:bidi w:val="0"/>
              <w:spacing w:before="120" w:after="120" w:line="360" w:lineRule="auto"/>
              <w:textAlignment w:val="auto"/>
              <w:outlineLvl w:val="2"/>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2.</w:t>
            </w:r>
            <w:r>
              <w:rPr>
                <w:rFonts w:hint="eastAsia" w:eastAsiaTheme="minorEastAsia"/>
                <w:b/>
                <w:bCs/>
                <w:color w:val="000000" w:themeColor="text1"/>
                <w:kern w:val="0"/>
                <w:sz w:val="21"/>
                <w:szCs w:val="21"/>
                <w:u w:val="none" w:color="auto"/>
                <w:lang w:val="en-US" w:eastAsia="zh-CN"/>
                <w14:textFill>
                  <w14:solidFill>
                    <w14:schemeClr w14:val="tx1"/>
                  </w14:solidFill>
                </w14:textFill>
              </w:rPr>
              <w:t>3</w:t>
            </w:r>
            <w:r>
              <w:rPr>
                <w:rFonts w:hint="default" w:eastAsiaTheme="minorEastAsia"/>
                <w:b/>
                <w:bCs/>
                <w:color w:val="000000" w:themeColor="text1"/>
                <w:kern w:val="0"/>
                <w:sz w:val="21"/>
                <w:szCs w:val="21"/>
                <w:u w:val="none" w:color="auto"/>
                <w14:textFill>
                  <w14:solidFill>
                    <w14:schemeClr w14:val="tx1"/>
                  </w14:solidFill>
                </w14:textFill>
              </w:rPr>
              <w:t xml:space="preserve">  三门峡益民污水处理厂有限公司城西污水处理厂介绍</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本项目废水经厂内处理达标后</w:t>
            </w:r>
            <w:r>
              <w:rPr>
                <w:rFonts w:hint="eastAsia" w:eastAsiaTheme="minorEastAsia"/>
                <w:color w:val="000000" w:themeColor="text1"/>
                <w:sz w:val="21"/>
                <w:szCs w:val="21"/>
                <w:u w:val="none" w:color="auto"/>
                <w:lang w:eastAsia="zh-CN"/>
                <w14:textFill>
                  <w14:solidFill>
                    <w14:schemeClr w14:val="tx1"/>
                  </w14:solidFill>
                </w14:textFill>
              </w:rPr>
              <w:t>，</w:t>
            </w:r>
            <w:r>
              <w:rPr>
                <w:rFonts w:hint="eastAsia" w:eastAsiaTheme="minorEastAsia"/>
                <w:color w:val="000000" w:themeColor="text1"/>
                <w:sz w:val="21"/>
                <w:szCs w:val="21"/>
                <w:u w:val="none" w:color="auto"/>
                <w:lang w:val="en-US" w:eastAsia="zh-CN"/>
                <w14:textFill>
                  <w14:solidFill>
                    <w14:schemeClr w14:val="tx1"/>
                  </w14:solidFill>
                </w14:textFill>
              </w:rPr>
              <w:t>经市政管网送</w:t>
            </w:r>
            <w:r>
              <w:rPr>
                <w:rFonts w:hint="default" w:eastAsiaTheme="minorEastAsia"/>
                <w:color w:val="000000" w:themeColor="text1"/>
                <w:position w:val="2"/>
                <w:sz w:val="21"/>
                <w:szCs w:val="21"/>
                <w:u w:val="none" w:color="auto"/>
                <w14:textFill>
                  <w14:solidFill>
                    <w14:schemeClr w14:val="tx1"/>
                  </w14:solidFill>
                </w14:textFill>
              </w:rPr>
              <w:t>三门峡益民污水处理厂有限公司城西污水处理厂</w:t>
            </w:r>
            <w:r>
              <w:rPr>
                <w:rFonts w:hint="eastAsia" w:eastAsiaTheme="minorEastAsia"/>
                <w:color w:val="000000" w:themeColor="text1"/>
                <w:position w:val="2"/>
                <w:sz w:val="21"/>
                <w:szCs w:val="21"/>
                <w:u w:val="none" w:color="auto"/>
                <w:lang w:val="en-US" w:eastAsia="zh-CN"/>
                <w14:textFill>
                  <w14:solidFill>
                    <w14:schemeClr w14:val="tx1"/>
                  </w14:solidFill>
                </w14:textFill>
              </w:rPr>
              <w:t>集中处理。</w:t>
            </w:r>
            <w:r>
              <w:rPr>
                <w:rFonts w:hint="default" w:eastAsiaTheme="minorEastAsia"/>
                <w:color w:val="000000" w:themeColor="text1"/>
                <w:sz w:val="21"/>
                <w:szCs w:val="21"/>
                <w:u w:val="none" w:color="auto"/>
                <w14:textFill>
                  <w14:solidFill>
                    <w14:schemeClr w14:val="tx1"/>
                  </w14:solidFill>
                </w14:textFill>
              </w:rPr>
              <w:t>经了解，</w:t>
            </w:r>
            <w:r>
              <w:rPr>
                <w:rFonts w:hint="default" w:eastAsiaTheme="minorEastAsia"/>
                <w:color w:val="000000" w:themeColor="text1"/>
                <w:position w:val="2"/>
                <w:sz w:val="21"/>
                <w:szCs w:val="21"/>
                <w:u w:val="none" w:color="auto"/>
                <w14:textFill>
                  <w14:solidFill>
                    <w14:schemeClr w14:val="tx1"/>
                  </w14:solidFill>
                </w14:textFill>
              </w:rPr>
              <w:t>三门峡益民污水处理厂有限公司城西污水处理厂位</w:t>
            </w:r>
            <w:r>
              <w:rPr>
                <w:rFonts w:hint="default" w:eastAsiaTheme="minorEastAsia"/>
                <w:color w:val="000000" w:themeColor="text1"/>
                <w:sz w:val="21"/>
                <w:szCs w:val="21"/>
                <w:u w:val="none" w:color="auto"/>
                <w14:textFill>
                  <w14:solidFill>
                    <w14:schemeClr w14:val="tx1"/>
                  </w14:solidFill>
                </w14:textFill>
              </w:rPr>
              <w:t>于渑池县张村镇，位于本项目厂址北侧约3.8km处。该污水处理厂于2013年通过环评批复并2017年10月通过环保竣工验收，设计处理能力为1万m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/d，主体处理工艺为改良型氧化沟工艺。该污水处理厂设计收水水质为</w:t>
            </w:r>
            <w:r>
              <w:rPr>
                <w:rFonts w:hint="default" w:eastAsiaTheme="minorEastAsia"/>
                <w:color w:val="000000" w:themeColor="text1"/>
                <w:position w:val="2"/>
                <w:sz w:val="21"/>
                <w:szCs w:val="21"/>
                <w:u w:val="none" w:color="auto"/>
                <w14:textFill>
                  <w14:solidFill>
                    <w14:schemeClr w14:val="tx1"/>
                  </w14:solidFill>
                </w14:textFill>
              </w:rPr>
              <w:t>pH6~9，COD350mg/L、BOD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300mg/L、氨氮35mg/L、SS400mg/L</w:t>
            </w:r>
            <w:r>
              <w:rPr>
                <w:rFonts w:hint="default" w:eastAsiaTheme="minorEastAsia"/>
                <w:color w:val="000000" w:themeColor="text1"/>
                <w:sz w:val="21"/>
                <w:szCs w:val="21"/>
                <w:u w:val="none" w:color="auto"/>
                <w14:textFill>
                  <w14:solidFill>
                    <w14:schemeClr w14:val="tx1"/>
                  </w14:solidFill>
                </w14:textFill>
              </w:rPr>
              <w:t>、总氮45mg/l、总磷4.0mg/l。排水标准执行《</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河南省黄河流域水污染物</w:t>
            </w:r>
            <w:r>
              <w:rPr>
                <w:rFonts w:hint="default" w:eastAsiaTheme="minorEastAsia"/>
                <w:color w:val="000000" w:themeColor="text1"/>
                <w:sz w:val="21"/>
                <w:szCs w:val="21"/>
                <w:u w:val="none" w:color="auto"/>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DB41/2087-2021</w:t>
            </w:r>
            <w:r>
              <w:rPr>
                <w:rFonts w:hint="default" w:eastAsiaTheme="minorEastAsia"/>
                <w:color w:val="000000" w:themeColor="text1"/>
                <w:sz w:val="21"/>
                <w:szCs w:val="21"/>
                <w:u w:val="none" w:color="auto"/>
                <w14:textFill>
                  <w14:solidFill>
                    <w14:schemeClr w14:val="tx1"/>
                  </w14:solidFill>
                </w14:textFill>
              </w:rPr>
              <w:t>）一级排放标准（</w:t>
            </w:r>
            <w:r>
              <w:rPr>
                <w:rFonts w:hint="default" w:eastAsiaTheme="minorEastAsia"/>
                <w:color w:val="000000" w:themeColor="text1"/>
                <w:position w:val="2"/>
                <w:sz w:val="21"/>
                <w:szCs w:val="21"/>
                <w:u w:val="none" w:color="auto"/>
                <w14:textFill>
                  <w14:solidFill>
                    <w14:schemeClr w14:val="tx1"/>
                  </w14:solidFill>
                </w14:textFill>
              </w:rPr>
              <w:t>p</w:t>
            </w:r>
            <w:r>
              <w:rPr>
                <w:rFonts w:hint="default" w:eastAsiaTheme="minorEastAsia"/>
                <w:color w:val="000000" w:themeColor="text1"/>
                <w:spacing w:val="-7"/>
                <w:position w:val="2"/>
                <w:sz w:val="21"/>
                <w:szCs w:val="21"/>
                <w:u w:val="none" w:color="auto"/>
                <w14:textFill>
                  <w14:solidFill>
                    <w14:schemeClr w14:val="tx1"/>
                  </w14:solidFill>
                </w14:textFill>
              </w:rPr>
              <w:t>H6~9，</w:t>
            </w:r>
            <w:r>
              <w:rPr>
                <w:rFonts w:hint="default" w:eastAsiaTheme="minorEastAsia"/>
                <w:color w:val="000000" w:themeColor="text1"/>
                <w:sz w:val="21"/>
                <w:szCs w:val="21"/>
                <w:u w:val="none" w:color="auto"/>
                <w14:textFill>
                  <w14:solidFill>
                    <w14:schemeClr w14:val="tx1"/>
                  </w14:solidFill>
                </w14:textFill>
              </w:rPr>
              <w:t>COD 40mg/l、</w:t>
            </w:r>
            <w:r>
              <w:rPr>
                <w:rFonts w:hint="default" w:eastAsiaTheme="minorEastAsia"/>
                <w:color w:val="000000" w:themeColor="text1"/>
                <w:position w:val="2"/>
                <w:sz w:val="21"/>
                <w:szCs w:val="21"/>
                <w:u w:val="none" w:color="auto"/>
                <w14:textFill>
                  <w14:solidFill>
                    <w14:schemeClr w14:val="tx1"/>
                  </w14:solidFill>
                </w14:textFill>
              </w:rPr>
              <w:t>BOD</w:t>
            </w:r>
            <w:r>
              <w:rPr>
                <w:rFonts w:hint="default" w:eastAsiaTheme="minorEastAsia"/>
                <w:color w:val="000000" w:themeColor="text1"/>
                <w:position w:val="2"/>
                <w:sz w:val="21"/>
                <w:szCs w:val="21"/>
                <w:u w:val="none" w:color="auto"/>
                <w:vertAlign w:val="subscript"/>
                <w14:textFill>
                  <w14:solidFill>
                    <w14:schemeClr w14:val="tx1"/>
                  </w14:solidFill>
                </w14:textFill>
              </w:rPr>
              <w:t>5</w:t>
            </w:r>
            <w:r>
              <w:rPr>
                <w:rFonts w:hint="default" w:eastAsiaTheme="minorEastAsia"/>
                <w:color w:val="000000" w:themeColor="text1"/>
                <w:position w:val="2"/>
                <w:sz w:val="21"/>
                <w:szCs w:val="21"/>
                <w:u w:val="none" w:color="auto"/>
                <w14:textFill>
                  <w14:solidFill>
                    <w14:schemeClr w14:val="tx1"/>
                  </w14:solidFill>
                </w14:textFill>
              </w:rPr>
              <w:t>6mg/L、</w:t>
            </w:r>
            <w:r>
              <w:rPr>
                <w:rFonts w:hint="default" w:eastAsiaTheme="minorEastAsia"/>
                <w:color w:val="000000" w:themeColor="text1"/>
                <w:sz w:val="21"/>
                <w:szCs w:val="21"/>
                <w:u w:val="none" w:color="auto"/>
                <w14:textFill>
                  <w14:solidFill>
                    <w14:schemeClr w14:val="tx1"/>
                  </w14:solidFill>
                </w14:textFill>
              </w:rPr>
              <w:t>氨氮3mg/l、</w:t>
            </w:r>
            <w:r>
              <w:rPr>
                <w:rFonts w:hint="default" w:eastAsiaTheme="minorEastAsia"/>
                <w:color w:val="000000" w:themeColor="text1"/>
                <w:position w:val="2"/>
                <w:sz w:val="21"/>
                <w:szCs w:val="21"/>
                <w:u w:val="none" w:color="auto"/>
                <w14:textFill>
                  <w14:solidFill>
                    <w14:schemeClr w14:val="tx1"/>
                  </w14:solidFill>
                </w14:textFill>
              </w:rPr>
              <w:t>SS10mg/L、</w:t>
            </w:r>
            <w:r>
              <w:rPr>
                <w:rFonts w:hint="default" w:eastAsiaTheme="minorEastAsia"/>
                <w:color w:val="000000" w:themeColor="text1"/>
                <w:sz w:val="21"/>
                <w:szCs w:val="21"/>
                <w:u w:val="none" w:color="auto"/>
                <w14:textFill>
                  <w14:solidFill>
                    <w14:schemeClr w14:val="tx1"/>
                  </w14:solidFill>
                </w14:textFill>
              </w:rPr>
              <w:t>总氮12mg/l、总磷0.4mg/l）。</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eastAsia" w:eastAsiaTheme="minorEastAsia"/>
                <w:color w:val="000000" w:themeColor="text1"/>
                <w:position w:val="2"/>
                <w:sz w:val="21"/>
                <w:szCs w:val="21"/>
                <w:u w:val="none" w:color="auto"/>
                <w:lang w:val="en-US" w:eastAsia="zh-CN"/>
                <w14:textFill>
                  <w14:solidFill>
                    <w14:schemeClr w14:val="tx1"/>
                  </w14:solidFill>
                </w14:textFill>
              </w:rPr>
              <w:t>经调查，</w:t>
            </w:r>
            <w:r>
              <w:rPr>
                <w:rFonts w:hint="default" w:eastAsiaTheme="minorEastAsia"/>
                <w:color w:val="000000" w:themeColor="text1"/>
                <w:position w:val="2"/>
                <w:sz w:val="21"/>
                <w:szCs w:val="21"/>
                <w:u w:val="none" w:color="auto"/>
                <w14:textFill>
                  <w14:solidFill>
                    <w14:schemeClr w14:val="tx1"/>
                  </w14:solidFill>
                </w14:textFill>
              </w:rPr>
              <w:t>三门峡益民污水处理厂有限公司城西污水处理厂</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目前实际收水范围主要为渑池县张村镇规划镇区生活污水，兼收英张片区部分工业</w:t>
            </w:r>
            <w:r>
              <w:rPr>
                <w:rFonts w:hint="eastAsia" w:ascii="Times New Roman" w:hAnsi="Times New Roman" w:cs="Times New Roman" w:eastAsiaTheme="minorEastAsia"/>
                <w:color w:val="000000" w:themeColor="text1"/>
                <w:sz w:val="21"/>
                <w:szCs w:val="21"/>
                <w:u w:val="none" w:color="auto"/>
                <w:lang w:val="en-US" w:eastAsia="zh-CN"/>
                <w14:textFill>
                  <w14:solidFill>
                    <w14:schemeClr w14:val="tx1"/>
                  </w14:solidFill>
                </w14:textFill>
              </w:rPr>
              <w:t>和生</w:t>
            </w:r>
            <w:r>
              <w:rPr>
                <w:rFonts w:hint="eastAsia" w:eastAsiaTheme="minorEastAsia"/>
                <w:color w:val="000000" w:themeColor="text1"/>
                <w:sz w:val="21"/>
                <w:szCs w:val="21"/>
                <w:u w:val="none" w:color="auto"/>
                <w:lang w:val="en-US" w:eastAsia="zh-CN"/>
                <w14:textFill>
                  <w14:solidFill>
                    <w14:schemeClr w14:val="tx1"/>
                  </w14:solidFill>
                </w14:textFill>
              </w:rPr>
              <w:t>活污水</w:t>
            </w:r>
            <w:r>
              <w:rPr>
                <w:rFonts w:hint="default" w:eastAsiaTheme="minorEastAsia"/>
                <w:color w:val="000000" w:themeColor="text1"/>
                <w:sz w:val="21"/>
                <w:szCs w:val="21"/>
                <w:u w:val="none" w:color="auto"/>
                <w14:textFill>
                  <w14:solidFill>
                    <w14:schemeClr w14:val="tx1"/>
                  </w14:solidFill>
                </w14:textFill>
              </w:rPr>
              <w:t>，实际处理规模约为1500</w:t>
            </w:r>
            <w:r>
              <w:rPr>
                <w:rFonts w:hint="eastAsia" w:eastAsiaTheme="minorEastAsia"/>
                <w:color w:val="000000" w:themeColor="text1"/>
                <w:sz w:val="21"/>
                <w:szCs w:val="21"/>
                <w:u w:val="none" w:color="auto"/>
                <w:lang w:val="en-US" w:eastAsia="zh-CN"/>
                <w14:textFill>
                  <w14:solidFill>
                    <w14:schemeClr w14:val="tx1"/>
                  </w14:solidFill>
                </w14:textFill>
              </w:rPr>
              <w:t>~2000</w:t>
            </w:r>
            <w:r>
              <w:rPr>
                <w:rFonts w:hint="default" w:eastAsiaTheme="minorEastAsia"/>
                <w:color w:val="000000" w:themeColor="text1"/>
                <w:sz w:val="21"/>
                <w:szCs w:val="21"/>
                <w:u w:val="none" w:color="auto"/>
                <w14:textFill>
                  <w14:solidFill>
                    <w14:schemeClr w14:val="tx1"/>
                  </w14:solidFill>
                </w14:textFill>
              </w:rPr>
              <w:t>m</w:t>
            </w:r>
            <w:r>
              <w:rPr>
                <w:rFonts w:hint="default" w:eastAsiaTheme="minorEastAsia"/>
                <w:color w:val="000000" w:themeColor="text1"/>
                <w:sz w:val="21"/>
                <w:szCs w:val="21"/>
                <w:u w:val="none" w:color="auto"/>
                <w:vertAlign w:val="superscript"/>
                <w14:textFill>
                  <w14:solidFill>
                    <w14:schemeClr w14:val="tx1"/>
                  </w14:solidFill>
                </w14:textFill>
              </w:rPr>
              <w:t>3</w:t>
            </w:r>
            <w:r>
              <w:rPr>
                <w:rFonts w:hint="default" w:eastAsiaTheme="minorEastAsia"/>
                <w:color w:val="000000" w:themeColor="text1"/>
                <w:sz w:val="21"/>
                <w:szCs w:val="21"/>
                <w:u w:val="none" w:color="auto"/>
                <w14:textFill>
                  <w14:solidFill>
                    <w14:schemeClr w14:val="tx1"/>
                  </w14:solidFill>
                </w14:textFill>
              </w:rPr>
              <w:t>/d</w:t>
            </w:r>
            <w:r>
              <w:rPr>
                <w:rFonts w:hint="eastAsia" w:eastAsiaTheme="minorEastAsia"/>
                <w:color w:val="000000" w:themeColor="text1"/>
                <w:sz w:val="21"/>
                <w:szCs w:val="21"/>
                <w:u w:val="none" w:color="auto"/>
                <w:lang w:eastAsia="zh-CN"/>
                <w14:textFill>
                  <w14:solidFill>
                    <w14:schemeClr w14:val="tx1"/>
                  </w14:solidFill>
                </w14:textFill>
              </w:rPr>
              <w:t>。</w:t>
            </w:r>
            <w:r>
              <w:rPr>
                <w:rFonts w:hint="default" w:eastAsiaTheme="minorEastAsia"/>
                <w:color w:val="000000" w:themeColor="text1"/>
                <w:sz w:val="21"/>
                <w:szCs w:val="21"/>
                <w:u w:val="none" w:color="auto"/>
                <w14:textFill>
                  <w14:solidFill>
                    <w14:schemeClr w14:val="tx1"/>
                  </w14:solidFill>
                </w14:textFill>
              </w:rPr>
              <w:t>目前该污水处理厂排水满足《</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河南省黄河流域水污染物</w:t>
            </w:r>
            <w:r>
              <w:rPr>
                <w:rFonts w:hint="default" w:eastAsiaTheme="minorEastAsia"/>
                <w:color w:val="000000" w:themeColor="text1"/>
                <w:sz w:val="21"/>
                <w:szCs w:val="21"/>
                <w:u w:val="none" w:color="auto"/>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DB41/2087-2021</w:t>
            </w:r>
            <w:r>
              <w:rPr>
                <w:rFonts w:hint="default" w:eastAsiaTheme="minorEastAsia"/>
                <w:color w:val="000000" w:themeColor="text1"/>
                <w:sz w:val="21"/>
                <w:szCs w:val="21"/>
                <w:u w:val="none" w:color="auto"/>
                <w14:textFill>
                  <w14:solidFill>
                    <w14:schemeClr w14:val="tx1"/>
                  </w14:solidFill>
                </w14:textFill>
              </w:rPr>
              <w:t>）标准一级排放标准后，全部送义翔铝业作为工业用水回用。</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目前</w:t>
            </w:r>
            <w:r>
              <w:rPr>
                <w:rFonts w:hint="eastAsia" w:eastAsiaTheme="minorEastAsia"/>
                <w:color w:val="000000" w:themeColor="text1"/>
                <w:sz w:val="21"/>
                <w:szCs w:val="21"/>
                <w:u w:val="none" w:color="auto"/>
                <w:lang w:eastAsia="zh-CN"/>
                <w14:textFill>
                  <w14:solidFill>
                    <w14:schemeClr w14:val="tx1"/>
                  </w14:solidFill>
                </w14:textFill>
              </w:rPr>
              <w:t>，</w:t>
            </w:r>
            <w:r>
              <w:rPr>
                <w:rFonts w:hint="default" w:eastAsiaTheme="minorEastAsia"/>
                <w:color w:val="000000" w:themeColor="text1"/>
                <w:position w:val="2"/>
                <w:sz w:val="21"/>
                <w:szCs w:val="21"/>
                <w:u w:val="none" w:color="auto"/>
                <w14:textFill>
                  <w14:solidFill>
                    <w14:schemeClr w14:val="tx1"/>
                  </w14:solidFill>
                </w14:textFill>
              </w:rPr>
              <w:t>三门峡益民污水处理厂有限公司城西污水处理厂的收水管网已经铺设至本项目厂区附近。结合分析，本项目办公生活污水经厂内污水处理站处理达标后，排入</w:t>
            </w:r>
            <w:r>
              <w:rPr>
                <w:rFonts w:hint="eastAsia" w:eastAsiaTheme="minorEastAsia"/>
                <w:color w:val="000000" w:themeColor="text1"/>
                <w:position w:val="2"/>
                <w:sz w:val="21"/>
                <w:szCs w:val="21"/>
                <w:u w:val="none" w:color="auto"/>
                <w:lang w:val="en-US" w:eastAsia="zh-CN"/>
                <w14:textFill>
                  <w14:solidFill>
                    <w14:schemeClr w14:val="tx1"/>
                  </w14:solidFill>
                </w14:textFill>
              </w:rPr>
              <w:t>三</w:t>
            </w:r>
            <w:r>
              <w:rPr>
                <w:rFonts w:hint="default" w:eastAsiaTheme="minorEastAsia"/>
                <w:color w:val="000000" w:themeColor="text1"/>
                <w:position w:val="2"/>
                <w:sz w:val="21"/>
                <w:szCs w:val="21"/>
                <w:u w:val="none" w:color="auto"/>
                <w14:textFill>
                  <w14:solidFill>
                    <w14:schemeClr w14:val="tx1"/>
                  </w14:solidFill>
                </w14:textFill>
              </w:rPr>
              <w:t>门峡益民污水处理厂有限公司城西污水处理厂进行</w:t>
            </w:r>
            <w:r>
              <w:rPr>
                <w:rFonts w:hint="eastAsia" w:eastAsiaTheme="minorEastAsia"/>
                <w:color w:val="000000" w:themeColor="text1"/>
                <w:position w:val="2"/>
                <w:sz w:val="21"/>
                <w:szCs w:val="21"/>
                <w:u w:val="none" w:color="auto"/>
                <w:lang w:val="en-US" w:eastAsia="zh-CN"/>
                <w14:textFill>
                  <w14:solidFill>
                    <w14:schemeClr w14:val="tx1"/>
                  </w14:solidFill>
                </w14:textFill>
              </w:rPr>
              <w:t>集中</w:t>
            </w:r>
            <w:r>
              <w:rPr>
                <w:rFonts w:hint="default" w:eastAsiaTheme="minorEastAsia"/>
                <w:color w:val="000000" w:themeColor="text1"/>
                <w:position w:val="2"/>
                <w:sz w:val="21"/>
                <w:szCs w:val="21"/>
                <w:u w:val="none" w:color="auto"/>
                <w14:textFill>
                  <w14:solidFill>
                    <w14:schemeClr w14:val="tx1"/>
                  </w14:solidFill>
                </w14:textFill>
              </w:rPr>
              <w:t>处理。从处理规模、收水水质、管网建设以及建设时间等方面均是可行的。</w:t>
            </w:r>
          </w:p>
          <w:p>
            <w:pPr>
              <w:keepNext w:val="0"/>
              <w:keepLines w:val="0"/>
              <w:pageBreakBefore w:val="0"/>
              <w:kinsoku/>
              <w:wordWrap/>
              <w:overflowPunct/>
              <w:topLinePunct w:val="0"/>
              <w:autoSpaceDE/>
              <w:autoSpaceDN/>
              <w:bidi w:val="0"/>
              <w:spacing w:before="120" w:beforeLines="50" w:line="360" w:lineRule="auto"/>
              <w:textAlignment w:val="auto"/>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2.</w:t>
            </w:r>
            <w:r>
              <w:rPr>
                <w:rFonts w:hint="eastAsia" w:eastAsiaTheme="minorEastAsia"/>
                <w:b/>
                <w:color w:val="000000" w:themeColor="text1"/>
                <w:sz w:val="21"/>
                <w:szCs w:val="21"/>
                <w:u w:val="none" w:color="auto"/>
                <w:lang w:val="en-US" w:eastAsia="zh-CN"/>
                <w14:textFill>
                  <w14:solidFill>
                    <w14:schemeClr w14:val="tx1"/>
                  </w14:solidFill>
                </w14:textFill>
              </w:rPr>
              <w:t>4</w:t>
            </w:r>
            <w:r>
              <w:rPr>
                <w:rFonts w:hint="default" w:eastAsiaTheme="minorEastAsia"/>
                <w:b/>
                <w:color w:val="000000" w:themeColor="text1"/>
                <w:sz w:val="21"/>
                <w:szCs w:val="21"/>
                <w:u w:val="none" w:color="auto"/>
                <w14:textFill>
                  <w14:solidFill>
                    <w14:schemeClr w14:val="tx1"/>
                  </w14:solidFill>
                </w14:textFill>
              </w:rPr>
              <w:t xml:space="preserve">  废水污染物排放总量核算</w:t>
            </w:r>
          </w:p>
          <w:p>
            <w:pPr>
              <w:pStyle w:val="94"/>
              <w:keepNext w:val="0"/>
              <w:keepLines w:val="0"/>
              <w:pageBreakBefore w:val="0"/>
              <w:kinsoku/>
              <w:wordWrap/>
              <w:overflowPunct/>
              <w:topLinePunct w:val="0"/>
              <w:autoSpaceDE/>
              <w:autoSpaceDN/>
              <w:bidi w:val="0"/>
              <w:spacing w:line="360" w:lineRule="auto"/>
              <w:ind w:firstLine="480"/>
              <w:textAlignment w:val="auto"/>
              <w:rPr>
                <w:rFonts w:hint="default" w:eastAsiaTheme="minorEastAsia"/>
                <w:b w:val="0"/>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根据上述分析，本项目废水污染物排查总量见表</w:t>
            </w:r>
            <w:r>
              <w:rPr>
                <w:rFonts w:hint="eastAsia" w:eastAsiaTheme="minorEastAsia"/>
                <w:color w:val="000000" w:themeColor="text1"/>
                <w:sz w:val="21"/>
                <w:szCs w:val="21"/>
                <w:u w:val="none" w:color="auto"/>
                <w:lang w:val="en-US" w:eastAsia="zh-CN"/>
                <w14:textFill>
                  <w14:solidFill>
                    <w14:schemeClr w14:val="tx1"/>
                  </w14:solidFill>
                </w14:textFill>
              </w:rPr>
              <w:t>30</w:t>
            </w:r>
            <w:r>
              <w:rPr>
                <w:rFonts w:hint="default" w:eastAsiaTheme="minorEastAsia"/>
                <w:color w:val="000000" w:themeColor="text1"/>
                <w:sz w:val="21"/>
                <w:szCs w:val="21"/>
                <w:u w:val="none" w:color="auto"/>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表</w:t>
            </w:r>
            <w:r>
              <w:rPr>
                <w:rFonts w:hint="eastAsia" w:eastAsiaTheme="minorEastAsia"/>
                <w:b/>
                <w:color w:val="000000" w:themeColor="text1"/>
                <w:sz w:val="21"/>
                <w:szCs w:val="21"/>
                <w:u w:val="none" w:color="auto"/>
                <w:lang w:val="en-US" w:eastAsia="zh-CN"/>
                <w14:textFill>
                  <w14:solidFill>
                    <w14:schemeClr w14:val="tx1"/>
                  </w14:solidFill>
                </w14:textFill>
              </w:rPr>
              <w:t>30</w:t>
            </w:r>
            <w:r>
              <w:rPr>
                <w:rFonts w:hint="default" w:eastAsiaTheme="minorEastAsia"/>
                <w:b/>
                <w:color w:val="000000" w:themeColor="text1"/>
                <w:sz w:val="21"/>
                <w:szCs w:val="21"/>
                <w:u w:val="none" w:color="auto"/>
                <w14:textFill>
                  <w14:solidFill>
                    <w14:schemeClr w14:val="tx1"/>
                  </w14:solidFill>
                </w14:textFill>
              </w:rPr>
              <w:t xml:space="preserve">                        </w:t>
            </w:r>
            <w:r>
              <w:rPr>
                <w:rFonts w:hint="eastAsia" w:eastAsiaTheme="minorEastAsia"/>
                <w:b/>
                <w:color w:val="000000" w:themeColor="text1"/>
                <w:sz w:val="21"/>
                <w:szCs w:val="21"/>
                <w:u w:val="none" w:color="auto"/>
                <w:lang w:val="en-US" w:eastAsia="zh-CN"/>
                <w14:textFill>
                  <w14:solidFill>
                    <w14:schemeClr w14:val="tx1"/>
                  </w14:solidFill>
                </w14:textFill>
              </w:rPr>
              <w:t xml:space="preserve">     </w:t>
            </w:r>
            <w:r>
              <w:rPr>
                <w:rFonts w:hint="default" w:eastAsiaTheme="minorEastAsia"/>
                <w:b/>
                <w:color w:val="000000" w:themeColor="text1"/>
                <w:sz w:val="21"/>
                <w:szCs w:val="21"/>
                <w:u w:val="none" w:color="auto"/>
                <w14:textFill>
                  <w14:solidFill>
                    <w14:schemeClr w14:val="tx1"/>
                  </w14:solidFill>
                </w14:textFill>
              </w:rPr>
              <w:t>项目废水主要污染物产排情况一览表</w:t>
            </w:r>
          </w:p>
          <w:tbl>
            <w:tblPr>
              <w:tblStyle w:val="35"/>
              <w:tblW w:w="4998"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9"/>
              <w:gridCol w:w="1479"/>
              <w:gridCol w:w="1428"/>
              <w:gridCol w:w="2247"/>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33" w:type="pct"/>
                  <w:vAlign w:val="center"/>
                </w:tcPr>
                <w:p>
                  <w:pPr>
                    <w:pStyle w:val="81"/>
                    <w:spacing w:before="2"/>
                    <w:ind w:left="96" w:right="65"/>
                    <w:jc w:val="center"/>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项目</w:t>
                  </w:r>
                </w:p>
              </w:tc>
              <w:tc>
                <w:tcPr>
                  <w:tcW w:w="876" w:type="pct"/>
                  <w:vAlign w:val="center"/>
                </w:tcPr>
                <w:p>
                  <w:pPr>
                    <w:pStyle w:val="81"/>
                    <w:spacing w:before="2"/>
                    <w:ind w:left="96" w:right="65"/>
                    <w:jc w:val="center"/>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产生量</w:t>
                  </w:r>
                </w:p>
                <w:p>
                  <w:pPr>
                    <w:pStyle w:val="81"/>
                    <w:spacing w:before="2"/>
                    <w:ind w:left="96" w:right="65"/>
                    <w:jc w:val="center"/>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（t/a）</w:t>
                  </w:r>
                </w:p>
              </w:tc>
              <w:tc>
                <w:tcPr>
                  <w:tcW w:w="846" w:type="pct"/>
                  <w:vAlign w:val="center"/>
                </w:tcPr>
                <w:p>
                  <w:pPr>
                    <w:pStyle w:val="81"/>
                    <w:spacing w:before="2"/>
                    <w:ind w:left="96" w:right="65"/>
                    <w:jc w:val="center"/>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削减量</w:t>
                  </w:r>
                </w:p>
                <w:p>
                  <w:pPr>
                    <w:pStyle w:val="81"/>
                    <w:spacing w:before="2"/>
                    <w:ind w:left="96" w:right="65"/>
                    <w:jc w:val="center"/>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（t/a）</w:t>
                  </w:r>
                </w:p>
              </w:tc>
              <w:tc>
                <w:tcPr>
                  <w:tcW w:w="1331" w:type="pct"/>
                  <w:vAlign w:val="center"/>
                </w:tcPr>
                <w:p>
                  <w:pPr>
                    <w:pStyle w:val="81"/>
                    <w:spacing w:before="2"/>
                    <w:ind w:left="96" w:right="65"/>
                    <w:jc w:val="center"/>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总排口实际排放量</w:t>
                  </w:r>
                </w:p>
                <w:p>
                  <w:pPr>
                    <w:pStyle w:val="81"/>
                    <w:spacing w:before="2"/>
                    <w:ind w:left="96" w:right="65"/>
                    <w:jc w:val="center"/>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（t/a）</w:t>
                  </w:r>
                </w:p>
              </w:tc>
              <w:tc>
                <w:tcPr>
                  <w:tcW w:w="1311" w:type="pct"/>
                  <w:vAlign w:val="center"/>
                </w:tcPr>
                <w:p>
                  <w:pPr>
                    <w:pStyle w:val="81"/>
                    <w:spacing w:before="2"/>
                    <w:ind w:left="108" w:right="82"/>
                    <w:jc w:val="center"/>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排入外环境总量控制</w:t>
                  </w:r>
                </w:p>
                <w:p>
                  <w:pPr>
                    <w:pStyle w:val="81"/>
                    <w:spacing w:before="2"/>
                    <w:ind w:left="108" w:right="82"/>
                    <w:jc w:val="center"/>
                    <w:rPr>
                      <w:rFonts w:hint="default" w:eastAsiaTheme="minorEastAsia"/>
                      <w:bCs/>
                      <w:color w:val="000000" w:themeColor="text1"/>
                      <w:sz w:val="18"/>
                      <w:szCs w:val="18"/>
                      <w:u w:val="none" w:color="auto"/>
                      <w14:textFill>
                        <w14:solidFill>
                          <w14:schemeClr w14:val="tx1"/>
                        </w14:solidFill>
                      </w14:textFill>
                    </w:rPr>
                  </w:pPr>
                  <w:r>
                    <w:rPr>
                      <w:rFonts w:hint="default" w:eastAsiaTheme="minorEastAsia"/>
                      <w:bCs/>
                      <w:color w:val="000000" w:themeColor="text1"/>
                      <w:sz w:val="18"/>
                      <w:szCs w:val="18"/>
                      <w:u w:val="none" w:color="auto"/>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33" w:type="pct"/>
                  <w:vAlign w:val="center"/>
                </w:tcPr>
                <w:p>
                  <w:pPr>
                    <w:pStyle w:val="81"/>
                    <w:spacing w:line="252" w:lineRule="exact"/>
                    <w:ind w:left="37" w:right="8"/>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废水量</w:t>
                  </w:r>
                </w:p>
              </w:tc>
              <w:tc>
                <w:tcPr>
                  <w:tcW w:w="1488"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1080</w:t>
                  </w:r>
                </w:p>
              </w:tc>
              <w:tc>
                <w:tcPr>
                  <w:tcW w:w="143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1080</w:t>
                  </w:r>
                </w:p>
              </w:tc>
              <w:tc>
                <w:tcPr>
                  <w:tcW w:w="2261"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1080</w:t>
                  </w:r>
                </w:p>
              </w:tc>
              <w:tc>
                <w:tcPr>
                  <w:tcW w:w="222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33" w:type="pct"/>
                  <w:vAlign w:val="center"/>
                </w:tcPr>
                <w:p>
                  <w:pPr>
                    <w:pStyle w:val="81"/>
                    <w:spacing w:line="222" w:lineRule="exact"/>
                    <w:ind w:left="41" w:right="7"/>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COD</w:t>
                  </w:r>
                </w:p>
              </w:tc>
              <w:tc>
                <w:tcPr>
                  <w:tcW w:w="1488"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0.9072</w:t>
                  </w:r>
                </w:p>
              </w:tc>
              <w:tc>
                <w:tcPr>
                  <w:tcW w:w="143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0.8316</w:t>
                  </w:r>
                </w:p>
              </w:tc>
              <w:tc>
                <w:tcPr>
                  <w:tcW w:w="2261"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0.0756</w:t>
                  </w:r>
                </w:p>
              </w:tc>
              <w:tc>
                <w:tcPr>
                  <w:tcW w:w="222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33" w:type="pct"/>
                  <w:vAlign w:val="center"/>
                </w:tcPr>
                <w:p>
                  <w:pPr>
                    <w:widowControl/>
                    <w:snapToGrid w:val="0"/>
                    <w:spacing w:line="240" w:lineRule="exact"/>
                    <w:jc w:val="center"/>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BOD</w:t>
                  </w:r>
                  <w:r>
                    <w:rPr>
                      <w:rFonts w:hint="default" w:eastAsiaTheme="minorEastAsia"/>
                      <w:color w:val="000000" w:themeColor="text1"/>
                      <w:kern w:val="0"/>
                      <w:sz w:val="18"/>
                      <w:szCs w:val="18"/>
                      <w:u w:val="none" w:color="auto"/>
                      <w:vertAlign w:val="subscript"/>
                      <w14:textFill>
                        <w14:solidFill>
                          <w14:schemeClr w14:val="tx1"/>
                        </w14:solidFill>
                      </w14:textFill>
                    </w:rPr>
                    <w:t>5</w:t>
                  </w:r>
                </w:p>
              </w:tc>
              <w:tc>
                <w:tcPr>
                  <w:tcW w:w="1488"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0.5184</w:t>
                  </w:r>
                </w:p>
              </w:tc>
              <w:tc>
                <w:tcPr>
                  <w:tcW w:w="143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0.4892</w:t>
                  </w:r>
                </w:p>
              </w:tc>
              <w:tc>
                <w:tcPr>
                  <w:tcW w:w="2261"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0.0292</w:t>
                  </w:r>
                </w:p>
              </w:tc>
              <w:tc>
                <w:tcPr>
                  <w:tcW w:w="222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33" w:type="pct"/>
                  <w:vAlign w:val="center"/>
                </w:tcPr>
                <w:p>
                  <w:pPr>
                    <w:pStyle w:val="81"/>
                    <w:spacing w:before="1" w:line="252" w:lineRule="exact"/>
                    <w:ind w:left="37" w:right="8"/>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氨氮</w:t>
                  </w:r>
                </w:p>
              </w:tc>
              <w:tc>
                <w:tcPr>
                  <w:tcW w:w="1488"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0.0648</w:t>
                  </w:r>
                </w:p>
              </w:tc>
              <w:tc>
                <w:tcPr>
                  <w:tcW w:w="143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0.0572</w:t>
                  </w:r>
                </w:p>
              </w:tc>
              <w:tc>
                <w:tcPr>
                  <w:tcW w:w="2261"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0.0076</w:t>
                  </w:r>
                </w:p>
              </w:tc>
              <w:tc>
                <w:tcPr>
                  <w:tcW w:w="222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33" w:type="pct"/>
                  <w:vAlign w:val="center"/>
                </w:tcPr>
                <w:p>
                  <w:pPr>
                    <w:pStyle w:val="81"/>
                    <w:spacing w:line="221" w:lineRule="exact"/>
                    <w:ind w:left="38" w:right="8"/>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SS</w:t>
                  </w:r>
                </w:p>
              </w:tc>
              <w:tc>
                <w:tcPr>
                  <w:tcW w:w="1488"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0.5832</w:t>
                  </w:r>
                </w:p>
              </w:tc>
              <w:tc>
                <w:tcPr>
                  <w:tcW w:w="143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0.5249</w:t>
                  </w:r>
                </w:p>
              </w:tc>
              <w:tc>
                <w:tcPr>
                  <w:tcW w:w="2261"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0.0583</w:t>
                  </w:r>
                </w:p>
              </w:tc>
              <w:tc>
                <w:tcPr>
                  <w:tcW w:w="2227" w:type="dxa"/>
                  <w:vAlign w:val="center"/>
                </w:tcPr>
                <w:p>
                  <w:pPr>
                    <w:keepNext w:val="0"/>
                    <w:keepLines w:val="0"/>
                    <w:widowControl/>
                    <w:suppressLineNumbers w:val="0"/>
                    <w:jc w:val="center"/>
                    <w:textAlignment w:val="center"/>
                    <w:rPr>
                      <w:rFonts w:hint="default" w:eastAsiaTheme="minorEastAsia"/>
                      <w:color w:val="000000" w:themeColor="text1"/>
                      <w:kern w:val="0"/>
                      <w:sz w:val="18"/>
                      <w:szCs w:val="18"/>
                      <w:u w:val="none" w:color="auto"/>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0.0108</w:t>
                  </w:r>
                </w:p>
              </w:tc>
            </w:tr>
          </w:tbl>
          <w:p>
            <w:pPr>
              <w:keepNext w:val="0"/>
              <w:keepLines w:val="0"/>
              <w:pageBreakBefore w:val="0"/>
              <w:widowControl w:val="0"/>
              <w:kinsoku/>
              <w:wordWrap/>
              <w:overflowPunct/>
              <w:topLinePunct w:val="0"/>
              <w:autoSpaceDE/>
              <w:autoSpaceDN/>
              <w:bidi w:val="0"/>
              <w:adjustRightInd/>
              <w:snapToGrid/>
              <w:spacing w:before="2" w:line="240" w:lineRule="auto"/>
              <w:jc w:val="left"/>
              <w:textAlignment w:val="auto"/>
              <w:rPr>
                <w:rFonts w:hint="default" w:eastAsiaTheme="minorEastAsia"/>
                <w:color w:val="000000" w:themeColor="text1"/>
                <w:position w:val="2"/>
                <w:sz w:val="18"/>
                <w:szCs w:val="18"/>
                <w:u w:val="none" w:color="auto"/>
                <w14:textFill>
                  <w14:solidFill>
                    <w14:schemeClr w14:val="tx1"/>
                  </w14:solidFill>
                </w14:textFill>
              </w:rPr>
            </w:pPr>
            <w:r>
              <w:rPr>
                <w:rFonts w:hint="default" w:eastAsiaTheme="minorEastAsia"/>
                <w:color w:val="000000" w:themeColor="text1"/>
                <w:position w:val="2"/>
                <w:sz w:val="18"/>
                <w:szCs w:val="18"/>
                <w:u w:val="none" w:color="auto"/>
                <w14:textFill>
                  <w14:solidFill>
                    <w14:schemeClr w14:val="tx1"/>
                  </w14:solidFill>
                </w14:textFill>
              </w:rPr>
              <w:t>注：排入外环境总量控制按照三门峡益民污水处理厂有限公司城西污水处理厂目前执行的《河南省黄河流域水污染物》（DB41/2087-2021）标准一级标准限值计算。</w:t>
            </w:r>
          </w:p>
          <w:p>
            <w:pPr>
              <w:keepNext w:val="0"/>
              <w:keepLines w:val="0"/>
              <w:pageBreakBefore w:val="0"/>
              <w:widowControl w:val="0"/>
              <w:kinsoku/>
              <w:wordWrap/>
              <w:overflowPunct/>
              <w:topLinePunct w:val="0"/>
              <w:autoSpaceDE/>
              <w:autoSpaceDN/>
              <w:bidi w:val="0"/>
              <w:spacing w:before="120" w:beforeLines="50" w:line="360" w:lineRule="auto"/>
              <w:textAlignment w:val="auto"/>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2.</w:t>
            </w:r>
            <w:r>
              <w:rPr>
                <w:rFonts w:hint="eastAsia" w:eastAsiaTheme="minorEastAsia"/>
                <w:b/>
                <w:color w:val="000000" w:themeColor="text1"/>
                <w:sz w:val="21"/>
                <w:szCs w:val="21"/>
                <w:u w:val="none" w:color="auto"/>
                <w:lang w:val="en-US" w:eastAsia="zh-CN"/>
                <w14:textFill>
                  <w14:solidFill>
                    <w14:schemeClr w14:val="tx1"/>
                  </w14:solidFill>
                </w14:textFill>
              </w:rPr>
              <w:t>5</w:t>
            </w:r>
            <w:r>
              <w:rPr>
                <w:rFonts w:hint="default" w:eastAsiaTheme="minorEastAsia"/>
                <w:b/>
                <w:color w:val="000000" w:themeColor="text1"/>
                <w:sz w:val="21"/>
                <w:szCs w:val="21"/>
                <w:u w:val="none" w:color="auto"/>
                <w14:textFill>
                  <w14:solidFill>
                    <w14:schemeClr w14:val="tx1"/>
                  </w14:solidFill>
                </w14:textFill>
              </w:rPr>
              <w:t xml:space="preserve">  本工程废水污染源监测计划及要求</w:t>
            </w:r>
          </w:p>
          <w:p>
            <w:pPr>
              <w:pStyle w:val="34"/>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根据</w:t>
            </w:r>
            <w:r>
              <w:rPr>
                <w:rFonts w:hint="default" w:eastAsiaTheme="minorEastAsia"/>
                <w:color w:val="000000" w:themeColor="text1"/>
                <w:kern w:val="0"/>
                <w:sz w:val="21"/>
                <w:szCs w:val="21"/>
                <w:u w:val="none" w:color="auto"/>
                <w:lang w:bidi="ar"/>
                <w14:textFill>
                  <w14:solidFill>
                    <w14:schemeClr w14:val="tx1"/>
                  </w14:solidFill>
                </w14:textFill>
              </w:rPr>
              <w:t>《</w:t>
            </w:r>
            <w:r>
              <w:rPr>
                <w:rFonts w:hint="default" w:ascii="Times New Roman" w:hAnsi="Times New Roman" w:cs="Times New Roman" w:eastAsiaTheme="minorEastAsia"/>
                <w:color w:val="000000" w:themeColor="text1"/>
                <w:kern w:val="0"/>
                <w:sz w:val="21"/>
                <w:szCs w:val="21"/>
                <w:u w:val="none" w:color="auto"/>
                <w:lang w:bidi="ar"/>
                <w14:textFill>
                  <w14:solidFill>
                    <w14:schemeClr w14:val="tx1"/>
                  </w14:solidFill>
                </w14:textFill>
              </w:rPr>
              <w:t xml:space="preserve">排污单位自行监测技术指南 </w:t>
            </w:r>
            <w:r>
              <w:rPr>
                <w:rFonts w:hint="eastAsia" w:cs="Times New Roman" w:eastAsiaTheme="minorEastAsia"/>
                <w:color w:val="000000" w:themeColor="text1"/>
                <w:kern w:val="0"/>
                <w:sz w:val="21"/>
                <w:szCs w:val="21"/>
                <w:u w:val="none" w:color="auto"/>
                <w:lang w:val="en-US" w:eastAsia="zh-CN" w:bidi="ar"/>
                <w14:textFill>
                  <w14:solidFill>
                    <w14:schemeClr w14:val="tx1"/>
                  </w14:solidFill>
                </w14:textFill>
              </w:rPr>
              <w:t>总则</w:t>
            </w:r>
            <w:r>
              <w:rPr>
                <w:rFonts w:hint="default" w:eastAsiaTheme="minorEastAsia"/>
                <w:color w:val="000000" w:themeColor="text1"/>
                <w:kern w:val="0"/>
                <w:sz w:val="21"/>
                <w:szCs w:val="21"/>
                <w:u w:val="none" w:color="auto"/>
                <w:lang w:bidi="ar"/>
                <w14:textFill>
                  <w14:solidFill>
                    <w14:schemeClr w14:val="tx1"/>
                  </w14:solidFill>
                </w14:textFill>
              </w:rPr>
              <w:t>》（</w:t>
            </w:r>
            <w:r>
              <w:rPr>
                <w:rFonts w:hint="default" w:ascii="Times New Roman" w:hAnsi="Times New Roman" w:cs="Times New Roman" w:eastAsiaTheme="minorEastAsia"/>
                <w:color w:val="000000" w:themeColor="text1"/>
                <w:kern w:val="0"/>
                <w:sz w:val="21"/>
                <w:szCs w:val="21"/>
                <w:u w:val="none" w:color="auto"/>
                <w:lang w:bidi="ar"/>
                <w14:textFill>
                  <w14:solidFill>
                    <w14:schemeClr w14:val="tx1"/>
                  </w14:solidFill>
                </w14:textFill>
              </w:rPr>
              <w:t>HJ</w:t>
            </w:r>
            <w:r>
              <w:rPr>
                <w:rFonts w:hint="eastAsia" w:cs="Times New Roman" w:eastAsiaTheme="minorEastAsia"/>
                <w:color w:val="000000" w:themeColor="text1"/>
                <w:kern w:val="0"/>
                <w:sz w:val="21"/>
                <w:szCs w:val="21"/>
                <w:u w:val="none" w:color="auto"/>
                <w:lang w:eastAsia="zh-CN" w:bidi="ar"/>
                <w14:textFill>
                  <w14:solidFill>
                    <w14:schemeClr w14:val="tx1"/>
                  </w14:solidFill>
                </w14:textFill>
              </w:rPr>
              <w:t>8</w:t>
            </w:r>
            <w:r>
              <w:rPr>
                <w:rFonts w:hint="eastAsia" w:cs="Times New Roman" w:eastAsiaTheme="minorEastAsia"/>
                <w:color w:val="000000" w:themeColor="text1"/>
                <w:kern w:val="0"/>
                <w:sz w:val="21"/>
                <w:szCs w:val="21"/>
                <w:u w:val="none" w:color="auto"/>
                <w:lang w:val="en-US" w:eastAsia="zh-CN" w:bidi="ar"/>
                <w14:textFill>
                  <w14:solidFill>
                    <w14:schemeClr w14:val="tx1"/>
                  </w14:solidFill>
                </w14:textFill>
              </w:rPr>
              <w:t>19</w:t>
            </w:r>
            <w:r>
              <w:rPr>
                <w:rFonts w:hint="default" w:ascii="Times New Roman" w:hAnsi="Times New Roman" w:cs="Times New Roman" w:eastAsiaTheme="minorEastAsia"/>
                <w:color w:val="000000" w:themeColor="text1"/>
                <w:kern w:val="0"/>
                <w:sz w:val="21"/>
                <w:szCs w:val="21"/>
                <w:u w:val="none" w:color="auto"/>
                <w:lang w:bidi="ar"/>
                <w14:textFill>
                  <w14:solidFill>
                    <w14:schemeClr w14:val="tx1"/>
                  </w14:solidFill>
                </w14:textFill>
              </w:rPr>
              <w:t>—20</w:t>
            </w:r>
            <w:r>
              <w:rPr>
                <w:rFonts w:hint="eastAsia" w:cs="Times New Roman" w:eastAsiaTheme="minorEastAsia"/>
                <w:color w:val="000000" w:themeColor="text1"/>
                <w:kern w:val="0"/>
                <w:sz w:val="21"/>
                <w:szCs w:val="21"/>
                <w:u w:val="none" w:color="auto"/>
                <w:lang w:eastAsia="zh-CN" w:bidi="ar"/>
                <w14:textFill>
                  <w14:solidFill>
                    <w14:schemeClr w14:val="tx1"/>
                  </w14:solidFill>
                </w14:textFill>
              </w:rPr>
              <w:t>1</w:t>
            </w:r>
            <w:r>
              <w:rPr>
                <w:rFonts w:hint="eastAsia" w:cs="Times New Roman" w:eastAsiaTheme="minorEastAsia"/>
                <w:color w:val="000000" w:themeColor="text1"/>
                <w:kern w:val="0"/>
                <w:sz w:val="21"/>
                <w:szCs w:val="21"/>
                <w:u w:val="none" w:color="auto"/>
                <w:lang w:val="en-US" w:eastAsia="zh-CN" w:bidi="ar"/>
                <w14:textFill>
                  <w14:solidFill>
                    <w14:schemeClr w14:val="tx1"/>
                  </w14:solidFill>
                </w14:textFill>
              </w:rPr>
              <w:t>7</w:t>
            </w:r>
            <w:r>
              <w:rPr>
                <w:rFonts w:hint="default" w:eastAsiaTheme="minorEastAsia"/>
                <w:color w:val="000000" w:themeColor="text1"/>
                <w:kern w:val="0"/>
                <w:sz w:val="21"/>
                <w:szCs w:val="21"/>
                <w:u w:val="none" w:color="auto"/>
                <w:lang w:bidi="ar"/>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，本项目废水污染源监测计划见表</w:t>
            </w:r>
            <w:r>
              <w:rPr>
                <w:rFonts w:hint="eastAsia" w:cs="Times New Roman" w:eastAsiaTheme="minorEastAsia"/>
                <w:color w:val="000000" w:themeColor="text1"/>
                <w:sz w:val="21"/>
                <w:szCs w:val="21"/>
                <w:u w:val="none" w:color="auto"/>
                <w:lang w:val="en-US" w:eastAsia="zh-CN"/>
                <w14:textFill>
                  <w14:solidFill>
                    <w14:schemeClr w14:val="tx1"/>
                  </w14:solidFill>
                </w14:textFill>
              </w:rPr>
              <w:t>31</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w:t>
            </w:r>
          </w:p>
          <w:p>
            <w:pPr>
              <w:keepNext w:val="0"/>
              <w:keepLines w:val="0"/>
              <w:pageBreakBefore w:val="0"/>
              <w:widowControl w:val="0"/>
              <w:tabs>
                <w:tab w:val="left" w:pos="420"/>
              </w:tabs>
              <w:kinsoku/>
              <w:wordWrap/>
              <w:overflowPunct/>
              <w:topLinePunct w:val="0"/>
              <w:autoSpaceDE/>
              <w:autoSpaceDN/>
              <w:bidi w:val="0"/>
              <w:adjustRightInd w:val="0"/>
              <w:snapToGrid w:val="0"/>
              <w:spacing w:before="120" w:beforeLines="50" w:after="120" w:afterLines="50" w:line="360" w:lineRule="auto"/>
              <w:textAlignment w:val="auto"/>
              <w:outlineLvl w:val="1"/>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表</w:t>
            </w:r>
            <w:r>
              <w:rPr>
                <w:rFonts w:hint="eastAsia" w:eastAsiaTheme="minorEastAsia"/>
                <w:b/>
                <w:color w:val="000000" w:themeColor="text1"/>
                <w:sz w:val="21"/>
                <w:szCs w:val="21"/>
                <w:u w:val="none" w:color="auto"/>
                <w:lang w:val="en-US" w:eastAsia="zh-CN"/>
                <w14:textFill>
                  <w14:solidFill>
                    <w14:schemeClr w14:val="tx1"/>
                  </w14:solidFill>
                </w14:textFill>
              </w:rPr>
              <w:t>31</w:t>
            </w:r>
            <w:r>
              <w:rPr>
                <w:rFonts w:hint="default" w:eastAsiaTheme="minorEastAsia"/>
                <w:b/>
                <w:color w:val="000000" w:themeColor="text1"/>
                <w:sz w:val="21"/>
                <w:szCs w:val="21"/>
                <w:u w:val="none" w:color="auto"/>
                <w14:textFill>
                  <w14:solidFill>
                    <w14:schemeClr w14:val="tx1"/>
                  </w14:solidFill>
                </w14:textFill>
              </w:rPr>
              <w:t xml:space="preserve">                               本项目废水污染源监测计划一览表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56"/>
              <w:gridCol w:w="3143"/>
              <w:gridCol w:w="167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9" w:hRule="atLeast"/>
                <w:jc w:val="center"/>
              </w:trPr>
              <w:tc>
                <w:tcPr>
                  <w:tcW w:w="922"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监测点位</w:t>
                  </w:r>
                </w:p>
              </w:tc>
              <w:tc>
                <w:tcPr>
                  <w:tcW w:w="1862"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监测指标</w:t>
                  </w:r>
                </w:p>
              </w:tc>
              <w:tc>
                <w:tcPr>
                  <w:tcW w:w="992"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监测频次</w:t>
                  </w:r>
                </w:p>
              </w:tc>
              <w:tc>
                <w:tcPr>
                  <w:tcW w:w="1222"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922"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废水总排放口</w:t>
                  </w:r>
                </w:p>
              </w:tc>
              <w:tc>
                <w:tcPr>
                  <w:tcW w:w="1862" w:type="pct"/>
                  <w:tcMar>
                    <w:top w:w="17" w:type="dxa"/>
                    <w:left w:w="17" w:type="dxa"/>
                    <w:bottom w:w="17" w:type="dxa"/>
                    <w:right w:w="17" w:type="dxa"/>
                  </w:tcMar>
                  <w:vAlign w:val="center"/>
                </w:tcPr>
                <w:p>
                  <w:pPr>
                    <w:pStyle w:val="87"/>
                    <w:spacing w:line="240" w:lineRule="atLeast"/>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流量、COD、SS、BOD</w:t>
                  </w:r>
                  <w:r>
                    <w:rPr>
                      <w:rFonts w:hint="default" w:eastAsiaTheme="minorEastAsia"/>
                      <w:color w:val="000000" w:themeColor="text1"/>
                      <w:sz w:val="18"/>
                      <w:szCs w:val="18"/>
                      <w:u w:val="none" w:color="auto"/>
                      <w:vertAlign w:val="subscript"/>
                      <w14:textFill>
                        <w14:solidFill>
                          <w14:schemeClr w14:val="tx1"/>
                        </w14:solidFill>
                      </w14:textFill>
                    </w:rPr>
                    <w:t>5</w:t>
                  </w:r>
                  <w:r>
                    <w:rPr>
                      <w:rFonts w:hint="default" w:eastAsiaTheme="minorEastAsia"/>
                      <w:color w:val="000000" w:themeColor="text1"/>
                      <w:sz w:val="18"/>
                      <w:szCs w:val="18"/>
                      <w:u w:val="none" w:color="auto"/>
                      <w14:textFill>
                        <w14:solidFill>
                          <w14:schemeClr w14:val="tx1"/>
                        </w14:solidFill>
                      </w14:textFill>
                    </w:rPr>
                    <w:t>、氨氮、总磷</w:t>
                  </w:r>
                </w:p>
              </w:tc>
              <w:tc>
                <w:tcPr>
                  <w:tcW w:w="992" w:type="pct"/>
                  <w:tcMar>
                    <w:top w:w="17" w:type="dxa"/>
                    <w:left w:w="17" w:type="dxa"/>
                    <w:bottom w:w="17" w:type="dxa"/>
                    <w:right w:w="17" w:type="dxa"/>
                  </w:tcMar>
                  <w:vAlign w:val="center"/>
                </w:tcPr>
                <w:p>
                  <w:pPr>
                    <w:pStyle w:val="87"/>
                    <w:spacing w:line="240" w:lineRule="atLeast"/>
                    <w:outlineLvl w:val="1"/>
                    <w:rPr>
                      <w:rFonts w:hint="eastAsia" w:eastAsiaTheme="minorEastAsia"/>
                      <w:color w:val="000000" w:themeColor="text1"/>
                      <w:sz w:val="18"/>
                      <w:szCs w:val="18"/>
                      <w:u w:val="none" w:color="auto"/>
                      <w14:textFill>
                        <w14:solidFill>
                          <w14:schemeClr w14:val="tx1"/>
                        </w14:solidFill>
                      </w14:textFill>
                    </w:rPr>
                  </w:pPr>
                  <w:r>
                    <w:rPr>
                      <w:rFonts w:hint="eastAsia" w:eastAsiaTheme="minorEastAsia"/>
                      <w:color w:val="000000" w:themeColor="text1"/>
                      <w:sz w:val="18"/>
                      <w:szCs w:val="18"/>
                      <w:u w:val="none" w:color="auto"/>
                      <w:lang w:val="en-US" w:eastAsia="zh-CN"/>
                      <w14:textFill>
                        <w14:solidFill>
                          <w14:schemeClr w14:val="tx1"/>
                        </w14:solidFill>
                      </w14:textFill>
                    </w:rPr>
                    <w:t>月</w:t>
                  </w:r>
                </w:p>
              </w:tc>
              <w:tc>
                <w:tcPr>
                  <w:tcW w:w="1222" w:type="pct"/>
                  <w:tcMar>
                    <w:top w:w="17" w:type="dxa"/>
                    <w:left w:w="17" w:type="dxa"/>
                    <w:bottom w:w="17" w:type="dxa"/>
                    <w:right w:w="17" w:type="dxa"/>
                  </w:tcMar>
                  <w:vAlign w:val="center"/>
                </w:tcPr>
                <w:p>
                  <w:pPr>
                    <w:pStyle w:val="87"/>
                    <w:spacing w:line="240" w:lineRule="atLeast"/>
                    <w:outlineLvl w:val="1"/>
                    <w:rPr>
                      <w:rFonts w:hint="eastAsia" w:eastAsiaTheme="minorEastAsia"/>
                      <w:color w:val="000000" w:themeColor="text1"/>
                      <w:sz w:val="18"/>
                      <w:szCs w:val="18"/>
                      <w:u w:val="none" w:color="auto"/>
                      <w:lang w:eastAsia="zh-CN"/>
                      <w14:textFill>
                        <w14:solidFill>
                          <w14:schemeClr w14:val="tx1"/>
                        </w14:solidFill>
                      </w14:textFill>
                    </w:rPr>
                  </w:pPr>
                  <w:r>
                    <w:rPr>
                      <w:rFonts w:hint="eastAsia" w:eastAsiaTheme="minorEastAsia"/>
                      <w:color w:val="000000" w:themeColor="text1"/>
                      <w:sz w:val="18"/>
                      <w:szCs w:val="18"/>
                      <w:u w:val="none" w:color="auto"/>
                      <w:lang w:val="en-US" w:eastAsia="zh-CN"/>
                      <w14:textFill>
                        <w14:solidFill>
                          <w14:schemeClr w14:val="tx1"/>
                        </w14:solidFill>
                      </w14:textFill>
                    </w:rPr>
                    <w:t>/</w:t>
                  </w:r>
                </w:p>
              </w:tc>
            </w:tr>
          </w:tbl>
          <w:p>
            <w:pPr>
              <w:keepNext w:val="0"/>
              <w:keepLines w:val="0"/>
              <w:pageBreakBefore w:val="0"/>
              <w:kinsoku/>
              <w:wordWrap/>
              <w:overflowPunct/>
              <w:topLinePunct w:val="0"/>
              <w:autoSpaceDE/>
              <w:autoSpaceDN/>
              <w:bidi w:val="0"/>
              <w:adjustRightInd/>
              <w:spacing w:before="120" w:after="120" w:line="360" w:lineRule="auto"/>
              <w:textAlignment w:val="auto"/>
              <w:outlineLvl w:val="1"/>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3</w:t>
            </w:r>
            <w:r>
              <w:rPr>
                <w:rFonts w:hint="eastAsia" w:eastAsiaTheme="minorEastAsia"/>
                <w:b/>
                <w:bCs/>
                <w:color w:val="000000" w:themeColor="text1"/>
                <w:kern w:val="0"/>
                <w:sz w:val="21"/>
                <w:szCs w:val="21"/>
                <w:u w:val="none" w:color="auto"/>
                <w:lang w:eastAsia="zh-CN"/>
                <w14:textFill>
                  <w14:solidFill>
                    <w14:schemeClr w14:val="tx1"/>
                  </w14:solidFill>
                </w14:textFill>
              </w:rPr>
              <w:t>、</w:t>
            </w:r>
            <w:r>
              <w:rPr>
                <w:rFonts w:hint="default" w:eastAsiaTheme="minorEastAsia"/>
                <w:b/>
                <w:bCs/>
                <w:color w:val="000000" w:themeColor="text1"/>
                <w:kern w:val="0"/>
                <w:sz w:val="21"/>
                <w:szCs w:val="21"/>
                <w:u w:val="none" w:color="auto"/>
                <w14:textFill>
                  <w14:solidFill>
                    <w14:schemeClr w14:val="tx1"/>
                  </w14:solidFill>
                </w14:textFill>
              </w:rPr>
              <w:t>固体废物</w:t>
            </w:r>
          </w:p>
          <w:p>
            <w:pPr>
              <w:pStyle w:val="34"/>
              <w:keepNext w:val="0"/>
              <w:keepLines w:val="0"/>
              <w:pageBreakBefore w:val="0"/>
              <w:kinsoku/>
              <w:wordWrap/>
              <w:overflowPunct/>
              <w:topLinePunct w:val="0"/>
              <w:autoSpaceDE/>
              <w:autoSpaceDN/>
              <w:bidi w:val="0"/>
              <w:adjustRightInd/>
              <w:snapToGrid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本项目产生的固体废物主要是布袋除尘器</w:t>
            </w:r>
            <w:r>
              <w:rPr>
                <w:rFonts w:hint="eastAsia" w:eastAsiaTheme="minorEastAsia"/>
                <w:color w:val="000000" w:themeColor="text1"/>
                <w:sz w:val="21"/>
                <w:szCs w:val="21"/>
                <w:u w:val="none" w:color="auto"/>
                <w:lang w:val="en-US" w:eastAsia="zh-CN"/>
                <w14:textFill>
                  <w14:solidFill>
                    <w14:schemeClr w14:val="tx1"/>
                  </w14:solidFill>
                </w14:textFill>
              </w:rPr>
              <w:t>及雾森系统</w:t>
            </w:r>
            <w:r>
              <w:rPr>
                <w:rFonts w:hint="default" w:eastAsiaTheme="minorEastAsia"/>
                <w:color w:val="000000" w:themeColor="text1"/>
                <w:sz w:val="21"/>
                <w:szCs w:val="21"/>
                <w:u w:val="none" w:color="auto"/>
                <w14:textFill>
                  <w14:solidFill>
                    <w14:schemeClr w14:val="tx1"/>
                  </w14:solidFill>
                </w14:textFill>
              </w:rPr>
              <w:t>收集粉尘、脱硝废催化剂、脱硫石膏、</w:t>
            </w:r>
            <w:r>
              <w:rPr>
                <w:rFonts w:hint="eastAsia" w:eastAsiaTheme="minorEastAsia"/>
                <w:color w:val="000000" w:themeColor="text1"/>
                <w:sz w:val="21"/>
                <w:szCs w:val="21"/>
                <w:u w:val="none" w:color="auto"/>
                <w:lang w:val="en-US" w:eastAsia="zh-CN"/>
                <w14:textFill>
                  <w14:solidFill>
                    <w14:schemeClr w14:val="tx1"/>
                  </w14:solidFill>
                </w14:textFill>
              </w:rPr>
              <w:t>不合格矿石、</w:t>
            </w:r>
            <w:r>
              <w:rPr>
                <w:rFonts w:hint="default" w:eastAsiaTheme="minorEastAsia"/>
                <w:color w:val="000000" w:themeColor="text1"/>
                <w:sz w:val="21"/>
                <w:szCs w:val="21"/>
                <w:u w:val="none" w:color="auto"/>
                <w14:textFill>
                  <w14:solidFill>
                    <w14:schemeClr w14:val="tx1"/>
                  </w14:solidFill>
                </w14:textFill>
              </w:rPr>
              <w:t>湿电除尘器泥渣、设备废润滑油、生活垃圾。</w:t>
            </w:r>
          </w:p>
          <w:p>
            <w:pPr>
              <w:pStyle w:val="3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3.1一般固废</w:t>
            </w:r>
          </w:p>
          <w:p>
            <w:pPr>
              <w:pStyle w:val="3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eastAsiaTheme="minorEastAsia"/>
                <w:b/>
                <w:bCs/>
                <w:color w:val="FF0000"/>
                <w:sz w:val="21"/>
                <w:szCs w:val="21"/>
                <w:u w:val="single" w:color="auto"/>
              </w:rPr>
            </w:pPr>
            <w:r>
              <w:rPr>
                <w:rFonts w:hint="default" w:eastAsiaTheme="minorEastAsia"/>
                <w:b/>
                <w:bCs/>
                <w:color w:val="FF0000"/>
                <w:sz w:val="21"/>
                <w:szCs w:val="21"/>
                <w:u w:val="single" w:color="auto"/>
              </w:rPr>
              <w:t>3.1.1  布袋除尘器</w:t>
            </w:r>
            <w:r>
              <w:rPr>
                <w:rFonts w:hint="eastAsia" w:eastAsiaTheme="minorEastAsia"/>
                <w:b/>
                <w:bCs/>
                <w:color w:val="FF0000"/>
                <w:sz w:val="21"/>
                <w:szCs w:val="21"/>
                <w:u w:val="single" w:color="auto"/>
                <w:lang w:val="en-US" w:eastAsia="zh-CN"/>
              </w:rPr>
              <w:t>及雾森系统</w:t>
            </w:r>
            <w:r>
              <w:rPr>
                <w:rFonts w:hint="default" w:eastAsiaTheme="minorEastAsia"/>
                <w:b/>
                <w:bCs/>
                <w:color w:val="FF0000"/>
                <w:sz w:val="21"/>
                <w:szCs w:val="21"/>
                <w:u w:val="single" w:color="auto"/>
              </w:rPr>
              <w:t>收集粉尘</w:t>
            </w:r>
          </w:p>
          <w:p>
            <w:pPr>
              <w:pStyle w:val="34"/>
              <w:keepNext w:val="0"/>
              <w:keepLines w:val="0"/>
              <w:pageBreakBefore w:val="0"/>
              <w:kinsoku/>
              <w:wordWrap/>
              <w:overflowPunct/>
              <w:topLinePunct w:val="0"/>
              <w:autoSpaceDE/>
              <w:autoSpaceDN/>
              <w:bidi w:val="0"/>
              <w:adjustRightInd/>
              <w:snapToGrid w:val="0"/>
              <w:spacing w:line="360" w:lineRule="auto"/>
              <w:ind w:firstLine="480"/>
              <w:textAlignment w:val="auto"/>
              <w:rPr>
                <w:rFonts w:hint="default" w:eastAsiaTheme="minorEastAsia"/>
                <w:b/>
                <w:bCs/>
                <w:color w:val="FF0000"/>
                <w:sz w:val="21"/>
                <w:szCs w:val="21"/>
                <w:u w:val="single" w:color="auto"/>
              </w:rPr>
            </w:pPr>
            <w:r>
              <w:rPr>
                <w:rFonts w:hint="default" w:eastAsiaTheme="minorEastAsia"/>
                <w:b/>
                <w:bCs/>
                <w:color w:val="FF0000"/>
                <w:sz w:val="21"/>
                <w:szCs w:val="21"/>
                <w:u w:val="single" w:color="auto"/>
              </w:rPr>
              <w:t>由前文分析可知，本项目采用</w:t>
            </w:r>
            <w:r>
              <w:rPr>
                <w:rFonts w:hint="eastAsia" w:eastAsiaTheme="minorEastAsia"/>
                <w:b/>
                <w:bCs/>
                <w:color w:val="FF0000"/>
                <w:sz w:val="21"/>
                <w:szCs w:val="21"/>
                <w:u w:val="single" w:color="auto"/>
                <w:lang w:val="en-US" w:eastAsia="zh-CN"/>
              </w:rPr>
              <w:t>覆膜式</w:t>
            </w:r>
            <w:r>
              <w:rPr>
                <w:rFonts w:hint="default" w:eastAsiaTheme="minorEastAsia"/>
                <w:b/>
                <w:bCs/>
                <w:color w:val="FF0000"/>
                <w:szCs w:val="21"/>
                <w:u w:val="single" w:color="auto"/>
              </w:rPr>
              <w:t>布袋除尘器对生产过程中的粉尘进行收集</w:t>
            </w:r>
            <w:r>
              <w:rPr>
                <w:rFonts w:hint="eastAsia" w:eastAsiaTheme="minorEastAsia"/>
                <w:b/>
                <w:bCs/>
                <w:color w:val="FF0000"/>
                <w:szCs w:val="21"/>
                <w:u w:val="single" w:color="auto"/>
                <w:lang w:eastAsia="zh-CN"/>
              </w:rPr>
              <w:t>，</w:t>
            </w:r>
            <w:r>
              <w:rPr>
                <w:rFonts w:hint="eastAsia" w:eastAsiaTheme="minorEastAsia"/>
                <w:b/>
                <w:bCs/>
                <w:color w:val="FF0000"/>
                <w:szCs w:val="21"/>
                <w:u w:val="single" w:color="auto"/>
                <w:lang w:val="en-US" w:eastAsia="zh-CN"/>
              </w:rPr>
              <w:t>采用雾森系统对原料及产品仓库里粉尘进行收集</w:t>
            </w:r>
            <w:r>
              <w:rPr>
                <w:rFonts w:hint="eastAsia" w:eastAsiaTheme="minorEastAsia"/>
                <w:b/>
                <w:bCs/>
                <w:color w:val="FF0000"/>
                <w:szCs w:val="21"/>
                <w:u w:val="single" w:color="auto"/>
                <w:lang w:eastAsia="zh-CN"/>
              </w:rPr>
              <w:t>。</w:t>
            </w:r>
            <w:r>
              <w:rPr>
                <w:rFonts w:hint="default" w:eastAsiaTheme="minorEastAsia"/>
                <w:b/>
                <w:bCs/>
                <w:color w:val="FF0000"/>
                <w:szCs w:val="21"/>
                <w:u w:val="single" w:color="auto"/>
              </w:rPr>
              <w:t>根据计算，</w:t>
            </w:r>
            <w:r>
              <w:rPr>
                <w:rFonts w:hint="default" w:eastAsiaTheme="minorEastAsia"/>
                <w:b/>
                <w:bCs/>
                <w:color w:val="FF0000"/>
                <w:sz w:val="21"/>
                <w:szCs w:val="21"/>
                <w:u w:val="single" w:color="auto"/>
              </w:rPr>
              <w:t>布袋除尘器</w:t>
            </w:r>
            <w:r>
              <w:rPr>
                <w:rFonts w:hint="eastAsia" w:eastAsiaTheme="minorEastAsia"/>
                <w:b/>
                <w:bCs/>
                <w:color w:val="FF0000"/>
                <w:sz w:val="21"/>
                <w:szCs w:val="21"/>
                <w:u w:val="single" w:color="auto"/>
                <w:lang w:val="en-US" w:eastAsia="zh-CN"/>
              </w:rPr>
              <w:t>及雾森系统</w:t>
            </w:r>
            <w:r>
              <w:rPr>
                <w:rFonts w:hint="default" w:eastAsiaTheme="minorEastAsia"/>
                <w:b/>
                <w:bCs/>
                <w:color w:val="FF0000"/>
                <w:sz w:val="21"/>
                <w:szCs w:val="21"/>
                <w:u w:val="single" w:color="auto"/>
              </w:rPr>
              <w:t>收集粉尘</w:t>
            </w:r>
            <w:r>
              <w:rPr>
                <w:rFonts w:hint="eastAsia" w:eastAsiaTheme="minorEastAsia"/>
                <w:b/>
                <w:bCs/>
                <w:color w:val="FF0000"/>
                <w:sz w:val="21"/>
                <w:szCs w:val="21"/>
                <w:u w:val="single" w:color="auto"/>
                <w:lang w:val="en-US" w:eastAsia="zh-CN"/>
              </w:rPr>
              <w:t>亮</w:t>
            </w:r>
            <w:r>
              <w:rPr>
                <w:rFonts w:hint="default" w:eastAsiaTheme="minorEastAsia"/>
                <w:b/>
                <w:bCs/>
                <w:color w:val="FF0000"/>
                <w:sz w:val="21"/>
                <w:szCs w:val="21"/>
                <w:u w:val="single" w:color="auto"/>
              </w:rPr>
              <w:t>为</w:t>
            </w:r>
            <w:r>
              <w:rPr>
                <w:rFonts w:hint="eastAsia" w:eastAsiaTheme="minorEastAsia"/>
                <w:b/>
                <w:bCs/>
                <w:color w:val="FF0000"/>
                <w:sz w:val="21"/>
                <w:szCs w:val="21"/>
                <w:u w:val="single" w:color="auto"/>
                <w:lang w:val="en-US" w:eastAsia="zh-CN"/>
              </w:rPr>
              <w:t>263.8208</w:t>
            </w:r>
            <w:r>
              <w:rPr>
                <w:rFonts w:hint="default" w:eastAsiaTheme="minorEastAsia"/>
                <w:b/>
                <w:bCs/>
                <w:color w:val="FF0000"/>
                <w:sz w:val="21"/>
                <w:szCs w:val="21"/>
                <w:u w:val="single" w:color="auto"/>
              </w:rPr>
              <w:t>t/a</w:t>
            </w:r>
            <w:r>
              <w:rPr>
                <w:rFonts w:hint="eastAsia" w:eastAsiaTheme="minorEastAsia"/>
                <w:b/>
                <w:bCs/>
                <w:color w:val="FF0000"/>
                <w:sz w:val="21"/>
                <w:szCs w:val="21"/>
                <w:u w:val="single" w:color="auto"/>
                <w:lang w:eastAsia="zh-CN"/>
              </w:rPr>
              <w:t>，</w:t>
            </w:r>
            <w:r>
              <w:rPr>
                <w:rFonts w:hint="eastAsia" w:eastAsiaTheme="minorEastAsia"/>
                <w:b/>
                <w:bCs/>
                <w:color w:val="FF0000"/>
                <w:sz w:val="21"/>
                <w:szCs w:val="21"/>
                <w:u w:val="single" w:color="auto"/>
                <w:lang w:val="en-US" w:eastAsia="zh-CN"/>
              </w:rPr>
              <w:t>其</w:t>
            </w:r>
            <w:r>
              <w:rPr>
                <w:rFonts w:hint="default" w:eastAsiaTheme="minorEastAsia"/>
                <w:b/>
                <w:bCs/>
                <w:color w:val="FF0000"/>
                <w:sz w:val="21"/>
                <w:szCs w:val="21"/>
                <w:u w:val="single" w:color="auto"/>
              </w:rPr>
              <w:t>主要成分为铝矾土</w:t>
            </w:r>
            <w:r>
              <w:rPr>
                <w:rFonts w:hint="eastAsia" w:eastAsiaTheme="minorEastAsia"/>
                <w:b/>
                <w:bCs/>
                <w:color w:val="FF0000"/>
                <w:sz w:val="21"/>
                <w:szCs w:val="21"/>
                <w:u w:val="single" w:color="auto"/>
                <w:lang w:val="en-US" w:eastAsia="zh-CN"/>
              </w:rPr>
              <w:t>粉末</w:t>
            </w:r>
            <w:r>
              <w:rPr>
                <w:rFonts w:hint="default" w:eastAsiaTheme="minorEastAsia"/>
                <w:b/>
                <w:bCs/>
                <w:color w:val="FF0000"/>
                <w:sz w:val="21"/>
                <w:szCs w:val="21"/>
                <w:u w:val="single" w:color="auto"/>
              </w:rPr>
              <w:t>，属于一般废物，在厂内200m</w:t>
            </w:r>
            <w:r>
              <w:rPr>
                <w:rFonts w:hint="default" w:eastAsiaTheme="minorEastAsia"/>
                <w:b/>
                <w:bCs/>
                <w:color w:val="FF0000"/>
                <w:sz w:val="21"/>
                <w:szCs w:val="21"/>
                <w:u w:val="single" w:color="auto"/>
                <w:vertAlign w:val="superscript"/>
              </w:rPr>
              <w:t>2</w:t>
            </w:r>
            <w:r>
              <w:rPr>
                <w:rFonts w:hint="default" w:eastAsiaTheme="minorEastAsia"/>
                <w:b/>
                <w:bCs/>
                <w:color w:val="FF0000"/>
                <w:sz w:val="21"/>
                <w:szCs w:val="21"/>
                <w:u w:val="single" w:color="auto"/>
              </w:rPr>
              <w:t>一般废物暂存间暂存后，全部作为建材原料外售。</w:t>
            </w:r>
          </w:p>
          <w:p>
            <w:pPr>
              <w:pStyle w:val="3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eastAsiaTheme="minorEastAsia"/>
                <w:b/>
                <w:bCs/>
                <w:color w:val="FF0000"/>
                <w:sz w:val="21"/>
                <w:szCs w:val="21"/>
                <w:u w:val="single" w:color="auto"/>
              </w:rPr>
            </w:pPr>
            <w:r>
              <w:rPr>
                <w:rFonts w:hint="default" w:eastAsiaTheme="minorEastAsia"/>
                <w:b/>
                <w:bCs/>
                <w:color w:val="FF0000"/>
                <w:sz w:val="21"/>
                <w:szCs w:val="21"/>
                <w:u w:val="single" w:color="auto"/>
              </w:rPr>
              <w:t>3.1.2  湿电除尘器泥渣</w:t>
            </w:r>
          </w:p>
          <w:p>
            <w:pPr>
              <w:pStyle w:val="34"/>
              <w:keepNext w:val="0"/>
              <w:keepLines w:val="0"/>
              <w:pageBreakBefore w:val="0"/>
              <w:kinsoku/>
              <w:wordWrap/>
              <w:overflowPunct/>
              <w:topLinePunct w:val="0"/>
              <w:autoSpaceDE/>
              <w:autoSpaceDN/>
              <w:bidi w:val="0"/>
              <w:adjustRightInd/>
              <w:snapToGrid w:val="0"/>
              <w:spacing w:line="360" w:lineRule="auto"/>
              <w:ind w:firstLine="480"/>
              <w:textAlignment w:val="auto"/>
              <w:rPr>
                <w:rFonts w:hint="default" w:eastAsiaTheme="minorEastAsia"/>
                <w:b/>
                <w:bCs/>
                <w:color w:val="FF0000"/>
                <w:sz w:val="21"/>
                <w:szCs w:val="21"/>
                <w:u w:val="single" w:color="auto"/>
                <w:lang w:val="en-US" w:eastAsia="zh-CN"/>
              </w:rPr>
            </w:pPr>
            <w:r>
              <w:rPr>
                <w:rFonts w:hint="default" w:eastAsiaTheme="minorEastAsia"/>
                <w:b/>
                <w:bCs/>
                <w:color w:val="FF0000"/>
                <w:sz w:val="21"/>
                <w:szCs w:val="21"/>
                <w:u w:val="single" w:color="auto"/>
              </w:rPr>
              <w:t>由前文分析可知，本项目采用湿电除尘器对竖窑烟气中的颗粒物进行处理。根据计算，湿电除尘器泥渣经板框压滤机脱水后，产生量为</w:t>
            </w:r>
            <w:r>
              <w:rPr>
                <w:rFonts w:hint="eastAsia" w:eastAsiaTheme="minorEastAsia"/>
                <w:b/>
                <w:bCs/>
                <w:color w:val="FF0000"/>
                <w:sz w:val="21"/>
                <w:szCs w:val="21"/>
                <w:u w:val="single" w:color="auto"/>
                <w:lang w:val="en-US" w:eastAsia="zh-CN"/>
              </w:rPr>
              <w:t>83.106</w:t>
            </w:r>
            <w:r>
              <w:rPr>
                <w:rFonts w:hint="default" w:eastAsiaTheme="minorEastAsia"/>
                <w:b/>
                <w:bCs/>
                <w:color w:val="FF0000"/>
                <w:sz w:val="21"/>
                <w:szCs w:val="21"/>
                <w:u w:val="single" w:color="auto"/>
              </w:rPr>
              <w:t>t/a（含水率60%）。湿电除尘器泥渣主要成分为铝矾土，属于一般废物，在厂内200m</w:t>
            </w:r>
            <w:r>
              <w:rPr>
                <w:rFonts w:hint="default" w:eastAsiaTheme="minorEastAsia"/>
                <w:b/>
                <w:bCs/>
                <w:color w:val="FF0000"/>
                <w:sz w:val="21"/>
                <w:szCs w:val="21"/>
                <w:u w:val="single" w:color="auto"/>
                <w:vertAlign w:val="superscript"/>
              </w:rPr>
              <w:t>2</w:t>
            </w:r>
            <w:r>
              <w:rPr>
                <w:rFonts w:hint="default" w:eastAsiaTheme="minorEastAsia"/>
                <w:b/>
                <w:bCs/>
                <w:color w:val="FF0000"/>
                <w:sz w:val="21"/>
                <w:szCs w:val="21"/>
                <w:u w:val="single" w:color="auto"/>
              </w:rPr>
              <w:t>一般废物暂存间暂存后，全部作为建材原料外售。</w:t>
            </w:r>
          </w:p>
          <w:p>
            <w:pPr>
              <w:pStyle w:val="3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eastAsiaTheme="minorEastAsia"/>
                <w:b/>
                <w:bCs/>
                <w:color w:val="FF0000"/>
                <w:sz w:val="21"/>
                <w:szCs w:val="21"/>
                <w:u w:val="single" w:color="auto"/>
              </w:rPr>
            </w:pPr>
            <w:r>
              <w:rPr>
                <w:rFonts w:hint="default" w:eastAsiaTheme="minorEastAsia"/>
                <w:b/>
                <w:bCs/>
                <w:color w:val="FF0000"/>
                <w:sz w:val="21"/>
                <w:szCs w:val="21"/>
                <w:u w:val="single" w:color="auto"/>
              </w:rPr>
              <w:t>3.1.3  脱硫石膏</w:t>
            </w:r>
          </w:p>
          <w:p>
            <w:pPr>
              <w:pStyle w:val="34"/>
              <w:keepNext w:val="0"/>
              <w:keepLines w:val="0"/>
              <w:pageBreakBefore w:val="0"/>
              <w:kinsoku/>
              <w:wordWrap/>
              <w:overflowPunct/>
              <w:topLinePunct w:val="0"/>
              <w:autoSpaceDE/>
              <w:autoSpaceDN/>
              <w:bidi w:val="0"/>
              <w:adjustRightInd/>
              <w:snapToGrid w:val="0"/>
              <w:spacing w:line="360" w:lineRule="auto"/>
              <w:ind w:firstLine="480"/>
              <w:textAlignment w:val="auto"/>
              <w:rPr>
                <w:rFonts w:hint="default" w:eastAsiaTheme="minorEastAsia"/>
                <w:b/>
                <w:bCs/>
                <w:color w:val="FF0000"/>
                <w:sz w:val="21"/>
                <w:szCs w:val="21"/>
                <w:u w:val="single" w:color="auto"/>
              </w:rPr>
            </w:pPr>
            <w:r>
              <w:rPr>
                <w:rFonts w:hint="default" w:eastAsiaTheme="minorEastAsia"/>
                <w:b/>
                <w:bCs/>
                <w:color w:val="FF0000"/>
                <w:sz w:val="21"/>
                <w:szCs w:val="21"/>
                <w:u w:val="single" w:color="auto"/>
              </w:rPr>
              <w:t>由前文分析可知，本项目采用双碱脱硫工艺对竖窑烟气中的二氧化硫进行处理，产生部分脱硫石膏。根据计算，脱硫石膏经板框压滤机脱水后，产生量为</w:t>
            </w:r>
            <w:r>
              <w:rPr>
                <w:rFonts w:hint="eastAsia" w:eastAsiaTheme="minorEastAsia"/>
                <w:b/>
                <w:bCs/>
                <w:color w:val="FF0000"/>
                <w:sz w:val="21"/>
                <w:szCs w:val="21"/>
                <w:u w:val="single" w:color="auto"/>
                <w:lang w:val="en-US" w:eastAsia="zh-CN"/>
              </w:rPr>
              <w:t>906.255</w:t>
            </w:r>
            <w:r>
              <w:rPr>
                <w:rFonts w:hint="default" w:eastAsiaTheme="minorEastAsia"/>
                <w:b/>
                <w:bCs/>
                <w:color w:val="FF0000"/>
                <w:sz w:val="21"/>
                <w:szCs w:val="21"/>
                <w:u w:val="single" w:color="auto"/>
              </w:rPr>
              <w:t>t/a（含水率60%）。脱硫石膏的主要成分为</w:t>
            </w:r>
            <w:r>
              <w:rPr>
                <w:rFonts w:hint="eastAsia" w:eastAsiaTheme="minorEastAsia"/>
                <w:b/>
                <w:bCs/>
                <w:color w:val="FF0000"/>
                <w:sz w:val="21"/>
                <w:szCs w:val="21"/>
                <w:u w:val="single" w:color="auto"/>
                <w:lang w:val="en-US" w:eastAsia="zh-CN"/>
              </w:rPr>
              <w:t>亚硫酸钙</w:t>
            </w:r>
            <w:r>
              <w:rPr>
                <w:rFonts w:hint="default" w:eastAsiaTheme="minorEastAsia"/>
                <w:b/>
                <w:bCs/>
                <w:color w:val="FF0000"/>
                <w:sz w:val="21"/>
                <w:szCs w:val="21"/>
                <w:u w:val="single" w:color="auto"/>
              </w:rPr>
              <w:t>，属于一般废物，在厂内200m</w:t>
            </w:r>
            <w:r>
              <w:rPr>
                <w:rFonts w:hint="default" w:eastAsiaTheme="minorEastAsia"/>
                <w:b/>
                <w:bCs/>
                <w:color w:val="FF0000"/>
                <w:sz w:val="21"/>
                <w:szCs w:val="21"/>
                <w:u w:val="single" w:color="auto"/>
                <w:vertAlign w:val="superscript"/>
              </w:rPr>
              <w:t>2</w:t>
            </w:r>
            <w:r>
              <w:rPr>
                <w:rFonts w:hint="default" w:eastAsiaTheme="minorEastAsia"/>
                <w:b/>
                <w:bCs/>
                <w:color w:val="FF0000"/>
                <w:sz w:val="21"/>
                <w:szCs w:val="21"/>
                <w:u w:val="single" w:color="auto"/>
              </w:rPr>
              <w:t>一般废物暂存间暂存后，全部作为建材原料外售。</w:t>
            </w:r>
          </w:p>
          <w:p>
            <w:pPr>
              <w:pStyle w:val="3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eastAsiaTheme="minorEastAsia"/>
                <w:color w:val="000000" w:themeColor="text1"/>
                <w:sz w:val="21"/>
                <w:szCs w:val="21"/>
                <w:u w:val="none" w:color="auto"/>
                <w:lang w:val="en-US" w:eastAsia="zh-CN"/>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3.1.</w:t>
            </w:r>
            <w:r>
              <w:rPr>
                <w:rFonts w:hint="eastAsia" w:eastAsiaTheme="minorEastAsia"/>
                <w:color w:val="000000" w:themeColor="text1"/>
                <w:sz w:val="21"/>
                <w:szCs w:val="21"/>
                <w:u w:val="none" w:color="auto"/>
                <w:lang w:val="en-US" w:eastAsia="zh-CN"/>
                <w14:textFill>
                  <w14:solidFill>
                    <w14:schemeClr w14:val="tx1"/>
                  </w14:solidFill>
                </w14:textFill>
              </w:rPr>
              <w:t>4</w:t>
            </w:r>
            <w:r>
              <w:rPr>
                <w:rFonts w:hint="default" w:eastAsiaTheme="minorEastAsia"/>
                <w:color w:val="000000" w:themeColor="text1"/>
                <w:sz w:val="21"/>
                <w:szCs w:val="21"/>
                <w:u w:val="none" w:color="auto"/>
                <w14:textFill>
                  <w14:solidFill>
                    <w14:schemeClr w14:val="tx1"/>
                  </w14:solidFill>
                </w14:textFill>
              </w:rPr>
              <w:t xml:space="preserve">  </w:t>
            </w:r>
            <w:r>
              <w:rPr>
                <w:rFonts w:hint="eastAsia" w:eastAsiaTheme="minorEastAsia"/>
                <w:color w:val="000000" w:themeColor="text1"/>
                <w:sz w:val="21"/>
                <w:szCs w:val="21"/>
                <w:u w:val="none" w:color="auto"/>
                <w:lang w:val="en-US" w:eastAsia="zh-CN"/>
                <w14:textFill>
                  <w14:solidFill>
                    <w14:schemeClr w14:val="tx1"/>
                  </w14:solidFill>
                </w14:textFill>
              </w:rPr>
              <w:t>不合格矿石</w:t>
            </w:r>
          </w:p>
          <w:p>
            <w:pPr>
              <w:pStyle w:val="34"/>
              <w:keepNext w:val="0"/>
              <w:keepLines w:val="0"/>
              <w:pageBreakBefore w:val="0"/>
              <w:kinsoku/>
              <w:wordWrap/>
              <w:overflowPunct/>
              <w:topLinePunct w:val="0"/>
              <w:autoSpaceDE/>
              <w:autoSpaceDN/>
              <w:bidi w:val="0"/>
              <w:adjustRightInd/>
              <w:snapToGrid w:val="0"/>
              <w:spacing w:line="360" w:lineRule="auto"/>
              <w:ind w:firstLine="480"/>
              <w:textAlignment w:val="auto"/>
              <w:rPr>
                <w:rFonts w:hint="default" w:eastAsia="宋体"/>
                <w:color w:val="000000" w:themeColor="text1"/>
                <w:sz w:val="21"/>
                <w:u w:val="none" w:color="auto"/>
                <w14:textFill>
                  <w14:solidFill>
                    <w14:schemeClr w14:val="tx1"/>
                  </w14:solidFill>
                </w14:textFill>
              </w:rPr>
            </w:pPr>
            <w:r>
              <w:rPr>
                <w:rFonts w:hint="eastAsia" w:eastAsiaTheme="minorEastAsia"/>
                <w:color w:val="000000" w:themeColor="text1"/>
                <w:sz w:val="21"/>
                <w:szCs w:val="21"/>
                <w:u w:val="none" w:color="auto"/>
                <w:lang w:val="en-US" w:eastAsia="zh-CN"/>
                <w14:textFill>
                  <w14:solidFill>
                    <w14:schemeClr w14:val="tx1"/>
                  </w14:solidFill>
                </w14:textFill>
              </w:rPr>
              <w:t>根据本项目产品品质需求，在筛分工段，</w:t>
            </w:r>
            <w:r>
              <w:rPr>
                <w:rFonts w:hint="eastAsia"/>
                <w:color w:val="000000" w:themeColor="text1"/>
                <w:sz w:val="21"/>
                <w:szCs w:val="21"/>
                <w:u w:val="none" w:color="auto"/>
                <w14:textFill>
                  <w14:solidFill>
                    <w14:schemeClr w14:val="tx1"/>
                  </w14:solidFill>
                </w14:textFill>
              </w:rPr>
              <w:t>筛下料50mm以下</w:t>
            </w:r>
            <w:r>
              <w:rPr>
                <w:rFonts w:hint="eastAsia"/>
                <w:color w:val="000000" w:themeColor="text1"/>
                <w:sz w:val="21"/>
                <w:szCs w:val="21"/>
                <w:u w:val="none" w:color="auto"/>
                <w:lang w:val="en-US" w:eastAsia="zh-CN"/>
                <w14:textFill>
                  <w14:solidFill>
                    <w14:schemeClr w14:val="tx1"/>
                  </w14:solidFill>
                </w14:textFill>
              </w:rPr>
              <w:t>的铝矾土生料属于无法用于铝矾土熟料生产，为不合格矿石，属于一般废物。根据分析，不合格矿石产生量约为1200t/a。拟</w:t>
            </w:r>
            <w:r>
              <w:rPr>
                <w:rFonts w:hint="default" w:eastAsiaTheme="minorEastAsia"/>
                <w:color w:val="000000" w:themeColor="text1"/>
                <w:sz w:val="21"/>
                <w:szCs w:val="21"/>
                <w:u w:val="none" w:color="auto"/>
                <w14:textFill>
                  <w14:solidFill>
                    <w14:schemeClr w14:val="tx1"/>
                  </w14:solidFill>
                </w14:textFill>
              </w:rPr>
              <w:t>在厂内200m</w:t>
            </w:r>
            <w:r>
              <w:rPr>
                <w:rFonts w:hint="default" w:eastAsiaTheme="minorEastAsia"/>
                <w:color w:val="000000" w:themeColor="text1"/>
                <w:sz w:val="21"/>
                <w:szCs w:val="21"/>
                <w:u w:val="none" w:color="auto"/>
                <w:vertAlign w:val="superscript"/>
                <w14:textFill>
                  <w14:solidFill>
                    <w14:schemeClr w14:val="tx1"/>
                  </w14:solidFill>
                </w14:textFill>
              </w:rPr>
              <w:t>2</w:t>
            </w:r>
            <w:r>
              <w:rPr>
                <w:rFonts w:hint="default" w:eastAsiaTheme="minorEastAsia"/>
                <w:color w:val="000000" w:themeColor="text1"/>
                <w:sz w:val="21"/>
                <w:szCs w:val="21"/>
                <w:u w:val="none" w:color="auto"/>
                <w14:textFill>
                  <w14:solidFill>
                    <w14:schemeClr w14:val="tx1"/>
                  </w14:solidFill>
                </w14:textFill>
              </w:rPr>
              <w:t>一般废物暂存间暂存后，</w:t>
            </w:r>
            <w:r>
              <w:rPr>
                <w:rFonts w:hint="eastAsia"/>
                <w:color w:val="000000" w:themeColor="text1"/>
                <w:sz w:val="21"/>
                <w:szCs w:val="21"/>
                <w:u w:val="none" w:color="auto"/>
                <w14:textFill>
                  <w14:solidFill>
                    <w14:schemeClr w14:val="tx1"/>
                  </w14:solidFill>
                </w14:textFill>
              </w:rPr>
              <w:t>作为莫来石均化料的生产原料</w:t>
            </w:r>
            <w:r>
              <w:rPr>
                <w:rFonts w:hint="eastAsia"/>
                <w:color w:val="000000" w:themeColor="text1"/>
                <w:sz w:val="21"/>
                <w:szCs w:val="21"/>
                <w:u w:val="none" w:color="auto"/>
                <w:lang w:val="en-US" w:eastAsia="zh-CN"/>
                <w14:textFill>
                  <w14:solidFill>
                    <w14:schemeClr w14:val="tx1"/>
                  </w14:solidFill>
                </w14:textFill>
              </w:rPr>
              <w:t>外售</w:t>
            </w:r>
            <w:r>
              <w:rPr>
                <w:rFonts w:hint="eastAsia"/>
                <w:color w:val="000000" w:themeColor="text1"/>
                <w:sz w:val="21"/>
                <w:szCs w:val="21"/>
                <w:u w:val="none" w:color="auto"/>
                <w14:textFill>
                  <w14:solidFill>
                    <w14:schemeClr w14:val="tx1"/>
                  </w14:solidFill>
                </w14:textFill>
              </w:rPr>
              <w:t>。</w:t>
            </w:r>
          </w:p>
          <w:p>
            <w:pPr>
              <w:pStyle w:val="3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3.1.</w:t>
            </w:r>
            <w:r>
              <w:rPr>
                <w:rFonts w:hint="eastAsia" w:eastAsiaTheme="minorEastAsia"/>
                <w:color w:val="000000" w:themeColor="text1"/>
                <w:sz w:val="21"/>
                <w:szCs w:val="21"/>
                <w:u w:val="none" w:color="auto"/>
                <w:lang w:eastAsia="zh-CN"/>
                <w14:textFill>
                  <w14:solidFill>
                    <w14:schemeClr w14:val="tx1"/>
                  </w14:solidFill>
                </w14:textFill>
              </w:rPr>
              <w:t>5</w:t>
            </w:r>
            <w:r>
              <w:rPr>
                <w:rFonts w:hint="default" w:eastAsiaTheme="minorEastAsia"/>
                <w:color w:val="000000" w:themeColor="text1"/>
                <w:sz w:val="21"/>
                <w:szCs w:val="21"/>
                <w:u w:val="none" w:color="auto"/>
                <w14:textFill>
                  <w14:solidFill>
                    <w14:schemeClr w14:val="tx1"/>
                  </w14:solidFill>
                </w14:textFill>
              </w:rPr>
              <w:t xml:space="preserve">  生活垃圾</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项目营运期共有职工</w:t>
            </w:r>
            <w:r>
              <w:rPr>
                <w:rFonts w:hint="eastAsia" w:cs="Times New Roman" w:eastAsiaTheme="minorEastAsia"/>
                <w:color w:val="000000" w:themeColor="text1"/>
                <w:sz w:val="21"/>
                <w:szCs w:val="21"/>
                <w:u w:val="none" w:color="auto"/>
                <w:lang w:eastAsia="zh-CN"/>
                <w14:textFill>
                  <w14:solidFill>
                    <w14:schemeClr w14:val="tx1"/>
                  </w14:solidFill>
                </w14:textFill>
              </w:rPr>
              <w:t>5</w:t>
            </w:r>
            <w:r>
              <w:rPr>
                <w:rFonts w:hint="eastAsia" w:cs="Times New Roman" w:eastAsiaTheme="minorEastAsia"/>
                <w:color w:val="000000" w:themeColor="text1"/>
                <w:sz w:val="21"/>
                <w:szCs w:val="21"/>
                <w:u w:val="none" w:color="auto"/>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人，</w:t>
            </w:r>
            <w:r>
              <w:rPr>
                <w:rFonts w:hint="default" w:eastAsiaTheme="minorEastAsia"/>
                <w:color w:val="000000" w:themeColor="text1"/>
                <w:szCs w:val="21"/>
                <w:u w:val="none" w:color="auto"/>
                <w14:textFill>
                  <w14:solidFill>
                    <w14:schemeClr w14:val="tx1"/>
                  </w14:solidFill>
                </w14:textFill>
              </w:rPr>
              <w:t>年工作300天，4班3运转。不在厂内吃住，生活垃圾按照</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0.5kg/人·d 计，则垃圾年产生量为</w:t>
            </w:r>
            <w:r>
              <w:rPr>
                <w:rFonts w:hint="eastAsia" w:cs="Times New Roman" w:eastAsiaTheme="minorEastAsia"/>
                <w:color w:val="000000" w:themeColor="text1"/>
                <w:sz w:val="21"/>
                <w:szCs w:val="21"/>
                <w:u w:val="none" w:color="auto"/>
                <w:lang w:eastAsia="zh-CN"/>
                <w14:textFill>
                  <w14:solidFill>
                    <w14:schemeClr w14:val="tx1"/>
                  </w14:solidFill>
                </w14:textFill>
              </w:rPr>
              <w:t>7</w:t>
            </w:r>
            <w:r>
              <w:rPr>
                <w:rFonts w:hint="eastAsia" w:cs="Times New Roman" w:eastAsiaTheme="minorEastAsia"/>
                <w:color w:val="000000" w:themeColor="text1"/>
                <w:sz w:val="21"/>
                <w:szCs w:val="21"/>
                <w:u w:val="none" w:color="auto"/>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t/a。产生的生活垃圾经厂内若干垃圾箱收集后，由园区环卫部门每日清运。</w:t>
            </w:r>
          </w:p>
          <w:p>
            <w:pPr>
              <w:keepNext w:val="0"/>
              <w:keepLines w:val="0"/>
              <w:pageBreakBefore w:val="0"/>
              <w:kinsoku/>
              <w:wordWrap/>
              <w:overflowPunct/>
              <w:topLinePunct w:val="0"/>
              <w:autoSpaceDE/>
              <w:autoSpaceDN/>
              <w:bidi w:val="0"/>
              <w:adjustRightInd/>
              <w:spacing w:line="360" w:lineRule="auto"/>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3.1.</w:t>
            </w:r>
            <w:r>
              <w:rPr>
                <w:rFonts w:hint="eastAsia" w:eastAsiaTheme="minorEastAsia"/>
                <w:color w:val="000000" w:themeColor="text1"/>
                <w:sz w:val="21"/>
                <w:szCs w:val="21"/>
                <w:u w:val="none" w:color="auto"/>
                <w:lang w:eastAsia="zh-CN"/>
                <w14:textFill>
                  <w14:solidFill>
                    <w14:schemeClr w14:val="tx1"/>
                  </w14:solidFill>
                </w14:textFill>
              </w:rPr>
              <w:t>6</w:t>
            </w:r>
            <w:r>
              <w:rPr>
                <w:rFonts w:hint="default" w:eastAsiaTheme="minorEastAsia"/>
                <w:color w:val="000000" w:themeColor="text1"/>
                <w:sz w:val="21"/>
                <w:szCs w:val="21"/>
                <w:u w:val="none" w:color="auto"/>
                <w14:textFill>
                  <w14:solidFill>
                    <w14:schemeClr w14:val="tx1"/>
                  </w14:solidFill>
                </w14:textFill>
              </w:rPr>
              <w:t xml:space="preserve">  污水处理站废污泥</w:t>
            </w:r>
          </w:p>
          <w:p>
            <w:pPr>
              <w:pStyle w:val="34"/>
              <w:keepNext w:val="0"/>
              <w:keepLines w:val="0"/>
              <w:pageBreakBefore w:val="0"/>
              <w:kinsoku/>
              <w:wordWrap/>
              <w:overflowPunct/>
              <w:topLinePunct w:val="0"/>
              <w:autoSpaceDE/>
              <w:autoSpaceDN/>
              <w:bidi w:val="0"/>
              <w:adjustRightInd/>
              <w:snapToGrid w:val="0"/>
              <w:spacing w:line="360" w:lineRule="auto"/>
              <w:ind w:firstLine="480"/>
              <w:textAlignment w:val="auto"/>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本项目建设污水处理站一座，主要处理工艺为</w:t>
            </w:r>
            <w:r>
              <w:rPr>
                <w:rFonts w:hint="eastAsia" w:eastAsiaTheme="minorEastAsia"/>
                <w:color w:val="000000" w:themeColor="text1"/>
                <w:sz w:val="21"/>
                <w:szCs w:val="21"/>
                <w:u w:val="none" w:color="auto"/>
                <w:lang w:eastAsia="zh-CN"/>
                <w14:textFill>
                  <w14:solidFill>
                    <w14:schemeClr w14:val="tx1"/>
                  </w14:solidFill>
                </w14:textFill>
              </w:rPr>
              <w:t>“</w:t>
            </w:r>
            <w:r>
              <w:rPr>
                <w:rFonts w:hint="default" w:eastAsiaTheme="minorEastAsia"/>
                <w:color w:val="000000" w:themeColor="text1"/>
                <w:sz w:val="21"/>
                <w:szCs w:val="21"/>
                <w:u w:val="none" w:color="auto"/>
                <w14:textFill>
                  <w14:solidFill>
                    <w14:schemeClr w14:val="tx1"/>
                  </w14:solidFill>
                </w14:textFill>
              </w:rPr>
              <w:t>生物接触氧化</w:t>
            </w:r>
            <w:r>
              <w:rPr>
                <w:rFonts w:hint="eastAsia" w:eastAsiaTheme="minorEastAsia"/>
                <w:color w:val="000000" w:themeColor="text1"/>
                <w:sz w:val="21"/>
                <w:szCs w:val="21"/>
                <w:u w:val="none" w:color="auto"/>
                <w:lang w:eastAsia="zh-CN"/>
                <w14:textFill>
                  <w14:solidFill>
                    <w14:schemeClr w14:val="tx1"/>
                  </w14:solidFill>
                </w14:textFill>
              </w:rPr>
              <w:t>”</w:t>
            </w:r>
            <w:r>
              <w:rPr>
                <w:rFonts w:hint="default" w:eastAsiaTheme="minorEastAsia"/>
                <w:color w:val="000000" w:themeColor="text1"/>
                <w:sz w:val="21"/>
                <w:szCs w:val="21"/>
                <w:u w:val="none" w:color="auto"/>
                <w14:textFill>
                  <w14:solidFill>
                    <w14:schemeClr w14:val="tx1"/>
                  </w14:solidFill>
                </w14:textFill>
              </w:rPr>
              <w:t>，对本项目生活污水进行处理。污水处理设施在运行过程中会产生部分废污泥，经板框压滤后，废污泥产生量约为0.</w:t>
            </w:r>
            <w:r>
              <w:rPr>
                <w:rFonts w:hint="eastAsia" w:eastAsiaTheme="minorEastAsia"/>
                <w:color w:val="000000" w:themeColor="text1"/>
                <w:sz w:val="21"/>
                <w:szCs w:val="21"/>
                <w:u w:val="none" w:color="auto"/>
                <w:lang w:eastAsia="zh-CN"/>
                <w14:textFill>
                  <w14:solidFill>
                    <w14:schemeClr w14:val="tx1"/>
                  </w14:solidFill>
                </w14:textFill>
              </w:rPr>
              <w:t>1</w:t>
            </w:r>
            <w:r>
              <w:rPr>
                <w:rFonts w:hint="eastAsia" w:eastAsiaTheme="minorEastAsia"/>
                <w:color w:val="000000" w:themeColor="text1"/>
                <w:sz w:val="21"/>
                <w:szCs w:val="21"/>
                <w:u w:val="none" w:color="auto"/>
                <w:lang w:val="en-US" w:eastAsia="zh-CN"/>
                <w14:textFill>
                  <w14:solidFill>
                    <w14:schemeClr w14:val="tx1"/>
                  </w14:solidFill>
                </w14:textFill>
              </w:rPr>
              <w:t>2</w:t>
            </w:r>
            <w:r>
              <w:rPr>
                <w:rFonts w:hint="default" w:eastAsiaTheme="minorEastAsia"/>
                <w:color w:val="000000" w:themeColor="text1"/>
                <w:sz w:val="21"/>
                <w:szCs w:val="21"/>
                <w:u w:val="none" w:color="auto"/>
                <w14:textFill>
                  <w14:solidFill>
                    <w14:schemeClr w14:val="tx1"/>
                  </w14:solidFill>
                </w14:textFill>
              </w:rPr>
              <w:t>t/a（含水率60%）。这部分废污泥由生物接触氧化单元处理办公、生活污水而产生，属于一般废物。拟在厂内200m</w:t>
            </w:r>
            <w:r>
              <w:rPr>
                <w:rFonts w:hint="default" w:eastAsiaTheme="minorEastAsia"/>
                <w:color w:val="000000" w:themeColor="text1"/>
                <w:sz w:val="21"/>
                <w:szCs w:val="21"/>
                <w:u w:val="none" w:color="auto"/>
                <w:vertAlign w:val="superscript"/>
                <w14:textFill>
                  <w14:solidFill>
                    <w14:schemeClr w14:val="tx1"/>
                  </w14:solidFill>
                </w14:textFill>
              </w:rPr>
              <w:t>2</w:t>
            </w:r>
            <w:r>
              <w:rPr>
                <w:rFonts w:hint="default" w:eastAsiaTheme="minorEastAsia"/>
                <w:color w:val="000000" w:themeColor="text1"/>
                <w:sz w:val="21"/>
                <w:szCs w:val="21"/>
                <w:u w:val="none" w:color="auto"/>
                <w14:textFill>
                  <w14:solidFill>
                    <w14:schemeClr w14:val="tx1"/>
                  </w14:solidFill>
                </w14:textFill>
              </w:rPr>
              <w:t>一般废物暂存间暂存后，定期送渑池县垃圾填埋场处理。</w:t>
            </w:r>
          </w:p>
          <w:p>
            <w:pPr>
              <w:pStyle w:val="3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3.2  危险废物</w:t>
            </w:r>
          </w:p>
          <w:p>
            <w:pPr>
              <w:pStyle w:val="3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3.2.1  废润滑油</w:t>
            </w:r>
          </w:p>
          <w:p>
            <w:pPr>
              <w:pStyle w:val="34"/>
              <w:keepNext w:val="0"/>
              <w:keepLines w:val="0"/>
              <w:pageBreakBefore w:val="0"/>
              <w:kinsoku/>
              <w:wordWrap/>
              <w:overflowPunct/>
              <w:topLinePunct w:val="0"/>
              <w:autoSpaceDE/>
              <w:autoSpaceDN/>
              <w:bidi w:val="0"/>
              <w:adjustRightInd/>
              <w:snapToGrid w:val="0"/>
              <w:spacing w:line="360" w:lineRule="auto"/>
              <w:ind w:firstLine="480"/>
              <w:textAlignment w:val="auto"/>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本项目各类机械设备均需要使用润滑油。根据工艺设计，润滑油每季度需要更换一次，每次更换量约为0.2t/次。则本项目废润滑油的产生量为0.8t/a。经查阅《国家危险废物名录》（2021年版），废润滑油属于危险废物，废物类别为HW08</w:t>
            </w:r>
            <w:r>
              <w:rPr>
                <w:rFonts w:hint="eastAsia" w:cs="Times New Roman" w:eastAsiaTheme="minorEastAsia"/>
                <w:color w:val="000000" w:themeColor="text1"/>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废矿物油与含矿物油废物</w:t>
            </w:r>
            <w:r>
              <w:rPr>
                <w:rFonts w:hint="eastAsia" w:cs="Times New Roman" w:eastAsiaTheme="minorEastAsia"/>
                <w:color w:val="000000" w:themeColor="text1"/>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，废物代码为 900-217-08</w:t>
            </w:r>
            <w:r>
              <w:rPr>
                <w:rFonts w:hint="eastAsia" w:cs="Times New Roman" w:eastAsiaTheme="minorEastAsia"/>
                <w:color w:val="000000" w:themeColor="text1"/>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使用工业齿轮油进行机械设备润滑过程中产生的废润滑油</w:t>
            </w:r>
            <w:r>
              <w:rPr>
                <w:rFonts w:hint="eastAsia" w:cs="Times New Roman" w:eastAsiaTheme="minorEastAsia"/>
                <w:color w:val="000000" w:themeColor="text1"/>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。拟经200L密封桶封装后，在50m</w:t>
            </w:r>
            <w:r>
              <w:rPr>
                <w:rFonts w:hint="default" w:ascii="Times New Roman" w:hAnsi="Times New Roman" w:cs="Times New Roman" w:eastAsiaTheme="minorEastAsia"/>
                <w:color w:val="000000" w:themeColor="text1"/>
                <w:sz w:val="21"/>
                <w:szCs w:val="21"/>
                <w:u w:val="none" w:color="auto"/>
                <w:vertAlign w:val="superscript"/>
                <w14:textFill>
                  <w14:solidFill>
                    <w14:schemeClr w14:val="tx1"/>
                  </w14:solidFill>
                </w14:textFill>
              </w:rPr>
              <w:t>2</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危险废物暂存间暂存，定期送有资质单位处理。</w:t>
            </w:r>
          </w:p>
          <w:p>
            <w:pPr>
              <w:pStyle w:val="34"/>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3.2.2  废脱硝催化剂</w:t>
            </w:r>
          </w:p>
          <w:p>
            <w:pPr>
              <w:pStyle w:val="34"/>
              <w:keepNext w:val="0"/>
              <w:keepLines w:val="0"/>
              <w:pageBreakBefore w:val="0"/>
              <w:kinsoku/>
              <w:wordWrap/>
              <w:overflowPunct/>
              <w:topLinePunct w:val="0"/>
              <w:autoSpaceDE/>
              <w:autoSpaceDN/>
              <w:bidi w:val="0"/>
              <w:adjustRightInd/>
              <w:snapToGrid w:val="0"/>
              <w:spacing w:line="360" w:lineRule="auto"/>
              <w:ind w:firstLine="480"/>
              <w:textAlignment w:val="auto"/>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本项目竖窑烟气采用SCR工艺进行脱硝，采用钒钛系催化剂，每年更换一次，废脱硝催化剂产生量约为2.5t/a。查阅《国家危险废物名录》（2021年版），废脱硝催化剂属于危险废物，废物类别为HW50</w:t>
            </w:r>
            <w:r>
              <w:rPr>
                <w:rFonts w:hint="eastAsia" w:cs="Times New Roman" w:eastAsiaTheme="minorEastAsia"/>
                <w:color w:val="000000" w:themeColor="text1"/>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废催化剂</w:t>
            </w:r>
            <w:r>
              <w:rPr>
                <w:rFonts w:hint="eastAsia" w:cs="Times New Roman" w:eastAsiaTheme="minorEastAsia"/>
                <w:color w:val="000000" w:themeColor="text1"/>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，废物代码为 772-007-50</w:t>
            </w:r>
            <w:r>
              <w:rPr>
                <w:rFonts w:hint="eastAsia" w:cs="Times New Roman" w:eastAsiaTheme="minorEastAsia"/>
                <w:color w:val="000000" w:themeColor="text1"/>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烟气脱硝过程中产生的废钒钛系催化剂</w:t>
            </w:r>
            <w:r>
              <w:rPr>
                <w:rFonts w:hint="eastAsia" w:cs="Times New Roman" w:eastAsiaTheme="minorEastAsia"/>
                <w:color w:val="000000" w:themeColor="text1"/>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。拟经200L密封桶封装后，在50m</w:t>
            </w:r>
            <w:r>
              <w:rPr>
                <w:rFonts w:hint="default" w:ascii="Times New Roman" w:hAnsi="Times New Roman" w:cs="Times New Roman" w:eastAsiaTheme="minorEastAsia"/>
                <w:color w:val="000000" w:themeColor="text1"/>
                <w:sz w:val="21"/>
                <w:szCs w:val="21"/>
                <w:u w:val="none" w:color="auto"/>
                <w:vertAlign w:val="superscript"/>
                <w14:textFill>
                  <w14:solidFill>
                    <w14:schemeClr w14:val="tx1"/>
                  </w14:solidFill>
                </w14:textFill>
              </w:rPr>
              <w:t>2</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危险废物暂存间暂存，定期送有资质单位处理。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项目的各类固体废物产生情况见表</w:t>
            </w:r>
            <w:r>
              <w:rPr>
                <w:rFonts w:hint="eastAsia" w:eastAsiaTheme="minorEastAsia"/>
                <w:color w:val="000000" w:themeColor="text1"/>
                <w:sz w:val="21"/>
                <w:szCs w:val="21"/>
                <w:u w:val="none" w:color="auto"/>
                <w:lang w:val="en-US" w:eastAsia="zh-CN"/>
                <w14:textFill>
                  <w14:solidFill>
                    <w14:schemeClr w14:val="tx1"/>
                  </w14:solidFill>
                </w14:textFill>
              </w:rPr>
              <w:t>32</w:t>
            </w:r>
            <w:r>
              <w:rPr>
                <w:rFonts w:hint="default" w:eastAsiaTheme="minorEastAsia"/>
                <w:color w:val="000000" w:themeColor="text1"/>
                <w:sz w:val="21"/>
                <w:szCs w:val="21"/>
                <w:u w:val="none" w:color="auto"/>
                <w14:textFill>
                  <w14:solidFill>
                    <w14:schemeClr w14:val="tx1"/>
                  </w14:solidFill>
                </w14:textFill>
              </w:rPr>
              <w:t>。</w:t>
            </w:r>
          </w:p>
          <w:p>
            <w:pPr>
              <w:pStyle w:val="9"/>
              <w:keepNext w:val="0"/>
              <w:keepLines w:val="0"/>
              <w:pageBreakBefore w:val="0"/>
              <w:kinsoku/>
              <w:wordWrap/>
              <w:overflowPunct/>
              <w:topLinePunct w:val="0"/>
              <w:autoSpaceDE/>
              <w:autoSpaceDN/>
              <w:bidi w:val="0"/>
              <w:adjustRightInd/>
              <w:spacing w:before="0" w:after="0" w:line="360" w:lineRule="auto"/>
              <w:textAlignment w:val="auto"/>
              <w:rPr>
                <w:rFonts w:hint="default" w:eastAsiaTheme="minorEastAsia"/>
                <w:b/>
                <w:bCs/>
                <w:color w:val="000000" w:themeColor="text1"/>
                <w:sz w:val="21"/>
                <w:szCs w:val="21"/>
                <w:highlight w:val="yellow"/>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表</w:t>
            </w:r>
            <w:r>
              <w:rPr>
                <w:rFonts w:hint="eastAsia" w:eastAsiaTheme="minorEastAsia"/>
                <w:b/>
                <w:bCs/>
                <w:color w:val="000000" w:themeColor="text1"/>
                <w:sz w:val="21"/>
                <w:szCs w:val="21"/>
                <w:u w:val="none" w:color="auto"/>
                <w:lang w:val="en-US" w:eastAsia="zh-CN"/>
                <w14:textFill>
                  <w14:solidFill>
                    <w14:schemeClr w14:val="tx1"/>
                  </w14:solidFill>
                </w14:textFill>
              </w:rPr>
              <w:t>32</w:t>
            </w:r>
            <w:r>
              <w:rPr>
                <w:rFonts w:hint="default" w:eastAsiaTheme="minorEastAsia"/>
                <w:b/>
                <w:bCs/>
                <w:color w:val="000000" w:themeColor="text1"/>
                <w:sz w:val="21"/>
                <w:szCs w:val="21"/>
                <w:u w:val="none" w:color="auto"/>
                <w14:textFill>
                  <w14:solidFill>
                    <w14:schemeClr w14:val="tx1"/>
                  </w14:solidFill>
                </w14:textFill>
              </w:rPr>
              <w:t xml:space="preserve">                   本项目固体废物产生及处置情况一览表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14"/>
              <w:gridCol w:w="892"/>
              <w:gridCol w:w="537"/>
              <w:gridCol w:w="559"/>
              <w:gridCol w:w="686"/>
              <w:gridCol w:w="885"/>
              <w:gridCol w:w="694"/>
              <w:gridCol w:w="679"/>
              <w:gridCol w:w="598"/>
              <w:gridCol w:w="610"/>
              <w:gridCol w:w="49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86"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序号</w:t>
                  </w:r>
                </w:p>
              </w:tc>
              <w:tc>
                <w:tcPr>
                  <w:tcW w:w="528"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名称</w:t>
                  </w:r>
                </w:p>
              </w:tc>
              <w:tc>
                <w:tcPr>
                  <w:tcW w:w="318"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产生</w:t>
                  </w:r>
                </w:p>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环节</w:t>
                  </w:r>
                </w:p>
              </w:tc>
              <w:tc>
                <w:tcPr>
                  <w:tcW w:w="331"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类别</w:t>
                  </w:r>
                </w:p>
              </w:tc>
              <w:tc>
                <w:tcPr>
                  <w:tcW w:w="406"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代码</w:t>
                  </w:r>
                </w:p>
              </w:tc>
              <w:tc>
                <w:tcPr>
                  <w:tcW w:w="524"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产生量</w:t>
                  </w:r>
                  <w:r>
                    <w:rPr>
                      <w:rFonts w:hint="default" w:eastAsiaTheme="minorEastAsia"/>
                      <w:color w:val="000000" w:themeColor="text1"/>
                      <w:kern w:val="0"/>
                      <w:sz w:val="18"/>
                      <w:szCs w:val="18"/>
                      <w:u w:val="none" w:color="auto"/>
                      <w14:textFill>
                        <w14:solidFill>
                          <w14:schemeClr w14:val="tx1"/>
                        </w14:solidFill>
                      </w14:textFill>
                    </w:rPr>
                    <w:t>（t/a）</w:t>
                  </w:r>
                </w:p>
              </w:tc>
              <w:tc>
                <w:tcPr>
                  <w:tcW w:w="411"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形态</w:t>
                  </w:r>
                </w:p>
              </w:tc>
              <w:tc>
                <w:tcPr>
                  <w:tcW w:w="402"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主要</w:t>
                  </w:r>
                </w:p>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成分</w:t>
                  </w:r>
                </w:p>
              </w:tc>
              <w:tc>
                <w:tcPr>
                  <w:tcW w:w="354"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有害</w:t>
                  </w:r>
                </w:p>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成分</w:t>
                  </w:r>
                </w:p>
              </w:tc>
              <w:tc>
                <w:tcPr>
                  <w:tcW w:w="361"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产废</w:t>
                  </w:r>
                </w:p>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周期</w:t>
                  </w:r>
                </w:p>
              </w:tc>
              <w:tc>
                <w:tcPr>
                  <w:tcW w:w="290"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危险</w:t>
                  </w:r>
                </w:p>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特性</w:t>
                  </w:r>
                </w:p>
              </w:tc>
              <w:tc>
                <w:tcPr>
                  <w:tcW w:w="884"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86"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1</w:t>
                  </w:r>
                </w:p>
              </w:tc>
              <w:tc>
                <w:tcPr>
                  <w:tcW w:w="528"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sz w:val="18"/>
                      <w:szCs w:val="18"/>
                      <w:u w:val="none" w:color="auto"/>
                    </w:rPr>
                    <w:t>布袋除尘器</w:t>
                  </w:r>
                  <w:r>
                    <w:rPr>
                      <w:rFonts w:hint="eastAsia" w:eastAsiaTheme="minorEastAsia"/>
                      <w:b/>
                      <w:bCs/>
                      <w:color w:val="FF0000"/>
                      <w:sz w:val="18"/>
                      <w:szCs w:val="18"/>
                      <w:u w:val="none" w:color="auto"/>
                      <w:lang w:val="en-US" w:eastAsia="zh-CN"/>
                    </w:rPr>
                    <w:t>及雾森系统</w:t>
                  </w:r>
                  <w:r>
                    <w:rPr>
                      <w:rFonts w:hint="default" w:eastAsiaTheme="minorEastAsia"/>
                      <w:b/>
                      <w:bCs/>
                      <w:color w:val="FF0000"/>
                      <w:sz w:val="18"/>
                      <w:szCs w:val="18"/>
                      <w:u w:val="none" w:color="auto"/>
                    </w:rPr>
                    <w:t>收集粉尘</w:t>
                  </w:r>
                </w:p>
              </w:tc>
              <w:tc>
                <w:tcPr>
                  <w:tcW w:w="318"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废气处理</w:t>
                  </w:r>
                </w:p>
              </w:tc>
              <w:tc>
                <w:tcPr>
                  <w:tcW w:w="331"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一般废物</w:t>
                  </w:r>
                </w:p>
              </w:tc>
              <w:tc>
                <w:tcPr>
                  <w:tcW w:w="406"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308-009-66</w:t>
                  </w:r>
                </w:p>
              </w:tc>
              <w:tc>
                <w:tcPr>
                  <w:tcW w:w="524" w:type="pct"/>
                  <w:vAlign w:val="center"/>
                </w:tcPr>
                <w:p>
                  <w:pPr>
                    <w:adjustRightInd w:val="0"/>
                    <w:snapToGrid w:val="0"/>
                    <w:spacing w:line="240" w:lineRule="exact"/>
                    <w:jc w:val="center"/>
                    <w:rPr>
                      <w:rFonts w:hint="default" w:eastAsiaTheme="minorEastAsia"/>
                      <w:b/>
                      <w:bCs/>
                      <w:color w:val="FF0000"/>
                      <w:sz w:val="18"/>
                      <w:szCs w:val="18"/>
                      <w:u w:val="none" w:color="auto"/>
                      <w:lang w:val="en-US" w:eastAsia="zh-CN"/>
                    </w:rPr>
                  </w:pPr>
                  <w:r>
                    <w:rPr>
                      <w:rFonts w:hint="eastAsia" w:eastAsiaTheme="minorEastAsia"/>
                      <w:b/>
                      <w:bCs/>
                      <w:color w:val="FF0000"/>
                      <w:sz w:val="18"/>
                      <w:szCs w:val="18"/>
                      <w:u w:val="none" w:color="auto"/>
                      <w:lang w:val="en-US" w:eastAsia="zh-CN"/>
                    </w:rPr>
                    <w:t>263.8208</w:t>
                  </w:r>
                </w:p>
              </w:tc>
              <w:tc>
                <w:tcPr>
                  <w:tcW w:w="411" w:type="pct"/>
                  <w:vAlign w:val="center"/>
                </w:tcPr>
                <w:p>
                  <w:pPr>
                    <w:adjustRightInd w:val="0"/>
                    <w:snapToGrid w:val="0"/>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固态</w:t>
                  </w:r>
                </w:p>
              </w:tc>
              <w:tc>
                <w:tcPr>
                  <w:tcW w:w="402" w:type="pct"/>
                  <w:vAlign w:val="center"/>
                </w:tcPr>
                <w:p>
                  <w:pPr>
                    <w:adjustRightInd w:val="0"/>
                    <w:snapToGrid w:val="0"/>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铝矾土</w:t>
                  </w:r>
                </w:p>
              </w:tc>
              <w:tc>
                <w:tcPr>
                  <w:tcW w:w="354"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w:t>
                  </w:r>
                </w:p>
              </w:tc>
              <w:tc>
                <w:tcPr>
                  <w:tcW w:w="361"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每月</w:t>
                  </w:r>
                </w:p>
              </w:tc>
              <w:tc>
                <w:tcPr>
                  <w:tcW w:w="290"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w:t>
                  </w:r>
                </w:p>
              </w:tc>
              <w:tc>
                <w:tcPr>
                  <w:tcW w:w="884" w:type="pct"/>
                  <w:vAlign w:val="center"/>
                </w:tcPr>
                <w:p>
                  <w:pPr>
                    <w:adjustRightInd w:val="0"/>
                    <w:snapToGrid w:val="0"/>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在200m</w:t>
                  </w:r>
                  <w:r>
                    <w:rPr>
                      <w:rFonts w:hint="default" w:eastAsiaTheme="minorEastAsia"/>
                      <w:b/>
                      <w:bCs/>
                      <w:color w:val="FF0000"/>
                      <w:sz w:val="18"/>
                      <w:szCs w:val="18"/>
                      <w:u w:val="none" w:color="auto"/>
                      <w:vertAlign w:val="superscript"/>
                    </w:rPr>
                    <w:t>2</w:t>
                  </w:r>
                  <w:r>
                    <w:rPr>
                      <w:rFonts w:hint="default" w:eastAsiaTheme="minorEastAsia"/>
                      <w:b/>
                      <w:bCs/>
                      <w:color w:val="FF0000"/>
                      <w:sz w:val="18"/>
                      <w:szCs w:val="18"/>
                      <w:u w:val="none" w:color="auto"/>
                    </w:rPr>
                    <w:t>一般固废暂存间暂存，作为建材原料外售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86"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2</w:t>
                  </w:r>
                </w:p>
              </w:tc>
              <w:tc>
                <w:tcPr>
                  <w:tcW w:w="528"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sz w:val="18"/>
                      <w:szCs w:val="18"/>
                      <w:u w:val="none" w:color="auto"/>
                    </w:rPr>
                    <w:t>湿电除尘器泥渣</w:t>
                  </w:r>
                </w:p>
              </w:tc>
              <w:tc>
                <w:tcPr>
                  <w:tcW w:w="318"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废气处理</w:t>
                  </w:r>
                </w:p>
              </w:tc>
              <w:tc>
                <w:tcPr>
                  <w:tcW w:w="331"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一般废物</w:t>
                  </w:r>
                </w:p>
              </w:tc>
              <w:tc>
                <w:tcPr>
                  <w:tcW w:w="406"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308-009-66</w:t>
                  </w:r>
                </w:p>
              </w:tc>
              <w:tc>
                <w:tcPr>
                  <w:tcW w:w="524" w:type="pct"/>
                  <w:vAlign w:val="center"/>
                </w:tcPr>
                <w:p>
                  <w:pPr>
                    <w:adjustRightInd w:val="0"/>
                    <w:snapToGrid w:val="0"/>
                    <w:spacing w:line="240" w:lineRule="exact"/>
                    <w:jc w:val="center"/>
                    <w:rPr>
                      <w:rFonts w:hint="default" w:eastAsiaTheme="minorEastAsia"/>
                      <w:b/>
                      <w:bCs/>
                      <w:color w:val="FF0000"/>
                      <w:sz w:val="18"/>
                      <w:szCs w:val="18"/>
                      <w:u w:val="none" w:color="auto"/>
                    </w:rPr>
                  </w:pPr>
                  <w:r>
                    <w:rPr>
                      <w:rFonts w:hint="eastAsia" w:eastAsiaTheme="minorEastAsia"/>
                      <w:b/>
                      <w:bCs/>
                      <w:color w:val="FF0000"/>
                      <w:sz w:val="18"/>
                      <w:szCs w:val="18"/>
                      <w:u w:val="none" w:color="auto"/>
                      <w:lang w:val="en-US" w:eastAsia="zh-CN"/>
                    </w:rPr>
                    <w:t>83.106</w:t>
                  </w:r>
                  <w:r>
                    <w:rPr>
                      <w:rFonts w:hint="default" w:eastAsiaTheme="minorEastAsia"/>
                      <w:b/>
                      <w:bCs/>
                      <w:color w:val="FF0000"/>
                      <w:sz w:val="18"/>
                      <w:szCs w:val="18"/>
                      <w:u w:val="none" w:color="auto"/>
                    </w:rPr>
                    <w:t>（含水率60%）</w:t>
                  </w:r>
                </w:p>
              </w:tc>
              <w:tc>
                <w:tcPr>
                  <w:tcW w:w="411" w:type="pct"/>
                  <w:vAlign w:val="center"/>
                </w:tcPr>
                <w:p>
                  <w:pPr>
                    <w:adjustRightInd w:val="0"/>
                    <w:snapToGrid w:val="0"/>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固态</w:t>
                  </w:r>
                </w:p>
              </w:tc>
              <w:tc>
                <w:tcPr>
                  <w:tcW w:w="402" w:type="pct"/>
                  <w:vAlign w:val="center"/>
                </w:tcPr>
                <w:p>
                  <w:pPr>
                    <w:adjustRightInd w:val="0"/>
                    <w:snapToGrid w:val="0"/>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铝矾土、水</w:t>
                  </w:r>
                </w:p>
              </w:tc>
              <w:tc>
                <w:tcPr>
                  <w:tcW w:w="354"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w:t>
                  </w:r>
                </w:p>
              </w:tc>
              <w:tc>
                <w:tcPr>
                  <w:tcW w:w="361"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每月</w:t>
                  </w:r>
                </w:p>
              </w:tc>
              <w:tc>
                <w:tcPr>
                  <w:tcW w:w="290"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w:t>
                  </w:r>
                </w:p>
              </w:tc>
              <w:tc>
                <w:tcPr>
                  <w:tcW w:w="884"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sz w:val="18"/>
                      <w:szCs w:val="18"/>
                      <w:u w:val="none" w:color="auto"/>
                    </w:rPr>
                    <w:t>在200m</w:t>
                  </w:r>
                  <w:r>
                    <w:rPr>
                      <w:rFonts w:hint="default" w:eastAsiaTheme="minorEastAsia"/>
                      <w:b/>
                      <w:bCs/>
                      <w:color w:val="FF0000"/>
                      <w:sz w:val="18"/>
                      <w:szCs w:val="18"/>
                      <w:u w:val="none" w:color="auto"/>
                      <w:vertAlign w:val="superscript"/>
                    </w:rPr>
                    <w:t>2</w:t>
                  </w:r>
                  <w:r>
                    <w:rPr>
                      <w:rFonts w:hint="default" w:eastAsiaTheme="minorEastAsia"/>
                      <w:b/>
                      <w:bCs/>
                      <w:color w:val="FF0000"/>
                      <w:sz w:val="18"/>
                      <w:szCs w:val="18"/>
                      <w:u w:val="none" w:color="auto"/>
                    </w:rPr>
                    <w:t>一般固废暂存间暂存，作为建材原料外售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86"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3</w:t>
                  </w:r>
                </w:p>
              </w:tc>
              <w:tc>
                <w:tcPr>
                  <w:tcW w:w="528"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sz w:val="18"/>
                      <w:szCs w:val="18"/>
                      <w:u w:val="none" w:color="auto"/>
                    </w:rPr>
                    <w:t>脱硫石膏</w:t>
                  </w:r>
                </w:p>
              </w:tc>
              <w:tc>
                <w:tcPr>
                  <w:tcW w:w="318"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废气处理</w:t>
                  </w:r>
                </w:p>
              </w:tc>
              <w:tc>
                <w:tcPr>
                  <w:tcW w:w="331"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一般废物</w:t>
                  </w:r>
                </w:p>
              </w:tc>
              <w:tc>
                <w:tcPr>
                  <w:tcW w:w="406"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308-009-65</w:t>
                  </w:r>
                </w:p>
              </w:tc>
              <w:tc>
                <w:tcPr>
                  <w:tcW w:w="524" w:type="pct"/>
                  <w:vAlign w:val="center"/>
                </w:tcPr>
                <w:p>
                  <w:pPr>
                    <w:adjustRightInd w:val="0"/>
                    <w:snapToGrid w:val="0"/>
                    <w:spacing w:line="240" w:lineRule="exact"/>
                    <w:jc w:val="center"/>
                    <w:rPr>
                      <w:rFonts w:hint="default" w:eastAsiaTheme="minorEastAsia"/>
                      <w:b/>
                      <w:bCs/>
                      <w:color w:val="FF0000"/>
                      <w:sz w:val="18"/>
                      <w:szCs w:val="18"/>
                      <w:u w:val="none" w:color="auto"/>
                    </w:rPr>
                  </w:pPr>
                  <w:r>
                    <w:rPr>
                      <w:rFonts w:hint="eastAsia" w:eastAsiaTheme="minorEastAsia"/>
                      <w:b/>
                      <w:bCs/>
                      <w:color w:val="FF0000"/>
                      <w:sz w:val="18"/>
                      <w:szCs w:val="18"/>
                      <w:u w:val="none" w:color="auto"/>
                      <w:lang w:val="en-US" w:eastAsia="zh-CN"/>
                    </w:rPr>
                    <w:t>906.255</w:t>
                  </w:r>
                  <w:r>
                    <w:rPr>
                      <w:rFonts w:hint="default" w:eastAsiaTheme="minorEastAsia"/>
                      <w:b/>
                      <w:bCs/>
                      <w:color w:val="FF0000"/>
                      <w:sz w:val="18"/>
                      <w:szCs w:val="18"/>
                      <w:u w:val="none" w:color="auto"/>
                    </w:rPr>
                    <w:t>（含水率60%）</w:t>
                  </w:r>
                </w:p>
              </w:tc>
              <w:tc>
                <w:tcPr>
                  <w:tcW w:w="411" w:type="pct"/>
                  <w:vAlign w:val="center"/>
                </w:tcPr>
                <w:p>
                  <w:pPr>
                    <w:adjustRightInd w:val="0"/>
                    <w:snapToGrid w:val="0"/>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固态</w:t>
                  </w:r>
                </w:p>
                <w:p>
                  <w:pPr>
                    <w:rPr>
                      <w:b/>
                      <w:bCs/>
                      <w:color w:val="FF0000"/>
                      <w:u w:val="none" w:color="auto"/>
                    </w:rPr>
                  </w:pPr>
                </w:p>
              </w:tc>
              <w:tc>
                <w:tcPr>
                  <w:tcW w:w="402" w:type="pct"/>
                  <w:vAlign w:val="center"/>
                </w:tcPr>
                <w:p>
                  <w:pPr>
                    <w:adjustRightInd w:val="0"/>
                    <w:snapToGrid w:val="0"/>
                    <w:spacing w:line="240" w:lineRule="exact"/>
                    <w:jc w:val="center"/>
                    <w:rPr>
                      <w:rFonts w:hint="eastAsia" w:eastAsiaTheme="minorEastAsia"/>
                      <w:b/>
                      <w:bCs/>
                      <w:color w:val="FF0000"/>
                      <w:sz w:val="18"/>
                      <w:szCs w:val="18"/>
                      <w:u w:val="none" w:color="auto"/>
                    </w:rPr>
                  </w:pPr>
                  <w:r>
                    <w:rPr>
                      <w:rFonts w:hint="eastAsia" w:eastAsiaTheme="minorEastAsia"/>
                      <w:b/>
                      <w:bCs/>
                      <w:color w:val="FF0000"/>
                      <w:sz w:val="18"/>
                      <w:szCs w:val="18"/>
                      <w:u w:val="none" w:color="auto"/>
                      <w:lang w:val="en-US" w:eastAsia="zh-CN"/>
                    </w:rPr>
                    <w:t>亚硫酸钙</w:t>
                  </w:r>
                </w:p>
              </w:tc>
              <w:tc>
                <w:tcPr>
                  <w:tcW w:w="354"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w:t>
                  </w:r>
                </w:p>
              </w:tc>
              <w:tc>
                <w:tcPr>
                  <w:tcW w:w="361"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每月</w:t>
                  </w:r>
                </w:p>
              </w:tc>
              <w:tc>
                <w:tcPr>
                  <w:tcW w:w="290"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kern w:val="0"/>
                      <w:sz w:val="18"/>
                      <w:szCs w:val="18"/>
                      <w:u w:val="none" w:color="auto"/>
                    </w:rPr>
                    <w:t>/</w:t>
                  </w:r>
                </w:p>
              </w:tc>
              <w:tc>
                <w:tcPr>
                  <w:tcW w:w="884" w:type="pct"/>
                  <w:vAlign w:val="center"/>
                </w:tcPr>
                <w:p>
                  <w:pPr>
                    <w:adjustRightInd w:val="0"/>
                    <w:snapToGrid w:val="0"/>
                    <w:spacing w:line="240" w:lineRule="exact"/>
                    <w:jc w:val="center"/>
                    <w:rPr>
                      <w:rFonts w:hint="default" w:eastAsiaTheme="minorEastAsia"/>
                      <w:b/>
                      <w:bCs/>
                      <w:color w:val="FF0000"/>
                      <w:kern w:val="0"/>
                      <w:sz w:val="18"/>
                      <w:szCs w:val="18"/>
                      <w:u w:val="none" w:color="auto"/>
                    </w:rPr>
                  </w:pPr>
                  <w:r>
                    <w:rPr>
                      <w:rFonts w:hint="default" w:eastAsiaTheme="minorEastAsia"/>
                      <w:b/>
                      <w:bCs/>
                      <w:color w:val="FF0000"/>
                      <w:sz w:val="18"/>
                      <w:szCs w:val="18"/>
                      <w:u w:val="none" w:color="auto"/>
                    </w:rPr>
                    <w:t>在200m</w:t>
                  </w:r>
                  <w:r>
                    <w:rPr>
                      <w:rFonts w:hint="default" w:eastAsiaTheme="minorEastAsia"/>
                      <w:b/>
                      <w:bCs/>
                      <w:color w:val="FF0000"/>
                      <w:sz w:val="18"/>
                      <w:szCs w:val="18"/>
                      <w:u w:val="none" w:color="auto"/>
                      <w:vertAlign w:val="superscript"/>
                    </w:rPr>
                    <w:t>2</w:t>
                  </w:r>
                  <w:r>
                    <w:rPr>
                      <w:rFonts w:hint="default" w:eastAsiaTheme="minorEastAsia"/>
                      <w:b/>
                      <w:bCs/>
                      <w:color w:val="FF0000"/>
                      <w:sz w:val="18"/>
                      <w:szCs w:val="18"/>
                      <w:u w:val="none" w:color="auto"/>
                    </w:rPr>
                    <w:t>一般固废暂存间暂存，作为建材原料外售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86" w:type="pct"/>
                  <w:vAlign w:val="center"/>
                </w:tcPr>
                <w:p>
                  <w:pPr>
                    <w:adjustRightInd w:val="0"/>
                    <w:snapToGrid w:val="0"/>
                    <w:spacing w:line="240" w:lineRule="exact"/>
                    <w:jc w:val="center"/>
                    <w:rPr>
                      <w:rFonts w:hint="eastAsia" w:eastAsiaTheme="minorEastAsia"/>
                      <w:color w:val="000000" w:themeColor="text1"/>
                      <w:kern w:val="0"/>
                      <w:sz w:val="18"/>
                      <w:szCs w:val="18"/>
                      <w:u w:val="none" w:color="auto"/>
                      <w:lang w:val="en-US" w:eastAsia="zh-CN"/>
                      <w14:textFill>
                        <w14:solidFill>
                          <w14:schemeClr w14:val="tx1"/>
                        </w14:solidFill>
                      </w14:textFill>
                    </w:rPr>
                  </w:pPr>
                  <w:r>
                    <w:rPr>
                      <w:rFonts w:hint="eastAsia" w:eastAsiaTheme="minorEastAsia"/>
                      <w:color w:val="000000" w:themeColor="text1"/>
                      <w:kern w:val="0"/>
                      <w:sz w:val="18"/>
                      <w:szCs w:val="18"/>
                      <w:u w:val="none" w:color="auto"/>
                      <w:lang w:val="en-US" w:eastAsia="zh-CN"/>
                      <w14:textFill>
                        <w14:solidFill>
                          <w14:schemeClr w14:val="tx1"/>
                        </w14:solidFill>
                      </w14:textFill>
                    </w:rPr>
                    <w:t>4</w:t>
                  </w:r>
                </w:p>
              </w:tc>
              <w:tc>
                <w:tcPr>
                  <w:tcW w:w="528" w:type="pct"/>
                  <w:vAlign w:val="center"/>
                </w:tcPr>
                <w:p>
                  <w:pPr>
                    <w:adjustRightInd w:val="0"/>
                    <w:snapToGrid w:val="0"/>
                    <w:spacing w:line="240" w:lineRule="exact"/>
                    <w:jc w:val="center"/>
                    <w:rPr>
                      <w:rFonts w:hint="default" w:eastAsiaTheme="minorEastAsia"/>
                      <w:color w:val="000000" w:themeColor="text1"/>
                      <w:sz w:val="18"/>
                      <w:szCs w:val="18"/>
                      <w:u w:val="none" w:color="auto"/>
                      <w:lang w:val="en-US" w:eastAsia="zh-CN"/>
                      <w14:textFill>
                        <w14:solidFill>
                          <w14:schemeClr w14:val="tx1"/>
                        </w14:solidFill>
                      </w14:textFill>
                    </w:rPr>
                  </w:pPr>
                  <w:r>
                    <w:rPr>
                      <w:rFonts w:hint="eastAsia" w:eastAsiaTheme="minorEastAsia"/>
                      <w:color w:val="000000" w:themeColor="text1"/>
                      <w:sz w:val="18"/>
                      <w:szCs w:val="18"/>
                      <w:u w:val="none" w:color="auto"/>
                      <w:lang w:val="en-US" w:eastAsia="zh-CN"/>
                      <w14:textFill>
                        <w14:solidFill>
                          <w14:schemeClr w14:val="tx1"/>
                        </w14:solidFill>
                      </w14:textFill>
                    </w:rPr>
                    <w:t>不合格矿石</w:t>
                  </w:r>
                </w:p>
              </w:tc>
              <w:tc>
                <w:tcPr>
                  <w:tcW w:w="318" w:type="pct"/>
                  <w:vAlign w:val="center"/>
                </w:tcPr>
                <w:p>
                  <w:pPr>
                    <w:adjustRightInd w:val="0"/>
                    <w:snapToGrid w:val="0"/>
                    <w:spacing w:line="240" w:lineRule="exact"/>
                    <w:jc w:val="center"/>
                    <w:rPr>
                      <w:rFonts w:hint="eastAsia" w:eastAsiaTheme="minorEastAsia"/>
                      <w:color w:val="000000" w:themeColor="text1"/>
                      <w:kern w:val="0"/>
                      <w:sz w:val="18"/>
                      <w:szCs w:val="18"/>
                      <w:u w:val="none" w:color="auto"/>
                      <w:lang w:val="en-US" w:eastAsia="zh-CN"/>
                      <w14:textFill>
                        <w14:solidFill>
                          <w14:schemeClr w14:val="tx1"/>
                        </w14:solidFill>
                      </w14:textFill>
                    </w:rPr>
                  </w:pPr>
                  <w:r>
                    <w:rPr>
                      <w:rFonts w:hint="eastAsia" w:eastAsiaTheme="minorEastAsia"/>
                      <w:color w:val="000000" w:themeColor="text1"/>
                      <w:kern w:val="0"/>
                      <w:sz w:val="18"/>
                      <w:szCs w:val="18"/>
                      <w:u w:val="none" w:color="auto"/>
                      <w:lang w:val="en-US" w:eastAsia="zh-CN"/>
                      <w14:textFill>
                        <w14:solidFill>
                          <w14:schemeClr w14:val="tx1"/>
                        </w14:solidFill>
                      </w14:textFill>
                    </w:rPr>
                    <w:t>筛分</w:t>
                  </w:r>
                </w:p>
              </w:tc>
              <w:tc>
                <w:tcPr>
                  <w:tcW w:w="331" w:type="pct"/>
                  <w:vAlign w:val="center"/>
                </w:tcPr>
                <w:p>
                  <w:pPr>
                    <w:adjustRightInd w:val="0"/>
                    <w:snapToGrid w:val="0"/>
                    <w:spacing w:line="240" w:lineRule="exact"/>
                    <w:jc w:val="center"/>
                    <w:rPr>
                      <w:rFonts w:hint="eastAsia" w:eastAsiaTheme="minorEastAsia"/>
                      <w:color w:val="000000" w:themeColor="text1"/>
                      <w:kern w:val="0"/>
                      <w:sz w:val="18"/>
                      <w:szCs w:val="18"/>
                      <w:u w:val="none" w:color="auto"/>
                      <w:lang w:val="en-US" w:eastAsia="zh-CN"/>
                      <w14:textFill>
                        <w14:solidFill>
                          <w14:schemeClr w14:val="tx1"/>
                        </w14:solidFill>
                      </w14:textFill>
                    </w:rPr>
                  </w:pPr>
                  <w:r>
                    <w:rPr>
                      <w:rFonts w:hint="eastAsia" w:eastAsiaTheme="minorEastAsia"/>
                      <w:color w:val="000000" w:themeColor="text1"/>
                      <w:kern w:val="0"/>
                      <w:sz w:val="18"/>
                      <w:szCs w:val="18"/>
                      <w:u w:val="none" w:color="auto"/>
                      <w:lang w:val="en-US" w:eastAsia="zh-CN"/>
                      <w14:textFill>
                        <w14:solidFill>
                          <w14:schemeClr w14:val="tx1"/>
                        </w14:solidFill>
                      </w14:textFill>
                    </w:rPr>
                    <w:t>一般废物</w:t>
                  </w:r>
                </w:p>
              </w:tc>
              <w:tc>
                <w:tcPr>
                  <w:tcW w:w="406"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lang w:val="en-US" w:eastAsia="zh-CN"/>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308-009-</w:t>
                  </w:r>
                  <w:r>
                    <w:rPr>
                      <w:rFonts w:hint="eastAsia" w:eastAsiaTheme="minorEastAsia"/>
                      <w:color w:val="000000" w:themeColor="text1"/>
                      <w:kern w:val="0"/>
                      <w:sz w:val="18"/>
                      <w:szCs w:val="18"/>
                      <w:u w:val="none" w:color="auto"/>
                      <w:lang w:val="en-US" w:eastAsia="zh-CN"/>
                      <w14:textFill>
                        <w14:solidFill>
                          <w14:schemeClr w14:val="tx1"/>
                        </w14:solidFill>
                      </w14:textFill>
                    </w:rPr>
                    <w:t>99</w:t>
                  </w:r>
                </w:p>
              </w:tc>
              <w:tc>
                <w:tcPr>
                  <w:tcW w:w="524" w:type="pct"/>
                  <w:vAlign w:val="center"/>
                </w:tcPr>
                <w:p>
                  <w:pPr>
                    <w:adjustRightInd w:val="0"/>
                    <w:snapToGrid w:val="0"/>
                    <w:spacing w:line="240" w:lineRule="exact"/>
                    <w:jc w:val="center"/>
                    <w:rPr>
                      <w:rFonts w:hint="default" w:eastAsiaTheme="minorEastAsia"/>
                      <w:color w:val="000000" w:themeColor="text1"/>
                      <w:sz w:val="18"/>
                      <w:szCs w:val="18"/>
                      <w:u w:val="none" w:color="auto"/>
                      <w:lang w:val="en-US" w:eastAsia="zh-CN"/>
                      <w14:textFill>
                        <w14:solidFill>
                          <w14:schemeClr w14:val="tx1"/>
                        </w14:solidFill>
                      </w14:textFill>
                    </w:rPr>
                  </w:pPr>
                  <w:r>
                    <w:rPr>
                      <w:rFonts w:hint="eastAsia" w:eastAsiaTheme="minorEastAsia"/>
                      <w:color w:val="000000" w:themeColor="text1"/>
                      <w:sz w:val="18"/>
                      <w:szCs w:val="18"/>
                      <w:u w:val="none" w:color="auto"/>
                      <w:lang w:val="en-US" w:eastAsia="zh-CN"/>
                      <w14:textFill>
                        <w14:solidFill>
                          <w14:schemeClr w14:val="tx1"/>
                        </w14:solidFill>
                      </w14:textFill>
                    </w:rPr>
                    <w:t>1200</w:t>
                  </w:r>
                </w:p>
              </w:tc>
              <w:tc>
                <w:tcPr>
                  <w:tcW w:w="411" w:type="pct"/>
                  <w:vAlign w:val="center"/>
                </w:tcPr>
                <w:p>
                  <w:pPr>
                    <w:adjustRightInd w:val="0"/>
                    <w:snapToGrid w:val="0"/>
                    <w:spacing w:line="240" w:lineRule="exact"/>
                    <w:jc w:val="center"/>
                    <w:rPr>
                      <w:rFonts w:hint="default" w:ascii="Times New Roman" w:hAnsi="Times New Roman" w:cs="Times New Roman" w:eastAsiaTheme="minorEastAsia"/>
                      <w:color w:val="000000" w:themeColor="text1"/>
                      <w:kern w:val="2"/>
                      <w:sz w:val="18"/>
                      <w:szCs w:val="18"/>
                      <w:u w:val="none" w:color="auto"/>
                      <w:lang w:val="en-US" w:eastAsia="zh-CN" w:bidi="ar-SA"/>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固态</w:t>
                  </w:r>
                </w:p>
              </w:tc>
              <w:tc>
                <w:tcPr>
                  <w:tcW w:w="402" w:type="pct"/>
                  <w:vAlign w:val="center"/>
                </w:tcPr>
                <w:p>
                  <w:pPr>
                    <w:adjustRightInd w:val="0"/>
                    <w:snapToGrid w:val="0"/>
                    <w:spacing w:line="240" w:lineRule="exact"/>
                    <w:jc w:val="center"/>
                    <w:rPr>
                      <w:rFonts w:hint="default" w:ascii="Times New Roman" w:hAnsi="Times New Roman" w:cs="Times New Roman" w:eastAsiaTheme="minorEastAsia"/>
                      <w:color w:val="000000" w:themeColor="text1"/>
                      <w:kern w:val="2"/>
                      <w:sz w:val="18"/>
                      <w:szCs w:val="18"/>
                      <w:u w:val="none" w:color="auto"/>
                      <w:lang w:val="en-US" w:eastAsia="zh-CN" w:bidi="ar-SA"/>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铝矾土</w:t>
                  </w:r>
                </w:p>
              </w:tc>
              <w:tc>
                <w:tcPr>
                  <w:tcW w:w="354" w:type="pct"/>
                  <w:vAlign w:val="center"/>
                </w:tcPr>
                <w:p>
                  <w:pPr>
                    <w:adjustRightInd w:val="0"/>
                    <w:snapToGrid w:val="0"/>
                    <w:spacing w:line="240" w:lineRule="exact"/>
                    <w:jc w:val="center"/>
                    <w:rPr>
                      <w:rFonts w:hint="eastAsia" w:eastAsiaTheme="minorEastAsia"/>
                      <w:color w:val="000000" w:themeColor="text1"/>
                      <w:kern w:val="0"/>
                      <w:sz w:val="18"/>
                      <w:szCs w:val="18"/>
                      <w:u w:val="none" w:color="auto"/>
                      <w14:textFill>
                        <w14:solidFill>
                          <w14:schemeClr w14:val="tx1"/>
                        </w14:solidFill>
                      </w14:textFill>
                    </w:rPr>
                  </w:pPr>
                  <w:r>
                    <w:rPr>
                      <w:rFonts w:hint="eastAsia" w:eastAsiaTheme="minorEastAsia"/>
                      <w:color w:val="000000" w:themeColor="text1"/>
                      <w:kern w:val="0"/>
                      <w:sz w:val="18"/>
                      <w:szCs w:val="18"/>
                      <w:u w:val="none" w:color="auto"/>
                      <w:lang w:val="en-US" w:eastAsia="zh-CN"/>
                      <w14:textFill>
                        <w14:solidFill>
                          <w14:schemeClr w14:val="tx1"/>
                        </w14:solidFill>
                      </w14:textFill>
                    </w:rPr>
                    <w:t>/</w:t>
                  </w:r>
                </w:p>
              </w:tc>
              <w:tc>
                <w:tcPr>
                  <w:tcW w:w="361" w:type="pct"/>
                  <w:vAlign w:val="center"/>
                </w:tcPr>
                <w:p>
                  <w:pPr>
                    <w:adjustRightInd w:val="0"/>
                    <w:snapToGrid w:val="0"/>
                    <w:spacing w:line="240" w:lineRule="exact"/>
                    <w:jc w:val="center"/>
                    <w:rPr>
                      <w:rFonts w:hint="eastAsia" w:eastAsiaTheme="minorEastAsia"/>
                      <w:color w:val="000000" w:themeColor="text1"/>
                      <w:kern w:val="0"/>
                      <w:sz w:val="18"/>
                      <w:szCs w:val="18"/>
                      <w:u w:val="none" w:color="auto"/>
                      <w:lang w:val="en-US" w:eastAsia="zh-CN"/>
                      <w14:textFill>
                        <w14:solidFill>
                          <w14:schemeClr w14:val="tx1"/>
                        </w14:solidFill>
                      </w14:textFill>
                    </w:rPr>
                  </w:pPr>
                  <w:r>
                    <w:rPr>
                      <w:rFonts w:hint="eastAsia" w:eastAsiaTheme="minorEastAsia"/>
                      <w:color w:val="000000" w:themeColor="text1"/>
                      <w:kern w:val="0"/>
                      <w:sz w:val="18"/>
                      <w:szCs w:val="18"/>
                      <w:u w:val="none" w:color="auto"/>
                      <w:lang w:val="en-US" w:eastAsia="zh-CN"/>
                      <w14:textFill>
                        <w14:solidFill>
                          <w14:schemeClr w14:val="tx1"/>
                        </w14:solidFill>
                      </w14:textFill>
                    </w:rPr>
                    <w:t>每周</w:t>
                  </w:r>
                </w:p>
              </w:tc>
              <w:tc>
                <w:tcPr>
                  <w:tcW w:w="290"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p>
              </w:tc>
              <w:tc>
                <w:tcPr>
                  <w:tcW w:w="884"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eastAsia" w:eastAsiaTheme="minorEastAsia"/>
                      <w:color w:val="000000" w:themeColor="text1"/>
                      <w:sz w:val="18"/>
                      <w:szCs w:val="18"/>
                      <w:u w:val="none" w:color="auto"/>
                      <w:lang w:val="en-US" w:eastAsia="zh-CN"/>
                      <w14:textFill>
                        <w14:solidFill>
                          <w14:schemeClr w14:val="tx1"/>
                        </w14:solidFill>
                      </w14:textFill>
                    </w:rPr>
                    <w:t>在</w:t>
                  </w:r>
                  <w:r>
                    <w:rPr>
                      <w:rFonts w:hint="default" w:eastAsiaTheme="minorEastAsia"/>
                      <w:color w:val="000000" w:themeColor="text1"/>
                      <w:sz w:val="18"/>
                      <w:szCs w:val="18"/>
                      <w:u w:val="none" w:color="auto"/>
                      <w14:textFill>
                        <w14:solidFill>
                          <w14:schemeClr w14:val="tx1"/>
                        </w14:solidFill>
                      </w14:textFill>
                    </w:rPr>
                    <w:t>200m</w:t>
                  </w:r>
                  <w:r>
                    <w:rPr>
                      <w:rFonts w:hint="default" w:eastAsiaTheme="minorEastAsia"/>
                      <w:color w:val="000000" w:themeColor="text1"/>
                      <w:sz w:val="18"/>
                      <w:szCs w:val="18"/>
                      <w:u w:val="none" w:color="auto"/>
                      <w:vertAlign w:val="superscript"/>
                      <w14:textFill>
                        <w14:solidFill>
                          <w14:schemeClr w14:val="tx1"/>
                        </w14:solidFill>
                      </w14:textFill>
                    </w:rPr>
                    <w:t>2</w:t>
                  </w:r>
                  <w:r>
                    <w:rPr>
                      <w:rFonts w:hint="default" w:eastAsiaTheme="minorEastAsia"/>
                      <w:color w:val="000000" w:themeColor="text1"/>
                      <w:sz w:val="18"/>
                      <w:szCs w:val="18"/>
                      <w:u w:val="none" w:color="auto"/>
                      <w14:textFill>
                        <w14:solidFill>
                          <w14:schemeClr w14:val="tx1"/>
                        </w14:solidFill>
                      </w14:textFill>
                    </w:rPr>
                    <w:t>一般固废暂存间暂存，</w:t>
                  </w:r>
                  <w:r>
                    <w:rPr>
                      <w:rFonts w:hint="eastAsia"/>
                      <w:color w:val="000000" w:themeColor="text1"/>
                      <w:sz w:val="18"/>
                      <w:szCs w:val="18"/>
                      <w:u w:val="none" w:color="auto"/>
                      <w14:textFill>
                        <w14:solidFill>
                          <w14:schemeClr w14:val="tx1"/>
                        </w14:solidFill>
                      </w14:textFill>
                    </w:rPr>
                    <w:t>作为莫来石均化料的生产原料</w:t>
                  </w:r>
                  <w:r>
                    <w:rPr>
                      <w:rFonts w:hint="eastAsia"/>
                      <w:color w:val="000000" w:themeColor="text1"/>
                      <w:sz w:val="18"/>
                      <w:szCs w:val="18"/>
                      <w:u w:val="none" w:color="auto"/>
                      <w:lang w:val="en-US" w:eastAsia="zh-CN"/>
                      <w14:textFill>
                        <w14:solidFill>
                          <w14:schemeClr w14:val="tx1"/>
                        </w14:solidFill>
                      </w14:textFill>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86" w:type="pct"/>
                  <w:vAlign w:val="center"/>
                </w:tcPr>
                <w:p>
                  <w:pPr>
                    <w:adjustRightInd w:val="0"/>
                    <w:snapToGrid w:val="0"/>
                    <w:spacing w:line="240" w:lineRule="exact"/>
                    <w:jc w:val="center"/>
                    <w:rPr>
                      <w:rFonts w:hint="eastAsia" w:eastAsiaTheme="minorEastAsia"/>
                      <w:color w:val="000000" w:themeColor="text1"/>
                      <w:kern w:val="0"/>
                      <w:sz w:val="18"/>
                      <w:szCs w:val="18"/>
                      <w:u w:val="none" w:color="auto"/>
                      <w14:textFill>
                        <w14:solidFill>
                          <w14:schemeClr w14:val="tx1"/>
                        </w14:solidFill>
                      </w14:textFill>
                    </w:rPr>
                  </w:pPr>
                  <w:r>
                    <w:rPr>
                      <w:rFonts w:hint="eastAsia" w:eastAsiaTheme="minorEastAsia"/>
                      <w:color w:val="000000" w:themeColor="text1"/>
                      <w:kern w:val="0"/>
                      <w:sz w:val="18"/>
                      <w:szCs w:val="18"/>
                      <w:u w:val="none" w:color="auto"/>
                      <w:lang w:eastAsia="zh-CN"/>
                      <w14:textFill>
                        <w14:solidFill>
                          <w14:schemeClr w14:val="tx1"/>
                        </w14:solidFill>
                      </w14:textFill>
                    </w:rPr>
                    <w:t>5</w:t>
                  </w:r>
                </w:p>
              </w:tc>
              <w:tc>
                <w:tcPr>
                  <w:tcW w:w="528"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污水处理站废污泥</w:t>
                  </w:r>
                </w:p>
              </w:tc>
              <w:tc>
                <w:tcPr>
                  <w:tcW w:w="318"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污水处理</w:t>
                  </w:r>
                </w:p>
              </w:tc>
              <w:tc>
                <w:tcPr>
                  <w:tcW w:w="331"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一般废物</w:t>
                  </w:r>
                </w:p>
              </w:tc>
              <w:tc>
                <w:tcPr>
                  <w:tcW w:w="406"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308-009-62</w:t>
                  </w:r>
                </w:p>
              </w:tc>
              <w:tc>
                <w:tcPr>
                  <w:tcW w:w="524"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eastAsia" w:eastAsiaTheme="minorEastAsia"/>
                      <w:color w:val="000000" w:themeColor="text1"/>
                      <w:sz w:val="18"/>
                      <w:szCs w:val="18"/>
                      <w:u w:val="none" w:color="auto"/>
                      <w:lang w:eastAsia="zh-CN"/>
                      <w14:textFill>
                        <w14:solidFill>
                          <w14:schemeClr w14:val="tx1"/>
                        </w14:solidFill>
                      </w14:textFill>
                    </w:rPr>
                    <w:t>0</w:t>
                  </w:r>
                  <w:r>
                    <w:rPr>
                      <w:rFonts w:hint="eastAsia" w:eastAsiaTheme="minorEastAsia"/>
                      <w:color w:val="000000" w:themeColor="text1"/>
                      <w:sz w:val="18"/>
                      <w:szCs w:val="18"/>
                      <w:u w:val="none" w:color="auto"/>
                      <w:lang w:val="en-US" w:eastAsia="zh-CN"/>
                      <w14:textFill>
                        <w14:solidFill>
                          <w14:schemeClr w14:val="tx1"/>
                        </w14:solidFill>
                      </w14:textFill>
                    </w:rPr>
                    <w:t>.12</w:t>
                  </w:r>
                  <w:r>
                    <w:rPr>
                      <w:rFonts w:hint="default" w:eastAsiaTheme="minorEastAsia"/>
                      <w:color w:val="000000" w:themeColor="text1"/>
                      <w:sz w:val="18"/>
                      <w:szCs w:val="18"/>
                      <w:u w:val="none" w:color="auto"/>
                      <w14:textFill>
                        <w14:solidFill>
                          <w14:schemeClr w14:val="tx1"/>
                        </w14:solidFill>
                      </w14:textFill>
                    </w:rPr>
                    <w:t>（含水率60%）</w:t>
                  </w:r>
                </w:p>
              </w:tc>
              <w:tc>
                <w:tcPr>
                  <w:tcW w:w="411"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固态</w:t>
                  </w:r>
                </w:p>
              </w:tc>
              <w:tc>
                <w:tcPr>
                  <w:tcW w:w="402"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eastAsia" w:eastAsiaTheme="minorEastAsia"/>
                      <w:color w:val="000000" w:themeColor="text1"/>
                      <w:sz w:val="18"/>
                      <w:szCs w:val="18"/>
                      <w:u w:val="none" w:color="auto"/>
                      <w:lang w:val="en-US" w:eastAsia="zh-CN"/>
                      <w14:textFill>
                        <w14:solidFill>
                          <w14:schemeClr w14:val="tx1"/>
                        </w14:solidFill>
                      </w14:textFill>
                    </w:rPr>
                    <w:t>废污泥</w:t>
                  </w:r>
                </w:p>
              </w:tc>
              <w:tc>
                <w:tcPr>
                  <w:tcW w:w="354"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p>
              </w:tc>
              <w:tc>
                <w:tcPr>
                  <w:tcW w:w="361"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每月</w:t>
                  </w:r>
                </w:p>
              </w:tc>
              <w:tc>
                <w:tcPr>
                  <w:tcW w:w="290"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p>
              </w:tc>
              <w:tc>
                <w:tcPr>
                  <w:tcW w:w="884"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在200m</w:t>
                  </w:r>
                  <w:r>
                    <w:rPr>
                      <w:rFonts w:hint="default" w:eastAsiaTheme="minorEastAsia"/>
                      <w:color w:val="000000" w:themeColor="text1"/>
                      <w:sz w:val="18"/>
                      <w:szCs w:val="18"/>
                      <w:u w:val="none" w:color="auto"/>
                      <w:vertAlign w:val="superscript"/>
                      <w14:textFill>
                        <w14:solidFill>
                          <w14:schemeClr w14:val="tx1"/>
                        </w14:solidFill>
                      </w14:textFill>
                    </w:rPr>
                    <w:t>2</w:t>
                  </w:r>
                  <w:r>
                    <w:rPr>
                      <w:rFonts w:hint="default" w:eastAsiaTheme="minorEastAsia"/>
                      <w:color w:val="000000" w:themeColor="text1"/>
                      <w:sz w:val="18"/>
                      <w:szCs w:val="18"/>
                      <w:u w:val="none" w:color="auto"/>
                      <w14:textFill>
                        <w14:solidFill>
                          <w14:schemeClr w14:val="tx1"/>
                        </w14:solidFill>
                      </w14:textFill>
                    </w:rPr>
                    <w:t>一般固废暂存间暂存，送渑池县垃圾填埋场处理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7" w:hRule="atLeast"/>
                <w:jc w:val="center"/>
              </w:trPr>
              <w:tc>
                <w:tcPr>
                  <w:tcW w:w="186" w:type="pct"/>
                  <w:vAlign w:val="center"/>
                </w:tcPr>
                <w:p>
                  <w:pPr>
                    <w:adjustRightInd w:val="0"/>
                    <w:snapToGrid w:val="0"/>
                    <w:spacing w:line="240" w:lineRule="exact"/>
                    <w:jc w:val="center"/>
                    <w:rPr>
                      <w:rFonts w:hint="eastAsia" w:eastAsiaTheme="minorEastAsia"/>
                      <w:color w:val="000000" w:themeColor="text1"/>
                      <w:kern w:val="0"/>
                      <w:sz w:val="18"/>
                      <w:szCs w:val="18"/>
                      <w:u w:val="none" w:color="auto"/>
                      <w14:textFill>
                        <w14:solidFill>
                          <w14:schemeClr w14:val="tx1"/>
                        </w14:solidFill>
                      </w14:textFill>
                    </w:rPr>
                  </w:pPr>
                  <w:r>
                    <w:rPr>
                      <w:rFonts w:hint="eastAsia" w:eastAsiaTheme="minorEastAsia"/>
                      <w:color w:val="000000" w:themeColor="text1"/>
                      <w:kern w:val="0"/>
                      <w:sz w:val="18"/>
                      <w:szCs w:val="18"/>
                      <w:u w:val="none" w:color="auto"/>
                      <w:lang w:eastAsia="zh-CN"/>
                      <w14:textFill>
                        <w14:solidFill>
                          <w14:schemeClr w14:val="tx1"/>
                        </w14:solidFill>
                      </w14:textFill>
                    </w:rPr>
                    <w:t>6</w:t>
                  </w:r>
                </w:p>
              </w:tc>
              <w:tc>
                <w:tcPr>
                  <w:tcW w:w="528"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生活垃圾</w:t>
                  </w:r>
                </w:p>
              </w:tc>
              <w:tc>
                <w:tcPr>
                  <w:tcW w:w="318"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办公生活</w:t>
                  </w:r>
                </w:p>
              </w:tc>
              <w:tc>
                <w:tcPr>
                  <w:tcW w:w="331"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一般废物</w:t>
                  </w:r>
                </w:p>
              </w:tc>
              <w:tc>
                <w:tcPr>
                  <w:tcW w:w="406"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p>
              </w:tc>
              <w:tc>
                <w:tcPr>
                  <w:tcW w:w="524"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eastAsia" w:cs="Times New Roman" w:eastAsiaTheme="minorEastAsia"/>
                      <w:color w:val="000000" w:themeColor="text1"/>
                      <w:sz w:val="18"/>
                      <w:szCs w:val="18"/>
                      <w:u w:val="none" w:color="auto"/>
                      <w:lang w:eastAsia="zh-CN"/>
                      <w14:textFill>
                        <w14:solidFill>
                          <w14:schemeClr w14:val="tx1"/>
                        </w14:solidFill>
                      </w14:textFill>
                    </w:rPr>
                    <w:t>7</w:t>
                  </w:r>
                  <w:r>
                    <w:rPr>
                      <w:rFonts w:hint="eastAsia" w:cs="Times New Roman" w:eastAsiaTheme="minorEastAsia"/>
                      <w:color w:val="000000" w:themeColor="text1"/>
                      <w:sz w:val="18"/>
                      <w:szCs w:val="18"/>
                      <w:u w:val="none" w:color="auto"/>
                      <w:lang w:val="en-US" w:eastAsia="zh-CN"/>
                      <w14:textFill>
                        <w14:solidFill>
                          <w14:schemeClr w14:val="tx1"/>
                        </w14:solidFill>
                      </w14:textFill>
                    </w:rPr>
                    <w:t>.5</w:t>
                  </w:r>
                </w:p>
              </w:tc>
              <w:tc>
                <w:tcPr>
                  <w:tcW w:w="411"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固态</w:t>
                  </w:r>
                </w:p>
              </w:tc>
              <w:tc>
                <w:tcPr>
                  <w:tcW w:w="402" w:type="pct"/>
                  <w:vAlign w:val="center"/>
                </w:tcPr>
                <w:p>
                  <w:pPr>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生活垃圾</w:t>
                  </w:r>
                </w:p>
              </w:tc>
              <w:tc>
                <w:tcPr>
                  <w:tcW w:w="354"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p>
              </w:tc>
              <w:tc>
                <w:tcPr>
                  <w:tcW w:w="361"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每日</w:t>
                  </w:r>
                </w:p>
              </w:tc>
              <w:tc>
                <w:tcPr>
                  <w:tcW w:w="290"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w:t>
                  </w:r>
                </w:p>
              </w:tc>
              <w:tc>
                <w:tcPr>
                  <w:tcW w:w="884" w:type="pc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经厂内垃圾箱收集，由园区环卫部门清运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86" w:type="pct"/>
                  <w:shd w:val="clear" w:color="auto" w:fill="auto"/>
                  <w:vAlign w:val="center"/>
                </w:tcPr>
                <w:p>
                  <w:pPr>
                    <w:adjustRightInd w:val="0"/>
                    <w:snapToGrid w:val="0"/>
                    <w:spacing w:line="240" w:lineRule="exact"/>
                    <w:jc w:val="center"/>
                    <w:rPr>
                      <w:rFonts w:hint="eastAsia" w:eastAsiaTheme="minorEastAsia"/>
                      <w:color w:val="000000" w:themeColor="text1"/>
                      <w:kern w:val="0"/>
                      <w:sz w:val="18"/>
                      <w:szCs w:val="18"/>
                      <w:u w:val="none" w:color="auto"/>
                      <w14:textFill>
                        <w14:solidFill>
                          <w14:schemeClr w14:val="tx1"/>
                        </w14:solidFill>
                      </w14:textFill>
                    </w:rPr>
                  </w:pPr>
                  <w:r>
                    <w:rPr>
                      <w:rFonts w:hint="eastAsia" w:eastAsiaTheme="minorEastAsia"/>
                      <w:color w:val="000000" w:themeColor="text1"/>
                      <w:kern w:val="0"/>
                      <w:sz w:val="18"/>
                      <w:szCs w:val="18"/>
                      <w:u w:val="none" w:color="auto"/>
                      <w:lang w:eastAsia="zh-CN"/>
                      <w14:textFill>
                        <w14:solidFill>
                          <w14:schemeClr w14:val="tx1"/>
                        </w14:solidFill>
                      </w14:textFill>
                    </w:rPr>
                    <w:t>7</w:t>
                  </w:r>
                </w:p>
              </w:tc>
              <w:tc>
                <w:tcPr>
                  <w:tcW w:w="528" w:type="pct"/>
                  <w:shd w:val="clear" w:color="auto" w:fill="auto"/>
                  <w:vAlign w:val="center"/>
                </w:tcPr>
                <w:p>
                  <w:pPr>
                    <w:pStyle w:val="81"/>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废润滑油</w:t>
                  </w:r>
                </w:p>
              </w:tc>
              <w:tc>
                <w:tcPr>
                  <w:tcW w:w="318"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机械设备</w:t>
                  </w:r>
                </w:p>
              </w:tc>
              <w:tc>
                <w:tcPr>
                  <w:tcW w:w="331"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危险废物</w:t>
                  </w:r>
                </w:p>
              </w:tc>
              <w:tc>
                <w:tcPr>
                  <w:tcW w:w="406"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900-217-08</w:t>
                  </w:r>
                </w:p>
              </w:tc>
              <w:tc>
                <w:tcPr>
                  <w:tcW w:w="524"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0.8</w:t>
                  </w:r>
                </w:p>
              </w:tc>
              <w:tc>
                <w:tcPr>
                  <w:tcW w:w="411" w:type="pct"/>
                  <w:shd w:val="clear" w:color="auto" w:fill="auto"/>
                  <w:vAlign w:val="center"/>
                </w:tcPr>
                <w:p>
                  <w:pPr>
                    <w:pStyle w:val="81"/>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液态</w:t>
                  </w:r>
                </w:p>
              </w:tc>
              <w:tc>
                <w:tcPr>
                  <w:tcW w:w="402"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废矿物油</w:t>
                  </w:r>
                </w:p>
              </w:tc>
              <w:tc>
                <w:tcPr>
                  <w:tcW w:w="354"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有机物</w:t>
                  </w:r>
                </w:p>
              </w:tc>
              <w:tc>
                <w:tcPr>
                  <w:tcW w:w="361"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季度</w:t>
                  </w:r>
                </w:p>
              </w:tc>
              <w:tc>
                <w:tcPr>
                  <w:tcW w:w="290"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T</w:t>
                  </w:r>
                </w:p>
              </w:tc>
              <w:tc>
                <w:tcPr>
                  <w:tcW w:w="884" w:type="pct"/>
                  <w:vMerge w:val="restart"/>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在50m</w:t>
                  </w:r>
                  <w:r>
                    <w:rPr>
                      <w:rFonts w:hint="default" w:eastAsiaTheme="minorEastAsia"/>
                      <w:color w:val="000000" w:themeColor="text1"/>
                      <w:kern w:val="0"/>
                      <w:sz w:val="18"/>
                      <w:szCs w:val="18"/>
                      <w:u w:val="none" w:color="auto"/>
                      <w:vertAlign w:val="superscript"/>
                      <w14:textFill>
                        <w14:solidFill>
                          <w14:schemeClr w14:val="tx1"/>
                        </w14:solidFill>
                      </w14:textFill>
                    </w:rPr>
                    <w:t>3</w:t>
                  </w:r>
                  <w:r>
                    <w:rPr>
                      <w:rFonts w:hint="default" w:eastAsiaTheme="minorEastAsia"/>
                      <w:color w:val="000000" w:themeColor="text1"/>
                      <w:kern w:val="0"/>
                      <w:sz w:val="18"/>
                      <w:szCs w:val="18"/>
                      <w:u w:val="none" w:color="auto"/>
                      <w14:textFill>
                        <w14:solidFill>
                          <w14:schemeClr w14:val="tx1"/>
                        </w14:solidFill>
                      </w14:textFill>
                    </w:rPr>
                    <w:t>危废贮存间暂存，定期交有资质单位处置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86" w:type="pct"/>
                  <w:shd w:val="clear" w:color="auto" w:fill="auto"/>
                  <w:vAlign w:val="center"/>
                </w:tcPr>
                <w:p>
                  <w:pPr>
                    <w:adjustRightInd w:val="0"/>
                    <w:snapToGrid w:val="0"/>
                    <w:spacing w:line="240" w:lineRule="exact"/>
                    <w:jc w:val="center"/>
                    <w:rPr>
                      <w:rFonts w:hint="eastAsia" w:eastAsiaTheme="minorEastAsia"/>
                      <w:color w:val="000000" w:themeColor="text1"/>
                      <w:kern w:val="0"/>
                      <w:sz w:val="18"/>
                      <w:szCs w:val="18"/>
                      <w:u w:val="none" w:color="auto"/>
                      <w14:textFill>
                        <w14:solidFill>
                          <w14:schemeClr w14:val="tx1"/>
                        </w14:solidFill>
                      </w14:textFill>
                    </w:rPr>
                  </w:pPr>
                  <w:r>
                    <w:rPr>
                      <w:rFonts w:hint="eastAsia" w:eastAsiaTheme="minorEastAsia"/>
                      <w:color w:val="000000" w:themeColor="text1"/>
                      <w:kern w:val="0"/>
                      <w:sz w:val="18"/>
                      <w:szCs w:val="18"/>
                      <w:u w:val="none" w:color="auto"/>
                      <w:lang w:eastAsia="zh-CN"/>
                      <w14:textFill>
                        <w14:solidFill>
                          <w14:schemeClr w14:val="tx1"/>
                        </w14:solidFill>
                      </w14:textFill>
                    </w:rPr>
                    <w:t>8</w:t>
                  </w:r>
                </w:p>
              </w:tc>
              <w:tc>
                <w:tcPr>
                  <w:tcW w:w="528" w:type="pct"/>
                  <w:shd w:val="clear" w:color="auto" w:fill="auto"/>
                  <w:vAlign w:val="center"/>
                </w:tcPr>
                <w:p>
                  <w:pPr>
                    <w:pStyle w:val="81"/>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废脱硝催化剂</w:t>
                  </w:r>
                </w:p>
              </w:tc>
              <w:tc>
                <w:tcPr>
                  <w:tcW w:w="318"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废气处理</w:t>
                  </w:r>
                </w:p>
              </w:tc>
              <w:tc>
                <w:tcPr>
                  <w:tcW w:w="331"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危险废物</w:t>
                  </w:r>
                </w:p>
              </w:tc>
              <w:tc>
                <w:tcPr>
                  <w:tcW w:w="406"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772-007-50</w:t>
                  </w:r>
                </w:p>
              </w:tc>
              <w:tc>
                <w:tcPr>
                  <w:tcW w:w="524"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2.5</w:t>
                  </w:r>
                </w:p>
              </w:tc>
              <w:tc>
                <w:tcPr>
                  <w:tcW w:w="411" w:type="pct"/>
                  <w:shd w:val="clear" w:color="auto" w:fill="auto"/>
                  <w:vAlign w:val="center"/>
                </w:tcPr>
                <w:p>
                  <w:pPr>
                    <w:pStyle w:val="81"/>
                    <w:adjustRightInd w:val="0"/>
                    <w:snapToGrid w:val="0"/>
                    <w:spacing w:line="240" w:lineRule="exact"/>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固态</w:t>
                  </w:r>
                </w:p>
              </w:tc>
              <w:tc>
                <w:tcPr>
                  <w:tcW w:w="402"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钒钛催化剂</w:t>
                  </w:r>
                </w:p>
              </w:tc>
              <w:tc>
                <w:tcPr>
                  <w:tcW w:w="354"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催化剂</w:t>
                  </w:r>
                </w:p>
              </w:tc>
              <w:tc>
                <w:tcPr>
                  <w:tcW w:w="361"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每年</w:t>
                  </w:r>
                </w:p>
              </w:tc>
              <w:tc>
                <w:tcPr>
                  <w:tcW w:w="290" w:type="pct"/>
                  <w:shd w:val="clear" w:color="auto" w:fill="auto"/>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T</w:t>
                  </w:r>
                </w:p>
              </w:tc>
              <w:tc>
                <w:tcPr>
                  <w:tcW w:w="884" w:type="pct"/>
                  <w:vMerge w:val="continue"/>
                  <w:vAlign w:val="center"/>
                </w:tcPr>
                <w:p>
                  <w:pPr>
                    <w:adjustRightInd w:val="0"/>
                    <w:snapToGrid w:val="0"/>
                    <w:spacing w:line="240" w:lineRule="exact"/>
                    <w:jc w:val="center"/>
                    <w:rPr>
                      <w:rFonts w:hint="default" w:eastAsiaTheme="minorEastAsia"/>
                      <w:color w:val="000000" w:themeColor="text1"/>
                      <w:kern w:val="0"/>
                      <w:sz w:val="18"/>
                      <w:szCs w:val="18"/>
                      <w:u w:val="none" w:color="auto"/>
                      <w14:textFill>
                        <w14:solidFill>
                          <w14:schemeClr w14:val="tx1"/>
                        </w14:solidFill>
                      </w14:textFill>
                    </w:rPr>
                  </w:pPr>
                </w:p>
              </w:tc>
            </w:tr>
          </w:tbl>
          <w:p>
            <w:pPr>
              <w:pStyle w:val="34"/>
              <w:snapToGrid w:val="0"/>
              <w:spacing w:line="360" w:lineRule="auto"/>
              <w:ind w:firstLine="0" w:firstLineChars="0"/>
              <w:rPr>
                <w:rFonts w:hint="default" w:eastAsiaTheme="minorEastAsia"/>
                <w:b/>
                <w:bCs/>
                <w:color w:val="000000" w:themeColor="text1"/>
                <w:sz w:val="21"/>
                <w:szCs w:val="21"/>
                <w:u w:val="none" w:color="auto"/>
                <w14:textFill>
                  <w14:solidFill>
                    <w14:schemeClr w14:val="tx1"/>
                  </w14:solidFill>
                </w14:textFill>
              </w:rPr>
            </w:pPr>
          </w:p>
          <w:p>
            <w:pPr>
              <w:pStyle w:val="34"/>
              <w:keepNext w:val="0"/>
              <w:keepLines w:val="0"/>
              <w:pageBreakBefore w:val="0"/>
              <w:kinsoku/>
              <w:wordWrap/>
              <w:overflowPunct/>
              <w:topLinePunct w:val="0"/>
              <w:autoSpaceDE/>
              <w:autoSpaceDN/>
              <w:bidi w:val="0"/>
              <w:snapToGrid w:val="0"/>
              <w:spacing w:line="360" w:lineRule="auto"/>
              <w:ind w:firstLine="0" w:firstLineChars="0"/>
              <w:textAlignment w:val="auto"/>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3.3  固废暂存与转运</w:t>
            </w:r>
          </w:p>
          <w:p>
            <w:pPr>
              <w:keepNext w:val="0"/>
              <w:keepLines w:val="0"/>
              <w:pageBreakBefore w:val="0"/>
              <w:kinsoku/>
              <w:wordWrap/>
              <w:overflowPunct/>
              <w:topLinePunct w:val="0"/>
              <w:autoSpaceDE/>
              <w:autoSpaceDN/>
              <w:bidi w:val="0"/>
              <w:spacing w:line="360" w:lineRule="auto"/>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3.3.1  危险废物贮存间建设要求</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对于危险废物的存储设施，评价建议按照《危险废物贮存污染控制标准》（GB18597-2023）的要求以及河南省生态环境厅《关于加强建设项目危险废物环境管理工作的通知》的规范建设。危废贮存间应满足以下要求：</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（1）贮存设施应根据危险废物的类别、数量、形态、物理化学性质和污染防治等要求设置必要的贮存分区，避免不相容的危险废物接触、混合。</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（2）贮存设施或贮存分区内地面、墙面裙脚、堵截泄漏的围堰、接触危险废物的隔板和墙体等应采 用坚固的材料建造，表面无裂缝。</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（3）贮存设施地面与裙脚应采取表面防渗措施；地面应进行基础防渗，防渗层为至少 1 m 厚黏土层（渗透系数不大于10</w:t>
            </w:r>
            <w:r>
              <w:rPr>
                <w:rFonts w:hint="default" w:eastAsiaTheme="minorEastAsia"/>
                <w:color w:val="000000" w:themeColor="text1"/>
                <w:sz w:val="21"/>
                <w:szCs w:val="21"/>
                <w:u w:val="none" w:color="auto"/>
                <w:vertAlign w:val="superscript"/>
                <w14:textFill>
                  <w14:solidFill>
                    <w14:schemeClr w14:val="tx1"/>
                  </w14:solidFill>
                </w14:textFill>
              </w:rPr>
              <w:t xml:space="preserve"> -7 </w:t>
            </w:r>
            <w:r>
              <w:rPr>
                <w:rFonts w:hint="default" w:eastAsiaTheme="minorEastAsia"/>
                <w:color w:val="000000" w:themeColor="text1"/>
                <w:sz w:val="21"/>
                <w:szCs w:val="21"/>
                <w:u w:val="none" w:color="auto"/>
                <w14:textFill>
                  <w14:solidFill>
                    <w14:schemeClr w14:val="tx1"/>
                  </w14:solidFill>
                </w14:textFill>
              </w:rPr>
              <w:t>cm/s），或至少2mm厚高密度聚乙烯膜等人工防渗材料（渗透系数不大于10</w:t>
            </w:r>
            <w:r>
              <w:rPr>
                <w:rFonts w:hint="default" w:eastAsiaTheme="minorEastAsia"/>
                <w:color w:val="000000" w:themeColor="text1"/>
                <w:sz w:val="21"/>
                <w:szCs w:val="21"/>
                <w:u w:val="none" w:color="auto"/>
                <w:vertAlign w:val="superscript"/>
                <w14:textFill>
                  <w14:solidFill>
                    <w14:schemeClr w14:val="tx1"/>
                  </w14:solidFill>
                </w14:textFill>
              </w:rPr>
              <w:t xml:space="preserve"> -10</w:t>
            </w:r>
            <w:r>
              <w:rPr>
                <w:rFonts w:hint="default" w:eastAsiaTheme="minorEastAsia"/>
                <w:color w:val="000000" w:themeColor="text1"/>
                <w:sz w:val="21"/>
                <w:szCs w:val="21"/>
                <w:u w:val="none" w:color="auto"/>
                <w14:textFill>
                  <w14:solidFill>
                    <w14:schemeClr w14:val="tx1"/>
                  </w14:solidFill>
                </w14:textFill>
              </w:rPr>
              <w:t>cm/s），或其他防渗性能等效的材料。</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（4）危险废物贮存场所必须有符合《环境保护图形标志－固体废物贮存(处置)场》(GB15562.2-1995)的专用标志；</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（5）暂存间还应设计有安全照明设施及应急防护设施等；</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（6）危险废物的日常管理应严格按照《危险废物贮存污染控制标准》（GB18597-2023）的要求执行；做好危险废物的日常记录工作。</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（7）危险废物贮存间必须要有专人严格管理，严格控制人员的进出。</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（8）严格按照《危险废物收集 贮存 运输技术规范》（HJ2025-2012）执行，做好危险废物的收集、贮存和运输工作。</w:t>
            </w:r>
          </w:p>
          <w:p>
            <w:pPr>
              <w:keepNext w:val="0"/>
              <w:keepLines w:val="0"/>
              <w:pageBreakBefore w:val="0"/>
              <w:widowControl/>
              <w:kinsoku/>
              <w:wordWrap/>
              <w:overflowPunct/>
              <w:topLinePunct w:val="0"/>
              <w:autoSpaceDE/>
              <w:autoSpaceDN/>
              <w:bidi w:val="0"/>
              <w:spacing w:line="360" w:lineRule="auto"/>
              <w:jc w:val="left"/>
              <w:textAlignment w:val="auto"/>
              <w:rPr>
                <w:rFonts w:hint="default" w:eastAsiaTheme="minorEastAsia"/>
                <w:color w:val="000000" w:themeColor="text1"/>
                <w:kern w:val="0"/>
                <w:sz w:val="21"/>
                <w:szCs w:val="21"/>
                <w:u w:val="none" w:color="auto"/>
                <w:lang w:bidi="ar"/>
                <w14:textFill>
                  <w14:solidFill>
                    <w14:schemeClr w14:val="tx1"/>
                  </w14:solidFill>
                </w14:textFill>
              </w:rPr>
            </w:pPr>
            <w:r>
              <w:rPr>
                <w:rFonts w:hint="default" w:eastAsiaTheme="minorEastAsia"/>
                <w:color w:val="000000" w:themeColor="text1"/>
                <w:kern w:val="0"/>
                <w:sz w:val="21"/>
                <w:szCs w:val="21"/>
                <w:u w:val="none" w:color="auto"/>
                <w:lang w:bidi="ar"/>
                <w14:textFill>
                  <w14:solidFill>
                    <w14:schemeClr w14:val="tx1"/>
                  </w14:solidFill>
                </w14:textFill>
              </w:rPr>
              <w:t>3.3.2  一般固废堆场建设要求</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eastAsiaTheme="minorEastAsia"/>
                <w:color w:val="000000" w:themeColor="text1"/>
                <w:kern w:val="0"/>
                <w:sz w:val="21"/>
                <w:szCs w:val="21"/>
                <w:u w:val="none" w:color="auto"/>
                <w:lang w:bidi="ar"/>
                <w14:textFill>
                  <w14:solidFill>
                    <w14:schemeClr w14:val="tx1"/>
                  </w14:solidFill>
                </w14:textFill>
              </w:rPr>
            </w:pPr>
            <w:r>
              <w:rPr>
                <w:rFonts w:hint="default" w:eastAsiaTheme="minorEastAsia"/>
                <w:color w:val="000000" w:themeColor="text1"/>
                <w:kern w:val="0"/>
                <w:sz w:val="21"/>
                <w:szCs w:val="21"/>
                <w:u w:val="none" w:color="auto"/>
                <w:lang w:bidi="ar"/>
                <w14:textFill>
                  <w14:solidFill>
                    <w14:schemeClr w14:val="tx1"/>
                  </w14:solidFill>
                </w14:textFill>
              </w:rPr>
              <w:t>评价建议企业按照《一般工业固体废物贮存和填埋污染控制标准》（GB18599-2020）的要求规范建设一般固废暂存间，并对临时储存间进行地面硬化，设顶棚和围墙，达到不扬散、不流失、不渗漏的要求。</w:t>
            </w:r>
          </w:p>
          <w:p>
            <w:pPr>
              <w:keepNext w:val="0"/>
              <w:keepLines w:val="0"/>
              <w:pageBreakBefore w:val="0"/>
              <w:widowControl/>
              <w:kinsoku/>
              <w:wordWrap/>
              <w:overflowPunct/>
              <w:topLinePunct w:val="0"/>
              <w:autoSpaceDE/>
              <w:autoSpaceDN/>
              <w:bidi w:val="0"/>
              <w:spacing w:line="360" w:lineRule="auto"/>
              <w:jc w:val="left"/>
              <w:textAlignment w:val="auto"/>
              <w:rPr>
                <w:rFonts w:hint="default" w:eastAsiaTheme="minorEastAsia"/>
                <w:color w:val="000000" w:themeColor="text1"/>
                <w:kern w:val="0"/>
                <w:sz w:val="21"/>
                <w:szCs w:val="21"/>
                <w:u w:val="none" w:color="auto"/>
                <w:lang w:bidi="ar"/>
                <w14:textFill>
                  <w14:solidFill>
                    <w14:schemeClr w14:val="tx1"/>
                  </w14:solidFill>
                </w14:textFill>
              </w:rPr>
            </w:pPr>
            <w:r>
              <w:rPr>
                <w:rFonts w:hint="default" w:eastAsiaTheme="minorEastAsia"/>
                <w:color w:val="000000" w:themeColor="text1"/>
                <w:kern w:val="0"/>
                <w:sz w:val="21"/>
                <w:szCs w:val="21"/>
                <w:u w:val="none" w:color="auto"/>
                <w:lang w:bidi="ar"/>
                <w14:textFill>
                  <w14:solidFill>
                    <w14:schemeClr w14:val="tx1"/>
                  </w14:solidFill>
                </w14:textFill>
              </w:rPr>
              <w:t>3.3.3  危险废物运输管理要求</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eastAsiaTheme="minorEastAsia"/>
                <w:color w:val="000000" w:themeColor="text1"/>
                <w:kern w:val="0"/>
                <w:sz w:val="21"/>
                <w:szCs w:val="21"/>
                <w:u w:val="none" w:color="auto"/>
                <w:lang w:bidi="ar"/>
                <w14:textFill>
                  <w14:solidFill>
                    <w14:schemeClr w14:val="tx1"/>
                  </w14:solidFill>
                </w14:textFill>
              </w:rPr>
            </w:pPr>
            <w:r>
              <w:rPr>
                <w:rFonts w:hint="default" w:eastAsiaTheme="minorEastAsia"/>
                <w:color w:val="000000" w:themeColor="text1"/>
                <w:kern w:val="0"/>
                <w:sz w:val="21"/>
                <w:szCs w:val="21"/>
                <w:u w:val="none" w:color="auto"/>
                <w:lang w:bidi="ar"/>
                <w14:textFill>
                  <w14:solidFill>
                    <w14:schemeClr w14:val="tx1"/>
                  </w14:solidFill>
                </w14:textFill>
              </w:rPr>
              <w:t>企业拟将危险废物送往有资质的单位进行处理，在对危废的转移处置过程中，应严格按照《中华人民共和国固体废物污染环境防治法》和《危险废物转移管理办法》有关规定：</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eastAsiaTheme="minorEastAsia"/>
                <w:color w:val="000000" w:themeColor="text1"/>
                <w:kern w:val="0"/>
                <w:sz w:val="21"/>
                <w:szCs w:val="21"/>
                <w:u w:val="none" w:color="auto"/>
                <w:lang w:bidi="ar"/>
                <w14:textFill>
                  <w14:solidFill>
                    <w14:schemeClr w14:val="tx1"/>
                  </w14:solidFill>
                </w14:textFill>
              </w:rPr>
            </w:pPr>
            <w:r>
              <w:rPr>
                <w:rFonts w:hint="default" w:eastAsiaTheme="minorEastAsia"/>
                <w:color w:val="000000" w:themeColor="text1"/>
                <w:kern w:val="0"/>
                <w:sz w:val="21"/>
                <w:szCs w:val="21"/>
                <w:u w:val="none" w:color="auto"/>
                <w:lang w:bidi="ar"/>
                <w14:textFill>
                  <w14:solidFill>
                    <w14:schemeClr w14:val="tx1"/>
                  </w14:solidFill>
                </w14:textFill>
              </w:rPr>
              <w:t>（1）本企业必须按照国家有关规定向当地环保行政主管部门申报登记；</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eastAsiaTheme="minorEastAsia"/>
                <w:color w:val="000000" w:themeColor="text1"/>
                <w:kern w:val="0"/>
                <w:sz w:val="21"/>
                <w:szCs w:val="21"/>
                <w:u w:val="none" w:color="auto"/>
                <w:lang w:bidi="ar"/>
                <w14:textFill>
                  <w14:solidFill>
                    <w14:schemeClr w14:val="tx1"/>
                  </w14:solidFill>
                </w14:textFill>
              </w:rPr>
            </w:pPr>
            <w:r>
              <w:rPr>
                <w:rFonts w:hint="default" w:eastAsiaTheme="minorEastAsia"/>
                <w:color w:val="000000" w:themeColor="text1"/>
                <w:kern w:val="0"/>
                <w:sz w:val="21"/>
                <w:szCs w:val="21"/>
                <w:u w:val="none" w:color="auto"/>
                <w:lang w:bidi="ar"/>
                <w14:textFill>
                  <w14:solidFill>
                    <w14:schemeClr w14:val="tx1"/>
                  </w14:solidFill>
                </w14:textFill>
              </w:rPr>
              <w:t>（2）企业、废物接收厂及危废运输单位必须按照国家有关规定如实填写危废联单，做好危废转移的记录，记录上须注明危废的名称、来源、数量、特性和包装容器的类型等内容；</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eastAsiaTheme="minorEastAsia"/>
                <w:color w:val="000000" w:themeColor="text1"/>
                <w:kern w:val="0"/>
                <w:sz w:val="21"/>
                <w:szCs w:val="21"/>
                <w:u w:val="none" w:color="auto"/>
                <w:lang w:bidi="ar"/>
                <w14:textFill>
                  <w14:solidFill>
                    <w14:schemeClr w14:val="tx1"/>
                  </w14:solidFill>
                </w14:textFill>
              </w:rPr>
            </w:pPr>
            <w:r>
              <w:rPr>
                <w:rFonts w:hint="default" w:eastAsiaTheme="minorEastAsia"/>
                <w:color w:val="000000" w:themeColor="text1"/>
                <w:kern w:val="0"/>
                <w:sz w:val="21"/>
                <w:szCs w:val="21"/>
                <w:u w:val="none" w:color="auto"/>
                <w:lang w:bidi="ar"/>
                <w14:textFill>
                  <w14:solidFill>
                    <w14:schemeClr w14:val="tx1"/>
                  </w14:solidFill>
                </w14:textFill>
              </w:rPr>
              <w:t>（3）对危险废物容器和包装物以及收集、贮存、运输、处置危险废物的设施、场所，必须设置危险废物识别标志。</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eastAsiaTheme="minorEastAsia"/>
                <w:color w:val="000000" w:themeColor="text1"/>
                <w:kern w:val="0"/>
                <w:sz w:val="21"/>
                <w:szCs w:val="21"/>
                <w:u w:val="none" w:color="auto"/>
                <w:lang w:bidi="ar"/>
                <w14:textFill>
                  <w14:solidFill>
                    <w14:schemeClr w14:val="tx1"/>
                  </w14:solidFill>
                </w14:textFill>
              </w:rPr>
            </w:pPr>
            <w:r>
              <w:rPr>
                <w:rFonts w:hint="default" w:eastAsiaTheme="minorEastAsia"/>
                <w:color w:val="000000" w:themeColor="text1"/>
                <w:kern w:val="0"/>
                <w:sz w:val="21"/>
                <w:szCs w:val="21"/>
                <w:u w:val="none" w:color="auto"/>
                <w:lang w:bidi="ar"/>
                <w14:textFill>
                  <w14:solidFill>
                    <w14:schemeClr w14:val="tx1"/>
                  </w14:solidFill>
                </w14:textFill>
              </w:rPr>
              <w:t>（4）危险废物产生单位应当对本单位工作人员进行培训。相关管理人员和从事危险废物收集、运送、暂存、利用和处置等工作人员掌握国家相关法律法规、规章和有关规范性文件的规定；熟悉本单位制定的危险废物管理规章制度、工作流程等各项要求；掌握危险废物分类收集、运送、暂存的正确方法和操作程序。</w:t>
            </w:r>
          </w:p>
          <w:p>
            <w:pPr>
              <w:keepNext w:val="0"/>
              <w:keepLines w:val="0"/>
              <w:pageBreakBefore w:val="0"/>
              <w:kinsoku/>
              <w:wordWrap/>
              <w:overflowPunct/>
              <w:topLinePunct w:val="0"/>
              <w:autoSpaceDE/>
              <w:autoSpaceDN/>
              <w:bidi w:val="0"/>
              <w:spacing w:line="360" w:lineRule="auto"/>
              <w:textAlignment w:val="auto"/>
              <w:outlineLvl w:val="1"/>
              <w:rPr>
                <w:rFonts w:hint="default" w:eastAsiaTheme="minorEastAsia"/>
                <w:b/>
                <w:bCs/>
                <w:color w:val="000000" w:themeColor="text1"/>
                <w:kern w:val="0"/>
                <w:sz w:val="21"/>
                <w:szCs w:val="21"/>
                <w:u w:val="none" w:color="auto"/>
                <w14:textFill>
                  <w14:solidFill>
                    <w14:schemeClr w14:val="tx1"/>
                  </w14:solidFill>
                </w14:textFill>
              </w:rPr>
            </w:pPr>
            <w:r>
              <w:rPr>
                <w:rFonts w:hint="default" w:eastAsiaTheme="minorEastAsia"/>
                <w:b/>
                <w:bCs/>
                <w:color w:val="000000" w:themeColor="text1"/>
                <w:kern w:val="0"/>
                <w:sz w:val="21"/>
                <w:szCs w:val="21"/>
                <w:u w:val="none" w:color="auto"/>
                <w14:textFill>
                  <w14:solidFill>
                    <w14:schemeClr w14:val="tx1"/>
                  </w14:solidFill>
                </w14:textFill>
              </w:rPr>
              <w:t>4</w:t>
            </w:r>
            <w:r>
              <w:rPr>
                <w:rFonts w:hint="eastAsia" w:eastAsiaTheme="minorEastAsia"/>
                <w:b/>
                <w:bCs/>
                <w:color w:val="000000" w:themeColor="text1"/>
                <w:kern w:val="0"/>
                <w:sz w:val="21"/>
                <w:szCs w:val="21"/>
                <w:u w:val="none" w:color="auto"/>
                <w:lang w:eastAsia="zh-CN"/>
                <w14:textFill>
                  <w14:solidFill>
                    <w14:schemeClr w14:val="tx1"/>
                  </w14:solidFill>
                </w14:textFill>
              </w:rPr>
              <w:t>、</w:t>
            </w:r>
            <w:r>
              <w:rPr>
                <w:rFonts w:hint="default" w:eastAsiaTheme="minorEastAsia"/>
                <w:b/>
                <w:bCs/>
                <w:color w:val="000000" w:themeColor="text1"/>
                <w:kern w:val="0"/>
                <w:sz w:val="21"/>
                <w:szCs w:val="21"/>
                <w:u w:val="none" w:color="auto"/>
                <w14:textFill>
                  <w14:solidFill>
                    <w14:schemeClr w14:val="tx1"/>
                  </w14:solidFill>
                </w14:textFill>
              </w:rPr>
              <w:t>噪声</w:t>
            </w:r>
          </w:p>
          <w:p>
            <w:pPr>
              <w:keepNext w:val="0"/>
              <w:keepLines w:val="0"/>
              <w:pageBreakBefore w:val="0"/>
              <w:kinsoku/>
              <w:wordWrap/>
              <w:overflowPunct/>
              <w:topLinePunct w:val="0"/>
              <w:autoSpaceDE/>
              <w:autoSpaceDN/>
              <w:bidi w:val="0"/>
              <w:spacing w:line="360" w:lineRule="auto"/>
              <w:textAlignment w:val="auto"/>
              <w:outlineLvl w:val="1"/>
              <w:rPr>
                <w:rFonts w:hint="default" w:eastAsiaTheme="minorEastAsia"/>
                <w:b/>
                <w:bCs/>
                <w:color w:val="FF0000"/>
                <w:sz w:val="21"/>
                <w:szCs w:val="21"/>
                <w:u w:val="single" w:color="auto"/>
              </w:rPr>
            </w:pPr>
            <w:r>
              <w:rPr>
                <w:rFonts w:hint="default" w:eastAsiaTheme="minorEastAsia"/>
                <w:b/>
                <w:bCs/>
                <w:color w:val="FF0000"/>
                <w:sz w:val="21"/>
                <w:szCs w:val="21"/>
                <w:u w:val="single" w:color="auto"/>
              </w:rPr>
              <w:t>4.1  噪声产生情况</w:t>
            </w:r>
          </w:p>
          <w:p>
            <w:pPr>
              <w:keepNext w:val="0"/>
              <w:keepLines w:val="0"/>
              <w:pageBreakBefore w:val="0"/>
              <w:kinsoku/>
              <w:wordWrap/>
              <w:overflowPunct/>
              <w:topLinePunct w:val="0"/>
              <w:autoSpaceDE/>
              <w:autoSpaceDN/>
              <w:bidi w:val="0"/>
              <w:spacing w:line="360" w:lineRule="auto"/>
              <w:ind w:firstLine="480"/>
              <w:textAlignment w:val="auto"/>
              <w:outlineLvl w:val="1"/>
              <w:rPr>
                <w:rFonts w:hint="default" w:eastAsiaTheme="minorEastAsia"/>
                <w:b/>
                <w:bCs/>
                <w:color w:val="FF0000"/>
                <w:spacing w:val="-5"/>
                <w:sz w:val="21"/>
                <w:szCs w:val="21"/>
                <w:u w:val="single" w:color="auto"/>
              </w:rPr>
            </w:pPr>
            <w:r>
              <w:rPr>
                <w:rFonts w:hint="default" w:eastAsiaTheme="minorEastAsia"/>
                <w:b/>
                <w:bCs/>
                <w:color w:val="FF0000"/>
                <w:spacing w:val="-5"/>
                <w:sz w:val="21"/>
                <w:szCs w:val="21"/>
                <w:u w:val="single" w:color="auto"/>
              </w:rPr>
              <w:t xml:space="preserve">本项目高噪声设备主要为装载机、振动筛、鼓风机、引风机等，噪声源强运行噪声值在 </w:t>
            </w:r>
            <w:r>
              <w:rPr>
                <w:rFonts w:hint="eastAsia" w:eastAsiaTheme="minorEastAsia"/>
                <w:b/>
                <w:bCs/>
                <w:color w:val="FF0000"/>
                <w:spacing w:val="-5"/>
                <w:sz w:val="21"/>
                <w:szCs w:val="21"/>
                <w:u w:val="single" w:color="auto"/>
                <w:lang w:val="en-US" w:eastAsia="zh-CN"/>
              </w:rPr>
              <w:t>90</w:t>
            </w:r>
            <w:r>
              <w:rPr>
                <w:rFonts w:hint="default" w:eastAsiaTheme="minorEastAsia"/>
                <w:b/>
                <w:bCs/>
                <w:color w:val="FF0000"/>
                <w:spacing w:val="-5"/>
                <w:sz w:val="21"/>
                <w:szCs w:val="21"/>
                <w:u w:val="single" w:color="auto"/>
              </w:rPr>
              <w:t>~95dB（A）。评价建议项目采取以下降噪措施：</w:t>
            </w:r>
          </w:p>
          <w:p>
            <w:pPr>
              <w:keepNext w:val="0"/>
              <w:keepLines w:val="0"/>
              <w:pageBreakBefore w:val="0"/>
              <w:kinsoku/>
              <w:wordWrap/>
              <w:overflowPunct/>
              <w:topLinePunct w:val="0"/>
              <w:autoSpaceDE/>
              <w:autoSpaceDN/>
              <w:bidi w:val="0"/>
              <w:spacing w:line="360" w:lineRule="auto"/>
              <w:ind w:firstLine="480"/>
              <w:textAlignment w:val="auto"/>
              <w:outlineLvl w:val="1"/>
              <w:rPr>
                <w:rFonts w:hint="default" w:eastAsiaTheme="minorEastAsia"/>
                <w:b/>
                <w:bCs/>
                <w:color w:val="FF0000"/>
                <w:spacing w:val="-5"/>
                <w:sz w:val="21"/>
                <w:szCs w:val="21"/>
                <w:u w:val="single" w:color="auto"/>
              </w:rPr>
            </w:pPr>
            <w:r>
              <w:rPr>
                <w:rFonts w:hint="default" w:eastAsiaTheme="minorEastAsia"/>
                <w:b/>
                <w:bCs/>
                <w:color w:val="FF0000"/>
                <w:spacing w:val="-5"/>
                <w:sz w:val="21"/>
                <w:szCs w:val="21"/>
                <w:u w:val="single" w:color="auto"/>
              </w:rPr>
              <w:t>①选用行业内先进低噪声设备，从源头削减噪声，并合理安排作业时间；</w:t>
            </w:r>
          </w:p>
          <w:p>
            <w:pPr>
              <w:keepNext w:val="0"/>
              <w:keepLines w:val="0"/>
              <w:pageBreakBefore w:val="0"/>
              <w:kinsoku/>
              <w:wordWrap/>
              <w:overflowPunct/>
              <w:topLinePunct w:val="0"/>
              <w:autoSpaceDE/>
              <w:autoSpaceDN/>
              <w:bidi w:val="0"/>
              <w:spacing w:line="360" w:lineRule="auto"/>
              <w:ind w:firstLine="480"/>
              <w:textAlignment w:val="auto"/>
              <w:outlineLvl w:val="1"/>
              <w:rPr>
                <w:rFonts w:hint="default" w:eastAsiaTheme="minorEastAsia"/>
                <w:b/>
                <w:bCs/>
                <w:color w:val="FF0000"/>
                <w:spacing w:val="-5"/>
                <w:sz w:val="21"/>
                <w:szCs w:val="21"/>
                <w:u w:val="single" w:color="auto"/>
              </w:rPr>
            </w:pPr>
            <w:r>
              <w:rPr>
                <w:rFonts w:hint="default" w:eastAsiaTheme="minorEastAsia"/>
                <w:b/>
                <w:bCs/>
                <w:color w:val="FF0000"/>
                <w:spacing w:val="-5"/>
                <w:sz w:val="21"/>
                <w:szCs w:val="21"/>
                <w:u w:val="single" w:color="auto"/>
              </w:rPr>
              <w:t>②所有高噪声设备须加强维护，确保设备处于良好的运转状态，并采取隔声、基础减振、传动润滑等降噪措施，隔声效果较好，平均可降噪 2</w:t>
            </w:r>
            <w:r>
              <w:rPr>
                <w:rFonts w:hint="eastAsia" w:eastAsiaTheme="minorEastAsia"/>
                <w:b/>
                <w:bCs/>
                <w:color w:val="FF0000"/>
                <w:spacing w:val="-5"/>
                <w:sz w:val="21"/>
                <w:szCs w:val="21"/>
                <w:u w:val="single" w:color="auto"/>
                <w:lang w:eastAsia="zh-CN"/>
              </w:rPr>
              <w:t>0</w:t>
            </w:r>
            <w:r>
              <w:rPr>
                <w:rFonts w:hint="default" w:eastAsiaTheme="minorEastAsia"/>
                <w:b/>
                <w:bCs/>
                <w:color w:val="FF0000"/>
                <w:spacing w:val="-5"/>
                <w:sz w:val="21"/>
                <w:szCs w:val="21"/>
                <w:u w:val="single" w:color="auto"/>
              </w:rPr>
              <w:t>dB（A）左右。</w:t>
            </w:r>
          </w:p>
          <w:p>
            <w:pPr>
              <w:keepNext w:val="0"/>
              <w:keepLines w:val="0"/>
              <w:pageBreakBefore w:val="0"/>
              <w:kinsoku/>
              <w:wordWrap/>
              <w:overflowPunct/>
              <w:topLinePunct w:val="0"/>
              <w:autoSpaceDE/>
              <w:autoSpaceDN/>
              <w:bidi w:val="0"/>
              <w:spacing w:line="360" w:lineRule="auto"/>
              <w:ind w:firstLine="480"/>
              <w:textAlignment w:val="auto"/>
              <w:outlineLvl w:val="1"/>
              <w:rPr>
                <w:rFonts w:hint="default" w:eastAsiaTheme="minorEastAsia"/>
                <w:b/>
                <w:bCs/>
                <w:color w:val="FF0000"/>
                <w:spacing w:val="-5"/>
                <w:sz w:val="21"/>
                <w:szCs w:val="21"/>
                <w:u w:val="single" w:color="auto"/>
              </w:rPr>
            </w:pPr>
            <w:r>
              <w:rPr>
                <w:rFonts w:hint="default" w:eastAsiaTheme="minorEastAsia"/>
                <w:b/>
                <w:bCs/>
                <w:color w:val="FF0000"/>
                <w:spacing w:val="-5"/>
                <w:sz w:val="21"/>
                <w:szCs w:val="21"/>
                <w:u w:val="single" w:color="auto"/>
              </w:rPr>
              <w:t>采取以上措施后，本项目各噪声设备的衰减后噪声源强见表</w:t>
            </w:r>
            <w:r>
              <w:rPr>
                <w:rFonts w:hint="eastAsia" w:eastAsiaTheme="minorEastAsia"/>
                <w:b/>
                <w:bCs/>
                <w:color w:val="FF0000"/>
                <w:spacing w:val="-5"/>
                <w:sz w:val="21"/>
                <w:szCs w:val="21"/>
                <w:u w:val="single" w:color="auto"/>
                <w:lang w:val="en-US" w:eastAsia="zh-CN"/>
              </w:rPr>
              <w:t>33</w:t>
            </w:r>
            <w:r>
              <w:rPr>
                <w:rFonts w:hint="default" w:eastAsiaTheme="minorEastAsia"/>
                <w:b/>
                <w:bCs/>
                <w:color w:val="FF0000"/>
                <w:spacing w:val="-5"/>
                <w:sz w:val="21"/>
                <w:szCs w:val="21"/>
                <w:u w:val="single" w:color="auto"/>
              </w:rPr>
              <w:t>。</w:t>
            </w:r>
          </w:p>
          <w:p>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outlineLvl w:val="1"/>
              <w:rPr>
                <w:rFonts w:hint="default" w:eastAsiaTheme="minorEastAsia"/>
                <w:b/>
                <w:bCs/>
                <w:color w:val="FF0000"/>
                <w:sz w:val="21"/>
                <w:szCs w:val="21"/>
                <w:u w:val="single" w:color="auto"/>
              </w:rPr>
            </w:pPr>
            <w:r>
              <w:rPr>
                <w:rFonts w:hint="default" w:eastAsiaTheme="minorEastAsia"/>
                <w:b/>
                <w:bCs/>
                <w:color w:val="FF0000"/>
                <w:sz w:val="21"/>
                <w:szCs w:val="21"/>
                <w:u w:val="single" w:color="auto"/>
              </w:rPr>
              <w:t>表</w:t>
            </w:r>
            <w:r>
              <w:rPr>
                <w:rFonts w:hint="eastAsia" w:eastAsiaTheme="minorEastAsia"/>
                <w:b/>
                <w:bCs/>
                <w:color w:val="FF0000"/>
                <w:sz w:val="21"/>
                <w:szCs w:val="21"/>
                <w:u w:val="single" w:color="auto"/>
                <w:lang w:val="en-US" w:eastAsia="zh-CN"/>
              </w:rPr>
              <w:t>33</w:t>
            </w:r>
            <w:r>
              <w:rPr>
                <w:rFonts w:hint="default" w:eastAsiaTheme="minorEastAsia"/>
                <w:b/>
                <w:bCs/>
                <w:color w:val="FF0000"/>
                <w:sz w:val="21"/>
                <w:szCs w:val="21"/>
                <w:u w:val="single" w:color="auto"/>
              </w:rPr>
              <w:t xml:space="preserve">                                       </w:t>
            </w:r>
            <w:r>
              <w:rPr>
                <w:rFonts w:hint="eastAsia" w:eastAsiaTheme="minorEastAsia"/>
                <w:b/>
                <w:bCs/>
                <w:color w:val="FF0000"/>
                <w:sz w:val="21"/>
                <w:szCs w:val="21"/>
                <w:u w:val="single" w:color="auto"/>
                <w:lang w:val="en-US" w:eastAsia="zh-CN"/>
              </w:rPr>
              <w:t xml:space="preserve">        </w:t>
            </w:r>
            <w:r>
              <w:rPr>
                <w:rFonts w:hint="default" w:eastAsiaTheme="minorEastAsia"/>
                <w:b/>
                <w:bCs/>
                <w:color w:val="FF0000"/>
                <w:sz w:val="21"/>
                <w:szCs w:val="21"/>
                <w:u w:val="single" w:color="auto"/>
              </w:rPr>
              <w:t>项目主要设备噪声源</w:t>
            </w:r>
          </w:p>
          <w:tbl>
            <w:tblPr>
              <w:tblStyle w:val="35"/>
              <w:tblW w:w="847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625"/>
              <w:gridCol w:w="1738"/>
              <w:gridCol w:w="1125"/>
              <w:gridCol w:w="1662"/>
              <w:gridCol w:w="1148"/>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02"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设备名称</w:t>
                  </w:r>
                </w:p>
              </w:tc>
              <w:tc>
                <w:tcPr>
                  <w:tcW w:w="625"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数量</w:t>
                  </w:r>
                </w:p>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（台）</w:t>
                  </w:r>
                </w:p>
              </w:tc>
              <w:tc>
                <w:tcPr>
                  <w:tcW w:w="1738"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单台设备声源源强</w:t>
                  </w:r>
                </w:p>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dB(A)</w:t>
                  </w:r>
                </w:p>
              </w:tc>
              <w:tc>
                <w:tcPr>
                  <w:tcW w:w="1125"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位置</w:t>
                  </w:r>
                </w:p>
              </w:tc>
              <w:tc>
                <w:tcPr>
                  <w:tcW w:w="1662"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治理措施</w:t>
                  </w:r>
                </w:p>
              </w:tc>
              <w:tc>
                <w:tcPr>
                  <w:tcW w:w="1148"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治理后噪声</w:t>
                  </w:r>
                </w:p>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源强(dB)</w:t>
                  </w:r>
                </w:p>
              </w:tc>
              <w:tc>
                <w:tcPr>
                  <w:tcW w:w="976"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02"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装载机</w:t>
                  </w:r>
                </w:p>
              </w:tc>
              <w:tc>
                <w:tcPr>
                  <w:tcW w:w="625"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3</w:t>
                  </w:r>
                </w:p>
              </w:tc>
              <w:tc>
                <w:tcPr>
                  <w:tcW w:w="1738" w:type="dxa"/>
                  <w:vAlign w:val="center"/>
                </w:tcPr>
                <w:p>
                  <w:pPr>
                    <w:pStyle w:val="81"/>
                    <w:spacing w:line="240" w:lineRule="exact"/>
                    <w:jc w:val="center"/>
                    <w:rPr>
                      <w:rFonts w:hint="default" w:eastAsiaTheme="minorEastAsia"/>
                      <w:b/>
                      <w:bCs/>
                      <w:color w:val="FF0000"/>
                      <w:sz w:val="18"/>
                      <w:szCs w:val="18"/>
                      <w:u w:val="none" w:color="auto"/>
                    </w:rPr>
                  </w:pPr>
                  <w:r>
                    <w:rPr>
                      <w:rFonts w:hint="eastAsia" w:eastAsiaTheme="minorEastAsia"/>
                      <w:b/>
                      <w:bCs/>
                      <w:color w:val="FF0000"/>
                      <w:sz w:val="18"/>
                      <w:szCs w:val="18"/>
                      <w:u w:val="none" w:color="auto"/>
                      <w:lang w:eastAsia="zh-CN"/>
                    </w:rPr>
                    <w:t>9</w:t>
                  </w:r>
                  <w:r>
                    <w:rPr>
                      <w:rFonts w:hint="eastAsia" w:eastAsiaTheme="minorEastAsia"/>
                      <w:b/>
                      <w:bCs/>
                      <w:color w:val="FF0000"/>
                      <w:sz w:val="18"/>
                      <w:szCs w:val="18"/>
                      <w:u w:val="none" w:color="auto"/>
                      <w:lang w:val="en-US" w:eastAsia="zh-CN"/>
                    </w:rPr>
                    <w:t>0</w:t>
                  </w:r>
                </w:p>
              </w:tc>
              <w:tc>
                <w:tcPr>
                  <w:tcW w:w="1125" w:type="dxa"/>
                  <w:vAlign w:val="center"/>
                </w:tcPr>
                <w:p>
                  <w:pPr>
                    <w:pStyle w:val="81"/>
                    <w:spacing w:line="240" w:lineRule="exact"/>
                    <w:jc w:val="center"/>
                    <w:rPr>
                      <w:rFonts w:hint="eastAsia" w:eastAsiaTheme="minorEastAsia"/>
                      <w:b/>
                      <w:bCs/>
                      <w:color w:val="FF0000"/>
                      <w:sz w:val="18"/>
                      <w:szCs w:val="18"/>
                      <w:u w:val="none" w:color="auto"/>
                      <w:lang w:eastAsia="zh-CN"/>
                    </w:rPr>
                  </w:pPr>
                  <w:r>
                    <w:rPr>
                      <w:rFonts w:hint="default" w:eastAsiaTheme="minorEastAsia"/>
                      <w:b/>
                      <w:bCs/>
                      <w:color w:val="FF0000"/>
                      <w:sz w:val="18"/>
                      <w:szCs w:val="18"/>
                      <w:u w:val="none" w:color="auto"/>
                    </w:rPr>
                    <w:t>原料</w:t>
                  </w:r>
                  <w:r>
                    <w:rPr>
                      <w:rFonts w:hint="eastAsia" w:eastAsiaTheme="minorEastAsia"/>
                      <w:b/>
                      <w:bCs/>
                      <w:color w:val="FF0000"/>
                      <w:sz w:val="18"/>
                      <w:szCs w:val="18"/>
                      <w:u w:val="none" w:color="auto"/>
                      <w:lang w:eastAsia="zh-CN"/>
                    </w:rPr>
                    <w:t>仓库</w:t>
                  </w:r>
                </w:p>
              </w:tc>
              <w:tc>
                <w:tcPr>
                  <w:tcW w:w="1662"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墙体隔声、减振</w:t>
                  </w:r>
                </w:p>
              </w:tc>
              <w:tc>
                <w:tcPr>
                  <w:tcW w:w="1148" w:type="dxa"/>
                  <w:vAlign w:val="center"/>
                </w:tcPr>
                <w:p>
                  <w:pPr>
                    <w:pStyle w:val="81"/>
                    <w:spacing w:line="240" w:lineRule="exact"/>
                    <w:jc w:val="center"/>
                    <w:rPr>
                      <w:rFonts w:hint="default" w:eastAsiaTheme="minorEastAsia"/>
                      <w:b/>
                      <w:bCs/>
                      <w:color w:val="FF0000"/>
                      <w:sz w:val="18"/>
                      <w:szCs w:val="18"/>
                      <w:u w:val="none" w:color="auto"/>
                    </w:rPr>
                  </w:pPr>
                  <w:r>
                    <w:rPr>
                      <w:rFonts w:hint="eastAsia" w:eastAsiaTheme="minorEastAsia"/>
                      <w:b/>
                      <w:bCs/>
                      <w:color w:val="FF0000"/>
                      <w:sz w:val="18"/>
                      <w:szCs w:val="18"/>
                      <w:u w:val="none" w:color="auto"/>
                      <w:lang w:eastAsia="zh-CN"/>
                    </w:rPr>
                    <w:t>7</w:t>
                  </w:r>
                  <w:r>
                    <w:rPr>
                      <w:rFonts w:hint="eastAsia" w:eastAsiaTheme="minorEastAsia"/>
                      <w:b/>
                      <w:bCs/>
                      <w:color w:val="FF0000"/>
                      <w:sz w:val="18"/>
                      <w:szCs w:val="18"/>
                      <w:u w:val="none" w:color="auto"/>
                      <w:lang w:val="en-US" w:eastAsia="zh-CN"/>
                    </w:rPr>
                    <w:t>0</w:t>
                  </w:r>
                </w:p>
              </w:tc>
              <w:tc>
                <w:tcPr>
                  <w:tcW w:w="976"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02"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pacing w:val="0"/>
                      <w:sz w:val="18"/>
                      <w:szCs w:val="18"/>
                      <w:u w:val="none" w:color="auto"/>
                    </w:rPr>
                    <w:t>振动筛</w:t>
                  </w:r>
                </w:p>
              </w:tc>
              <w:tc>
                <w:tcPr>
                  <w:tcW w:w="625"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3</w:t>
                  </w:r>
                </w:p>
              </w:tc>
              <w:tc>
                <w:tcPr>
                  <w:tcW w:w="1738"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95</w:t>
                  </w:r>
                </w:p>
              </w:tc>
              <w:tc>
                <w:tcPr>
                  <w:tcW w:w="1125" w:type="dxa"/>
                  <w:vAlign w:val="center"/>
                </w:tcPr>
                <w:p>
                  <w:pPr>
                    <w:pStyle w:val="81"/>
                    <w:spacing w:line="240" w:lineRule="exact"/>
                    <w:jc w:val="center"/>
                    <w:rPr>
                      <w:rFonts w:hint="eastAsia" w:eastAsiaTheme="minorEastAsia"/>
                      <w:b/>
                      <w:bCs/>
                      <w:color w:val="FF0000"/>
                      <w:sz w:val="18"/>
                      <w:szCs w:val="18"/>
                      <w:u w:val="none" w:color="auto"/>
                      <w:lang w:eastAsia="zh-CN"/>
                    </w:rPr>
                  </w:pPr>
                  <w:r>
                    <w:rPr>
                      <w:rFonts w:hint="default" w:eastAsiaTheme="minorEastAsia"/>
                      <w:b/>
                      <w:bCs/>
                      <w:color w:val="FF0000"/>
                      <w:sz w:val="18"/>
                      <w:szCs w:val="18"/>
                      <w:u w:val="none" w:color="auto"/>
                    </w:rPr>
                    <w:t>原料</w:t>
                  </w:r>
                  <w:r>
                    <w:rPr>
                      <w:rFonts w:hint="eastAsia" w:eastAsiaTheme="minorEastAsia"/>
                      <w:b/>
                      <w:bCs/>
                      <w:color w:val="FF0000"/>
                      <w:sz w:val="18"/>
                      <w:szCs w:val="18"/>
                      <w:u w:val="none" w:color="auto"/>
                      <w:lang w:eastAsia="zh-CN"/>
                    </w:rPr>
                    <w:t>仓库</w:t>
                  </w:r>
                </w:p>
              </w:tc>
              <w:tc>
                <w:tcPr>
                  <w:tcW w:w="1662"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墙体隔声、减振</w:t>
                  </w:r>
                </w:p>
              </w:tc>
              <w:tc>
                <w:tcPr>
                  <w:tcW w:w="1148" w:type="dxa"/>
                  <w:vAlign w:val="center"/>
                </w:tcPr>
                <w:p>
                  <w:pPr>
                    <w:pStyle w:val="81"/>
                    <w:spacing w:line="240" w:lineRule="exact"/>
                    <w:jc w:val="center"/>
                    <w:rPr>
                      <w:rFonts w:hint="default" w:eastAsiaTheme="minorEastAsia"/>
                      <w:b/>
                      <w:bCs/>
                      <w:color w:val="FF0000"/>
                      <w:sz w:val="18"/>
                      <w:szCs w:val="18"/>
                      <w:u w:val="none" w:color="auto"/>
                    </w:rPr>
                  </w:pPr>
                  <w:r>
                    <w:rPr>
                      <w:rFonts w:hint="eastAsia" w:eastAsiaTheme="minorEastAsia"/>
                      <w:b/>
                      <w:bCs/>
                      <w:color w:val="FF0000"/>
                      <w:sz w:val="18"/>
                      <w:szCs w:val="18"/>
                      <w:u w:val="none" w:color="auto"/>
                      <w:lang w:eastAsia="zh-CN"/>
                    </w:rPr>
                    <w:t>7</w:t>
                  </w:r>
                  <w:r>
                    <w:rPr>
                      <w:rFonts w:hint="eastAsia" w:eastAsiaTheme="minorEastAsia"/>
                      <w:b/>
                      <w:bCs/>
                      <w:color w:val="FF0000"/>
                      <w:sz w:val="18"/>
                      <w:szCs w:val="18"/>
                      <w:u w:val="none" w:color="auto"/>
                      <w:lang w:val="en-US" w:eastAsia="zh-CN"/>
                    </w:rPr>
                    <w:t>5</w:t>
                  </w:r>
                </w:p>
              </w:tc>
              <w:tc>
                <w:tcPr>
                  <w:tcW w:w="976" w:type="dxa"/>
                  <w:vAlign w:val="center"/>
                </w:tcPr>
                <w:p>
                  <w:pPr>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02" w:type="dxa"/>
                  <w:vAlign w:val="center"/>
                </w:tcPr>
                <w:p>
                  <w:pPr>
                    <w:pStyle w:val="81"/>
                    <w:spacing w:line="240" w:lineRule="exact"/>
                    <w:jc w:val="center"/>
                    <w:rPr>
                      <w:rFonts w:hint="default" w:eastAsiaTheme="minorEastAsia"/>
                      <w:b/>
                      <w:bCs/>
                      <w:color w:val="FF0000"/>
                      <w:spacing w:val="-5"/>
                      <w:sz w:val="18"/>
                      <w:szCs w:val="18"/>
                      <w:u w:val="none" w:color="auto"/>
                    </w:rPr>
                  </w:pPr>
                  <w:r>
                    <w:rPr>
                      <w:rFonts w:hint="default" w:eastAsiaTheme="minorEastAsia"/>
                      <w:b/>
                      <w:bCs/>
                      <w:color w:val="FF0000"/>
                      <w:spacing w:val="-5"/>
                      <w:sz w:val="18"/>
                      <w:szCs w:val="18"/>
                      <w:u w:val="none" w:color="auto"/>
                    </w:rPr>
                    <w:t>鼓风机</w:t>
                  </w:r>
                </w:p>
              </w:tc>
              <w:tc>
                <w:tcPr>
                  <w:tcW w:w="625"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6</w:t>
                  </w:r>
                </w:p>
              </w:tc>
              <w:tc>
                <w:tcPr>
                  <w:tcW w:w="1738" w:type="dxa"/>
                  <w:vAlign w:val="center"/>
                </w:tcPr>
                <w:p>
                  <w:pPr>
                    <w:pStyle w:val="81"/>
                    <w:spacing w:line="240" w:lineRule="exact"/>
                    <w:jc w:val="center"/>
                    <w:rPr>
                      <w:rFonts w:hint="default" w:eastAsiaTheme="minorEastAsia"/>
                      <w:b/>
                      <w:bCs/>
                      <w:color w:val="FF0000"/>
                      <w:sz w:val="18"/>
                      <w:szCs w:val="18"/>
                      <w:u w:val="none" w:color="auto"/>
                    </w:rPr>
                  </w:pPr>
                  <w:r>
                    <w:rPr>
                      <w:rFonts w:hint="eastAsia" w:eastAsiaTheme="minorEastAsia"/>
                      <w:b/>
                      <w:bCs/>
                      <w:color w:val="FF0000"/>
                      <w:sz w:val="18"/>
                      <w:szCs w:val="18"/>
                      <w:u w:val="none" w:color="auto"/>
                      <w:lang w:eastAsia="zh-CN"/>
                    </w:rPr>
                    <w:t>9</w:t>
                  </w:r>
                  <w:r>
                    <w:rPr>
                      <w:rFonts w:hint="eastAsia" w:eastAsiaTheme="minorEastAsia"/>
                      <w:b/>
                      <w:bCs/>
                      <w:color w:val="FF0000"/>
                      <w:sz w:val="18"/>
                      <w:szCs w:val="18"/>
                      <w:u w:val="none" w:color="auto"/>
                      <w:lang w:val="en-US" w:eastAsia="zh-CN"/>
                    </w:rPr>
                    <w:t>5</w:t>
                  </w:r>
                </w:p>
              </w:tc>
              <w:tc>
                <w:tcPr>
                  <w:tcW w:w="1125"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snapToGrid w:val="0"/>
                      <w:color w:val="FF0000"/>
                      <w:kern w:val="0"/>
                      <w:sz w:val="18"/>
                      <w:szCs w:val="18"/>
                      <w:u w:val="none" w:color="auto"/>
                    </w:rPr>
                    <w:t>烧成车间</w:t>
                  </w:r>
                </w:p>
              </w:tc>
              <w:tc>
                <w:tcPr>
                  <w:tcW w:w="1662"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墙体及隔声罩隔声、减振</w:t>
                  </w:r>
                </w:p>
              </w:tc>
              <w:tc>
                <w:tcPr>
                  <w:tcW w:w="1148" w:type="dxa"/>
                  <w:vAlign w:val="center"/>
                </w:tcPr>
                <w:p>
                  <w:pPr>
                    <w:pStyle w:val="81"/>
                    <w:spacing w:line="240" w:lineRule="exact"/>
                    <w:jc w:val="center"/>
                    <w:rPr>
                      <w:rFonts w:hint="default" w:eastAsiaTheme="minorEastAsia"/>
                      <w:b/>
                      <w:bCs/>
                      <w:color w:val="FF0000"/>
                      <w:sz w:val="18"/>
                      <w:szCs w:val="18"/>
                      <w:u w:val="none" w:color="auto"/>
                    </w:rPr>
                  </w:pPr>
                  <w:r>
                    <w:rPr>
                      <w:rFonts w:hint="eastAsia" w:eastAsiaTheme="minorEastAsia"/>
                      <w:b/>
                      <w:bCs/>
                      <w:color w:val="FF0000"/>
                      <w:sz w:val="18"/>
                      <w:szCs w:val="18"/>
                      <w:u w:val="none" w:color="auto"/>
                      <w:lang w:eastAsia="zh-CN"/>
                    </w:rPr>
                    <w:t>7</w:t>
                  </w:r>
                  <w:r>
                    <w:rPr>
                      <w:rFonts w:hint="eastAsia" w:eastAsiaTheme="minorEastAsia"/>
                      <w:b/>
                      <w:bCs/>
                      <w:color w:val="FF0000"/>
                      <w:sz w:val="18"/>
                      <w:szCs w:val="18"/>
                      <w:u w:val="none" w:color="auto"/>
                      <w:lang w:val="en-US" w:eastAsia="zh-CN"/>
                    </w:rPr>
                    <w:t>5</w:t>
                  </w:r>
                </w:p>
              </w:tc>
              <w:tc>
                <w:tcPr>
                  <w:tcW w:w="976" w:type="dxa"/>
                  <w:vAlign w:val="center"/>
                </w:tcPr>
                <w:p>
                  <w:pPr>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02"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引风机</w:t>
                  </w:r>
                </w:p>
              </w:tc>
              <w:tc>
                <w:tcPr>
                  <w:tcW w:w="625" w:type="dxa"/>
                  <w:vAlign w:val="center"/>
                </w:tcPr>
                <w:p>
                  <w:pPr>
                    <w:pStyle w:val="81"/>
                    <w:spacing w:line="240" w:lineRule="exact"/>
                    <w:jc w:val="center"/>
                    <w:rPr>
                      <w:rFonts w:hint="eastAsia" w:eastAsiaTheme="minorEastAsia"/>
                      <w:b/>
                      <w:bCs/>
                      <w:color w:val="FF0000"/>
                      <w:sz w:val="18"/>
                      <w:szCs w:val="18"/>
                      <w:u w:val="none" w:color="auto"/>
                    </w:rPr>
                  </w:pPr>
                  <w:r>
                    <w:rPr>
                      <w:rFonts w:hint="eastAsia" w:eastAsiaTheme="minorEastAsia"/>
                      <w:b/>
                      <w:bCs/>
                      <w:color w:val="FF0000"/>
                      <w:sz w:val="18"/>
                      <w:szCs w:val="18"/>
                      <w:u w:val="none" w:color="auto"/>
                      <w:lang w:eastAsia="zh-CN"/>
                    </w:rPr>
                    <w:t>4</w:t>
                  </w:r>
                </w:p>
              </w:tc>
              <w:tc>
                <w:tcPr>
                  <w:tcW w:w="1738"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90</w:t>
                  </w:r>
                </w:p>
              </w:tc>
              <w:tc>
                <w:tcPr>
                  <w:tcW w:w="1125" w:type="dxa"/>
                  <w:vAlign w:val="center"/>
                </w:tcPr>
                <w:p>
                  <w:pPr>
                    <w:pStyle w:val="81"/>
                    <w:spacing w:line="240" w:lineRule="exact"/>
                    <w:jc w:val="center"/>
                    <w:rPr>
                      <w:rFonts w:hint="default" w:eastAsiaTheme="minorEastAsia"/>
                      <w:b/>
                      <w:bCs/>
                      <w:color w:val="FF0000"/>
                      <w:sz w:val="18"/>
                      <w:szCs w:val="18"/>
                      <w:u w:val="none" w:color="auto"/>
                    </w:rPr>
                  </w:pPr>
                  <w:r>
                    <w:rPr>
                      <w:rFonts w:hint="eastAsia" w:eastAsiaTheme="minorEastAsia"/>
                      <w:b/>
                      <w:bCs/>
                      <w:color w:val="FF0000"/>
                      <w:sz w:val="18"/>
                      <w:szCs w:val="18"/>
                      <w:u w:val="none" w:color="auto"/>
                      <w:lang w:val="en-US" w:eastAsia="zh-CN"/>
                    </w:rPr>
                    <w:t>车间外部</w:t>
                  </w:r>
                </w:p>
              </w:tc>
              <w:tc>
                <w:tcPr>
                  <w:tcW w:w="1662" w:type="dxa"/>
                  <w:vAlign w:val="center"/>
                </w:tcPr>
                <w:p>
                  <w:pPr>
                    <w:pStyle w:val="81"/>
                    <w:spacing w:line="240" w:lineRule="exact"/>
                    <w:jc w:val="center"/>
                    <w:rPr>
                      <w:rFonts w:hint="default" w:eastAsiaTheme="minorEastAsia"/>
                      <w:b/>
                      <w:bCs/>
                      <w:color w:val="FF0000"/>
                      <w:sz w:val="18"/>
                      <w:szCs w:val="18"/>
                      <w:u w:val="none" w:color="auto"/>
                    </w:rPr>
                  </w:pPr>
                  <w:r>
                    <w:rPr>
                      <w:rFonts w:hint="default" w:eastAsiaTheme="minorEastAsia"/>
                      <w:b/>
                      <w:bCs/>
                      <w:color w:val="FF0000"/>
                      <w:spacing w:val="-9"/>
                      <w:sz w:val="18"/>
                      <w:szCs w:val="18"/>
                      <w:u w:val="none" w:color="auto"/>
                    </w:rPr>
                    <w:t>消声，</w:t>
                  </w:r>
                  <w:r>
                    <w:rPr>
                      <w:rFonts w:hint="default" w:eastAsiaTheme="minorEastAsia"/>
                      <w:b/>
                      <w:bCs/>
                      <w:color w:val="FF0000"/>
                      <w:sz w:val="18"/>
                      <w:szCs w:val="18"/>
                      <w:u w:val="none" w:color="auto"/>
                    </w:rPr>
                    <w:t>隔声罩隔声、减振</w:t>
                  </w:r>
                </w:p>
              </w:tc>
              <w:tc>
                <w:tcPr>
                  <w:tcW w:w="1148" w:type="dxa"/>
                  <w:vAlign w:val="center"/>
                </w:tcPr>
                <w:p>
                  <w:pPr>
                    <w:pStyle w:val="81"/>
                    <w:spacing w:line="240" w:lineRule="exact"/>
                    <w:jc w:val="center"/>
                    <w:rPr>
                      <w:rFonts w:hint="default" w:eastAsiaTheme="minorEastAsia"/>
                      <w:b/>
                      <w:bCs/>
                      <w:color w:val="FF0000"/>
                      <w:sz w:val="18"/>
                      <w:szCs w:val="18"/>
                      <w:u w:val="none" w:color="auto"/>
                    </w:rPr>
                  </w:pPr>
                  <w:r>
                    <w:rPr>
                      <w:rFonts w:hint="eastAsia" w:eastAsiaTheme="minorEastAsia"/>
                      <w:b/>
                      <w:bCs/>
                      <w:color w:val="FF0000"/>
                      <w:sz w:val="18"/>
                      <w:szCs w:val="18"/>
                      <w:u w:val="none" w:color="auto"/>
                      <w:lang w:eastAsia="zh-CN"/>
                    </w:rPr>
                    <w:t>7</w:t>
                  </w:r>
                  <w:r>
                    <w:rPr>
                      <w:rFonts w:hint="eastAsia" w:eastAsiaTheme="minorEastAsia"/>
                      <w:b/>
                      <w:bCs/>
                      <w:color w:val="FF0000"/>
                      <w:sz w:val="18"/>
                      <w:szCs w:val="18"/>
                      <w:u w:val="none" w:color="auto"/>
                      <w:lang w:val="en-US" w:eastAsia="zh-CN"/>
                    </w:rPr>
                    <w:t>0</w:t>
                  </w:r>
                </w:p>
              </w:tc>
              <w:tc>
                <w:tcPr>
                  <w:tcW w:w="976" w:type="dxa"/>
                  <w:vAlign w:val="center"/>
                </w:tcPr>
                <w:p>
                  <w:pPr>
                    <w:spacing w:line="240" w:lineRule="exact"/>
                    <w:jc w:val="center"/>
                    <w:rPr>
                      <w:rFonts w:hint="default" w:eastAsiaTheme="minorEastAsia"/>
                      <w:b/>
                      <w:bCs/>
                      <w:color w:val="FF0000"/>
                      <w:sz w:val="18"/>
                      <w:szCs w:val="18"/>
                      <w:u w:val="none" w:color="auto"/>
                    </w:rPr>
                  </w:pPr>
                  <w:r>
                    <w:rPr>
                      <w:rFonts w:hint="default" w:eastAsiaTheme="minorEastAsia"/>
                      <w:b/>
                      <w:bCs/>
                      <w:color w:val="FF0000"/>
                      <w:sz w:val="18"/>
                      <w:szCs w:val="18"/>
                      <w:u w:val="none" w:color="auto"/>
                    </w:rPr>
                    <w:t>昼、夜</w:t>
                  </w:r>
                </w:p>
              </w:tc>
            </w:tr>
          </w:tbl>
          <w:p>
            <w:pPr>
              <w:keepNext w:val="0"/>
              <w:keepLines w:val="0"/>
              <w:pageBreakBefore w:val="0"/>
              <w:kinsoku/>
              <w:wordWrap/>
              <w:overflowPunct/>
              <w:topLinePunct w:val="0"/>
              <w:autoSpaceDE/>
              <w:autoSpaceDN/>
              <w:bidi w:val="0"/>
              <w:spacing w:line="360" w:lineRule="auto"/>
              <w:textAlignment w:val="auto"/>
              <w:outlineLvl w:val="1"/>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4.2  噪声环境影响分析</w:t>
            </w:r>
          </w:p>
          <w:p>
            <w:pPr>
              <w:keepNext w:val="0"/>
              <w:keepLines w:val="0"/>
              <w:pageBreakBefore w:val="0"/>
              <w:widowControl/>
              <w:kinsoku/>
              <w:wordWrap/>
              <w:overflowPunct/>
              <w:topLinePunct w:val="0"/>
              <w:autoSpaceDE/>
              <w:autoSpaceDN/>
              <w:bidi w:val="0"/>
              <w:adjustRightInd/>
              <w:snapToGrid/>
              <w:spacing w:before="0" w:beforeLines="-2147483648" w:line="360" w:lineRule="auto"/>
              <w:ind w:firstLine="0"/>
              <w:jc w:val="left"/>
              <w:textAlignment w:val="auto"/>
              <w:outlineLvl w:val="1"/>
              <w:rPr>
                <w:rFonts w:hint="default" w:eastAsiaTheme="minorEastAsia"/>
                <w:b w:val="0"/>
                <w:bCs w:val="0"/>
                <w:color w:val="000000" w:themeColor="text1"/>
                <w:spacing w:val="-5"/>
                <w:kern w:val="2"/>
                <w:szCs w:val="21"/>
                <w:u w:val="none" w:color="auto"/>
                <w:lang w:eastAsia="zh-CN"/>
                <w14:textFill>
                  <w14:solidFill>
                    <w14:schemeClr w14:val="tx1"/>
                  </w14:solidFill>
                </w14:textFill>
              </w:rPr>
            </w:pPr>
            <w:r>
              <w:rPr>
                <w:rFonts w:hint="default" w:eastAsiaTheme="minorEastAsia"/>
                <w:b w:val="0"/>
                <w:bCs w:val="0"/>
                <w:color w:val="000000" w:themeColor="text1"/>
                <w:spacing w:val="-5"/>
                <w:kern w:val="2"/>
                <w:szCs w:val="21"/>
                <w:u w:val="none" w:color="auto"/>
                <w:lang w:val="en-US" w:eastAsia="zh-CN"/>
                <w14:textFill>
                  <w14:solidFill>
                    <w14:schemeClr w14:val="tx1"/>
                  </w14:solidFill>
                </w14:textFill>
              </w:rPr>
              <w:t xml:space="preserve">4.2.1 </w:t>
            </w:r>
            <w:r>
              <w:rPr>
                <w:rFonts w:hint="default" w:eastAsiaTheme="minorEastAsia"/>
                <w:b w:val="0"/>
                <w:bCs w:val="0"/>
                <w:color w:val="000000" w:themeColor="text1"/>
                <w:spacing w:val="-5"/>
                <w:kern w:val="2"/>
                <w:szCs w:val="21"/>
                <w:u w:val="none" w:color="auto"/>
                <w14:textFill>
                  <w14:solidFill>
                    <w14:schemeClr w14:val="tx1"/>
                  </w14:solidFill>
                </w14:textFill>
              </w:rPr>
              <w:t xml:space="preserve">  本次工程噪声</w:t>
            </w:r>
            <w:r>
              <w:rPr>
                <w:rFonts w:hint="default" w:eastAsiaTheme="minorEastAsia"/>
                <w:b w:val="0"/>
                <w:bCs w:val="0"/>
                <w:color w:val="000000" w:themeColor="text1"/>
                <w:spacing w:val="-5"/>
                <w:kern w:val="2"/>
                <w:szCs w:val="21"/>
                <w:u w:val="none" w:color="auto"/>
                <w:lang w:val="en-US" w:eastAsia="zh-CN"/>
                <w14:textFill>
                  <w14:solidFill>
                    <w14:schemeClr w14:val="tx1"/>
                  </w14:solidFill>
                </w14:textFill>
              </w:rPr>
              <w:t>源强</w:t>
            </w:r>
          </w:p>
          <w:p>
            <w:pPr>
              <w:keepNext w:val="0"/>
              <w:keepLines w:val="0"/>
              <w:pageBreakBefore w:val="0"/>
              <w:widowControl/>
              <w:kinsoku/>
              <w:wordWrap/>
              <w:overflowPunct/>
              <w:topLinePunct w:val="0"/>
              <w:autoSpaceDE/>
              <w:autoSpaceDN/>
              <w:bidi w:val="0"/>
              <w:adjustRightInd/>
              <w:snapToGrid/>
              <w:spacing w:line="360" w:lineRule="auto"/>
              <w:ind w:firstLine="480" w:firstLineChars="0"/>
              <w:jc w:val="left"/>
              <w:textAlignment w:val="auto"/>
              <w:outlineLvl w:val="1"/>
              <w:rPr>
                <w:rFonts w:hint="default" w:eastAsiaTheme="minorEastAsia"/>
                <w:color w:val="000000" w:themeColor="text1"/>
                <w:spacing w:val="-5"/>
                <w:kern w:val="2"/>
                <w:szCs w:val="21"/>
                <w:u w:val="none" w:color="auto"/>
                <w:lang w:val="en-US" w:eastAsia="zh-CN"/>
                <w14:textFill>
                  <w14:solidFill>
                    <w14:schemeClr w14:val="tx1"/>
                  </w14:solidFill>
                </w14:textFill>
              </w:rPr>
            </w:pPr>
            <w:r>
              <w:rPr>
                <w:rFonts w:hint="default" w:eastAsiaTheme="minorEastAsia"/>
                <w:color w:val="000000" w:themeColor="text1"/>
                <w:spacing w:val="-5"/>
                <w:kern w:val="2"/>
                <w:szCs w:val="21"/>
                <w:u w:val="none" w:color="auto"/>
                <w14:textFill>
                  <w14:solidFill>
                    <w14:schemeClr w14:val="tx1"/>
                  </w14:solidFill>
                </w14:textFill>
              </w:rPr>
              <w:t>本次工程高噪声设备</w:t>
            </w:r>
            <w:r>
              <w:rPr>
                <w:rFonts w:hint="default" w:eastAsiaTheme="minorEastAsia"/>
                <w:color w:val="000000" w:themeColor="text1"/>
                <w:spacing w:val="-5"/>
                <w:kern w:val="2"/>
                <w:szCs w:val="21"/>
                <w:u w:val="none" w:color="auto"/>
                <w:lang w:val="en-US" w:eastAsia="zh-CN"/>
                <w14:textFill>
                  <w14:solidFill>
                    <w14:schemeClr w14:val="tx1"/>
                  </w14:solidFill>
                </w14:textFill>
              </w:rPr>
              <w:t>主要为</w:t>
            </w:r>
            <w:r>
              <w:rPr>
                <w:rFonts w:hint="default" w:eastAsiaTheme="minorEastAsia"/>
                <w:color w:val="000000" w:themeColor="text1"/>
                <w:spacing w:val="-5"/>
                <w:sz w:val="21"/>
                <w:szCs w:val="21"/>
                <w:u w:val="none" w:color="auto"/>
                <w14:textFill>
                  <w14:solidFill>
                    <w14:schemeClr w14:val="tx1"/>
                  </w14:solidFill>
                </w14:textFill>
              </w:rPr>
              <w:t>装载机、振动筛、鼓风机、引风机</w:t>
            </w:r>
            <w:r>
              <w:rPr>
                <w:rFonts w:hint="default" w:eastAsiaTheme="minorEastAsia"/>
                <w:color w:val="000000" w:themeColor="text1"/>
                <w:spacing w:val="-5"/>
                <w:sz w:val="21"/>
                <w:szCs w:val="21"/>
                <w:u w:val="none" w:color="auto"/>
                <w:lang w:eastAsia="zh-CN"/>
                <w14:textFill>
                  <w14:solidFill>
                    <w14:schemeClr w14:val="tx1"/>
                  </w14:solidFill>
                </w14:textFill>
              </w:rPr>
              <w:t>，</w:t>
            </w:r>
            <w:r>
              <w:rPr>
                <w:rFonts w:hint="default" w:eastAsiaTheme="minorEastAsia"/>
                <w:color w:val="000000" w:themeColor="text1"/>
                <w:spacing w:val="-5"/>
                <w:kern w:val="2"/>
                <w:szCs w:val="21"/>
                <w:u w:val="none" w:color="auto"/>
                <w:lang w:val="en-US" w:eastAsia="zh-CN"/>
                <w14:textFill>
                  <w14:solidFill>
                    <w14:schemeClr w14:val="tx1"/>
                  </w14:solidFill>
                </w14:textFill>
              </w:rPr>
              <w:t>通过减振、消声、隔声等措施进行治理，主要高噪声设备源强情况见表</w:t>
            </w:r>
            <w:r>
              <w:rPr>
                <w:rFonts w:hint="eastAsia" w:cs="Times New Roman" w:eastAsiaTheme="minorEastAsia"/>
                <w:color w:val="000000" w:themeColor="text1"/>
                <w:spacing w:val="-5"/>
                <w:kern w:val="2"/>
                <w:sz w:val="21"/>
                <w:szCs w:val="21"/>
                <w:u w:val="none" w:color="auto"/>
                <w:lang w:val="en-US" w:eastAsia="zh-CN"/>
                <w14:textFill>
                  <w14:solidFill>
                    <w14:schemeClr w14:val="tx1"/>
                  </w14:solidFill>
                </w14:textFill>
              </w:rPr>
              <w:t>34</w:t>
            </w:r>
            <w:r>
              <w:rPr>
                <w:rFonts w:hint="default" w:eastAsiaTheme="minorEastAsia"/>
                <w:color w:val="000000" w:themeColor="text1"/>
                <w:spacing w:val="-5"/>
                <w:kern w:val="2"/>
                <w:szCs w:val="21"/>
                <w:u w:val="none" w:color="auto"/>
                <w:lang w:val="en-US" w:eastAsia="zh-CN"/>
                <w14:textFill>
                  <w14:solidFill>
                    <w14:schemeClr w14:val="tx1"/>
                  </w14:solidFill>
                </w14:textFill>
              </w:rPr>
              <w:t>。</w:t>
            </w:r>
          </w:p>
          <w:p>
            <w:pPr>
              <w:pStyle w:val="15"/>
              <w:keepNext w:val="0"/>
              <w:keepLines w:val="0"/>
              <w:pageBreakBefore w:val="0"/>
              <w:kinsoku/>
              <w:wordWrap/>
              <w:overflowPunct/>
              <w:topLinePunct w:val="0"/>
              <w:autoSpaceDE/>
              <w:autoSpaceDN/>
              <w:bidi w:val="0"/>
              <w:adjustRightInd w:val="0"/>
              <w:snapToGrid w:val="0"/>
              <w:spacing w:before="120" w:beforeLines="50" w:line="360" w:lineRule="auto"/>
              <w:textAlignment w:val="auto"/>
              <w:rPr>
                <w:rFonts w:hint="eastAsia"/>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表</w:t>
            </w:r>
            <w:r>
              <w:rPr>
                <w:rFonts w:hint="eastAsia"/>
                <w:b/>
                <w:color w:val="000000" w:themeColor="text1"/>
                <w:sz w:val="21"/>
                <w:szCs w:val="21"/>
                <w:u w:val="none" w:color="auto"/>
                <w:lang w:val="en-US" w:eastAsia="zh-CN"/>
                <w14:textFill>
                  <w14:solidFill>
                    <w14:schemeClr w14:val="tx1"/>
                  </w14:solidFill>
                </w14:textFill>
              </w:rPr>
              <w:t>34</w:t>
            </w:r>
            <w:r>
              <w:rPr>
                <w:rFonts w:hint="eastAsia"/>
                <w:b/>
                <w:color w:val="000000" w:themeColor="text1"/>
                <w:sz w:val="21"/>
                <w:szCs w:val="21"/>
                <w:u w:val="none" w:color="auto"/>
                <w14:textFill>
                  <w14:solidFill>
                    <w14:schemeClr w14:val="tx1"/>
                  </w14:solidFill>
                </w14:textFill>
              </w:rPr>
              <w:t xml:space="preserve">           </w:t>
            </w:r>
            <w:r>
              <w:rPr>
                <w:rFonts w:hint="eastAsia"/>
                <w:b/>
                <w:color w:val="000000" w:themeColor="text1"/>
                <w:sz w:val="21"/>
                <w:szCs w:val="21"/>
                <w:u w:val="none" w:color="auto"/>
                <w:lang w:val="en-US" w:eastAsia="zh-CN"/>
                <w14:textFill>
                  <w14:solidFill>
                    <w14:schemeClr w14:val="tx1"/>
                  </w14:solidFill>
                </w14:textFill>
              </w:rPr>
              <w:t xml:space="preserve">                     </w:t>
            </w:r>
            <w:r>
              <w:rPr>
                <w:rFonts w:hint="eastAsia"/>
                <w:b/>
                <w:color w:val="000000" w:themeColor="text1"/>
                <w:sz w:val="21"/>
                <w:szCs w:val="21"/>
                <w:u w:val="none" w:color="auto"/>
                <w14:textFill>
                  <w14:solidFill>
                    <w14:schemeClr w14:val="tx1"/>
                  </w14:solidFill>
                </w14:textFill>
              </w:rPr>
              <w:t xml:space="preserve">本次工程主要高噪声设备源强一览表          </w:t>
            </w:r>
            <w:r>
              <w:rPr>
                <w:rFonts w:hint="eastAsia"/>
                <w:b/>
                <w:color w:val="000000" w:themeColor="text1"/>
                <w:sz w:val="21"/>
                <w:szCs w:val="21"/>
                <w:u w:val="none" w:color="auto"/>
                <w:lang w:val="en-US" w:eastAsia="zh-CN"/>
                <w14:textFill>
                  <w14:solidFill>
                    <w14:schemeClr w14:val="tx1"/>
                  </w14:solidFill>
                </w14:textFill>
              </w:rPr>
              <w:t xml:space="preserve">           </w:t>
            </w:r>
            <w:r>
              <w:rPr>
                <w:rFonts w:hint="eastAsia"/>
                <w:b/>
                <w:color w:val="000000" w:themeColor="text1"/>
                <w:sz w:val="21"/>
                <w:szCs w:val="21"/>
                <w:u w:val="none" w:color="auto"/>
                <w14:textFill>
                  <w14:solidFill>
                    <w14:schemeClr w14:val="tx1"/>
                  </w14:solidFill>
                </w14:textFill>
              </w:rPr>
              <w:t xml:space="preserve"> </w:t>
            </w:r>
            <w:r>
              <w:rPr>
                <w:rFonts w:hint="eastAsia"/>
                <w:b/>
                <w:color w:val="000000" w:themeColor="text1"/>
                <w:sz w:val="21"/>
                <w:szCs w:val="21"/>
                <w:u w:val="none" w:color="auto"/>
                <w:lang w:val="en-US" w:eastAsia="zh-CN"/>
                <w14:textFill>
                  <w14:solidFill>
                    <w14:schemeClr w14:val="tx1"/>
                  </w14:solidFill>
                </w14:textFill>
              </w:rPr>
              <w:t xml:space="preserve"> </w:t>
            </w:r>
            <w:r>
              <w:rPr>
                <w:rFonts w:hint="eastAsia"/>
                <w:b/>
                <w:color w:val="000000" w:themeColor="text1"/>
                <w:sz w:val="21"/>
                <w:szCs w:val="21"/>
                <w:u w:val="none" w:color="auto"/>
                <w14:textFill>
                  <w14:solidFill>
                    <w14:schemeClr w14:val="tx1"/>
                  </w14:solidFill>
                </w14:textFill>
              </w:rPr>
              <w:t>单位：dB（A）</w:t>
            </w:r>
          </w:p>
          <w:tbl>
            <w:tblPr>
              <w:tblStyle w:val="35"/>
              <w:tblW w:w="4998"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32"/>
              <w:gridCol w:w="1257"/>
              <w:gridCol w:w="876"/>
              <w:gridCol w:w="1125"/>
              <w:gridCol w:w="1750"/>
              <w:gridCol w:w="140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0" w:hRule="atLeast"/>
              </w:trPr>
              <w:tc>
                <w:tcPr>
                  <w:tcW w:w="612" w:type="pct"/>
                  <w:noWrap w:val="0"/>
                  <w:vAlign w:val="center"/>
                </w:tcPr>
                <w:p>
                  <w:pPr>
                    <w:snapToGrid w:val="0"/>
                    <w:spacing w:line="276" w:lineRule="auto"/>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位置</w:t>
                  </w:r>
                </w:p>
              </w:tc>
              <w:tc>
                <w:tcPr>
                  <w:tcW w:w="745" w:type="pct"/>
                  <w:noWrap w:val="0"/>
                  <w:vAlign w:val="center"/>
                </w:tcPr>
                <w:p>
                  <w:pPr>
                    <w:snapToGrid w:val="0"/>
                    <w:spacing w:line="276" w:lineRule="auto"/>
                    <w:jc w:val="center"/>
                    <w:rPr>
                      <w:rFonts w:hint="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噪声源</w:t>
                  </w:r>
                </w:p>
              </w:tc>
              <w:tc>
                <w:tcPr>
                  <w:tcW w:w="519" w:type="pct"/>
                  <w:noWrap w:val="0"/>
                  <w:vAlign w:val="center"/>
                </w:tcPr>
                <w:p>
                  <w:pPr>
                    <w:snapToGrid w:val="0"/>
                    <w:spacing w:line="276" w:lineRule="auto"/>
                    <w:jc w:val="center"/>
                    <w:rPr>
                      <w:color w:val="000000" w:themeColor="text1"/>
                      <w:sz w:val="18"/>
                      <w:szCs w:val="18"/>
                      <w:u w:val="none" w:color="auto"/>
                      <w14:textFill>
                        <w14:solidFill>
                          <w14:schemeClr w14:val="tx1"/>
                        </w14:solidFill>
                      </w14:textFill>
                    </w:rPr>
                  </w:pPr>
                  <w:r>
                    <w:rPr>
                      <w:color w:val="000000" w:themeColor="text1"/>
                      <w:sz w:val="18"/>
                      <w:szCs w:val="18"/>
                      <w:u w:val="none" w:color="auto"/>
                      <w14:textFill>
                        <w14:solidFill>
                          <w14:schemeClr w14:val="tx1"/>
                        </w14:solidFill>
                      </w14:textFill>
                    </w:rPr>
                    <w:t>数量</w:t>
                  </w:r>
                </w:p>
                <w:p>
                  <w:pPr>
                    <w:snapToGrid w:val="0"/>
                    <w:spacing w:line="276" w:lineRule="auto"/>
                    <w:jc w:val="center"/>
                    <w:rPr>
                      <w:color w:val="000000" w:themeColor="text1"/>
                      <w:sz w:val="18"/>
                      <w:szCs w:val="18"/>
                      <w:u w:val="none" w:color="auto"/>
                      <w14:textFill>
                        <w14:solidFill>
                          <w14:schemeClr w14:val="tx1"/>
                        </w14:solidFill>
                      </w14:textFill>
                    </w:rPr>
                  </w:pPr>
                  <w:r>
                    <w:rPr>
                      <w:color w:val="000000" w:themeColor="text1"/>
                      <w:sz w:val="18"/>
                      <w:szCs w:val="18"/>
                      <w:u w:val="none" w:color="auto"/>
                      <w14:textFill>
                        <w14:solidFill>
                          <w14:schemeClr w14:val="tx1"/>
                        </w14:solidFill>
                      </w14:textFill>
                    </w:rPr>
                    <w:t>（台/套）</w:t>
                  </w:r>
                </w:p>
              </w:tc>
              <w:tc>
                <w:tcPr>
                  <w:tcW w:w="667" w:type="pct"/>
                  <w:noWrap w:val="0"/>
                  <w:vAlign w:val="center"/>
                </w:tcPr>
                <w:p>
                  <w:pPr>
                    <w:snapToGrid w:val="0"/>
                    <w:spacing w:line="276" w:lineRule="auto"/>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产生强度</w:t>
                  </w:r>
                </w:p>
              </w:tc>
              <w:tc>
                <w:tcPr>
                  <w:tcW w:w="1037" w:type="pct"/>
                  <w:noWrap w:val="0"/>
                  <w:vAlign w:val="center"/>
                </w:tcPr>
                <w:p>
                  <w:pPr>
                    <w:snapToGrid w:val="0"/>
                    <w:spacing w:line="276" w:lineRule="auto"/>
                    <w:jc w:val="center"/>
                    <w:rPr>
                      <w:rFonts w:hint="eastAsia"/>
                      <w:color w:val="000000" w:themeColor="text1"/>
                      <w:kern w:val="2"/>
                      <w:sz w:val="18"/>
                      <w:szCs w:val="18"/>
                      <w:u w:val="none" w:color="auto"/>
                      <w:lang w:val="en-US" w:eastAsia="zh-CN" w:bidi="ar-SA"/>
                      <w14:textFill>
                        <w14:solidFill>
                          <w14:schemeClr w14:val="tx1"/>
                        </w14:solidFill>
                      </w14:textFill>
                    </w:rPr>
                  </w:pPr>
                  <w:r>
                    <w:rPr>
                      <w:color w:val="000000" w:themeColor="text1"/>
                      <w:sz w:val="18"/>
                      <w:szCs w:val="18"/>
                      <w:u w:val="none" w:color="auto"/>
                      <w14:textFill>
                        <w14:solidFill>
                          <w14:schemeClr w14:val="tx1"/>
                        </w14:solidFill>
                      </w14:textFill>
                    </w:rPr>
                    <w:t>降噪措施</w:t>
                  </w:r>
                </w:p>
              </w:tc>
              <w:tc>
                <w:tcPr>
                  <w:tcW w:w="830" w:type="pct"/>
                  <w:noWrap w:val="0"/>
                  <w:vAlign w:val="center"/>
                </w:tcPr>
                <w:p>
                  <w:pPr>
                    <w:snapToGrid w:val="0"/>
                    <w:spacing w:line="276" w:lineRule="auto"/>
                    <w:jc w:val="center"/>
                    <w:rPr>
                      <w:rFonts w:hint="eastAsia" w:eastAsia="宋体"/>
                      <w:color w:val="000000" w:themeColor="text1"/>
                      <w:kern w:val="2"/>
                      <w:sz w:val="18"/>
                      <w:szCs w:val="18"/>
                      <w:u w:val="none" w:color="auto"/>
                      <w:lang w:val="en-US" w:eastAsia="zh-CN" w:bidi="ar-SA"/>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排放强度</w:t>
                  </w:r>
                </w:p>
              </w:tc>
              <w:tc>
                <w:tcPr>
                  <w:tcW w:w="587" w:type="pct"/>
                  <w:noWrap w:val="0"/>
                  <w:vAlign w:val="center"/>
                </w:tcPr>
                <w:p>
                  <w:pPr>
                    <w:snapToGrid w:val="0"/>
                    <w:spacing w:line="276" w:lineRule="auto"/>
                    <w:jc w:val="center"/>
                    <w:rPr>
                      <w:rFonts w:hint="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000" w:type="pct"/>
                  <w:gridSpan w:val="7"/>
                  <w:noWrap w:val="0"/>
                  <w:vAlign w:val="center"/>
                </w:tcPr>
                <w:p>
                  <w:pPr>
                    <w:snapToGrid w:val="0"/>
                    <w:spacing w:line="276" w:lineRule="auto"/>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室内声源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2" w:hRule="atLeast"/>
              </w:trPr>
              <w:tc>
                <w:tcPr>
                  <w:tcW w:w="612" w:type="pct"/>
                  <w:noWrap w:val="0"/>
                  <w:vAlign w:val="center"/>
                </w:tcPr>
                <w:p>
                  <w:pPr>
                    <w:snapToGrid w:val="0"/>
                    <w:spacing w:line="276" w:lineRule="auto"/>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原料仓库</w:t>
                  </w:r>
                </w:p>
              </w:tc>
              <w:tc>
                <w:tcPr>
                  <w:tcW w:w="1270" w:type="dxa"/>
                  <w:noWrap w:val="0"/>
                  <w:vAlign w:val="center"/>
                </w:tcPr>
                <w:p>
                  <w:pPr>
                    <w:pStyle w:val="81"/>
                    <w:spacing w:line="240" w:lineRule="exact"/>
                    <w:jc w:val="center"/>
                    <w:rPr>
                      <w:rFonts w:hint="default" w:eastAsia="宋体"/>
                      <w:color w:val="000000" w:themeColor="text1"/>
                      <w:sz w:val="18"/>
                      <w:szCs w:val="18"/>
                      <w:u w:val="none" w:color="auto"/>
                      <w:lang w:val="en-US"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color="auto"/>
                      <w14:textFill>
                        <w14:solidFill>
                          <w14:schemeClr w14:val="tx1"/>
                        </w14:solidFill>
                      </w14:textFill>
                    </w:rPr>
                    <w:t>装载机</w:t>
                  </w:r>
                </w:p>
              </w:tc>
              <w:tc>
                <w:tcPr>
                  <w:tcW w:w="519" w:type="pct"/>
                  <w:noWrap w:val="0"/>
                  <w:vAlign w:val="center"/>
                </w:tcPr>
                <w:p>
                  <w:pPr>
                    <w:snapToGrid w:val="0"/>
                    <w:spacing w:line="276" w:lineRule="auto"/>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eastAsia="宋体"/>
                      <w:color w:val="000000" w:themeColor="text1"/>
                      <w:sz w:val="18"/>
                      <w:szCs w:val="18"/>
                      <w:u w:val="none" w:color="auto"/>
                      <w:lang w:val="en-US" w:eastAsia="zh-CN"/>
                      <w14:textFill>
                        <w14:solidFill>
                          <w14:schemeClr w14:val="tx1"/>
                        </w14:solidFill>
                      </w14:textFill>
                    </w:rPr>
                    <w:t>3</w:t>
                  </w:r>
                </w:p>
              </w:tc>
              <w:tc>
                <w:tcPr>
                  <w:tcW w:w="1137" w:type="dxa"/>
                  <w:noWrap w:val="0"/>
                  <w:vAlign w:val="center"/>
                </w:tcPr>
                <w:p>
                  <w:pPr>
                    <w:pStyle w:val="81"/>
                    <w:spacing w:line="240" w:lineRule="exact"/>
                    <w:jc w:val="center"/>
                    <w:rPr>
                      <w:rFonts w:hint="default" w:eastAsia="宋体"/>
                      <w:color w:val="000000" w:themeColor="text1"/>
                      <w:sz w:val="18"/>
                      <w:szCs w:val="18"/>
                      <w:u w:val="none" w:color="auto"/>
                      <w:lang w:val="en-US" w:eastAsia="zh-CN"/>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95</w:t>
                  </w:r>
                </w:p>
              </w:tc>
              <w:tc>
                <w:tcPr>
                  <w:tcW w:w="1768" w:type="dxa"/>
                  <w:noWrap w:val="0"/>
                  <w:vAlign w:val="center"/>
                </w:tcPr>
                <w:p>
                  <w:pPr>
                    <w:pStyle w:val="81"/>
                    <w:spacing w:line="240" w:lineRule="exact"/>
                    <w:jc w:val="center"/>
                    <w:rPr>
                      <w:rFonts w:hint="eastAsia"/>
                      <w:color w:val="000000" w:themeColor="text1"/>
                      <w:kern w:val="2"/>
                      <w:sz w:val="18"/>
                      <w:szCs w:val="18"/>
                      <w:u w:val="none" w:color="auto"/>
                      <w:lang w:val="en-US" w:eastAsia="zh-CN" w:bidi="ar-SA"/>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墙体隔声、减振</w:t>
                  </w:r>
                </w:p>
              </w:tc>
              <w:tc>
                <w:tcPr>
                  <w:tcW w:w="1415" w:type="dxa"/>
                  <w:noWrap w:val="0"/>
                  <w:vAlign w:val="center"/>
                </w:tcPr>
                <w:p>
                  <w:pPr>
                    <w:pStyle w:val="81"/>
                    <w:spacing w:line="240" w:lineRule="exact"/>
                    <w:jc w:val="center"/>
                    <w:rPr>
                      <w:rFonts w:hint="default" w:eastAsiaTheme="minorEastAsia"/>
                      <w:color w:val="000000" w:themeColor="text1"/>
                      <w:kern w:val="2"/>
                      <w:sz w:val="18"/>
                      <w:szCs w:val="18"/>
                      <w:u w:val="none" w:color="auto"/>
                      <w:lang w:val="en-US" w:eastAsia="zh-CN" w:bidi="ar-SA"/>
                      <w14:textFill>
                        <w14:solidFill>
                          <w14:schemeClr w14:val="tx1"/>
                        </w14:solidFill>
                      </w14:textFill>
                    </w:rPr>
                  </w:pPr>
                  <w:r>
                    <w:rPr>
                      <w:rFonts w:hint="eastAsia" w:eastAsiaTheme="minorEastAsia"/>
                      <w:color w:val="000000" w:themeColor="text1"/>
                      <w:sz w:val="18"/>
                      <w:szCs w:val="18"/>
                      <w:u w:val="none" w:color="auto"/>
                      <w:lang w:eastAsia="zh-CN"/>
                      <w14:textFill>
                        <w14:solidFill>
                          <w14:schemeClr w14:val="tx1"/>
                        </w14:solidFill>
                      </w14:textFill>
                    </w:rPr>
                    <w:t>7</w:t>
                  </w:r>
                  <w:r>
                    <w:rPr>
                      <w:rFonts w:hint="eastAsia" w:eastAsiaTheme="minorEastAsia"/>
                      <w:color w:val="000000" w:themeColor="text1"/>
                      <w:sz w:val="18"/>
                      <w:szCs w:val="18"/>
                      <w:u w:val="none" w:color="auto"/>
                      <w:lang w:val="en-US" w:eastAsia="zh-CN"/>
                      <w14:textFill>
                        <w14:solidFill>
                          <w14:schemeClr w14:val="tx1"/>
                        </w14:solidFill>
                      </w14:textFill>
                    </w:rPr>
                    <w:t>0</w:t>
                  </w:r>
                </w:p>
              </w:tc>
              <w:tc>
                <w:tcPr>
                  <w:tcW w:w="587" w:type="pct"/>
                  <w:noWrap w:val="0"/>
                  <w:vAlign w:val="center"/>
                </w:tcPr>
                <w:p>
                  <w:pPr>
                    <w:snapToGrid w:val="0"/>
                    <w:spacing w:line="276" w:lineRule="auto"/>
                    <w:jc w:val="center"/>
                    <w:rPr>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612" w:type="pct"/>
                  <w:noWrap w:val="0"/>
                  <w:vAlign w:val="center"/>
                </w:tcPr>
                <w:p>
                  <w:pPr>
                    <w:snapToGrid w:val="0"/>
                    <w:spacing w:line="276" w:lineRule="auto"/>
                    <w:jc w:val="center"/>
                    <w:rPr>
                      <w:rFonts w:hint="eastAsia"/>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原料仓库</w:t>
                  </w:r>
                </w:p>
              </w:tc>
              <w:tc>
                <w:tcPr>
                  <w:tcW w:w="1270" w:type="dxa"/>
                  <w:noWrap w:val="0"/>
                  <w:vAlign w:val="center"/>
                </w:tcPr>
                <w:p>
                  <w:pPr>
                    <w:pStyle w:val="81"/>
                    <w:spacing w:line="240" w:lineRule="exact"/>
                    <w:jc w:val="center"/>
                    <w:rPr>
                      <w:rFonts w:hint="default"/>
                      <w:color w:val="000000" w:themeColor="text1"/>
                      <w:sz w:val="18"/>
                      <w:szCs w:val="18"/>
                      <w:u w:val="none" w:color="auto"/>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sz w:val="18"/>
                      <w:szCs w:val="18"/>
                      <w:u w:val="none" w:color="auto"/>
                      <w14:textFill>
                        <w14:solidFill>
                          <w14:schemeClr w14:val="tx1"/>
                        </w14:solidFill>
                      </w14:textFill>
                    </w:rPr>
                    <w:t>振动筛</w:t>
                  </w:r>
                </w:p>
              </w:tc>
              <w:tc>
                <w:tcPr>
                  <w:tcW w:w="519" w:type="pct"/>
                  <w:noWrap w:val="0"/>
                  <w:vAlign w:val="center"/>
                </w:tcPr>
                <w:p>
                  <w:pPr>
                    <w:snapToGrid w:val="0"/>
                    <w:spacing w:line="276" w:lineRule="auto"/>
                    <w:jc w:val="center"/>
                    <w:rPr>
                      <w:rFonts w:hint="default"/>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3</w:t>
                  </w:r>
                </w:p>
              </w:tc>
              <w:tc>
                <w:tcPr>
                  <w:tcW w:w="1137" w:type="dxa"/>
                  <w:noWrap w:val="0"/>
                  <w:vAlign w:val="center"/>
                </w:tcPr>
                <w:p>
                  <w:pPr>
                    <w:pStyle w:val="81"/>
                    <w:spacing w:line="240" w:lineRule="exact"/>
                    <w:jc w:val="center"/>
                    <w:rPr>
                      <w:rFonts w:hint="default" w:eastAsia="宋体"/>
                      <w:color w:val="000000" w:themeColor="text1"/>
                      <w:sz w:val="18"/>
                      <w:szCs w:val="18"/>
                      <w:u w:val="none" w:color="auto"/>
                      <w:lang w:val="en-US" w:eastAsia="zh-CN"/>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95</w:t>
                  </w:r>
                </w:p>
              </w:tc>
              <w:tc>
                <w:tcPr>
                  <w:tcW w:w="1768" w:type="dxa"/>
                  <w:noWrap w:val="0"/>
                  <w:vAlign w:val="center"/>
                </w:tcPr>
                <w:p>
                  <w:pPr>
                    <w:pStyle w:val="81"/>
                    <w:spacing w:line="240" w:lineRule="exact"/>
                    <w:jc w:val="center"/>
                    <w:rPr>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墙体隔声、减振</w:t>
                  </w:r>
                </w:p>
              </w:tc>
              <w:tc>
                <w:tcPr>
                  <w:tcW w:w="1415" w:type="dxa"/>
                  <w:noWrap w:val="0"/>
                  <w:vAlign w:val="center"/>
                </w:tcPr>
                <w:p>
                  <w:pPr>
                    <w:pStyle w:val="81"/>
                    <w:spacing w:line="240" w:lineRule="exact"/>
                    <w:jc w:val="center"/>
                    <w:rPr>
                      <w:rFonts w:hint="default" w:eastAsiaTheme="minorEastAsia"/>
                      <w:color w:val="000000" w:themeColor="text1"/>
                      <w:sz w:val="18"/>
                      <w:szCs w:val="18"/>
                      <w:u w:val="none" w:color="auto"/>
                      <w:lang w:val="en-US" w:eastAsia="zh-CN"/>
                      <w14:textFill>
                        <w14:solidFill>
                          <w14:schemeClr w14:val="tx1"/>
                        </w14:solidFill>
                      </w14:textFill>
                    </w:rPr>
                  </w:pPr>
                  <w:r>
                    <w:rPr>
                      <w:rFonts w:hint="eastAsia" w:eastAsiaTheme="minorEastAsia"/>
                      <w:color w:val="000000" w:themeColor="text1"/>
                      <w:sz w:val="18"/>
                      <w:szCs w:val="18"/>
                      <w:u w:val="none" w:color="auto"/>
                      <w:lang w:eastAsia="zh-CN"/>
                      <w14:textFill>
                        <w14:solidFill>
                          <w14:schemeClr w14:val="tx1"/>
                        </w14:solidFill>
                      </w14:textFill>
                    </w:rPr>
                    <w:t>7</w:t>
                  </w:r>
                  <w:r>
                    <w:rPr>
                      <w:rFonts w:hint="eastAsia" w:eastAsiaTheme="minorEastAsia"/>
                      <w:color w:val="000000" w:themeColor="text1"/>
                      <w:sz w:val="18"/>
                      <w:szCs w:val="18"/>
                      <w:u w:val="none" w:color="auto"/>
                      <w:lang w:val="en-US" w:eastAsia="zh-CN"/>
                      <w14:textFill>
                        <w14:solidFill>
                          <w14:schemeClr w14:val="tx1"/>
                        </w14:solidFill>
                      </w14:textFill>
                    </w:rPr>
                    <w:t>5</w:t>
                  </w:r>
                </w:p>
              </w:tc>
              <w:tc>
                <w:tcPr>
                  <w:tcW w:w="587" w:type="pct"/>
                  <w:noWrap w:val="0"/>
                  <w:vAlign w:val="center"/>
                </w:tcPr>
                <w:p>
                  <w:pPr>
                    <w:snapToGrid w:val="0"/>
                    <w:spacing w:line="276" w:lineRule="auto"/>
                    <w:jc w:val="center"/>
                    <w:rPr>
                      <w:rFonts w:hint="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612" w:type="pct"/>
                  <w:noWrap w:val="0"/>
                  <w:vAlign w:val="center"/>
                </w:tcPr>
                <w:p>
                  <w:pPr>
                    <w:snapToGrid w:val="0"/>
                    <w:spacing w:line="276" w:lineRule="auto"/>
                    <w:jc w:val="center"/>
                    <w:rPr>
                      <w:rFonts w:hint="default"/>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烧成车间</w:t>
                  </w:r>
                </w:p>
              </w:tc>
              <w:tc>
                <w:tcPr>
                  <w:tcW w:w="1270" w:type="dxa"/>
                  <w:noWrap w:val="0"/>
                  <w:vAlign w:val="center"/>
                </w:tcPr>
                <w:p>
                  <w:pPr>
                    <w:pStyle w:val="81"/>
                    <w:spacing w:line="240" w:lineRule="exact"/>
                    <w:jc w:val="center"/>
                    <w:rPr>
                      <w:rFonts w:hint="default" w:ascii="Times New Roman" w:hAnsi="Times New Roman" w:cs="Times New Roman" w:eastAsiaTheme="minorEastAsia"/>
                      <w:color w:val="000000" w:themeColor="text1"/>
                      <w:spacing w:val="0"/>
                      <w:sz w:val="18"/>
                      <w:szCs w:val="18"/>
                      <w:u w:val="none" w:color="auto"/>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鼓风机</w:t>
                  </w:r>
                </w:p>
              </w:tc>
              <w:tc>
                <w:tcPr>
                  <w:tcW w:w="519" w:type="pct"/>
                  <w:noWrap w:val="0"/>
                  <w:vAlign w:val="center"/>
                </w:tcPr>
                <w:p>
                  <w:pPr>
                    <w:snapToGrid w:val="0"/>
                    <w:spacing w:line="276" w:lineRule="auto"/>
                    <w:jc w:val="center"/>
                    <w:rPr>
                      <w:rFonts w:hint="default"/>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6</w:t>
                  </w:r>
                </w:p>
              </w:tc>
              <w:tc>
                <w:tcPr>
                  <w:tcW w:w="1137" w:type="dxa"/>
                  <w:noWrap w:val="0"/>
                  <w:vAlign w:val="center"/>
                </w:tcPr>
                <w:p>
                  <w:pPr>
                    <w:pStyle w:val="81"/>
                    <w:spacing w:line="240" w:lineRule="exact"/>
                    <w:jc w:val="center"/>
                    <w:rPr>
                      <w:rFonts w:hint="eastAsia"/>
                      <w:color w:val="000000" w:themeColor="text1"/>
                      <w:sz w:val="18"/>
                      <w:szCs w:val="18"/>
                      <w:u w:val="none" w:color="auto"/>
                      <w:lang w:val="en-US" w:eastAsia="zh-CN"/>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90</w:t>
                  </w:r>
                </w:p>
              </w:tc>
              <w:tc>
                <w:tcPr>
                  <w:tcW w:w="1768" w:type="dxa"/>
                  <w:noWrap w:val="0"/>
                  <w:vAlign w:val="center"/>
                </w:tcPr>
                <w:p>
                  <w:pPr>
                    <w:pStyle w:val="81"/>
                    <w:spacing w:line="240" w:lineRule="exact"/>
                    <w:jc w:val="center"/>
                    <w:rPr>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墙体及隔声罩隔声、减振</w:t>
                  </w:r>
                </w:p>
              </w:tc>
              <w:tc>
                <w:tcPr>
                  <w:tcW w:w="1415" w:type="dxa"/>
                  <w:noWrap w:val="0"/>
                  <w:vAlign w:val="center"/>
                </w:tcPr>
                <w:p>
                  <w:pPr>
                    <w:pStyle w:val="81"/>
                    <w:spacing w:line="240" w:lineRule="exact"/>
                    <w:jc w:val="center"/>
                    <w:rPr>
                      <w:rFonts w:hint="eastAsia"/>
                      <w:color w:val="000000" w:themeColor="text1"/>
                      <w:sz w:val="18"/>
                      <w:szCs w:val="18"/>
                      <w:u w:val="none" w:color="auto"/>
                      <w:lang w:val="en-US" w:eastAsia="zh-CN"/>
                      <w14:textFill>
                        <w14:solidFill>
                          <w14:schemeClr w14:val="tx1"/>
                        </w14:solidFill>
                      </w14:textFill>
                    </w:rPr>
                  </w:pPr>
                  <w:r>
                    <w:rPr>
                      <w:rFonts w:hint="eastAsia" w:eastAsiaTheme="minorEastAsia"/>
                      <w:color w:val="000000" w:themeColor="text1"/>
                      <w:sz w:val="18"/>
                      <w:szCs w:val="18"/>
                      <w:u w:val="none" w:color="auto"/>
                      <w:lang w:eastAsia="zh-CN"/>
                      <w14:textFill>
                        <w14:solidFill>
                          <w14:schemeClr w14:val="tx1"/>
                        </w14:solidFill>
                      </w14:textFill>
                    </w:rPr>
                    <w:t>7</w:t>
                  </w:r>
                  <w:r>
                    <w:rPr>
                      <w:rFonts w:hint="eastAsia" w:eastAsiaTheme="minorEastAsia"/>
                      <w:color w:val="000000" w:themeColor="text1"/>
                      <w:sz w:val="18"/>
                      <w:szCs w:val="18"/>
                      <w:u w:val="none" w:color="auto"/>
                      <w:lang w:val="en-US" w:eastAsia="zh-CN"/>
                      <w14:textFill>
                        <w14:solidFill>
                          <w14:schemeClr w14:val="tx1"/>
                        </w14:solidFill>
                      </w14:textFill>
                    </w:rPr>
                    <w:t>5</w:t>
                  </w:r>
                </w:p>
              </w:tc>
              <w:tc>
                <w:tcPr>
                  <w:tcW w:w="587" w:type="pct"/>
                  <w:noWrap w:val="0"/>
                  <w:vAlign w:val="center"/>
                </w:tcPr>
                <w:p>
                  <w:pPr>
                    <w:snapToGrid w:val="0"/>
                    <w:spacing w:line="276" w:lineRule="auto"/>
                    <w:jc w:val="center"/>
                    <w:rPr>
                      <w:rFonts w:hint="eastAsia"/>
                      <w:color w:val="000000" w:themeColor="text1"/>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000" w:type="pct"/>
                  <w:gridSpan w:val="7"/>
                  <w:noWrap w:val="0"/>
                  <w:vAlign w:val="center"/>
                </w:tcPr>
                <w:p>
                  <w:pPr>
                    <w:snapToGrid w:val="0"/>
                    <w:spacing w:line="276" w:lineRule="auto"/>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室外声源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612" w:type="pct"/>
                  <w:noWrap w:val="0"/>
                  <w:vAlign w:val="center"/>
                </w:tcPr>
                <w:p>
                  <w:pPr>
                    <w:snapToGrid w:val="0"/>
                    <w:spacing w:line="276" w:lineRule="auto"/>
                    <w:jc w:val="center"/>
                    <w:rPr>
                      <w:rFonts w:hint="default"/>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车间外部</w:t>
                  </w:r>
                </w:p>
              </w:tc>
              <w:tc>
                <w:tcPr>
                  <w:tcW w:w="745" w:type="pct"/>
                  <w:noWrap w:val="0"/>
                  <w:vAlign w:val="center"/>
                </w:tcPr>
                <w:p>
                  <w:pPr>
                    <w:snapToGrid w:val="0"/>
                    <w:spacing w:line="276" w:lineRule="auto"/>
                    <w:jc w:val="center"/>
                    <w:rPr>
                      <w:rFonts w:hint="default"/>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引风机</w:t>
                  </w:r>
                </w:p>
              </w:tc>
              <w:tc>
                <w:tcPr>
                  <w:tcW w:w="519" w:type="pct"/>
                  <w:noWrap w:val="0"/>
                  <w:vAlign w:val="center"/>
                </w:tcPr>
                <w:p>
                  <w:pPr>
                    <w:snapToGrid w:val="0"/>
                    <w:spacing w:line="276" w:lineRule="auto"/>
                    <w:jc w:val="center"/>
                    <w:rPr>
                      <w:rFonts w:hint="default"/>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4</w:t>
                  </w:r>
                </w:p>
              </w:tc>
              <w:tc>
                <w:tcPr>
                  <w:tcW w:w="667" w:type="pct"/>
                  <w:noWrap w:val="0"/>
                  <w:vAlign w:val="center"/>
                </w:tcPr>
                <w:p>
                  <w:pPr>
                    <w:snapToGrid w:val="0"/>
                    <w:spacing w:line="276" w:lineRule="auto"/>
                    <w:jc w:val="center"/>
                    <w:rPr>
                      <w:rFonts w:hint="default"/>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90</w:t>
                  </w:r>
                </w:p>
              </w:tc>
              <w:tc>
                <w:tcPr>
                  <w:tcW w:w="1037" w:type="pct"/>
                  <w:noWrap w:val="0"/>
                  <w:vAlign w:val="center"/>
                </w:tcPr>
                <w:p>
                  <w:pPr>
                    <w:snapToGrid w:val="0"/>
                    <w:spacing w:line="276" w:lineRule="auto"/>
                    <w:jc w:val="center"/>
                    <w:rPr>
                      <w:color w:val="000000" w:themeColor="text1"/>
                      <w:sz w:val="18"/>
                      <w:szCs w:val="18"/>
                      <w:u w:val="none" w:color="auto"/>
                      <w14:textFill>
                        <w14:solidFill>
                          <w14:schemeClr w14:val="tx1"/>
                        </w14:solidFill>
                      </w14:textFill>
                    </w:rPr>
                  </w:pPr>
                  <w:r>
                    <w:rPr>
                      <w:rFonts w:hint="default" w:eastAsiaTheme="minorEastAsia"/>
                      <w:color w:val="000000" w:themeColor="text1"/>
                      <w:spacing w:val="-9"/>
                      <w:sz w:val="18"/>
                      <w:szCs w:val="18"/>
                      <w:u w:val="none" w:color="auto"/>
                      <w14:textFill>
                        <w14:solidFill>
                          <w14:schemeClr w14:val="tx1"/>
                        </w14:solidFill>
                      </w14:textFill>
                    </w:rPr>
                    <w:t>消声，</w:t>
                  </w:r>
                  <w:r>
                    <w:rPr>
                      <w:rFonts w:hint="default" w:eastAsiaTheme="minorEastAsia"/>
                      <w:color w:val="000000" w:themeColor="text1"/>
                      <w:sz w:val="18"/>
                      <w:szCs w:val="18"/>
                      <w:u w:val="none" w:color="auto"/>
                      <w14:textFill>
                        <w14:solidFill>
                          <w14:schemeClr w14:val="tx1"/>
                        </w14:solidFill>
                      </w14:textFill>
                    </w:rPr>
                    <w:t>隔声罩隔声、减振</w:t>
                  </w:r>
                </w:p>
              </w:tc>
              <w:tc>
                <w:tcPr>
                  <w:tcW w:w="830" w:type="pct"/>
                  <w:noWrap w:val="0"/>
                  <w:vAlign w:val="center"/>
                </w:tcPr>
                <w:p>
                  <w:pPr>
                    <w:snapToGrid w:val="0"/>
                    <w:spacing w:line="276" w:lineRule="auto"/>
                    <w:jc w:val="center"/>
                    <w:rPr>
                      <w:rFonts w:hint="default"/>
                      <w:color w:val="000000" w:themeColor="text1"/>
                      <w:sz w:val="18"/>
                      <w:szCs w:val="18"/>
                      <w:u w:val="none" w:color="auto"/>
                      <w:lang w:val="en-US" w:eastAsia="zh-CN"/>
                      <w14:textFill>
                        <w14:solidFill>
                          <w14:schemeClr w14:val="tx1"/>
                        </w14:solidFill>
                      </w14:textFill>
                    </w:rPr>
                  </w:pPr>
                  <w:r>
                    <w:rPr>
                      <w:rFonts w:hint="eastAsia" w:eastAsiaTheme="minorEastAsia"/>
                      <w:color w:val="000000" w:themeColor="text1"/>
                      <w:sz w:val="18"/>
                      <w:szCs w:val="18"/>
                      <w:u w:val="none" w:color="auto"/>
                      <w:lang w:eastAsia="zh-CN"/>
                      <w14:textFill>
                        <w14:solidFill>
                          <w14:schemeClr w14:val="tx1"/>
                        </w14:solidFill>
                      </w14:textFill>
                    </w:rPr>
                    <w:t>7</w:t>
                  </w:r>
                  <w:r>
                    <w:rPr>
                      <w:rFonts w:hint="eastAsia" w:eastAsiaTheme="minorEastAsia"/>
                      <w:color w:val="000000" w:themeColor="text1"/>
                      <w:sz w:val="18"/>
                      <w:szCs w:val="18"/>
                      <w:u w:val="none" w:color="auto"/>
                      <w:lang w:val="en-US" w:eastAsia="zh-CN"/>
                      <w14:textFill>
                        <w14:solidFill>
                          <w14:schemeClr w14:val="tx1"/>
                        </w14:solidFill>
                      </w14:textFill>
                    </w:rPr>
                    <w:t>0</w:t>
                  </w:r>
                </w:p>
              </w:tc>
              <w:tc>
                <w:tcPr>
                  <w:tcW w:w="587" w:type="pct"/>
                  <w:noWrap w:val="0"/>
                  <w:vAlign w:val="center"/>
                </w:tcPr>
                <w:p>
                  <w:pPr>
                    <w:snapToGrid w:val="0"/>
                    <w:spacing w:line="276" w:lineRule="auto"/>
                    <w:jc w:val="center"/>
                    <w:rPr>
                      <w:rFonts w:hint="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连续</w:t>
                  </w:r>
                </w:p>
              </w:tc>
            </w:tr>
          </w:tbl>
          <w:p>
            <w:pPr>
              <w:keepLines w:val="0"/>
              <w:pageBreakBefore w:val="0"/>
              <w:widowControl/>
              <w:kinsoku/>
              <w:wordWrap/>
              <w:topLinePunct w:val="0"/>
              <w:autoSpaceDE/>
              <w:autoSpaceDN/>
              <w:bidi w:val="0"/>
              <w:adjustRightInd/>
              <w:snapToGrid/>
              <w:spacing w:before="0" w:beforeLines="-2147483648" w:line="360" w:lineRule="auto"/>
              <w:ind w:firstLine="0"/>
              <w:jc w:val="left"/>
              <w:textAlignment w:val="auto"/>
              <w:outlineLvl w:val="1"/>
              <w:rPr>
                <w:rFonts w:hint="default" w:ascii="Times New Roman" w:hAnsi="Times New Roman" w:cs="Times New Roman" w:eastAsiaTheme="minorEastAsia"/>
                <w:b w:val="0"/>
                <w:bCs w:val="0"/>
                <w:color w:val="000000" w:themeColor="text1"/>
                <w:spacing w:val="-5"/>
                <w:kern w:val="2"/>
                <w:szCs w:val="21"/>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spacing w:val="-5"/>
                <w:kern w:val="2"/>
                <w:sz w:val="21"/>
                <w:szCs w:val="21"/>
                <w:u w:val="none" w:color="auto"/>
                <w:lang w:val="en-US" w:eastAsia="zh-CN"/>
                <w14:textFill>
                  <w14:solidFill>
                    <w14:schemeClr w14:val="tx1"/>
                  </w14:solidFill>
                </w14:textFill>
              </w:rPr>
              <w:t xml:space="preserve">4.2.2  </w:t>
            </w:r>
            <w:r>
              <w:rPr>
                <w:rFonts w:hint="default" w:ascii="Times New Roman" w:hAnsi="Times New Roman" w:cs="Times New Roman" w:eastAsiaTheme="minorEastAsia"/>
                <w:b w:val="0"/>
                <w:bCs w:val="0"/>
                <w:color w:val="000000" w:themeColor="text1"/>
                <w:spacing w:val="-5"/>
                <w:kern w:val="2"/>
                <w:szCs w:val="21"/>
                <w:u w:val="none" w:color="auto"/>
                <w14:textFill>
                  <w14:solidFill>
                    <w14:schemeClr w14:val="tx1"/>
                  </w14:solidFill>
                </w14:textFill>
              </w:rPr>
              <w:t>预测范围</w:t>
            </w:r>
          </w:p>
          <w:p>
            <w:pPr>
              <w:keepLines w:val="0"/>
              <w:pageBreakBefore w:val="0"/>
              <w:widowControl/>
              <w:kinsoku/>
              <w:wordWrap/>
              <w:topLinePunct w:val="0"/>
              <w:autoSpaceDE/>
              <w:autoSpaceDN/>
              <w:bidi w:val="0"/>
              <w:adjustRightInd/>
              <w:spacing w:line="360" w:lineRule="auto"/>
              <w:ind w:firstLine="480" w:firstLineChars="0"/>
              <w:jc w:val="left"/>
              <w:textAlignment w:val="auto"/>
              <w:outlineLvl w:val="1"/>
              <w:rPr>
                <w:rFonts w:hint="default" w:ascii="Times New Roman" w:hAnsi="Times New Roman" w:cs="Times New Roman" w:eastAsiaTheme="minorEastAsia"/>
                <w:color w:val="000000" w:themeColor="text1"/>
                <w:spacing w:val="-5"/>
                <w:szCs w:val="21"/>
                <w:u w:val="none" w:color="auto"/>
                <w14:textFill>
                  <w14:solidFill>
                    <w14:schemeClr w14:val="tx1"/>
                  </w14:solidFill>
                </w14:textFill>
              </w:rPr>
            </w:pPr>
            <w:r>
              <w:rPr>
                <w:rFonts w:hint="default" w:ascii="Times New Roman" w:hAnsi="Times New Roman" w:cs="Times New Roman" w:eastAsiaTheme="minorEastAsia"/>
                <w:color w:val="000000" w:themeColor="text1"/>
                <w:spacing w:val="-5"/>
                <w:szCs w:val="21"/>
                <w:u w:val="none" w:color="auto"/>
                <w14:textFill>
                  <w14:solidFill>
                    <w14:schemeClr w14:val="tx1"/>
                  </w14:solidFill>
                </w14:textFill>
              </w:rPr>
              <w:t>据本工程厂址位置及周围环境敏感点分布情况，确定本工程声环境影响预测范围为工程厂界四周外 1m。</w:t>
            </w:r>
          </w:p>
          <w:p>
            <w:pPr>
              <w:keepLines w:val="0"/>
              <w:pageBreakBefore w:val="0"/>
              <w:widowControl/>
              <w:kinsoku/>
              <w:wordWrap/>
              <w:topLinePunct w:val="0"/>
              <w:autoSpaceDE/>
              <w:autoSpaceDN/>
              <w:bidi w:val="0"/>
              <w:adjustRightInd/>
              <w:snapToGrid/>
              <w:spacing w:before="0" w:beforeLines="-2147483648" w:line="360" w:lineRule="auto"/>
              <w:ind w:firstLine="0"/>
              <w:jc w:val="left"/>
              <w:textAlignment w:val="auto"/>
              <w:outlineLvl w:val="1"/>
              <w:rPr>
                <w:rFonts w:hint="default" w:ascii="Times New Roman" w:hAnsi="Times New Roman" w:cs="Times New Roman" w:eastAsiaTheme="minorEastAsia"/>
                <w:b w:val="0"/>
                <w:bCs w:val="0"/>
                <w:color w:val="000000" w:themeColor="text1"/>
                <w:spacing w:val="-5"/>
                <w:kern w:val="2"/>
                <w:szCs w:val="21"/>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spacing w:val="-5"/>
                <w:kern w:val="2"/>
                <w:sz w:val="21"/>
                <w:szCs w:val="21"/>
                <w:u w:val="none" w:color="auto"/>
                <w:lang w:val="en-US" w:eastAsia="zh-CN"/>
                <w14:textFill>
                  <w14:solidFill>
                    <w14:schemeClr w14:val="tx1"/>
                  </w14:solidFill>
                </w14:textFill>
              </w:rPr>
              <w:t xml:space="preserve">4.2.3  </w:t>
            </w:r>
            <w:r>
              <w:rPr>
                <w:rFonts w:hint="default" w:ascii="Times New Roman" w:hAnsi="Times New Roman" w:cs="Times New Roman" w:eastAsiaTheme="minorEastAsia"/>
                <w:b w:val="0"/>
                <w:bCs w:val="0"/>
                <w:color w:val="000000" w:themeColor="text1"/>
                <w:spacing w:val="-5"/>
                <w:kern w:val="2"/>
                <w:szCs w:val="21"/>
                <w:u w:val="none" w:color="auto"/>
                <w14:textFill>
                  <w14:solidFill>
                    <w14:schemeClr w14:val="tx1"/>
                  </w14:solidFill>
                </w14:textFill>
              </w:rPr>
              <w:t>预测方法</w:t>
            </w:r>
          </w:p>
          <w:p>
            <w:pPr>
              <w:keepLines w:val="0"/>
              <w:pageBreakBefore w:val="0"/>
              <w:widowControl/>
              <w:kinsoku/>
              <w:wordWrap/>
              <w:topLinePunct w:val="0"/>
              <w:autoSpaceDE/>
              <w:autoSpaceDN/>
              <w:bidi w:val="0"/>
              <w:adjustRightInd/>
              <w:spacing w:line="360" w:lineRule="auto"/>
              <w:ind w:firstLine="480" w:firstLineChars="0"/>
              <w:jc w:val="left"/>
              <w:textAlignment w:val="auto"/>
              <w:outlineLvl w:val="1"/>
              <w:rPr>
                <w:rFonts w:hint="default" w:ascii="Times New Roman" w:hAnsi="Times New Roman" w:cs="Times New Roman" w:eastAsiaTheme="minorEastAsia"/>
                <w:color w:val="000000" w:themeColor="text1"/>
                <w:spacing w:val="-5"/>
                <w:szCs w:val="21"/>
                <w:u w:val="none" w:color="auto"/>
                <w14:textFill>
                  <w14:solidFill>
                    <w14:schemeClr w14:val="tx1"/>
                  </w14:solidFill>
                </w14:textFill>
              </w:rPr>
            </w:pPr>
            <w:r>
              <w:rPr>
                <w:rFonts w:hint="default" w:ascii="Times New Roman" w:hAnsi="Times New Roman" w:cs="Times New Roman" w:eastAsiaTheme="minorEastAsia"/>
                <w:color w:val="000000" w:themeColor="text1"/>
                <w:spacing w:val="-5"/>
                <w:sz w:val="21"/>
                <w:szCs w:val="21"/>
                <w:highlight w:val="none"/>
                <w:u w:val="none" w:color="auto"/>
                <w14:textFill>
                  <w14:solidFill>
                    <w14:schemeClr w14:val="tx1"/>
                  </w14:solidFill>
                </w14:textFill>
              </w:rPr>
              <w:t>根据《环境影响评价技术导则声环境》（HJ 2.4-2021）中规定，本项目选用导则中附录A、B中给定的噪声预测模型</w:t>
            </w:r>
            <w:r>
              <w:rPr>
                <w:rFonts w:hint="eastAsia" w:cs="Times New Roman" w:eastAsiaTheme="minorEastAsia"/>
                <w:color w:val="000000" w:themeColor="text1"/>
                <w:spacing w:val="-5"/>
                <w:sz w:val="21"/>
                <w:szCs w:val="21"/>
                <w:highlight w:val="none"/>
                <w:u w:val="none" w:color="auto"/>
                <w:lang w:val="en-US" w:eastAsia="zh-CN"/>
                <w14:textFill>
                  <w14:solidFill>
                    <w14:schemeClr w14:val="tx1"/>
                  </w14:solidFill>
                </w14:textFill>
              </w:rPr>
              <w:t>进行预测</w:t>
            </w:r>
            <w:r>
              <w:rPr>
                <w:rFonts w:hint="default" w:ascii="Times New Roman" w:hAnsi="Times New Roman" w:cs="Times New Roman" w:eastAsiaTheme="minorEastAsia"/>
                <w:color w:val="000000" w:themeColor="text1"/>
                <w:spacing w:val="-5"/>
                <w:szCs w:val="21"/>
                <w:u w:val="none" w:color="auto"/>
                <w14:textFill>
                  <w14:solidFill>
                    <w14:schemeClr w14:val="tx1"/>
                  </w14:solidFill>
                </w14:textFill>
              </w:rPr>
              <w:t>。</w:t>
            </w:r>
          </w:p>
          <w:p>
            <w:pPr>
              <w:keepLines w:val="0"/>
              <w:pageBreakBefore w:val="0"/>
              <w:widowControl/>
              <w:kinsoku/>
              <w:wordWrap/>
              <w:topLinePunct w:val="0"/>
              <w:autoSpaceDE/>
              <w:autoSpaceDN/>
              <w:bidi w:val="0"/>
              <w:adjustRightInd/>
              <w:snapToGrid/>
              <w:spacing w:before="0" w:beforeLines="-2147483648" w:line="360" w:lineRule="auto"/>
              <w:ind w:firstLine="0"/>
              <w:jc w:val="left"/>
              <w:textAlignment w:val="auto"/>
              <w:outlineLvl w:val="1"/>
              <w:rPr>
                <w:rFonts w:hint="default" w:ascii="Times New Roman" w:hAnsi="Times New Roman" w:cs="Times New Roman" w:eastAsiaTheme="minorEastAsia"/>
                <w:b w:val="0"/>
                <w:bCs w:val="0"/>
                <w:color w:val="000000" w:themeColor="text1"/>
                <w:spacing w:val="-5"/>
                <w:kern w:val="2"/>
                <w:szCs w:val="21"/>
                <w:u w:val="none" w:color="auto"/>
                <w14:textFill>
                  <w14:solidFill>
                    <w14:schemeClr w14:val="tx1"/>
                  </w14:solidFill>
                </w14:textFill>
              </w:rPr>
            </w:pPr>
            <w:r>
              <w:rPr>
                <w:rFonts w:hint="eastAsia" w:ascii="Times New Roman" w:hAnsi="Times New Roman" w:cs="Times New Roman" w:eastAsiaTheme="minorEastAsia"/>
                <w:b w:val="0"/>
                <w:bCs w:val="0"/>
                <w:color w:val="000000" w:themeColor="text1"/>
                <w:spacing w:val="-5"/>
                <w:kern w:val="2"/>
                <w:sz w:val="21"/>
                <w:szCs w:val="21"/>
                <w:u w:val="none" w:color="auto"/>
                <w:lang w:val="en-US" w:eastAsia="zh-CN"/>
                <w14:textFill>
                  <w14:solidFill>
                    <w14:schemeClr w14:val="tx1"/>
                  </w14:solidFill>
                </w14:textFill>
              </w:rPr>
              <w:t xml:space="preserve">4.2.4  </w:t>
            </w:r>
            <w:r>
              <w:rPr>
                <w:rFonts w:hint="default" w:ascii="Times New Roman" w:hAnsi="Times New Roman" w:cs="Times New Roman" w:eastAsiaTheme="minorEastAsia"/>
                <w:b w:val="0"/>
                <w:bCs w:val="0"/>
                <w:color w:val="000000" w:themeColor="text1"/>
                <w:spacing w:val="-5"/>
                <w:kern w:val="2"/>
                <w:szCs w:val="21"/>
                <w:u w:val="none" w:color="auto"/>
                <w14:textFill>
                  <w14:solidFill>
                    <w14:schemeClr w14:val="tx1"/>
                  </w14:solidFill>
                </w14:textFill>
              </w:rPr>
              <w:t>预测结果</w:t>
            </w:r>
          </w:p>
          <w:p>
            <w:pPr>
              <w:keepLines w:val="0"/>
              <w:pageBreakBefore w:val="0"/>
              <w:widowControl/>
              <w:kinsoku/>
              <w:wordWrap/>
              <w:topLinePunct w:val="0"/>
              <w:autoSpaceDE/>
              <w:autoSpaceDN/>
              <w:bidi w:val="0"/>
              <w:adjustRightInd/>
              <w:spacing w:line="360" w:lineRule="auto"/>
              <w:ind w:firstLine="480" w:firstLineChars="0"/>
              <w:jc w:val="left"/>
              <w:textAlignment w:val="auto"/>
              <w:outlineLvl w:val="1"/>
              <w:rPr>
                <w:rFonts w:hint="default" w:ascii="Times New Roman" w:hAnsi="Times New Roman" w:cs="Times New Roman" w:eastAsiaTheme="minorEastAsia"/>
                <w:color w:val="000000" w:themeColor="text1"/>
                <w:spacing w:val="-5"/>
                <w:szCs w:val="21"/>
                <w:u w:val="none" w:color="auto"/>
                <w14:textFill>
                  <w14:solidFill>
                    <w14:schemeClr w14:val="tx1"/>
                  </w14:solidFill>
                </w14:textFill>
              </w:rPr>
            </w:pPr>
            <w:r>
              <w:rPr>
                <w:rFonts w:hint="eastAsia" w:cs="Times New Roman" w:eastAsiaTheme="minorEastAsia"/>
                <w:color w:val="000000" w:themeColor="text1"/>
                <w:spacing w:val="-5"/>
                <w:sz w:val="21"/>
                <w:szCs w:val="21"/>
                <w:u w:val="none" w:color="auto"/>
                <w:lang w:val="en-US" w:eastAsia="zh-CN"/>
                <w14:textFill>
                  <w14:solidFill>
                    <w14:schemeClr w14:val="tx1"/>
                  </w14:solidFill>
                </w14:textFill>
              </w:rPr>
              <w:t>经分析，本项目</w:t>
            </w:r>
            <w:r>
              <w:rPr>
                <w:rFonts w:hint="default" w:ascii="Times New Roman" w:hAnsi="Times New Roman" w:cs="Times New Roman" w:eastAsiaTheme="minorEastAsia"/>
                <w:color w:val="000000" w:themeColor="text1"/>
                <w:spacing w:val="-5"/>
                <w:szCs w:val="21"/>
                <w:u w:val="none" w:color="auto"/>
                <w14:textFill>
                  <w14:solidFill>
                    <w14:schemeClr w14:val="tx1"/>
                  </w14:solidFill>
                </w14:textFill>
              </w:rPr>
              <w:t>噪声</w:t>
            </w:r>
            <w:r>
              <w:rPr>
                <w:rFonts w:hint="default" w:ascii="Times New Roman" w:hAnsi="Times New Roman" w:cs="Times New Roman" w:eastAsiaTheme="minorEastAsia"/>
                <w:color w:val="000000" w:themeColor="text1"/>
                <w:spacing w:val="-5"/>
                <w:szCs w:val="21"/>
                <w:u w:val="none" w:color="auto"/>
                <w:lang w:val="en-US" w:eastAsia="zh-CN"/>
                <w14:textFill>
                  <w14:solidFill>
                    <w14:schemeClr w14:val="tx1"/>
                  </w14:solidFill>
                </w14:textFill>
              </w:rPr>
              <w:t>贡献值</w:t>
            </w:r>
            <w:r>
              <w:rPr>
                <w:rFonts w:hint="default" w:ascii="Times New Roman" w:hAnsi="Times New Roman" w:cs="Times New Roman" w:eastAsiaTheme="minorEastAsia"/>
                <w:color w:val="000000" w:themeColor="text1"/>
                <w:spacing w:val="-5"/>
                <w:szCs w:val="21"/>
                <w:u w:val="none" w:color="auto"/>
                <w14:textFill>
                  <w14:solidFill>
                    <w14:schemeClr w14:val="tx1"/>
                  </w14:solidFill>
                </w14:textFill>
              </w:rPr>
              <w:t>见下表</w:t>
            </w:r>
            <w:r>
              <w:rPr>
                <w:rFonts w:hint="eastAsia" w:cs="Times New Roman" w:eastAsiaTheme="minorEastAsia"/>
                <w:color w:val="000000" w:themeColor="text1"/>
                <w:spacing w:val="-5"/>
                <w:szCs w:val="21"/>
                <w:u w:val="none" w:color="auto"/>
                <w:lang w:val="en-US" w:eastAsia="zh-CN"/>
                <w14:textFill>
                  <w14:solidFill>
                    <w14:schemeClr w14:val="tx1"/>
                  </w14:solidFill>
                </w14:textFill>
              </w:rPr>
              <w:t>35~37</w:t>
            </w:r>
            <w:r>
              <w:rPr>
                <w:rFonts w:hint="default" w:ascii="Times New Roman" w:hAnsi="Times New Roman" w:cs="Times New Roman" w:eastAsiaTheme="minorEastAsia"/>
                <w:color w:val="000000" w:themeColor="text1"/>
                <w:spacing w:val="-5"/>
                <w:szCs w:val="21"/>
                <w:u w:val="none" w:color="auto"/>
                <w14:textFill>
                  <w14:solidFill>
                    <w14:schemeClr w14:val="tx1"/>
                  </w14:solidFill>
                </w14:textFill>
              </w:rPr>
              <w:t>。</w:t>
            </w:r>
          </w:p>
          <w:p>
            <w:pPr>
              <w:tabs>
                <w:tab w:val="left" w:pos="428"/>
                <w:tab w:val="left" w:pos="578"/>
              </w:tabs>
              <w:spacing w:line="360" w:lineRule="auto"/>
              <w:rPr>
                <w:rFonts w:hint="default" w:ascii="Times New Roman" w:hAnsi="Times New Roman" w:cs="Times New Roman"/>
                <w:b/>
                <w:bCs/>
                <w:color w:val="000000" w:themeColor="text1"/>
                <w:szCs w:val="21"/>
                <w:u w:val="none" w:color="auto"/>
                <w:lang w:val="en-US" w:eastAsia="zh-CN"/>
                <w14:textFill>
                  <w14:solidFill>
                    <w14:schemeClr w14:val="tx1"/>
                  </w14:solidFill>
                </w14:textFill>
              </w:rPr>
            </w:pPr>
            <w:r>
              <w:rPr>
                <w:rFonts w:hint="default" w:ascii="Times New Roman" w:hAnsi="Times New Roman" w:cs="Times New Roman"/>
                <w:b/>
                <w:bCs/>
                <w:color w:val="000000" w:themeColor="text1"/>
                <w:szCs w:val="21"/>
                <w:u w:val="none" w:color="auto"/>
                <w:lang w:val="en-US" w:eastAsia="zh-CN"/>
                <w14:textFill>
                  <w14:solidFill>
                    <w14:schemeClr w14:val="tx1"/>
                  </w14:solidFill>
                </w14:textFill>
              </w:rPr>
              <w:t>表</w:t>
            </w:r>
            <w:r>
              <w:rPr>
                <w:rFonts w:hint="eastAsia" w:ascii="Times New Roman" w:hAnsi="Times New Roman" w:cs="Times New Roman"/>
                <w:b/>
                <w:bCs/>
                <w:color w:val="000000" w:themeColor="text1"/>
                <w:szCs w:val="21"/>
                <w:u w:val="none" w:color="auto"/>
                <w:lang w:val="en-US" w:eastAsia="zh-CN"/>
                <w14:textFill>
                  <w14:solidFill>
                    <w14:schemeClr w14:val="tx1"/>
                  </w14:solidFill>
                </w14:textFill>
              </w:rPr>
              <w:t>35</w:t>
            </w:r>
            <w:r>
              <w:rPr>
                <w:rFonts w:hint="default" w:ascii="Times New Roman" w:hAnsi="Times New Roman" w:cs="Times New Roman"/>
                <w:b/>
                <w:bCs/>
                <w:color w:val="000000" w:themeColor="text1"/>
                <w:szCs w:val="21"/>
                <w:u w:val="none" w:color="auto"/>
                <w:lang w:val="en-US" w:eastAsia="zh-CN"/>
                <w14:textFill>
                  <w14:solidFill>
                    <w14:schemeClr w14:val="tx1"/>
                  </w14:solidFill>
                </w14:textFill>
              </w:rPr>
              <w:t xml:space="preserve">                   </w:t>
            </w:r>
            <w:r>
              <w:rPr>
                <w:rFonts w:hint="eastAsia" w:ascii="Times New Roman" w:hAnsi="Times New Roman" w:cs="Times New Roman"/>
                <w:b/>
                <w:bCs/>
                <w:color w:val="000000" w:themeColor="text1"/>
                <w:szCs w:val="21"/>
                <w:u w:val="none" w:color="auto"/>
                <w:lang w:val="en-US" w:eastAsia="zh-CN"/>
                <w14:textFill>
                  <w14:solidFill>
                    <w14:schemeClr w14:val="tx1"/>
                  </w14:solidFill>
                </w14:textFill>
              </w:rPr>
              <w:t xml:space="preserve">                 </w:t>
            </w:r>
            <w:r>
              <w:rPr>
                <w:rFonts w:hint="default" w:ascii="Times New Roman" w:hAnsi="Times New Roman" w:cs="Times New Roman"/>
                <w:b/>
                <w:bCs/>
                <w:color w:val="000000" w:themeColor="text1"/>
                <w:szCs w:val="21"/>
                <w:u w:val="none" w:color="auto"/>
                <w:lang w:val="en-US" w:eastAsia="zh-CN"/>
                <w14:textFill>
                  <w14:solidFill>
                    <w14:schemeClr w14:val="tx1"/>
                  </w14:solidFill>
                </w14:textFill>
              </w:rPr>
              <w:t>工业企业噪声源强调查清单（室外声源）</w:t>
            </w:r>
          </w:p>
          <w:tbl>
            <w:tblPr>
              <w:tblStyle w:val="35"/>
              <w:tblW w:w="84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6"/>
              <w:gridCol w:w="936"/>
              <w:gridCol w:w="576"/>
              <w:gridCol w:w="496"/>
              <w:gridCol w:w="404"/>
              <w:gridCol w:w="587"/>
              <w:gridCol w:w="936"/>
              <w:gridCol w:w="1296"/>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7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序号</w:t>
                  </w:r>
                </w:p>
              </w:tc>
              <w:tc>
                <w:tcPr>
                  <w:tcW w:w="93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声源名称</w:t>
                  </w:r>
                </w:p>
              </w:tc>
              <w:tc>
                <w:tcPr>
                  <w:tcW w:w="57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型号</w:t>
                  </w:r>
                </w:p>
              </w:tc>
              <w:tc>
                <w:tcPr>
                  <w:tcW w:w="148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空间相对位置/m</w:t>
                  </w:r>
                </w:p>
              </w:tc>
              <w:tc>
                <w:tcPr>
                  <w:tcW w:w="93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声功率级</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/dB(A)</w:t>
                  </w:r>
                </w:p>
              </w:tc>
              <w:tc>
                <w:tcPr>
                  <w:tcW w:w="129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声源控制措施</w:t>
                  </w:r>
                </w:p>
              </w:tc>
              <w:tc>
                <w:tcPr>
                  <w:tcW w:w="2563"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6" w:type="dxa"/>
                  <w:vMerge w:val="continue"/>
                  <w:shd w:val="clear" w:color="auto" w:fill="auto"/>
                  <w:noWrap/>
                  <w:vAlign w:val="center"/>
                </w:tcPr>
                <w:p>
                  <w:pPr>
                    <w:jc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c>
                <w:tcPr>
                  <w:tcW w:w="936" w:type="dxa"/>
                  <w:vMerge w:val="continue"/>
                  <w:shd w:val="clear" w:color="auto" w:fill="auto"/>
                  <w:noWrap/>
                  <w:vAlign w:val="center"/>
                </w:tcPr>
                <w:p>
                  <w:pPr>
                    <w:jc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c>
                <w:tcPr>
                  <w:tcW w:w="576" w:type="dxa"/>
                  <w:vMerge w:val="continue"/>
                  <w:shd w:val="clear" w:color="auto" w:fill="auto"/>
                  <w:noWrap/>
                  <w:vAlign w:val="center"/>
                </w:tcPr>
                <w:p>
                  <w:pPr>
                    <w:jc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c>
                <w:tcPr>
                  <w:tcW w:w="49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X</w:t>
                  </w:r>
                </w:p>
              </w:tc>
              <w:tc>
                <w:tcPr>
                  <w:tcW w:w="40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Y</w:t>
                  </w:r>
                </w:p>
              </w:tc>
              <w:tc>
                <w:tcPr>
                  <w:tcW w:w="58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Z</w:t>
                  </w:r>
                </w:p>
              </w:tc>
              <w:tc>
                <w:tcPr>
                  <w:tcW w:w="93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c>
                <w:tcPr>
                  <w:tcW w:w="1296" w:type="dxa"/>
                  <w:vMerge w:val="continue"/>
                  <w:shd w:val="clear" w:color="auto" w:fill="auto"/>
                  <w:noWrap/>
                  <w:vAlign w:val="center"/>
                </w:tcPr>
                <w:p>
                  <w:pPr>
                    <w:jc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c>
                <w:tcPr>
                  <w:tcW w:w="2563" w:type="dxa"/>
                  <w:vMerge w:val="continue"/>
                  <w:shd w:val="clear" w:color="auto" w:fill="auto"/>
                  <w:noWrap/>
                  <w:vAlign w:val="center"/>
                </w:tcPr>
                <w:p>
                  <w:pPr>
                    <w:jc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w:t>
                  </w:r>
                </w:p>
              </w:tc>
              <w:tc>
                <w:tcPr>
                  <w:tcW w:w="9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引风机1</w:t>
                  </w:r>
                </w:p>
              </w:tc>
              <w:tc>
                <w:tcPr>
                  <w:tcW w:w="57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点源</w:t>
                  </w:r>
                </w:p>
              </w:tc>
              <w:tc>
                <w:tcPr>
                  <w:tcW w:w="49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134</w:t>
                  </w:r>
                </w:p>
              </w:tc>
              <w:tc>
                <w:tcPr>
                  <w:tcW w:w="40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8</w:t>
                  </w:r>
                </w:p>
              </w:tc>
              <w:tc>
                <w:tcPr>
                  <w:tcW w:w="58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1.37</w:t>
                  </w:r>
                </w:p>
              </w:tc>
              <w:tc>
                <w:tcPr>
                  <w:tcW w:w="9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70</w:t>
                  </w:r>
                </w:p>
              </w:tc>
              <w:tc>
                <w:tcPr>
                  <w:tcW w:w="129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cs="Times New Roman"/>
                      <w:color w:val="000000" w:themeColor="text1"/>
                      <w:sz w:val="18"/>
                      <w:szCs w:val="18"/>
                      <w:highlight w:val="none"/>
                      <w:u w:val="none" w:color="auto"/>
                      <w14:textFill>
                        <w14:solidFill>
                          <w14:schemeClr w14:val="tx1"/>
                        </w14:solidFill>
                      </w14:textFill>
                    </w:rPr>
                    <w:t>减振、</w:t>
                  </w:r>
                  <w:r>
                    <w:rPr>
                      <w:rFonts w:hint="default" w:ascii="Times New Roman" w:hAnsi="Times New Roman" w:cs="Times New Roman"/>
                      <w:color w:val="000000" w:themeColor="text1"/>
                      <w:sz w:val="18"/>
                      <w:szCs w:val="18"/>
                      <w:highlight w:val="none"/>
                      <w:u w:val="none" w:color="auto"/>
                      <w:lang w:val="en-US" w:eastAsia="zh-CN"/>
                      <w14:textFill>
                        <w14:solidFill>
                          <w14:schemeClr w14:val="tx1"/>
                        </w14:solidFill>
                      </w14:textFill>
                    </w:rPr>
                    <w:t>消声</w:t>
                  </w:r>
                </w:p>
              </w:tc>
              <w:tc>
                <w:tcPr>
                  <w:tcW w:w="2563"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变化声源,2个时段，</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昼夜不同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2</w:t>
                  </w:r>
                </w:p>
              </w:tc>
              <w:tc>
                <w:tcPr>
                  <w:tcW w:w="9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引风机2</w:t>
                  </w:r>
                </w:p>
              </w:tc>
              <w:tc>
                <w:tcPr>
                  <w:tcW w:w="57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点源</w:t>
                  </w:r>
                </w:p>
              </w:tc>
              <w:tc>
                <w:tcPr>
                  <w:tcW w:w="49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140</w:t>
                  </w:r>
                </w:p>
              </w:tc>
              <w:tc>
                <w:tcPr>
                  <w:tcW w:w="40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17</w:t>
                  </w:r>
                </w:p>
              </w:tc>
              <w:tc>
                <w:tcPr>
                  <w:tcW w:w="58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1.37</w:t>
                  </w:r>
                </w:p>
              </w:tc>
              <w:tc>
                <w:tcPr>
                  <w:tcW w:w="9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70</w:t>
                  </w:r>
                </w:p>
              </w:tc>
              <w:tc>
                <w:tcPr>
                  <w:tcW w:w="129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c>
                <w:tcPr>
                  <w:tcW w:w="2563"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3</w:t>
                  </w:r>
                </w:p>
              </w:tc>
              <w:tc>
                <w:tcPr>
                  <w:tcW w:w="9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引风机3</w:t>
                  </w:r>
                </w:p>
              </w:tc>
              <w:tc>
                <w:tcPr>
                  <w:tcW w:w="57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点源</w:t>
                  </w:r>
                </w:p>
              </w:tc>
              <w:tc>
                <w:tcPr>
                  <w:tcW w:w="49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146</w:t>
                  </w:r>
                </w:p>
              </w:tc>
              <w:tc>
                <w:tcPr>
                  <w:tcW w:w="40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26</w:t>
                  </w:r>
                </w:p>
              </w:tc>
              <w:tc>
                <w:tcPr>
                  <w:tcW w:w="58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1.37</w:t>
                  </w:r>
                </w:p>
              </w:tc>
              <w:tc>
                <w:tcPr>
                  <w:tcW w:w="9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70</w:t>
                  </w:r>
                </w:p>
              </w:tc>
              <w:tc>
                <w:tcPr>
                  <w:tcW w:w="129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c>
                <w:tcPr>
                  <w:tcW w:w="2563"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4</w:t>
                  </w:r>
                </w:p>
              </w:tc>
              <w:tc>
                <w:tcPr>
                  <w:tcW w:w="9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引风机4</w:t>
                  </w:r>
                </w:p>
              </w:tc>
              <w:tc>
                <w:tcPr>
                  <w:tcW w:w="57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点源</w:t>
                  </w:r>
                </w:p>
              </w:tc>
              <w:tc>
                <w:tcPr>
                  <w:tcW w:w="49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150</w:t>
                  </w:r>
                </w:p>
              </w:tc>
              <w:tc>
                <w:tcPr>
                  <w:tcW w:w="404"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33</w:t>
                  </w:r>
                </w:p>
              </w:tc>
              <w:tc>
                <w:tcPr>
                  <w:tcW w:w="58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1.37</w:t>
                  </w:r>
                </w:p>
              </w:tc>
              <w:tc>
                <w:tcPr>
                  <w:tcW w:w="9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color="auto"/>
                      <w:lang w:val="en-US" w:eastAsia="zh-CN" w:bidi="ar"/>
                      <w14:textFill>
                        <w14:solidFill>
                          <w14:schemeClr w14:val="tx1"/>
                        </w14:solidFill>
                      </w14:textFill>
                    </w:rPr>
                    <w:t>70</w:t>
                  </w:r>
                </w:p>
              </w:tc>
              <w:tc>
                <w:tcPr>
                  <w:tcW w:w="129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c>
                <w:tcPr>
                  <w:tcW w:w="2563"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color="auto"/>
                      <w14:textFill>
                        <w14:solidFill>
                          <w14:schemeClr w14:val="tx1"/>
                        </w14:solidFill>
                      </w14:textFill>
                    </w:rPr>
                  </w:pPr>
                </w:p>
              </w:tc>
            </w:tr>
          </w:tbl>
          <w:p>
            <w:pPr>
              <w:pStyle w:val="2"/>
              <w:ind w:left="0" w:firstLine="0"/>
              <w:rPr>
                <w:rFonts w:hint="default" w:ascii="Times New Roman" w:hAnsi="Times New Roman" w:eastAsia="宋体" w:cs="Times New Roman"/>
                <w:b/>
                <w:bCs/>
                <w:color w:val="FF0000"/>
                <w:kern w:val="2"/>
                <w:sz w:val="21"/>
                <w:szCs w:val="21"/>
                <w:u w:val="single" w:color="auto"/>
                <w:lang w:val="en-US" w:eastAsia="zh-CN" w:bidi="ar-SA"/>
              </w:rPr>
            </w:pPr>
            <w:r>
              <w:rPr>
                <w:rFonts w:hint="default" w:ascii="Times New Roman" w:hAnsi="Times New Roman" w:eastAsia="宋体" w:cs="Times New Roman"/>
                <w:b/>
                <w:bCs/>
                <w:color w:val="FF0000"/>
                <w:kern w:val="2"/>
                <w:sz w:val="21"/>
                <w:szCs w:val="21"/>
                <w:u w:val="single" w:color="auto"/>
                <w:lang w:val="en-US" w:eastAsia="zh-CN" w:bidi="ar-SA"/>
              </w:rPr>
              <w:t>表</w:t>
            </w:r>
            <w:r>
              <w:rPr>
                <w:rFonts w:hint="eastAsia" w:eastAsia="宋体" w:cs="Times New Roman"/>
                <w:b/>
                <w:bCs/>
                <w:color w:val="FF0000"/>
                <w:kern w:val="2"/>
                <w:sz w:val="21"/>
                <w:szCs w:val="21"/>
                <w:highlight w:val="none"/>
                <w:u w:val="single" w:color="auto"/>
                <w:lang w:val="en-US" w:eastAsia="zh-CN" w:bidi="ar-SA"/>
              </w:rPr>
              <w:t>36</w:t>
            </w:r>
            <w:r>
              <w:rPr>
                <w:rFonts w:hint="default" w:ascii="Times New Roman" w:hAnsi="Times New Roman" w:eastAsia="宋体" w:cs="Times New Roman"/>
                <w:b/>
                <w:bCs/>
                <w:color w:val="FF0000"/>
                <w:kern w:val="2"/>
                <w:sz w:val="21"/>
                <w:szCs w:val="21"/>
                <w:highlight w:val="none"/>
                <w:u w:val="single" w:color="auto"/>
                <w:lang w:val="en-US" w:eastAsia="zh-CN" w:bidi="ar-SA"/>
              </w:rPr>
              <w:t xml:space="preserve">       </w:t>
            </w:r>
            <w:r>
              <w:rPr>
                <w:rFonts w:hint="default" w:ascii="Times New Roman" w:hAnsi="Times New Roman" w:eastAsia="宋体" w:cs="Times New Roman"/>
                <w:b/>
                <w:bCs/>
                <w:color w:val="FF0000"/>
                <w:kern w:val="2"/>
                <w:sz w:val="21"/>
                <w:szCs w:val="21"/>
                <w:u w:val="single" w:color="auto"/>
                <w:lang w:val="en-US" w:eastAsia="zh-CN" w:bidi="ar-SA"/>
              </w:rPr>
              <w:t xml:space="preserve">            </w:t>
            </w:r>
            <w:r>
              <w:rPr>
                <w:rFonts w:hint="eastAsia" w:ascii="Times New Roman" w:hAnsi="Times New Roman" w:eastAsia="宋体" w:cs="Times New Roman"/>
                <w:b/>
                <w:bCs/>
                <w:color w:val="FF0000"/>
                <w:kern w:val="2"/>
                <w:sz w:val="21"/>
                <w:szCs w:val="21"/>
                <w:u w:val="single" w:color="auto"/>
                <w:lang w:val="en-US" w:eastAsia="zh-CN" w:bidi="ar-SA"/>
              </w:rPr>
              <w:t xml:space="preserve">                 </w:t>
            </w:r>
            <w:r>
              <w:rPr>
                <w:rFonts w:hint="default" w:ascii="Times New Roman" w:hAnsi="Times New Roman" w:eastAsia="宋体" w:cs="Times New Roman"/>
                <w:b/>
                <w:bCs/>
                <w:color w:val="FF0000"/>
                <w:kern w:val="2"/>
                <w:sz w:val="21"/>
                <w:szCs w:val="21"/>
                <w:u w:val="single" w:color="auto"/>
                <w:lang w:val="en-US" w:eastAsia="zh-CN" w:bidi="ar-SA"/>
              </w:rPr>
              <w:t xml:space="preserve">工业企业噪声源强调查清单（室内声源） </w:t>
            </w:r>
          </w:p>
          <w:tbl>
            <w:tblPr>
              <w:tblStyle w:val="35"/>
              <w:tblpPr w:leftFromText="180" w:rightFromText="180" w:vertAnchor="text" w:horzAnchor="page" w:tblpX="84" w:tblpY="18"/>
              <w:tblOverlap w:val="never"/>
              <w:tblW w:w="84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363"/>
              <w:gridCol w:w="485"/>
              <w:gridCol w:w="613"/>
              <w:gridCol w:w="582"/>
              <w:gridCol w:w="642"/>
              <w:gridCol w:w="612"/>
              <w:gridCol w:w="517"/>
              <w:gridCol w:w="488"/>
              <w:gridCol w:w="484"/>
              <w:gridCol w:w="731"/>
              <w:gridCol w:w="556"/>
              <w:gridCol w:w="613"/>
              <w:gridCol w:w="612"/>
              <w:gridCol w:w="638"/>
              <w:gridCol w:w="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0" w:hRule="atLeast"/>
              </w:trPr>
              <w:tc>
                <w:tcPr>
                  <w:tcW w:w="363"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序号</w:t>
                  </w:r>
                </w:p>
              </w:tc>
              <w:tc>
                <w:tcPr>
                  <w:tcW w:w="48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建筑物</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名称</w:t>
                  </w:r>
                </w:p>
              </w:tc>
              <w:tc>
                <w:tcPr>
                  <w:tcW w:w="613"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声源名称</w:t>
                  </w:r>
                </w:p>
              </w:tc>
              <w:tc>
                <w:tcPr>
                  <w:tcW w:w="58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型号</w:t>
                  </w:r>
                </w:p>
              </w:tc>
              <w:tc>
                <w:tcPr>
                  <w:tcW w:w="64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声功率级/dB(A)</w:t>
                  </w:r>
                </w:p>
              </w:tc>
              <w:tc>
                <w:tcPr>
                  <w:tcW w:w="61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声源控制措施</w:t>
                  </w:r>
                </w:p>
              </w:tc>
              <w:tc>
                <w:tcPr>
                  <w:tcW w:w="1489" w:type="dxa"/>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空间相对位置/m</w:t>
                  </w:r>
                </w:p>
              </w:tc>
              <w:tc>
                <w:tcPr>
                  <w:tcW w:w="73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距室内边</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界距离/m</w:t>
                  </w:r>
                </w:p>
              </w:tc>
              <w:tc>
                <w:tcPr>
                  <w:tcW w:w="55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室内边界</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声级</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/dB(A)</w:t>
                  </w:r>
                </w:p>
              </w:tc>
              <w:tc>
                <w:tcPr>
                  <w:tcW w:w="613"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运行时段</w:t>
                  </w:r>
                </w:p>
              </w:tc>
              <w:tc>
                <w:tcPr>
                  <w:tcW w:w="6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建筑物</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插入损</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 xml:space="preserve">失/ </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dB(A)</w:t>
                  </w:r>
                </w:p>
              </w:tc>
              <w:tc>
                <w:tcPr>
                  <w:tcW w:w="1137" w:type="dxa"/>
                  <w:gridSpan w:val="2"/>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建筑物外噪声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trPr>
              <w:tc>
                <w:tcPr>
                  <w:tcW w:w="363" w:type="dxa"/>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FF0000"/>
                      <w:sz w:val="15"/>
                      <w:szCs w:val="15"/>
                      <w:u w:val="none" w:color="auto"/>
                    </w:rPr>
                  </w:pPr>
                </w:p>
              </w:tc>
              <w:tc>
                <w:tcPr>
                  <w:tcW w:w="485" w:type="dxa"/>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FF0000"/>
                      <w:sz w:val="15"/>
                      <w:szCs w:val="15"/>
                      <w:u w:val="none" w:color="auto"/>
                    </w:rPr>
                  </w:pPr>
                </w:p>
              </w:tc>
              <w:tc>
                <w:tcPr>
                  <w:tcW w:w="613" w:type="dxa"/>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FF0000"/>
                      <w:sz w:val="15"/>
                      <w:szCs w:val="15"/>
                      <w:u w:val="none" w:color="auto"/>
                    </w:rPr>
                  </w:pPr>
                </w:p>
              </w:tc>
              <w:tc>
                <w:tcPr>
                  <w:tcW w:w="582" w:type="dxa"/>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FF0000"/>
                      <w:sz w:val="15"/>
                      <w:szCs w:val="15"/>
                      <w:u w:val="none" w:color="auto"/>
                    </w:rPr>
                  </w:pPr>
                </w:p>
              </w:tc>
              <w:tc>
                <w:tcPr>
                  <w:tcW w:w="642"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X</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Y</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Z</w:t>
                  </w:r>
                </w:p>
              </w:tc>
              <w:tc>
                <w:tcPr>
                  <w:tcW w:w="731" w:type="dxa"/>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FF0000"/>
                      <w:sz w:val="15"/>
                      <w:szCs w:val="15"/>
                      <w:u w:val="none" w:color="auto"/>
                    </w:rPr>
                  </w:pPr>
                </w:p>
              </w:tc>
              <w:tc>
                <w:tcPr>
                  <w:tcW w:w="556" w:type="dxa"/>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FF0000"/>
                      <w:sz w:val="15"/>
                      <w:szCs w:val="15"/>
                      <w:u w:val="none" w:color="auto"/>
                    </w:rPr>
                  </w:pPr>
                </w:p>
              </w:tc>
              <w:tc>
                <w:tcPr>
                  <w:tcW w:w="613" w:type="dxa"/>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FF0000"/>
                      <w:sz w:val="15"/>
                      <w:szCs w:val="15"/>
                      <w:u w:val="none" w:color="auto"/>
                    </w:rPr>
                  </w:pPr>
                </w:p>
              </w:tc>
              <w:tc>
                <w:tcPr>
                  <w:tcW w:w="612" w:type="dxa"/>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FF0000"/>
                      <w:sz w:val="15"/>
                      <w:szCs w:val="15"/>
                      <w:u w:val="none" w:color="auto"/>
                    </w:rPr>
                  </w:pPr>
                </w:p>
              </w:tc>
              <w:tc>
                <w:tcPr>
                  <w:tcW w:w="6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声压级</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/dB(A)</w:t>
                  </w:r>
                </w:p>
              </w:tc>
              <w:tc>
                <w:tcPr>
                  <w:tcW w:w="49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建筑物</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外距离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原料</w:t>
                  </w:r>
                  <w:r>
                    <w:rPr>
                      <w:rFonts w:hint="default" w:ascii="Times New Roman" w:hAnsi="Times New Roman" w:cs="Times New Roman"/>
                      <w:b/>
                      <w:bCs/>
                      <w:i w:val="0"/>
                      <w:iCs w:val="0"/>
                      <w:color w:val="FF0000"/>
                      <w:kern w:val="0"/>
                      <w:sz w:val="15"/>
                      <w:szCs w:val="15"/>
                      <w:u w:val="none" w:color="auto"/>
                      <w:lang w:val="en-US" w:eastAsia="zh-CN" w:bidi="ar"/>
                    </w:rPr>
                    <w:t>仓库</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装载机1</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77.85</w:t>
                  </w:r>
                </w:p>
              </w:tc>
              <w:tc>
                <w:tcPr>
                  <w:tcW w:w="61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cs="Times New Roman" w:eastAsiaTheme="minorEastAsia"/>
                      <w:b/>
                      <w:bCs/>
                      <w:color w:val="FF0000"/>
                      <w:sz w:val="15"/>
                      <w:szCs w:val="15"/>
                      <w:u w:val="none" w:color="auto"/>
                    </w:rPr>
                    <w:t>隔声减振</w:t>
                  </w: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93</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59</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1.55</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18.55</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74</w:t>
                  </w:r>
                </w:p>
              </w:tc>
              <w:tc>
                <w:tcPr>
                  <w:tcW w:w="613"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15"/>
                      <w:szCs w:val="15"/>
                      <w:u w:val="none" w:color="auto"/>
                      <w:lang w:val="en-US" w:eastAsia="zh-CN" w:bidi="ar"/>
                    </w:rPr>
                  </w:pPr>
                  <w:r>
                    <w:rPr>
                      <w:rFonts w:hint="default" w:ascii="Times New Roman" w:hAnsi="Times New Roman" w:eastAsia="宋体" w:cs="Times New Roman"/>
                      <w:b/>
                      <w:bCs/>
                      <w:i w:val="0"/>
                      <w:iCs w:val="0"/>
                      <w:color w:val="FF0000"/>
                      <w:kern w:val="0"/>
                      <w:sz w:val="15"/>
                      <w:szCs w:val="15"/>
                      <w:u w:val="none" w:color="auto"/>
                      <w:lang w:val="en-US" w:eastAsia="zh-CN" w:bidi="ar"/>
                    </w:rPr>
                    <w:t>变化声源,</w:t>
                  </w:r>
                </w:p>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2个时段，昼夜不同</w:t>
                  </w: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25</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42.98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原料</w:t>
                  </w:r>
                  <w:r>
                    <w:rPr>
                      <w:rFonts w:hint="default" w:ascii="Times New Roman" w:hAnsi="Times New Roman" w:cs="Times New Roman"/>
                      <w:b/>
                      <w:bCs/>
                      <w:i w:val="0"/>
                      <w:iCs w:val="0"/>
                      <w:color w:val="FF0000"/>
                      <w:kern w:val="0"/>
                      <w:sz w:val="15"/>
                      <w:szCs w:val="15"/>
                      <w:u w:val="none" w:color="auto"/>
                      <w:lang w:val="en-US" w:eastAsia="zh-CN" w:bidi="ar"/>
                    </w:rPr>
                    <w:t>仓库</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装载机2</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77.85</w:t>
                  </w:r>
                </w:p>
              </w:tc>
              <w:tc>
                <w:tcPr>
                  <w:tcW w:w="612"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113</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52</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1.55</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18.55</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74</w:t>
                  </w:r>
                </w:p>
              </w:tc>
              <w:tc>
                <w:tcPr>
                  <w:tcW w:w="613"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25</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42.98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原料</w:t>
                  </w:r>
                  <w:r>
                    <w:rPr>
                      <w:rFonts w:hint="default" w:ascii="Times New Roman" w:hAnsi="Times New Roman" w:cs="Times New Roman"/>
                      <w:b/>
                      <w:bCs/>
                      <w:i w:val="0"/>
                      <w:iCs w:val="0"/>
                      <w:color w:val="FF0000"/>
                      <w:kern w:val="0"/>
                      <w:sz w:val="15"/>
                      <w:szCs w:val="15"/>
                      <w:u w:val="none" w:color="auto"/>
                      <w:lang w:val="en-US" w:eastAsia="zh-CN" w:bidi="ar"/>
                    </w:rPr>
                    <w:t>仓库</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装载机3</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77.85</w:t>
                  </w:r>
                </w:p>
              </w:tc>
              <w:tc>
                <w:tcPr>
                  <w:tcW w:w="612"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93</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59</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1.55</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18.55</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74</w:t>
                  </w:r>
                </w:p>
              </w:tc>
              <w:tc>
                <w:tcPr>
                  <w:tcW w:w="613"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25</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42.98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烧成车间</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鼓风机1</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82.85</w:t>
                  </w:r>
                </w:p>
              </w:tc>
              <w:tc>
                <w:tcPr>
                  <w:tcW w:w="61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FF0000"/>
                      <w:sz w:val="15"/>
                      <w:szCs w:val="15"/>
                      <w:u w:val="none" w:color="auto"/>
                    </w:rPr>
                  </w:pPr>
                  <w:r>
                    <w:rPr>
                      <w:rFonts w:hint="default" w:ascii="Times New Roman" w:hAnsi="Times New Roman" w:cs="Times New Roman" w:eastAsiaTheme="minorEastAsia"/>
                      <w:b/>
                      <w:bCs/>
                      <w:color w:val="FF0000"/>
                      <w:sz w:val="15"/>
                      <w:szCs w:val="15"/>
                      <w:u w:val="none" w:color="auto"/>
                    </w:rPr>
                    <w:t>隔声减振</w:t>
                  </w:r>
                  <w:r>
                    <w:rPr>
                      <w:rFonts w:hint="default" w:ascii="Times New Roman" w:hAnsi="Times New Roman" w:cs="Times New Roman" w:eastAsiaTheme="minorEastAsia"/>
                      <w:b/>
                      <w:bCs/>
                      <w:color w:val="FF0000"/>
                      <w:sz w:val="15"/>
                      <w:szCs w:val="15"/>
                      <w:u w:val="none" w:color="auto"/>
                      <w:lang w:val="en-US" w:eastAsia="zh-CN"/>
                    </w:rPr>
                    <w:t>消声</w:t>
                  </w: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77</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39</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1.37</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23.04</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79</w:t>
                  </w:r>
                </w:p>
              </w:tc>
              <w:tc>
                <w:tcPr>
                  <w:tcW w:w="613"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40</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32.98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5</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烧成车间</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鼓风机2</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82.85</w:t>
                  </w:r>
                </w:p>
              </w:tc>
              <w:tc>
                <w:tcPr>
                  <w:tcW w:w="612"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85</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34</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1.37</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23.04</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79</w:t>
                  </w:r>
                </w:p>
              </w:tc>
              <w:tc>
                <w:tcPr>
                  <w:tcW w:w="613"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40</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32.98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6</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烧成车间</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鼓风机3</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82.85</w:t>
                  </w:r>
                </w:p>
              </w:tc>
              <w:tc>
                <w:tcPr>
                  <w:tcW w:w="612"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97</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29</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1.37</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23.04</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79</w:t>
                  </w:r>
                </w:p>
              </w:tc>
              <w:tc>
                <w:tcPr>
                  <w:tcW w:w="613"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40</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32.98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烧成车间</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鼓风机4</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82.85</w:t>
                  </w:r>
                </w:p>
              </w:tc>
              <w:tc>
                <w:tcPr>
                  <w:tcW w:w="612"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104</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26</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1.37</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23.04</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79</w:t>
                  </w:r>
                </w:p>
              </w:tc>
              <w:tc>
                <w:tcPr>
                  <w:tcW w:w="613"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40</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32.98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烧成车间</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鼓风机5</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82.85</w:t>
                  </w:r>
                </w:p>
              </w:tc>
              <w:tc>
                <w:tcPr>
                  <w:tcW w:w="612"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118</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17</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1.37</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23.04</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79</w:t>
                  </w:r>
                </w:p>
              </w:tc>
              <w:tc>
                <w:tcPr>
                  <w:tcW w:w="613"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40</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32.98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9</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烧成车间</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鼓风机6</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82.85</w:t>
                  </w:r>
                </w:p>
              </w:tc>
              <w:tc>
                <w:tcPr>
                  <w:tcW w:w="612"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124</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14</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1.37</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23.04</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79</w:t>
                  </w:r>
                </w:p>
              </w:tc>
              <w:tc>
                <w:tcPr>
                  <w:tcW w:w="613"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40</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32.98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10</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原料</w:t>
                  </w:r>
                  <w:r>
                    <w:rPr>
                      <w:rFonts w:hint="default" w:ascii="Times New Roman" w:hAnsi="Times New Roman" w:cs="Times New Roman"/>
                      <w:b/>
                      <w:bCs/>
                      <w:i w:val="0"/>
                      <w:iCs w:val="0"/>
                      <w:color w:val="FF0000"/>
                      <w:kern w:val="0"/>
                      <w:sz w:val="15"/>
                      <w:szCs w:val="15"/>
                      <w:u w:val="none" w:color="auto"/>
                      <w:lang w:val="en-US" w:eastAsia="zh-CN" w:bidi="ar"/>
                    </w:rPr>
                    <w:t>仓库</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振动筛1</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82.85</w:t>
                  </w:r>
                </w:p>
              </w:tc>
              <w:tc>
                <w:tcPr>
                  <w:tcW w:w="61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cs="Times New Roman" w:eastAsiaTheme="minorEastAsia"/>
                      <w:b/>
                      <w:bCs/>
                      <w:color w:val="FF0000"/>
                      <w:sz w:val="15"/>
                      <w:szCs w:val="15"/>
                      <w:u w:val="none" w:color="auto"/>
                      <w:lang w:val="en-US" w:eastAsia="zh-CN"/>
                    </w:rPr>
                    <w:t>隔声减震</w:t>
                  </w: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90</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53</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1.37</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18.55</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79</w:t>
                  </w:r>
                </w:p>
              </w:tc>
              <w:tc>
                <w:tcPr>
                  <w:tcW w:w="613"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25</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47.98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11</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原料</w:t>
                  </w:r>
                  <w:r>
                    <w:rPr>
                      <w:rFonts w:hint="default" w:ascii="Times New Roman" w:hAnsi="Times New Roman" w:cs="Times New Roman"/>
                      <w:b/>
                      <w:bCs/>
                      <w:i w:val="0"/>
                      <w:iCs w:val="0"/>
                      <w:color w:val="FF0000"/>
                      <w:kern w:val="0"/>
                      <w:sz w:val="15"/>
                      <w:szCs w:val="15"/>
                      <w:u w:val="none" w:color="auto"/>
                      <w:lang w:val="en-US" w:eastAsia="zh-CN" w:bidi="ar"/>
                    </w:rPr>
                    <w:t>仓库</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振动筛2</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82.85</w:t>
                  </w:r>
                </w:p>
              </w:tc>
              <w:tc>
                <w:tcPr>
                  <w:tcW w:w="612"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108</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45</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1.37</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18.55</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79</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25</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47.98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trPr>
              <w:tc>
                <w:tcPr>
                  <w:tcW w:w="36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12</w:t>
                  </w:r>
                </w:p>
              </w:tc>
              <w:tc>
                <w:tcPr>
                  <w:tcW w:w="4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原料</w:t>
                  </w:r>
                  <w:r>
                    <w:rPr>
                      <w:rFonts w:hint="default" w:ascii="Times New Roman" w:hAnsi="Times New Roman" w:cs="Times New Roman"/>
                      <w:b/>
                      <w:bCs/>
                      <w:i w:val="0"/>
                      <w:iCs w:val="0"/>
                      <w:color w:val="FF0000"/>
                      <w:kern w:val="0"/>
                      <w:sz w:val="15"/>
                      <w:szCs w:val="15"/>
                      <w:u w:val="none" w:color="auto"/>
                      <w:lang w:val="en-US" w:eastAsia="zh-CN" w:bidi="ar"/>
                    </w:rPr>
                    <w:t>仓库</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振动筛3</w:t>
                  </w:r>
                </w:p>
              </w:tc>
              <w:tc>
                <w:tcPr>
                  <w:tcW w:w="58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点源</w:t>
                  </w:r>
                </w:p>
              </w:tc>
              <w:tc>
                <w:tcPr>
                  <w:tcW w:w="6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82.85</w:t>
                  </w:r>
                </w:p>
              </w:tc>
              <w:tc>
                <w:tcPr>
                  <w:tcW w:w="612"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51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129</w:t>
                  </w:r>
                </w:p>
              </w:tc>
              <w:tc>
                <w:tcPr>
                  <w:tcW w:w="4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35</w:t>
                  </w:r>
                </w:p>
              </w:tc>
              <w:tc>
                <w:tcPr>
                  <w:tcW w:w="4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1.37</w:t>
                  </w:r>
                </w:p>
              </w:tc>
              <w:tc>
                <w:tcPr>
                  <w:tcW w:w="73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18.55</w:t>
                  </w:r>
                </w:p>
              </w:tc>
              <w:tc>
                <w:tcPr>
                  <w:tcW w:w="55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79</w:t>
                  </w:r>
                </w:p>
              </w:tc>
              <w:tc>
                <w:tcPr>
                  <w:tcW w:w="61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p>
              </w:tc>
              <w:tc>
                <w:tcPr>
                  <w:tcW w:w="6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25</w:t>
                  </w:r>
                </w:p>
              </w:tc>
              <w:tc>
                <w:tcPr>
                  <w:tcW w:w="63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47.98</w:t>
                  </w:r>
                </w:p>
              </w:tc>
              <w:tc>
                <w:tcPr>
                  <w:tcW w:w="49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15"/>
                      <w:szCs w:val="15"/>
                      <w:u w:val="none" w:color="auto"/>
                    </w:rPr>
                  </w:pPr>
                  <w:r>
                    <w:rPr>
                      <w:rFonts w:hint="default" w:ascii="Times New Roman" w:hAnsi="Times New Roman" w:eastAsia="宋体" w:cs="Times New Roman"/>
                      <w:b/>
                      <w:bCs/>
                      <w:i w:val="0"/>
                      <w:iCs w:val="0"/>
                      <w:color w:val="FF0000"/>
                      <w:kern w:val="0"/>
                      <w:sz w:val="15"/>
                      <w:szCs w:val="15"/>
                      <w:u w:val="none" w:color="auto"/>
                      <w:lang w:val="en-US" w:eastAsia="zh-CN" w:bidi="ar"/>
                    </w:rPr>
                    <w:t>1</w:t>
                  </w:r>
                </w:p>
              </w:tc>
            </w:tr>
          </w:tbl>
          <w:p>
            <w:pPr>
              <w:pStyle w:val="2"/>
              <w:ind w:left="0" w:firstLine="0"/>
              <w:rPr>
                <w:rFonts w:hint="default" w:ascii="Times New Roman" w:hAnsi="Times New Roman" w:eastAsia="宋体" w:cs="Times New Roman"/>
                <w:b/>
                <w:bCs/>
                <w:color w:val="FF0000"/>
                <w:kern w:val="2"/>
                <w:sz w:val="21"/>
                <w:szCs w:val="21"/>
                <w:u w:val="single" w:color="auto"/>
                <w:lang w:val="en-US" w:eastAsia="zh-CN" w:bidi="ar-SA"/>
              </w:rPr>
            </w:pPr>
            <w:r>
              <w:rPr>
                <w:rFonts w:hint="default" w:ascii="Times New Roman" w:hAnsi="Times New Roman" w:eastAsia="宋体" w:cs="Times New Roman"/>
                <w:b/>
                <w:bCs/>
                <w:color w:val="FF0000"/>
                <w:kern w:val="2"/>
                <w:sz w:val="21"/>
                <w:szCs w:val="21"/>
                <w:u w:val="single" w:color="auto"/>
                <w:lang w:val="en-US" w:eastAsia="zh-CN" w:bidi="ar-SA"/>
              </w:rPr>
              <w:t>表</w:t>
            </w:r>
            <w:r>
              <w:rPr>
                <w:rFonts w:hint="eastAsia" w:ascii="Times New Roman" w:hAnsi="Times New Roman" w:eastAsia="宋体" w:cs="Times New Roman"/>
                <w:b/>
                <w:bCs/>
                <w:color w:val="FF0000"/>
                <w:kern w:val="2"/>
                <w:sz w:val="21"/>
                <w:szCs w:val="21"/>
                <w:u w:val="single" w:color="auto"/>
                <w:lang w:val="en-US" w:eastAsia="zh-CN" w:bidi="ar-SA"/>
              </w:rPr>
              <w:t>37</w:t>
            </w:r>
            <w:r>
              <w:rPr>
                <w:rFonts w:hint="default" w:ascii="Times New Roman" w:hAnsi="Times New Roman" w:eastAsia="宋体" w:cs="Times New Roman"/>
                <w:b/>
                <w:bCs/>
                <w:color w:val="FF0000"/>
                <w:kern w:val="2"/>
                <w:sz w:val="21"/>
                <w:szCs w:val="21"/>
                <w:u w:val="single" w:color="auto"/>
                <w:lang w:val="en-US" w:eastAsia="zh-CN" w:bidi="ar-SA"/>
              </w:rPr>
              <w:t xml:space="preserve">            </w:t>
            </w:r>
            <w:r>
              <w:rPr>
                <w:rFonts w:hint="eastAsia" w:ascii="Times New Roman" w:hAnsi="Times New Roman" w:eastAsia="宋体" w:cs="Times New Roman"/>
                <w:b/>
                <w:bCs/>
                <w:color w:val="FF0000"/>
                <w:kern w:val="2"/>
                <w:sz w:val="21"/>
                <w:szCs w:val="21"/>
                <w:u w:val="single" w:color="auto"/>
                <w:lang w:val="en-US" w:eastAsia="zh-CN" w:bidi="ar-SA"/>
              </w:rPr>
              <w:t xml:space="preserve">                   </w:t>
            </w:r>
            <w:r>
              <w:rPr>
                <w:rFonts w:hint="default" w:ascii="Times New Roman" w:hAnsi="Times New Roman" w:eastAsia="宋体" w:cs="Times New Roman"/>
                <w:b/>
                <w:bCs/>
                <w:color w:val="FF0000"/>
                <w:kern w:val="2"/>
                <w:sz w:val="21"/>
                <w:szCs w:val="21"/>
                <w:u w:val="single" w:color="auto"/>
                <w:lang w:val="en-US" w:eastAsia="zh-CN" w:bidi="ar-SA"/>
              </w:rPr>
              <w:t>厂界噪声预测结果一览表          单位：dB（A）</w:t>
            </w:r>
          </w:p>
          <w:tbl>
            <w:tblPr>
              <w:tblStyle w:val="35"/>
              <w:tblW w:w="4998" w:type="pc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9"/>
              <w:gridCol w:w="1345"/>
              <w:gridCol w:w="920"/>
              <w:gridCol w:w="1347"/>
              <w:gridCol w:w="1344"/>
              <w:gridCol w:w="92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722" w:type="pct"/>
                  <w:vMerge w:val="restar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厂界位置</w:t>
                  </w:r>
                </w:p>
              </w:tc>
              <w:tc>
                <w:tcPr>
                  <w:tcW w:w="2140" w:type="pct"/>
                  <w:gridSpan w:val="3"/>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昼间</w:t>
                  </w:r>
                </w:p>
              </w:tc>
              <w:tc>
                <w:tcPr>
                  <w:tcW w:w="2136" w:type="pct"/>
                  <w:gridSpan w:val="3"/>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722" w:type="pct"/>
                  <w:vMerge w:val="continue"/>
                  <w:tcBorders>
                    <w:top w:val="nil"/>
                  </w:tcBorders>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p>
              </w:tc>
              <w:tc>
                <w:tcPr>
                  <w:tcW w:w="797"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预测贡献值</w:t>
                  </w:r>
                </w:p>
              </w:tc>
              <w:tc>
                <w:tcPr>
                  <w:tcW w:w="545"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标准</w:t>
                  </w:r>
                </w:p>
              </w:tc>
              <w:tc>
                <w:tcPr>
                  <w:tcW w:w="798"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达标情况</w:t>
                  </w:r>
                </w:p>
              </w:tc>
              <w:tc>
                <w:tcPr>
                  <w:tcW w:w="796"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预测贡献值</w:t>
                  </w:r>
                </w:p>
              </w:tc>
              <w:tc>
                <w:tcPr>
                  <w:tcW w:w="546"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标准</w:t>
                  </w:r>
                </w:p>
              </w:tc>
              <w:tc>
                <w:tcPr>
                  <w:tcW w:w="794"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trPr>
              <w:tc>
                <w:tcPr>
                  <w:tcW w:w="722"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东厂界</w:t>
                  </w:r>
                </w:p>
              </w:tc>
              <w:tc>
                <w:tcPr>
                  <w:tcW w:w="797" w:type="pct"/>
                  <w:noWrap w:val="0"/>
                  <w:vAlign w:val="center"/>
                </w:tcPr>
                <w:p>
                  <w:pPr>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eastAsia"/>
                      <w:b/>
                      <w:bCs/>
                      <w:color w:val="FF0000"/>
                      <w:sz w:val="18"/>
                      <w:szCs w:val="18"/>
                      <w:u w:val="none" w:color="auto"/>
                    </w:rPr>
                    <w:t>39.61</w:t>
                  </w:r>
                </w:p>
              </w:tc>
              <w:tc>
                <w:tcPr>
                  <w:tcW w:w="545" w:type="pct"/>
                  <w:vMerge w:val="restart"/>
                  <w:noWrap w:val="0"/>
                  <w:vAlign w:val="center"/>
                </w:tcPr>
                <w:p>
                  <w:pPr>
                    <w:pStyle w:val="30"/>
                    <w:widowControl w:val="0"/>
                    <w:adjustRightInd w:val="0"/>
                    <w:snapToGrid w:val="0"/>
                    <w:spacing w:before="0" w:beforeAutospacing="0" w:after="0" w:afterAutospacing="0"/>
                    <w:jc w:val="center"/>
                    <w:rPr>
                      <w:rFonts w:hint="default" w:ascii="Times New Roman" w:hAnsi="Times New Roman" w:eastAsia="宋体" w:cs="Times New Roman"/>
                      <w:b/>
                      <w:bCs/>
                      <w:color w:val="FF0000"/>
                      <w:sz w:val="18"/>
                      <w:szCs w:val="18"/>
                      <w:u w:val="none" w:color="auto"/>
                      <w:lang w:val="en-US" w:eastAsia="zh-CN"/>
                    </w:rPr>
                  </w:pPr>
                  <w:r>
                    <w:rPr>
                      <w:rFonts w:hint="eastAsia" w:ascii="Times New Roman" w:hAnsi="Times New Roman" w:cs="Times New Roman"/>
                      <w:b/>
                      <w:bCs/>
                      <w:color w:val="FF0000"/>
                      <w:sz w:val="18"/>
                      <w:szCs w:val="18"/>
                      <w:u w:val="none" w:color="auto"/>
                      <w:lang w:val="en-US" w:eastAsia="zh-CN"/>
                    </w:rPr>
                    <w:t>65</w:t>
                  </w:r>
                </w:p>
              </w:tc>
              <w:tc>
                <w:tcPr>
                  <w:tcW w:w="798"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w:t>
                  </w:r>
                </w:p>
              </w:tc>
              <w:tc>
                <w:tcPr>
                  <w:tcW w:w="796" w:type="pct"/>
                  <w:noWrap w:val="0"/>
                  <w:vAlign w:val="center"/>
                </w:tcPr>
                <w:p>
                  <w:pPr>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eastAsia"/>
                      <w:b/>
                      <w:bCs/>
                      <w:color w:val="FF0000"/>
                      <w:sz w:val="18"/>
                      <w:szCs w:val="18"/>
                      <w:u w:val="none" w:color="auto"/>
                    </w:rPr>
                    <w:t>39.61</w:t>
                  </w:r>
                </w:p>
              </w:tc>
              <w:tc>
                <w:tcPr>
                  <w:tcW w:w="546" w:type="pct"/>
                  <w:vMerge w:val="restart"/>
                  <w:noWrap w:val="0"/>
                  <w:vAlign w:val="center"/>
                </w:tcPr>
                <w:p>
                  <w:pPr>
                    <w:pStyle w:val="30"/>
                    <w:widowControl w:val="0"/>
                    <w:adjustRightInd w:val="0"/>
                    <w:snapToGrid w:val="0"/>
                    <w:spacing w:before="0" w:beforeAutospacing="0" w:after="0" w:afterAutospacing="0"/>
                    <w:jc w:val="center"/>
                    <w:rPr>
                      <w:rFonts w:hint="default" w:ascii="Times New Roman" w:hAnsi="Times New Roman" w:eastAsia="宋体" w:cs="Times New Roman"/>
                      <w:b/>
                      <w:bCs/>
                      <w:color w:val="FF0000"/>
                      <w:sz w:val="18"/>
                      <w:szCs w:val="18"/>
                      <w:u w:val="none" w:color="auto"/>
                      <w:lang w:val="en-US" w:eastAsia="zh-CN"/>
                    </w:rPr>
                  </w:pPr>
                  <w:r>
                    <w:rPr>
                      <w:rFonts w:hint="eastAsia" w:ascii="Times New Roman" w:hAnsi="Times New Roman" w:cs="Times New Roman"/>
                      <w:b/>
                      <w:bCs/>
                      <w:color w:val="FF0000"/>
                      <w:sz w:val="18"/>
                      <w:szCs w:val="18"/>
                      <w:u w:val="none" w:color="auto"/>
                      <w:lang w:val="en-US" w:eastAsia="zh-CN"/>
                    </w:rPr>
                    <w:t>55</w:t>
                  </w:r>
                </w:p>
              </w:tc>
              <w:tc>
                <w:tcPr>
                  <w:tcW w:w="794"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22"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lang w:val="en-US" w:eastAsia="zh-CN"/>
                    </w:rPr>
                    <w:t>西</w:t>
                  </w:r>
                  <w:r>
                    <w:rPr>
                      <w:rFonts w:hint="default" w:ascii="Times New Roman" w:hAnsi="Times New Roman" w:cs="Times New Roman"/>
                      <w:b/>
                      <w:bCs/>
                      <w:color w:val="FF0000"/>
                      <w:sz w:val="18"/>
                      <w:szCs w:val="18"/>
                      <w:u w:val="none" w:color="auto"/>
                    </w:rPr>
                    <w:t>厂界</w:t>
                  </w:r>
                </w:p>
              </w:tc>
              <w:tc>
                <w:tcPr>
                  <w:tcW w:w="797" w:type="pct"/>
                  <w:noWrap w:val="0"/>
                  <w:vAlign w:val="center"/>
                </w:tcPr>
                <w:p>
                  <w:pPr>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eastAsia"/>
                      <w:b/>
                      <w:bCs/>
                      <w:color w:val="FF0000"/>
                      <w:sz w:val="18"/>
                      <w:szCs w:val="18"/>
                      <w:u w:val="none" w:color="auto"/>
                    </w:rPr>
                    <w:t>44.76</w:t>
                  </w:r>
                </w:p>
              </w:tc>
              <w:tc>
                <w:tcPr>
                  <w:tcW w:w="545" w:type="pct"/>
                  <w:vMerge w:val="continue"/>
                  <w:tcBorders>
                    <w:top w:val="nil"/>
                  </w:tcBorders>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p>
              </w:tc>
              <w:tc>
                <w:tcPr>
                  <w:tcW w:w="798"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w:t>
                  </w:r>
                </w:p>
              </w:tc>
              <w:tc>
                <w:tcPr>
                  <w:tcW w:w="796" w:type="pct"/>
                  <w:noWrap w:val="0"/>
                  <w:vAlign w:val="center"/>
                </w:tcPr>
                <w:p>
                  <w:pPr>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eastAsia"/>
                      <w:b/>
                      <w:bCs/>
                      <w:color w:val="FF0000"/>
                      <w:sz w:val="18"/>
                      <w:szCs w:val="18"/>
                      <w:u w:val="none" w:color="auto"/>
                    </w:rPr>
                    <w:t>44.76</w:t>
                  </w:r>
                </w:p>
              </w:tc>
              <w:tc>
                <w:tcPr>
                  <w:tcW w:w="546" w:type="pct"/>
                  <w:vMerge w:val="continue"/>
                  <w:tcBorders>
                    <w:top w:val="nil"/>
                  </w:tcBorders>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p>
              </w:tc>
              <w:tc>
                <w:tcPr>
                  <w:tcW w:w="794"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722"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eastAsia="宋体" w:cs="Times New Roman"/>
                      <w:b/>
                      <w:bCs/>
                      <w:color w:val="FF0000"/>
                      <w:kern w:val="0"/>
                      <w:sz w:val="18"/>
                      <w:szCs w:val="18"/>
                      <w:u w:val="none" w:color="auto"/>
                      <w:lang w:val="en-US" w:eastAsia="zh-CN" w:bidi="ar-SA"/>
                    </w:rPr>
                  </w:pPr>
                  <w:r>
                    <w:rPr>
                      <w:rFonts w:hint="eastAsia" w:ascii="Times New Roman" w:hAnsi="Times New Roman" w:cs="Times New Roman"/>
                      <w:b/>
                      <w:bCs/>
                      <w:color w:val="FF0000"/>
                      <w:sz w:val="18"/>
                      <w:szCs w:val="18"/>
                      <w:u w:val="none" w:color="auto"/>
                      <w:lang w:val="en-US" w:eastAsia="zh-CN"/>
                    </w:rPr>
                    <w:t>南</w:t>
                  </w:r>
                  <w:r>
                    <w:rPr>
                      <w:rFonts w:hint="default" w:ascii="Times New Roman" w:hAnsi="Times New Roman" w:cs="Times New Roman"/>
                      <w:b/>
                      <w:bCs/>
                      <w:color w:val="FF0000"/>
                      <w:sz w:val="18"/>
                      <w:szCs w:val="18"/>
                      <w:u w:val="none" w:color="auto"/>
                    </w:rPr>
                    <w:t>厂界</w:t>
                  </w:r>
                </w:p>
              </w:tc>
              <w:tc>
                <w:tcPr>
                  <w:tcW w:w="797" w:type="pct"/>
                  <w:noWrap w:val="0"/>
                  <w:vAlign w:val="center"/>
                </w:tcPr>
                <w:p>
                  <w:pPr>
                    <w:widowControl w:val="0"/>
                    <w:adjustRightInd w:val="0"/>
                    <w:snapToGrid w:val="0"/>
                    <w:spacing w:before="0" w:beforeAutospacing="0" w:after="0" w:afterAutospacing="0"/>
                    <w:jc w:val="center"/>
                    <w:rPr>
                      <w:rFonts w:hint="default" w:ascii="Times New Roman" w:hAnsi="Times New Roman" w:eastAsia="宋体" w:cs="Times New Roman"/>
                      <w:b/>
                      <w:bCs/>
                      <w:color w:val="FF0000"/>
                      <w:kern w:val="2"/>
                      <w:sz w:val="18"/>
                      <w:szCs w:val="18"/>
                      <w:u w:val="none" w:color="auto"/>
                      <w:lang w:val="en-US" w:eastAsia="zh-CN" w:bidi="ar-SA"/>
                    </w:rPr>
                  </w:pPr>
                  <w:r>
                    <w:rPr>
                      <w:rFonts w:hint="eastAsia"/>
                      <w:b/>
                      <w:bCs/>
                      <w:color w:val="FF0000"/>
                      <w:sz w:val="18"/>
                      <w:szCs w:val="18"/>
                      <w:u w:val="none" w:color="auto"/>
                    </w:rPr>
                    <w:t>34.40</w:t>
                  </w:r>
                </w:p>
              </w:tc>
              <w:tc>
                <w:tcPr>
                  <w:tcW w:w="545" w:type="pct"/>
                  <w:vMerge w:val="continue"/>
                  <w:tcBorders>
                    <w:top w:val="nil"/>
                  </w:tcBorders>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p>
              </w:tc>
              <w:tc>
                <w:tcPr>
                  <w:tcW w:w="798"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w:t>
                  </w:r>
                </w:p>
              </w:tc>
              <w:tc>
                <w:tcPr>
                  <w:tcW w:w="796" w:type="pct"/>
                  <w:noWrap w:val="0"/>
                  <w:vAlign w:val="center"/>
                </w:tcPr>
                <w:p>
                  <w:pPr>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eastAsia"/>
                      <w:b/>
                      <w:bCs/>
                      <w:color w:val="FF0000"/>
                      <w:sz w:val="18"/>
                      <w:szCs w:val="18"/>
                      <w:u w:val="none" w:color="auto"/>
                    </w:rPr>
                    <w:t>34.40</w:t>
                  </w:r>
                </w:p>
              </w:tc>
              <w:tc>
                <w:tcPr>
                  <w:tcW w:w="546" w:type="pct"/>
                  <w:vMerge w:val="continue"/>
                  <w:tcBorders>
                    <w:top w:val="nil"/>
                  </w:tcBorders>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p>
              </w:tc>
              <w:tc>
                <w:tcPr>
                  <w:tcW w:w="794"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722"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eastAsia="宋体" w:cs="Times New Roman"/>
                      <w:b/>
                      <w:bCs/>
                      <w:color w:val="FF0000"/>
                      <w:kern w:val="0"/>
                      <w:sz w:val="18"/>
                      <w:szCs w:val="18"/>
                      <w:u w:val="none" w:color="auto"/>
                      <w:lang w:val="en-US" w:eastAsia="zh-CN" w:bidi="ar-SA"/>
                    </w:rPr>
                  </w:pPr>
                  <w:r>
                    <w:rPr>
                      <w:rFonts w:hint="eastAsia" w:ascii="Times New Roman" w:hAnsi="Times New Roman" w:cs="Times New Roman"/>
                      <w:b/>
                      <w:bCs/>
                      <w:color w:val="FF0000"/>
                      <w:sz w:val="18"/>
                      <w:szCs w:val="18"/>
                      <w:u w:val="none" w:color="auto"/>
                      <w:lang w:val="en-US" w:eastAsia="zh-CN"/>
                    </w:rPr>
                    <w:t>北</w:t>
                  </w:r>
                  <w:r>
                    <w:rPr>
                      <w:rFonts w:hint="default" w:ascii="Times New Roman" w:hAnsi="Times New Roman" w:cs="Times New Roman"/>
                      <w:b/>
                      <w:bCs/>
                      <w:color w:val="FF0000"/>
                      <w:sz w:val="18"/>
                      <w:szCs w:val="18"/>
                      <w:u w:val="none" w:color="auto"/>
                    </w:rPr>
                    <w:t>厂界</w:t>
                  </w:r>
                </w:p>
              </w:tc>
              <w:tc>
                <w:tcPr>
                  <w:tcW w:w="797" w:type="pct"/>
                  <w:noWrap w:val="0"/>
                  <w:vAlign w:val="center"/>
                </w:tcPr>
                <w:p>
                  <w:pPr>
                    <w:widowControl w:val="0"/>
                    <w:adjustRightInd w:val="0"/>
                    <w:snapToGrid w:val="0"/>
                    <w:spacing w:before="0" w:beforeAutospacing="0" w:after="0" w:afterAutospacing="0"/>
                    <w:jc w:val="center"/>
                    <w:rPr>
                      <w:rFonts w:hint="eastAsia" w:ascii="Times New Roman" w:hAnsi="Times New Roman" w:eastAsia="宋体" w:cs="Times New Roman"/>
                      <w:b/>
                      <w:bCs/>
                      <w:color w:val="FF0000"/>
                      <w:kern w:val="2"/>
                      <w:sz w:val="18"/>
                      <w:szCs w:val="18"/>
                      <w:u w:val="none" w:color="auto"/>
                      <w:lang w:val="en-US" w:eastAsia="zh-CN" w:bidi="ar-SA"/>
                    </w:rPr>
                  </w:pPr>
                  <w:r>
                    <w:rPr>
                      <w:rFonts w:hint="eastAsia"/>
                      <w:b/>
                      <w:bCs/>
                      <w:color w:val="FF0000"/>
                      <w:sz w:val="18"/>
                      <w:szCs w:val="18"/>
                      <w:u w:val="none" w:color="auto"/>
                    </w:rPr>
                    <w:t>39.53</w:t>
                  </w:r>
                </w:p>
              </w:tc>
              <w:tc>
                <w:tcPr>
                  <w:tcW w:w="545" w:type="pct"/>
                  <w:vMerge w:val="continue"/>
                  <w:tcBorders>
                    <w:top w:val="nil"/>
                  </w:tcBorders>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p>
              </w:tc>
              <w:tc>
                <w:tcPr>
                  <w:tcW w:w="798"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w:t>
                  </w:r>
                </w:p>
              </w:tc>
              <w:tc>
                <w:tcPr>
                  <w:tcW w:w="796" w:type="pct"/>
                  <w:noWrap w:val="0"/>
                  <w:vAlign w:val="center"/>
                </w:tcPr>
                <w:p>
                  <w:pPr>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eastAsia"/>
                      <w:b/>
                      <w:bCs/>
                      <w:color w:val="FF0000"/>
                      <w:sz w:val="18"/>
                      <w:szCs w:val="18"/>
                      <w:u w:val="none" w:color="auto"/>
                    </w:rPr>
                    <w:t>39.53</w:t>
                  </w:r>
                </w:p>
              </w:tc>
              <w:tc>
                <w:tcPr>
                  <w:tcW w:w="546" w:type="pct"/>
                  <w:vMerge w:val="continue"/>
                  <w:tcBorders>
                    <w:top w:val="nil"/>
                  </w:tcBorders>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p>
              </w:tc>
              <w:tc>
                <w:tcPr>
                  <w:tcW w:w="794" w:type="pct"/>
                  <w:noWrap w:val="0"/>
                  <w:vAlign w:val="center"/>
                </w:tcPr>
                <w:p>
                  <w:pPr>
                    <w:pStyle w:val="30"/>
                    <w:widowControl w:val="0"/>
                    <w:adjustRightInd w:val="0"/>
                    <w:snapToGrid w:val="0"/>
                    <w:spacing w:before="0" w:beforeAutospacing="0" w:after="0" w:afterAutospacing="0"/>
                    <w:jc w:val="center"/>
                    <w:rPr>
                      <w:rFonts w:hint="default" w:ascii="Times New Roman" w:hAnsi="Times New Roman" w:cs="Times New Roman"/>
                      <w:b/>
                      <w:bCs/>
                      <w:color w:val="FF0000"/>
                      <w:sz w:val="18"/>
                      <w:szCs w:val="18"/>
                      <w:u w:val="none" w:color="auto"/>
                    </w:rPr>
                  </w:pPr>
                  <w:r>
                    <w:rPr>
                      <w:rFonts w:hint="default" w:ascii="Times New Roman" w:hAnsi="Times New Roman" w:cs="Times New Roman"/>
                      <w:b/>
                      <w:bCs/>
                      <w:color w:val="FF0000"/>
                      <w:sz w:val="18"/>
                      <w:szCs w:val="18"/>
                      <w:u w:val="none" w:color="auto"/>
                    </w:rPr>
                    <w:t>达标</w:t>
                  </w:r>
                </w:p>
              </w:tc>
            </w:tr>
          </w:tbl>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b/>
                <w:bCs/>
                <w:color w:val="FF0000"/>
                <w:szCs w:val="21"/>
                <w:u w:val="single" w:color="auto"/>
              </w:rPr>
            </w:pPr>
            <w:r>
              <w:rPr>
                <w:rFonts w:hint="default" w:ascii="Times New Roman" w:hAnsi="Times New Roman" w:cs="Times New Roman"/>
                <w:b/>
                <w:bCs/>
                <w:color w:val="FF0000"/>
                <w:szCs w:val="21"/>
                <w:u w:val="single" w:color="auto"/>
              </w:rPr>
              <w:t>项目运营后四周厂界噪</w:t>
            </w:r>
            <w:r>
              <w:rPr>
                <w:rFonts w:hint="default" w:ascii="Times New Roman" w:hAnsi="Times New Roman" w:cs="Times New Roman"/>
                <w:b/>
                <w:bCs/>
                <w:color w:val="FF0000"/>
                <w:sz w:val="21"/>
                <w:szCs w:val="21"/>
                <w:u w:val="single" w:color="auto"/>
              </w:rPr>
              <w:t>声</w:t>
            </w:r>
            <w:r>
              <w:rPr>
                <w:rFonts w:hint="eastAsia"/>
                <w:b/>
                <w:bCs/>
                <w:color w:val="FF0000"/>
                <w:sz w:val="21"/>
                <w:szCs w:val="21"/>
                <w:u w:val="single" w:color="auto"/>
                <w:lang w:val="en-US" w:eastAsia="zh-CN"/>
              </w:rPr>
              <w:t>贡献</w:t>
            </w:r>
            <w:r>
              <w:rPr>
                <w:rFonts w:hint="default" w:ascii="Times New Roman" w:hAnsi="Times New Roman" w:cs="Times New Roman"/>
                <w:b/>
                <w:bCs/>
                <w:color w:val="FF0000"/>
                <w:sz w:val="21"/>
                <w:szCs w:val="21"/>
                <w:u w:val="single" w:color="auto"/>
              </w:rPr>
              <w:t>值均</w:t>
            </w:r>
            <w:r>
              <w:rPr>
                <w:rFonts w:hint="default" w:ascii="Times New Roman" w:hAnsi="Times New Roman" w:cs="Times New Roman"/>
                <w:b/>
                <w:bCs/>
                <w:color w:val="FF0000"/>
                <w:szCs w:val="21"/>
                <w:u w:val="single" w:color="auto"/>
              </w:rPr>
              <w:t>能满足《工业企业厂界环境噪声排放标准》</w:t>
            </w:r>
            <w:r>
              <w:rPr>
                <w:rFonts w:hint="eastAsia" w:cs="Times New Roman"/>
                <w:b/>
                <w:bCs/>
                <w:color w:val="FF0000"/>
                <w:szCs w:val="21"/>
                <w:u w:val="single" w:color="auto"/>
                <w:lang w:val="en-US" w:eastAsia="zh-CN"/>
              </w:rPr>
              <w:t>3</w:t>
            </w:r>
            <w:r>
              <w:rPr>
                <w:rFonts w:hint="default" w:ascii="Times New Roman" w:hAnsi="Times New Roman" w:cs="Times New Roman"/>
                <w:b/>
                <w:bCs/>
                <w:color w:val="FF0000"/>
                <w:szCs w:val="21"/>
                <w:u w:val="single" w:color="auto"/>
              </w:rPr>
              <w:t>类标准要求，项目噪声经厂房墙体隔声及距离衰减后，对周围声环境的影响较小。</w:t>
            </w:r>
          </w:p>
          <w:p>
            <w:pPr>
              <w:keepNext w:val="0"/>
              <w:keepLines w:val="0"/>
              <w:pageBreakBefore w:val="0"/>
              <w:widowControl w:val="0"/>
              <w:kinsoku/>
              <w:wordWrap/>
              <w:overflowPunct/>
              <w:topLinePunct w:val="0"/>
              <w:autoSpaceDE/>
              <w:autoSpaceDN/>
              <w:bidi w:val="0"/>
              <w:spacing w:line="360" w:lineRule="auto"/>
              <w:textAlignment w:val="auto"/>
              <w:outlineLvl w:val="1"/>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4.2.</w:t>
            </w:r>
            <w:r>
              <w:rPr>
                <w:rFonts w:hint="eastAsia" w:eastAsiaTheme="minorEastAsia"/>
                <w:color w:val="000000" w:themeColor="text1"/>
                <w:sz w:val="21"/>
                <w:szCs w:val="21"/>
                <w:u w:val="none" w:color="auto"/>
                <w:lang w:val="en-US" w:eastAsia="zh-CN"/>
                <w14:textFill>
                  <w14:solidFill>
                    <w14:schemeClr w14:val="tx1"/>
                  </w14:solidFill>
                </w14:textFill>
              </w:rPr>
              <w:t>5</w:t>
            </w:r>
            <w:r>
              <w:rPr>
                <w:rFonts w:hint="default" w:eastAsiaTheme="minorEastAsia"/>
                <w:color w:val="000000" w:themeColor="text1"/>
                <w:sz w:val="21"/>
                <w:szCs w:val="21"/>
                <w:u w:val="none" w:color="auto"/>
                <w14:textFill>
                  <w14:solidFill>
                    <w14:schemeClr w14:val="tx1"/>
                  </w14:solidFill>
                </w14:textFill>
              </w:rPr>
              <w:t xml:space="preserve">  噪声监测计划</w:t>
            </w:r>
          </w:p>
          <w:p>
            <w:pPr>
              <w:pStyle w:val="34"/>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eastAsiaTheme="minorEastAsia"/>
                <w:color w:val="000000" w:themeColor="text1"/>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根据</w:t>
            </w:r>
            <w:r>
              <w:rPr>
                <w:rFonts w:hint="default" w:eastAsiaTheme="minorEastAsia"/>
                <w:color w:val="000000" w:themeColor="text1"/>
                <w:kern w:val="0"/>
                <w:sz w:val="21"/>
                <w:szCs w:val="21"/>
                <w:u w:val="none" w:color="auto"/>
                <w:lang w:bidi="ar"/>
                <w14:textFill>
                  <w14:solidFill>
                    <w14:schemeClr w14:val="tx1"/>
                  </w14:solidFill>
                </w14:textFill>
              </w:rPr>
              <w:t>《</w:t>
            </w:r>
            <w:r>
              <w:rPr>
                <w:rFonts w:hint="default" w:ascii="Times New Roman" w:hAnsi="Times New Roman" w:cs="Times New Roman" w:eastAsiaTheme="minorEastAsia"/>
                <w:color w:val="000000" w:themeColor="text1"/>
                <w:kern w:val="0"/>
                <w:sz w:val="21"/>
                <w:szCs w:val="21"/>
                <w:u w:val="none" w:color="auto"/>
                <w:lang w:bidi="ar"/>
                <w14:textFill>
                  <w14:solidFill>
                    <w14:schemeClr w14:val="tx1"/>
                  </w14:solidFill>
                </w14:textFill>
              </w:rPr>
              <w:t xml:space="preserve">排污单位自行监测技术指南 </w:t>
            </w:r>
            <w:r>
              <w:rPr>
                <w:rFonts w:hint="eastAsia" w:cs="Times New Roman" w:eastAsiaTheme="minorEastAsia"/>
                <w:color w:val="000000" w:themeColor="text1"/>
                <w:kern w:val="0"/>
                <w:sz w:val="21"/>
                <w:szCs w:val="21"/>
                <w:u w:val="none" w:color="auto"/>
                <w:lang w:val="en-US" w:eastAsia="zh-CN" w:bidi="ar"/>
                <w14:textFill>
                  <w14:solidFill>
                    <w14:schemeClr w14:val="tx1"/>
                  </w14:solidFill>
                </w14:textFill>
              </w:rPr>
              <w:t>总则</w:t>
            </w:r>
            <w:r>
              <w:rPr>
                <w:rFonts w:hint="default" w:eastAsiaTheme="minorEastAsia"/>
                <w:color w:val="000000" w:themeColor="text1"/>
                <w:kern w:val="0"/>
                <w:sz w:val="21"/>
                <w:szCs w:val="21"/>
                <w:u w:val="none" w:color="auto"/>
                <w:lang w:bidi="ar"/>
                <w14:textFill>
                  <w14:solidFill>
                    <w14:schemeClr w14:val="tx1"/>
                  </w14:solidFill>
                </w14:textFill>
              </w:rPr>
              <w:t>》（</w:t>
            </w:r>
            <w:r>
              <w:rPr>
                <w:rFonts w:hint="default" w:ascii="Times New Roman" w:hAnsi="Times New Roman" w:cs="Times New Roman" w:eastAsiaTheme="minorEastAsia"/>
                <w:color w:val="000000" w:themeColor="text1"/>
                <w:kern w:val="0"/>
                <w:sz w:val="21"/>
                <w:szCs w:val="21"/>
                <w:u w:val="none" w:color="auto"/>
                <w:lang w:bidi="ar"/>
                <w14:textFill>
                  <w14:solidFill>
                    <w14:schemeClr w14:val="tx1"/>
                  </w14:solidFill>
                </w14:textFill>
              </w:rPr>
              <w:t>HJ</w:t>
            </w:r>
            <w:r>
              <w:rPr>
                <w:rFonts w:hint="eastAsia" w:cs="Times New Roman" w:eastAsiaTheme="minorEastAsia"/>
                <w:color w:val="000000" w:themeColor="text1"/>
                <w:kern w:val="0"/>
                <w:sz w:val="21"/>
                <w:szCs w:val="21"/>
                <w:u w:val="none" w:color="auto"/>
                <w:lang w:eastAsia="zh-CN" w:bidi="ar"/>
                <w14:textFill>
                  <w14:solidFill>
                    <w14:schemeClr w14:val="tx1"/>
                  </w14:solidFill>
                </w14:textFill>
              </w:rPr>
              <w:t>8</w:t>
            </w:r>
            <w:r>
              <w:rPr>
                <w:rFonts w:hint="eastAsia" w:cs="Times New Roman" w:eastAsiaTheme="minorEastAsia"/>
                <w:color w:val="000000" w:themeColor="text1"/>
                <w:kern w:val="0"/>
                <w:sz w:val="21"/>
                <w:szCs w:val="21"/>
                <w:u w:val="none" w:color="auto"/>
                <w:lang w:val="en-US" w:eastAsia="zh-CN" w:bidi="ar"/>
                <w14:textFill>
                  <w14:solidFill>
                    <w14:schemeClr w14:val="tx1"/>
                  </w14:solidFill>
                </w14:textFill>
              </w:rPr>
              <w:t>19</w:t>
            </w:r>
            <w:r>
              <w:rPr>
                <w:rFonts w:hint="default" w:ascii="Times New Roman" w:hAnsi="Times New Roman" w:cs="Times New Roman" w:eastAsiaTheme="minorEastAsia"/>
                <w:color w:val="000000" w:themeColor="text1"/>
                <w:kern w:val="0"/>
                <w:sz w:val="21"/>
                <w:szCs w:val="21"/>
                <w:u w:val="none" w:color="auto"/>
                <w:lang w:bidi="ar"/>
                <w14:textFill>
                  <w14:solidFill>
                    <w14:schemeClr w14:val="tx1"/>
                  </w14:solidFill>
                </w14:textFill>
              </w:rPr>
              <w:t>—20</w:t>
            </w:r>
            <w:r>
              <w:rPr>
                <w:rFonts w:hint="eastAsia" w:cs="Times New Roman" w:eastAsiaTheme="minorEastAsia"/>
                <w:color w:val="000000" w:themeColor="text1"/>
                <w:kern w:val="0"/>
                <w:sz w:val="21"/>
                <w:szCs w:val="21"/>
                <w:u w:val="none" w:color="auto"/>
                <w:lang w:eastAsia="zh-CN" w:bidi="ar"/>
                <w14:textFill>
                  <w14:solidFill>
                    <w14:schemeClr w14:val="tx1"/>
                  </w14:solidFill>
                </w14:textFill>
              </w:rPr>
              <w:t>1</w:t>
            </w:r>
            <w:r>
              <w:rPr>
                <w:rFonts w:hint="eastAsia" w:cs="Times New Roman" w:eastAsiaTheme="minorEastAsia"/>
                <w:color w:val="000000" w:themeColor="text1"/>
                <w:kern w:val="0"/>
                <w:sz w:val="21"/>
                <w:szCs w:val="21"/>
                <w:u w:val="none" w:color="auto"/>
                <w:lang w:val="en-US" w:eastAsia="zh-CN" w:bidi="ar"/>
                <w14:textFill>
                  <w14:solidFill>
                    <w14:schemeClr w14:val="tx1"/>
                  </w14:solidFill>
                </w14:textFill>
              </w:rPr>
              <w:t>7</w:t>
            </w:r>
            <w:r>
              <w:rPr>
                <w:rFonts w:hint="default" w:eastAsiaTheme="minorEastAsia"/>
                <w:color w:val="000000" w:themeColor="text1"/>
                <w:kern w:val="0"/>
                <w:sz w:val="21"/>
                <w:szCs w:val="21"/>
                <w:u w:val="none" w:color="auto"/>
                <w:lang w:bidi="ar"/>
                <w14:textFill>
                  <w14:solidFill>
                    <w14:schemeClr w14:val="tx1"/>
                  </w14:solidFill>
                </w14:textFill>
              </w:rPr>
              <w:t>）</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，本项目</w:t>
            </w:r>
            <w:r>
              <w:rPr>
                <w:rFonts w:hint="eastAsia" w:cs="Times New Roman" w:eastAsiaTheme="minorEastAsia"/>
                <w:color w:val="000000" w:themeColor="text1"/>
                <w:sz w:val="21"/>
                <w:szCs w:val="21"/>
                <w:u w:val="none" w:color="auto"/>
                <w:lang w:val="en-US" w:eastAsia="zh-CN"/>
                <w14:textFill>
                  <w14:solidFill>
                    <w14:schemeClr w14:val="tx1"/>
                  </w14:solidFill>
                </w14:textFill>
              </w:rPr>
              <w:t>噪声监测</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计划见表</w:t>
            </w:r>
            <w:r>
              <w:rPr>
                <w:rFonts w:hint="eastAsia" w:cs="Times New Roman" w:eastAsiaTheme="minorEastAsia"/>
                <w:color w:val="000000" w:themeColor="text1"/>
                <w:sz w:val="21"/>
                <w:szCs w:val="21"/>
                <w:u w:val="none" w:color="auto"/>
                <w:lang w:val="en-US" w:eastAsia="zh-CN"/>
                <w14:textFill>
                  <w14:solidFill>
                    <w14:schemeClr w14:val="tx1"/>
                  </w14:solidFill>
                </w14:textFill>
              </w:rPr>
              <w:t>38</w:t>
            </w:r>
            <w:r>
              <w:rPr>
                <w:rFonts w:hint="default" w:ascii="Times New Roman" w:hAnsi="Times New Roman" w:cs="Times New Roman" w:eastAsiaTheme="minorEastAsia"/>
                <w:color w:val="000000" w:themeColor="text1"/>
                <w:sz w:val="21"/>
                <w:szCs w:val="21"/>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textAlignment w:val="auto"/>
              <w:rPr>
                <w:rFonts w:hint="eastAsia" w:cs="宋体"/>
                <w:b/>
                <w:color w:val="000000" w:themeColor="text1"/>
                <w:spacing w:val="-10"/>
                <w:szCs w:val="21"/>
                <w:u w:val="none" w:color="auto"/>
                <w14:textFill>
                  <w14:solidFill>
                    <w14:schemeClr w14:val="tx1"/>
                  </w14:solidFill>
                </w14:textFill>
              </w:rPr>
            </w:pPr>
            <w:r>
              <w:rPr>
                <w:rFonts w:hint="eastAsia" w:cs="宋体"/>
                <w:b/>
                <w:color w:val="000000" w:themeColor="text1"/>
                <w:spacing w:val="-10"/>
                <w:szCs w:val="21"/>
                <w:u w:val="none" w:color="auto"/>
                <w14:textFill>
                  <w14:solidFill>
                    <w14:schemeClr w14:val="tx1"/>
                  </w14:solidFill>
                </w14:textFill>
              </w:rPr>
              <w:t>表</w:t>
            </w:r>
            <w:r>
              <w:rPr>
                <w:rFonts w:hint="eastAsia" w:cs="宋体"/>
                <w:b/>
                <w:color w:val="000000" w:themeColor="text1"/>
                <w:spacing w:val="-10"/>
                <w:szCs w:val="21"/>
                <w:u w:val="none" w:color="auto"/>
                <w:lang w:val="en-US" w:eastAsia="zh-CN"/>
                <w14:textFill>
                  <w14:solidFill>
                    <w14:schemeClr w14:val="tx1"/>
                  </w14:solidFill>
                </w14:textFill>
              </w:rPr>
              <w:t>38</w:t>
            </w:r>
            <w:r>
              <w:rPr>
                <w:rFonts w:hint="eastAsia" w:cs="宋体"/>
                <w:b/>
                <w:color w:val="000000" w:themeColor="text1"/>
                <w:spacing w:val="-10"/>
                <w:szCs w:val="21"/>
                <w:u w:val="none" w:color="auto"/>
                <w14:textFill>
                  <w14:solidFill>
                    <w14:schemeClr w14:val="tx1"/>
                  </w14:solidFill>
                </w14:textFill>
              </w:rPr>
              <w:t xml:space="preserve">                  </w:t>
            </w:r>
            <w:r>
              <w:rPr>
                <w:rFonts w:hint="eastAsia" w:cs="宋体"/>
                <w:b/>
                <w:color w:val="000000" w:themeColor="text1"/>
                <w:spacing w:val="-10"/>
                <w:szCs w:val="21"/>
                <w:u w:val="none" w:color="auto"/>
                <w:lang w:val="en-US" w:eastAsia="zh-CN"/>
                <w14:textFill>
                  <w14:solidFill>
                    <w14:schemeClr w14:val="tx1"/>
                  </w14:solidFill>
                </w14:textFill>
              </w:rPr>
              <w:t xml:space="preserve">        </w:t>
            </w:r>
            <w:r>
              <w:rPr>
                <w:rFonts w:hint="eastAsia" w:cs="宋体"/>
                <w:b/>
                <w:color w:val="000000" w:themeColor="text1"/>
                <w:spacing w:val="-10"/>
                <w:szCs w:val="21"/>
                <w:u w:val="none" w:color="auto"/>
                <w14:textFill>
                  <w14:solidFill>
                    <w14:schemeClr w14:val="tx1"/>
                  </w14:solidFill>
                </w14:textFill>
              </w:rPr>
              <w:t xml:space="preserve">    </w:t>
            </w:r>
            <w:r>
              <w:rPr>
                <w:rFonts w:hint="eastAsia" w:cs="宋体"/>
                <w:b/>
                <w:color w:val="000000" w:themeColor="text1"/>
                <w:spacing w:val="-10"/>
                <w:szCs w:val="21"/>
                <w:u w:val="none" w:color="auto"/>
                <w:lang w:val="en-US" w:eastAsia="zh-CN"/>
                <w14:textFill>
                  <w14:solidFill>
                    <w14:schemeClr w14:val="tx1"/>
                  </w14:solidFill>
                </w14:textFill>
              </w:rPr>
              <w:t xml:space="preserve">                     </w:t>
            </w:r>
            <w:r>
              <w:rPr>
                <w:rFonts w:hint="eastAsia" w:cs="宋体"/>
                <w:b/>
                <w:color w:val="000000" w:themeColor="text1"/>
                <w:spacing w:val="-10"/>
                <w:szCs w:val="21"/>
                <w:u w:val="none" w:color="auto"/>
                <w14:textFill>
                  <w14:solidFill>
                    <w14:schemeClr w14:val="tx1"/>
                  </w14:solidFill>
                </w14:textFill>
              </w:rPr>
              <w:t>环境噪声监测计划一览表</w:t>
            </w:r>
          </w:p>
          <w:tbl>
            <w:tblPr>
              <w:tblStyle w:val="35"/>
              <w:tblW w:w="4997"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509"/>
              <w:gridCol w:w="19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9" w:type="pct"/>
                  <w:noWrap w:val="0"/>
                  <w:vAlign w:val="center"/>
                </w:tcPr>
                <w:p>
                  <w:pPr>
                    <w:pStyle w:val="2"/>
                    <w:spacing w:before="0" w:after="0" w:line="240" w:lineRule="auto"/>
                    <w:ind w:left="431" w:hanging="431"/>
                    <w:jc w:val="center"/>
                    <w:outlineLvl w:val="0"/>
                    <w:rPr>
                      <w:rFonts w:hint="eastAsia" w:ascii="宋体" w:hAnsi="宋体" w:eastAsia="宋体" w:cs="宋体"/>
                      <w:b w:val="0"/>
                      <w:bCs w:val="0"/>
                      <w:color w:val="000000" w:themeColor="text1"/>
                      <w:sz w:val="18"/>
                      <w:szCs w:val="18"/>
                      <w:u w:val="none" w:color="auto"/>
                      <w14:textFill>
                        <w14:solidFill>
                          <w14:schemeClr w14:val="tx1"/>
                        </w14:solidFill>
                      </w14:textFill>
                    </w:rPr>
                  </w:pPr>
                  <w:r>
                    <w:rPr>
                      <w:rFonts w:hint="eastAsia" w:ascii="宋体" w:hAnsi="宋体" w:eastAsia="宋体" w:cs="宋体"/>
                      <w:b w:val="0"/>
                      <w:bCs w:val="0"/>
                      <w:color w:val="000000" w:themeColor="text1"/>
                      <w:sz w:val="18"/>
                      <w:szCs w:val="18"/>
                      <w:u w:val="none" w:color="auto"/>
                      <w14:textFill>
                        <w14:solidFill>
                          <w14:schemeClr w14:val="tx1"/>
                        </w14:solidFill>
                      </w14:textFill>
                    </w:rPr>
                    <w:t>监测点位</w:t>
                  </w:r>
                </w:p>
              </w:tc>
              <w:tc>
                <w:tcPr>
                  <w:tcW w:w="894" w:type="pct"/>
                  <w:noWrap w:val="0"/>
                  <w:vAlign w:val="center"/>
                </w:tcPr>
                <w:p>
                  <w:pPr>
                    <w:pStyle w:val="2"/>
                    <w:spacing w:before="0" w:after="0" w:line="240" w:lineRule="auto"/>
                    <w:ind w:left="431" w:hanging="431"/>
                    <w:jc w:val="center"/>
                    <w:outlineLvl w:val="0"/>
                    <w:rPr>
                      <w:rFonts w:hint="eastAsia" w:ascii="宋体" w:hAnsi="宋体" w:eastAsia="宋体" w:cs="宋体"/>
                      <w:b w:val="0"/>
                      <w:bCs w:val="0"/>
                      <w:color w:val="000000" w:themeColor="text1"/>
                      <w:sz w:val="18"/>
                      <w:szCs w:val="18"/>
                      <w:u w:val="none" w:color="auto"/>
                      <w14:textFill>
                        <w14:solidFill>
                          <w14:schemeClr w14:val="tx1"/>
                        </w14:solidFill>
                      </w14:textFill>
                    </w:rPr>
                  </w:pPr>
                  <w:r>
                    <w:rPr>
                      <w:rFonts w:hint="eastAsia" w:ascii="宋体" w:hAnsi="宋体" w:eastAsia="宋体" w:cs="宋体"/>
                      <w:b w:val="0"/>
                      <w:bCs w:val="0"/>
                      <w:color w:val="000000" w:themeColor="text1"/>
                      <w:sz w:val="18"/>
                      <w:szCs w:val="18"/>
                      <w:u w:val="none" w:color="auto"/>
                      <w14:textFill>
                        <w14:solidFill>
                          <w14:schemeClr w14:val="tx1"/>
                        </w14:solidFill>
                      </w14:textFill>
                    </w:rPr>
                    <w:t>监测指标</w:t>
                  </w:r>
                </w:p>
              </w:tc>
              <w:tc>
                <w:tcPr>
                  <w:tcW w:w="1161" w:type="pct"/>
                  <w:noWrap w:val="0"/>
                  <w:vAlign w:val="center"/>
                </w:tcPr>
                <w:p>
                  <w:pPr>
                    <w:adjustRightInd w:val="0"/>
                    <w:snapToGrid w:val="0"/>
                    <w:jc w:val="center"/>
                    <w:rPr>
                      <w:rFonts w:hint="eastAsia" w:ascii="宋体" w:hAnsi="宋体" w:eastAsia="宋体" w:cs="宋体"/>
                      <w:b w:val="0"/>
                      <w:b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u w:val="none" w:color="auto"/>
                      <w14:textFill>
                        <w14:solidFill>
                          <w14:schemeClr w14:val="tx1"/>
                        </w14:solidFill>
                      </w14:textFill>
                    </w:rPr>
                    <w:t>监测频率</w:t>
                  </w:r>
                </w:p>
              </w:tc>
              <w:tc>
                <w:tcPr>
                  <w:tcW w:w="1734" w:type="pct"/>
                  <w:noWrap w:val="0"/>
                  <w:vAlign w:val="center"/>
                </w:tcPr>
                <w:p>
                  <w:pPr>
                    <w:adjustRightInd w:val="0"/>
                    <w:snapToGrid w:val="0"/>
                    <w:jc w:val="center"/>
                    <w:rPr>
                      <w:rFonts w:hint="eastAsia" w:ascii="宋体" w:hAnsi="宋体" w:eastAsia="宋体" w:cs="宋体"/>
                      <w:b w:val="0"/>
                      <w:b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u w:val="none" w:color="auto"/>
                      <w:lang w:val="en-US" w:eastAsia="zh-CN"/>
                      <w14:textFill>
                        <w14:solidFill>
                          <w14:schemeClr w14:val="tx1"/>
                        </w14:solidFill>
                      </w14:textFill>
                    </w:rPr>
                    <w:t>监测时段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09" w:type="pct"/>
                  <w:noWrap w:val="0"/>
                  <w:vAlign w:val="center"/>
                </w:tcPr>
                <w:p>
                  <w:pPr>
                    <w:pStyle w:val="2"/>
                    <w:spacing w:before="0" w:after="0" w:line="240" w:lineRule="auto"/>
                    <w:ind w:left="431" w:hanging="431"/>
                    <w:jc w:val="center"/>
                    <w:outlineLvl w:val="0"/>
                    <w:rPr>
                      <w:rFonts w:hint="eastAsia" w:ascii="宋体" w:hAnsi="宋体" w:eastAsia="宋体" w:cs="宋体"/>
                      <w:b w:val="0"/>
                      <w:bCs w:val="0"/>
                      <w:color w:val="000000" w:themeColor="text1"/>
                      <w:sz w:val="18"/>
                      <w:szCs w:val="18"/>
                      <w:u w:val="none" w:color="auto"/>
                      <w14:textFill>
                        <w14:solidFill>
                          <w14:schemeClr w14:val="tx1"/>
                        </w14:solidFill>
                      </w14:textFill>
                    </w:rPr>
                  </w:pPr>
                  <w:r>
                    <w:rPr>
                      <w:rFonts w:hint="eastAsia" w:eastAsiaTheme="minorEastAsia"/>
                      <w:b w:val="0"/>
                      <w:bCs w:val="0"/>
                      <w:color w:val="000000" w:themeColor="text1"/>
                      <w:sz w:val="18"/>
                      <w:szCs w:val="18"/>
                      <w:u w:val="none" w:color="auto"/>
                      <w:lang w:val="en-US" w:eastAsia="zh-CN"/>
                      <w14:textFill>
                        <w14:solidFill>
                          <w14:schemeClr w14:val="tx1"/>
                        </w14:solidFill>
                      </w14:textFill>
                    </w:rPr>
                    <w:t>东、南、西厂界</w:t>
                  </w:r>
                  <w:r>
                    <w:rPr>
                      <w:rFonts w:hint="default" w:eastAsiaTheme="minorEastAsia"/>
                      <w:b w:val="0"/>
                      <w:bCs w:val="0"/>
                      <w:color w:val="000000" w:themeColor="text1"/>
                      <w:sz w:val="18"/>
                      <w:szCs w:val="18"/>
                      <w:u w:val="none" w:color="auto"/>
                      <w14:textFill>
                        <w14:solidFill>
                          <w14:schemeClr w14:val="tx1"/>
                        </w14:solidFill>
                      </w14:textFill>
                    </w:rPr>
                    <w:t>外1m</w:t>
                  </w:r>
                </w:p>
              </w:tc>
              <w:tc>
                <w:tcPr>
                  <w:tcW w:w="894" w:type="pct"/>
                  <w:noWrap w:val="0"/>
                  <w:vAlign w:val="center"/>
                </w:tcPr>
                <w:p>
                  <w:pPr>
                    <w:pStyle w:val="2"/>
                    <w:spacing w:before="0" w:after="0" w:line="240" w:lineRule="auto"/>
                    <w:ind w:left="431" w:hanging="431"/>
                    <w:jc w:val="center"/>
                    <w:outlineLvl w:val="0"/>
                    <w:rPr>
                      <w:rFonts w:hint="eastAsia" w:ascii="宋体" w:hAnsi="宋体" w:eastAsia="宋体" w:cs="宋体"/>
                      <w:b w:val="0"/>
                      <w:bCs w:val="0"/>
                      <w:color w:val="000000" w:themeColor="text1"/>
                      <w:sz w:val="18"/>
                      <w:szCs w:val="18"/>
                      <w:u w:val="none" w:color="auto"/>
                      <w14:textFill>
                        <w14:solidFill>
                          <w14:schemeClr w14:val="tx1"/>
                        </w14:solidFill>
                      </w14:textFill>
                    </w:rPr>
                  </w:pPr>
                  <w:r>
                    <w:rPr>
                      <w:rFonts w:hint="eastAsia" w:ascii="宋体" w:hAnsi="宋体" w:eastAsia="宋体" w:cs="宋体"/>
                      <w:b w:val="0"/>
                      <w:bCs w:val="0"/>
                      <w:color w:val="000000" w:themeColor="text1"/>
                      <w:sz w:val="18"/>
                      <w:szCs w:val="18"/>
                      <w:u w:val="none" w:color="auto"/>
                      <w14:textFill>
                        <w14:solidFill>
                          <w14:schemeClr w14:val="tx1"/>
                        </w14:solidFill>
                      </w14:textFill>
                    </w:rPr>
                    <w:t>等效连续A声级</w:t>
                  </w:r>
                </w:p>
              </w:tc>
              <w:tc>
                <w:tcPr>
                  <w:tcW w:w="1161" w:type="pct"/>
                  <w:noWrap w:val="0"/>
                  <w:vAlign w:val="center"/>
                </w:tcPr>
                <w:p>
                  <w:pPr>
                    <w:adjustRightInd w:val="0"/>
                    <w:snapToGrid w:val="0"/>
                    <w:jc w:val="center"/>
                    <w:rPr>
                      <w:rFonts w:hint="eastAsia" w:ascii="宋体" w:hAnsi="宋体" w:eastAsia="宋体" w:cs="宋体"/>
                      <w:b w:val="0"/>
                      <w:b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u w:val="none" w:color="auto"/>
                      <w:lang w:val="en-US" w:eastAsia="zh-CN"/>
                      <w14:textFill>
                        <w14:solidFill>
                          <w14:schemeClr w14:val="tx1"/>
                        </w14:solidFill>
                      </w14:textFill>
                    </w:rPr>
                    <w:t>每季度一次</w:t>
                  </w:r>
                </w:p>
              </w:tc>
              <w:tc>
                <w:tcPr>
                  <w:tcW w:w="1734" w:type="pct"/>
                  <w:noWrap w:val="0"/>
                  <w:vAlign w:val="center"/>
                </w:tcPr>
                <w:p>
                  <w:pPr>
                    <w:adjustRightInd w:val="0"/>
                    <w:snapToGrid w:val="0"/>
                    <w:jc w:val="center"/>
                    <w:rPr>
                      <w:rFonts w:hint="eastAsia" w:ascii="宋体" w:hAnsi="宋体" w:eastAsia="宋体" w:cs="宋体"/>
                      <w:b w:val="0"/>
                      <w:bCs w:val="0"/>
                      <w:color w:val="000000" w:themeColor="text1"/>
                      <w:sz w:val="18"/>
                      <w:szCs w:val="18"/>
                      <w:u w:val="none" w:color="auto"/>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u w:val="none" w:color="auto"/>
                      <w:lang w:val="en-US" w:eastAsia="zh-CN"/>
                      <w14:textFill>
                        <w14:solidFill>
                          <w14:schemeClr w14:val="tx1"/>
                        </w14:solidFill>
                      </w14:textFill>
                    </w:rPr>
                    <w:t>昼夜间各测1次，监测1天</w:t>
                  </w:r>
                </w:p>
              </w:tc>
            </w:tr>
          </w:tbl>
          <w:p>
            <w:pPr>
              <w:keepNext w:val="0"/>
              <w:keepLines w:val="0"/>
              <w:pageBreakBefore w:val="0"/>
              <w:kinsoku/>
              <w:wordWrap/>
              <w:overflowPunct/>
              <w:topLinePunct w:val="0"/>
              <w:autoSpaceDE/>
              <w:autoSpaceDN/>
              <w:bidi w:val="0"/>
              <w:spacing w:line="360" w:lineRule="auto"/>
              <w:ind w:firstLine="0" w:firstLineChars="0"/>
              <w:textAlignment w:val="auto"/>
              <w:rPr>
                <w:rFonts w:hint="default"/>
                <w:b w:val="0"/>
                <w:bCs w:val="0"/>
                <w:color w:val="000000" w:themeColor="text1"/>
                <w:spacing w:val="0"/>
                <w:sz w:val="18"/>
                <w:szCs w:val="18"/>
                <w:u w:val="none" w:color="auto"/>
                <w14:textFill>
                  <w14:solidFill>
                    <w14:schemeClr w14:val="tx1"/>
                  </w14:solidFill>
                </w14:textFill>
              </w:rPr>
            </w:pPr>
            <w:r>
              <w:rPr>
                <w:rFonts w:hint="default" w:eastAsia="宋体"/>
                <w:b w:val="0"/>
                <w:bCs w:val="0"/>
                <w:color w:val="000000" w:themeColor="text1"/>
                <w:spacing w:val="0"/>
                <w:sz w:val="18"/>
                <w:szCs w:val="18"/>
                <w:u w:val="none" w:color="auto"/>
                <w:lang w:val="en-US" w:eastAsia="zh-CN"/>
                <w14:textFill>
                  <w14:solidFill>
                    <w14:schemeClr w14:val="tx1"/>
                  </w14:solidFill>
                </w14:textFill>
              </w:rPr>
              <w:t>注：</w:t>
            </w:r>
            <w:r>
              <w:rPr>
                <w:rFonts w:hint="eastAsia" w:eastAsia="宋体"/>
                <w:b w:val="0"/>
                <w:bCs w:val="0"/>
                <w:color w:val="000000" w:themeColor="text1"/>
                <w:spacing w:val="0"/>
                <w:sz w:val="18"/>
                <w:szCs w:val="18"/>
                <w:u w:val="none" w:color="auto"/>
                <w:lang w:val="en-US" w:eastAsia="zh-CN"/>
                <w14:textFill>
                  <w14:solidFill>
                    <w14:schemeClr w14:val="tx1"/>
                  </w14:solidFill>
                </w14:textFill>
              </w:rPr>
              <w:t>本项目</w:t>
            </w:r>
            <w:r>
              <w:rPr>
                <w:rFonts w:hint="default" w:eastAsia="宋体"/>
                <w:b w:val="0"/>
                <w:bCs w:val="0"/>
                <w:color w:val="000000" w:themeColor="text1"/>
                <w:spacing w:val="0"/>
                <w:sz w:val="18"/>
                <w:szCs w:val="18"/>
                <w:u w:val="none" w:color="auto"/>
                <w:lang w:val="en-US" w:eastAsia="zh-CN"/>
                <w14:textFill>
                  <w14:solidFill>
                    <w14:schemeClr w14:val="tx1"/>
                  </w14:solidFill>
                </w14:textFill>
              </w:rPr>
              <w:t>北厂界紧邻</w:t>
            </w:r>
            <w:r>
              <w:rPr>
                <w:rFonts w:hint="eastAsia"/>
                <w:color w:val="000000" w:themeColor="text1"/>
                <w:sz w:val="18"/>
                <w:szCs w:val="18"/>
                <w:u w:val="none" w:color="auto"/>
                <w14:textFill>
                  <w14:solidFill>
                    <w14:schemeClr w14:val="tx1"/>
                  </w14:solidFill>
                </w14:textFill>
              </w:rPr>
              <w:t>顺顺发肉类食品有限公司</w:t>
            </w:r>
            <w:r>
              <w:rPr>
                <w:rFonts w:hint="eastAsia"/>
                <w:color w:val="000000" w:themeColor="text1"/>
                <w:sz w:val="18"/>
                <w:szCs w:val="18"/>
                <w:u w:val="none" w:color="auto"/>
                <w:lang w:val="en-US" w:eastAsia="zh-CN"/>
                <w14:textFill>
                  <w14:solidFill>
                    <w14:schemeClr w14:val="tx1"/>
                  </w14:solidFill>
                </w14:textFill>
              </w:rPr>
              <w:t>南厂界，不再布设噪声监测点</w:t>
            </w:r>
          </w:p>
          <w:p>
            <w:pPr>
              <w:keepNext w:val="0"/>
              <w:keepLines w:val="0"/>
              <w:pageBreakBefore w:val="0"/>
              <w:kinsoku/>
              <w:wordWrap/>
              <w:overflowPunct/>
              <w:topLinePunct w:val="0"/>
              <w:autoSpaceDE/>
              <w:autoSpaceDN/>
              <w:bidi w:val="0"/>
              <w:spacing w:line="360" w:lineRule="auto"/>
              <w:textAlignment w:val="auto"/>
              <w:rPr>
                <w:rFonts w:hint="default" w:eastAsiaTheme="minorEastAsia"/>
                <w:b/>
                <w:bCs/>
                <w:color w:val="000000" w:themeColor="text1"/>
                <w:spacing w:val="-10"/>
                <w:sz w:val="21"/>
                <w:szCs w:val="21"/>
                <w:u w:val="none" w:color="auto"/>
                <w14:textFill>
                  <w14:solidFill>
                    <w14:schemeClr w14:val="tx1"/>
                  </w14:solidFill>
                </w14:textFill>
              </w:rPr>
            </w:pPr>
            <w:r>
              <w:rPr>
                <w:rFonts w:hint="default" w:eastAsiaTheme="minorEastAsia"/>
                <w:b/>
                <w:bCs/>
                <w:color w:val="000000" w:themeColor="text1"/>
                <w:spacing w:val="-10"/>
                <w:sz w:val="21"/>
                <w:szCs w:val="21"/>
                <w:u w:val="none" w:color="auto"/>
                <w14:textFill>
                  <w14:solidFill>
                    <w14:schemeClr w14:val="tx1"/>
                  </w14:solidFill>
                </w14:textFill>
              </w:rPr>
              <w:t>5</w:t>
            </w:r>
            <w:r>
              <w:rPr>
                <w:rFonts w:hint="eastAsia" w:eastAsiaTheme="minorEastAsia"/>
                <w:b/>
                <w:bCs/>
                <w:color w:val="000000" w:themeColor="text1"/>
                <w:spacing w:val="-10"/>
                <w:sz w:val="21"/>
                <w:szCs w:val="21"/>
                <w:u w:val="none" w:color="auto"/>
                <w:lang w:eastAsia="zh-CN"/>
                <w14:textFill>
                  <w14:solidFill>
                    <w14:schemeClr w14:val="tx1"/>
                  </w14:solidFill>
                </w14:textFill>
              </w:rPr>
              <w:t>、</w:t>
            </w:r>
            <w:r>
              <w:rPr>
                <w:rFonts w:hint="default" w:eastAsiaTheme="minorEastAsia"/>
                <w:b/>
                <w:bCs/>
                <w:color w:val="000000" w:themeColor="text1"/>
                <w:spacing w:val="-10"/>
                <w:sz w:val="21"/>
                <w:szCs w:val="21"/>
                <w:u w:val="none" w:color="auto"/>
                <w14:textFill>
                  <w14:solidFill>
                    <w14:schemeClr w14:val="tx1"/>
                  </w14:solidFill>
                </w14:textFill>
              </w:rPr>
              <w:t>地下水、土壤环境影响分析</w:t>
            </w:r>
          </w:p>
          <w:p>
            <w:pPr>
              <w:pStyle w:val="94"/>
              <w:keepNext w:val="0"/>
              <w:keepLines w:val="0"/>
              <w:pageBreakBefore w:val="0"/>
              <w:kinsoku/>
              <w:wordWrap/>
              <w:overflowPunct/>
              <w:topLinePunct w:val="0"/>
              <w:autoSpaceDE/>
              <w:autoSpaceDN/>
              <w:bidi w:val="0"/>
              <w:ind w:firstLine="0" w:firstLineChars="0"/>
              <w:textAlignment w:val="auto"/>
              <w:outlineLvl w:val="1"/>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5.1污染途径分析</w:t>
            </w:r>
          </w:p>
          <w:p>
            <w:pPr>
              <w:pStyle w:val="15"/>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本工程投产后，对地下水、土壤的污染途径主要有以下几种：</w:t>
            </w:r>
          </w:p>
          <w:p>
            <w:pPr>
              <w:pStyle w:val="15"/>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（1）厂区内废水渗漏，主要是</w:t>
            </w:r>
            <w:r>
              <w:rPr>
                <w:rFonts w:hint="eastAsia" w:eastAsiaTheme="minorEastAsia"/>
                <w:color w:val="000000" w:themeColor="text1"/>
                <w:sz w:val="21"/>
                <w:szCs w:val="21"/>
                <w:u w:val="none" w:color="auto"/>
                <w:lang w:val="en-US" w:eastAsia="zh-CN"/>
                <w14:textFill>
                  <w14:solidFill>
                    <w14:schemeClr w14:val="tx1"/>
                  </w14:solidFill>
                </w14:textFill>
              </w:rPr>
              <w:t>厂内</w:t>
            </w:r>
            <w:r>
              <w:rPr>
                <w:rFonts w:hint="default" w:eastAsiaTheme="minorEastAsia"/>
                <w:color w:val="000000" w:themeColor="text1"/>
                <w:sz w:val="21"/>
                <w:szCs w:val="21"/>
                <w:u w:val="none" w:color="auto"/>
                <w14:textFill>
                  <w14:solidFill>
                    <w14:schemeClr w14:val="tx1"/>
                  </w14:solidFill>
                </w14:textFill>
              </w:rPr>
              <w:t>污水管道等发生渗漏</w:t>
            </w:r>
            <w:r>
              <w:rPr>
                <w:rFonts w:hint="eastAsia" w:eastAsiaTheme="minorEastAsia"/>
                <w:color w:val="000000" w:themeColor="text1"/>
                <w:sz w:val="21"/>
                <w:szCs w:val="21"/>
                <w:u w:val="none" w:color="auto"/>
                <w:lang w:eastAsia="zh-CN"/>
                <w14:textFill>
                  <w14:solidFill>
                    <w14:schemeClr w14:val="tx1"/>
                  </w14:solidFill>
                </w14:textFill>
              </w:rPr>
              <w:t>，</w:t>
            </w:r>
            <w:r>
              <w:rPr>
                <w:rFonts w:hint="eastAsia" w:eastAsiaTheme="minorEastAsia"/>
                <w:color w:val="000000" w:themeColor="text1"/>
                <w:sz w:val="21"/>
                <w:szCs w:val="21"/>
                <w:u w:val="none" w:color="auto"/>
                <w:lang w:val="en-US" w:eastAsia="zh-CN"/>
                <w14:textFill>
                  <w14:solidFill>
                    <w14:schemeClr w14:val="tx1"/>
                  </w14:solidFill>
                </w14:textFill>
              </w:rPr>
              <w:t>生产废水和生活污水</w:t>
            </w:r>
            <w:r>
              <w:rPr>
                <w:rFonts w:hint="default" w:eastAsiaTheme="minorEastAsia"/>
                <w:color w:val="000000" w:themeColor="text1"/>
                <w:sz w:val="21"/>
                <w:szCs w:val="21"/>
                <w:u w:val="none" w:color="auto"/>
                <w14:textFill>
                  <w14:solidFill>
                    <w14:schemeClr w14:val="tx1"/>
                  </w14:solidFill>
                </w14:textFill>
              </w:rPr>
              <w:t>将渗入地下从而污染地下水、土壤。</w:t>
            </w:r>
          </w:p>
          <w:p>
            <w:pPr>
              <w:pStyle w:val="15"/>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（2）物料或固废堆放场所不当，通过大气降水淋滤作用污染浅层水、土壤。</w:t>
            </w:r>
          </w:p>
          <w:p>
            <w:pPr>
              <w:pStyle w:val="15"/>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（3）在事故状态下，如地下污水管道破裂、废水池等污水输送储存设施渗漏，污染物可能通过土壤渗入浅层地下水中，对浅层地下水、土壤造成影响。</w:t>
            </w:r>
          </w:p>
          <w:p>
            <w:pPr>
              <w:pStyle w:val="15"/>
              <w:keepNext w:val="0"/>
              <w:keepLines w:val="0"/>
              <w:pageBreakBefore w:val="0"/>
              <w:kinsoku/>
              <w:wordWrap/>
              <w:overflowPunct/>
              <w:topLinePunct w:val="0"/>
              <w:autoSpaceDE/>
              <w:autoSpaceDN/>
              <w:bidi w:val="0"/>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（4）通过受污染的浅层水下渗污染深层地下水、土壤。</w:t>
            </w:r>
          </w:p>
          <w:p>
            <w:pPr>
              <w:keepNext w:val="0"/>
              <w:keepLines w:val="0"/>
              <w:pageBreakBefore w:val="0"/>
              <w:kinsoku/>
              <w:wordWrap/>
              <w:overflowPunct/>
              <w:topLinePunct w:val="0"/>
              <w:autoSpaceDE/>
              <w:autoSpaceDN/>
              <w:bidi w:val="0"/>
              <w:spacing w:before="36" w:beforeLines="15" w:after="36" w:afterLines="15" w:line="360" w:lineRule="auto"/>
              <w:textAlignment w:val="auto"/>
              <w:outlineLvl w:val="3"/>
              <w:rPr>
                <w:rFonts w:hint="default" w:eastAsiaTheme="minorEastAsia"/>
                <w:color w:val="000000" w:themeColor="text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5.2工程排水及废水渗透对地下水、土壤的影响</w:t>
            </w:r>
          </w:p>
          <w:p>
            <w:pPr>
              <w:keepNext w:val="0"/>
              <w:keepLines w:val="0"/>
              <w:pageBreakBefore w:val="0"/>
              <w:kinsoku/>
              <w:wordWrap/>
              <w:overflowPunct/>
              <w:topLinePunct w:val="0"/>
              <w:autoSpaceDE/>
              <w:autoSpaceDN/>
              <w:bidi w:val="0"/>
              <w:snapToGrid w:val="0"/>
              <w:spacing w:line="360" w:lineRule="auto"/>
              <w:ind w:firstLine="396" w:firstLineChars="200"/>
              <w:textAlignment w:val="auto"/>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t>本项目属于耐火材料类项目，主要工艺为铝矾土煅烧</w:t>
            </w:r>
            <w:r>
              <w:rPr>
                <w:rFonts w:hint="eastAsia" w:cs="Times New Roman" w:eastAsiaTheme="minorEastAsia"/>
                <w:color w:val="000000" w:themeColor="text1"/>
                <w:spacing w:val="-6"/>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t>生产过程中不产生工艺废水</w:t>
            </w:r>
            <w:r>
              <w:rPr>
                <w:rFonts w:hint="eastAsia" w:cs="Times New Roman" w:eastAsiaTheme="minorEastAsia"/>
                <w:color w:val="000000" w:themeColor="text1"/>
                <w:spacing w:val="-6"/>
                <w:sz w:val="21"/>
                <w:szCs w:val="21"/>
                <w:u w:val="none" w:color="auto"/>
                <w:lang w:eastAsia="zh-CN"/>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t>办公、生活污水经厂内自建“地埋式生物接触氧化装置”处理后，通过密闭管道由厂区总排口排放，在经市政管网送区域集中污水处理厂处理。</w:t>
            </w:r>
          </w:p>
          <w:p>
            <w:pPr>
              <w:keepNext w:val="0"/>
              <w:keepLines w:val="0"/>
              <w:pageBreakBefore w:val="0"/>
              <w:kinsoku/>
              <w:wordWrap/>
              <w:overflowPunct/>
              <w:topLinePunct w:val="0"/>
              <w:autoSpaceDE/>
              <w:autoSpaceDN/>
              <w:bidi w:val="0"/>
              <w:snapToGrid w:val="0"/>
              <w:spacing w:line="360" w:lineRule="auto"/>
              <w:ind w:firstLine="408" w:firstLineChars="200"/>
              <w:textAlignment w:val="auto"/>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为减少和防止废水对土壤、地下水造成污染影响，要求对厂区、生产车间、污水处理设施、仓库等区域进行硬化防渗，加强防渗措施，确保废水</w:t>
            </w:r>
            <w:r>
              <w:rPr>
                <w:rFonts w:hint="default" w:eastAsiaTheme="minorEastAsia"/>
                <w:color w:val="000000" w:themeColor="text1"/>
                <w:sz w:val="21"/>
                <w:szCs w:val="21"/>
                <w:u w:val="none" w:color="auto"/>
                <w14:textFill>
                  <w14:solidFill>
                    <w14:schemeClr w14:val="tx1"/>
                  </w14:solidFill>
                </w14:textFill>
              </w:rPr>
              <w:t>污染物难以通过表土进入潜水层中，因此</w:t>
            </w:r>
            <w:r>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t>厂内发生地下水和土壤污染的可能性很小。</w:t>
            </w:r>
          </w:p>
          <w:p>
            <w:pPr>
              <w:keepNext w:val="0"/>
              <w:keepLines w:val="0"/>
              <w:pageBreakBefore w:val="0"/>
              <w:kinsoku/>
              <w:wordWrap/>
              <w:overflowPunct/>
              <w:topLinePunct w:val="0"/>
              <w:autoSpaceDE/>
              <w:autoSpaceDN/>
              <w:bidi w:val="0"/>
              <w:snapToGrid w:val="0"/>
              <w:spacing w:line="360" w:lineRule="auto"/>
              <w:ind w:firstLine="396" w:firstLineChars="200"/>
              <w:textAlignment w:val="auto"/>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pPr>
            <w:r>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t>此外，厂区外土壤环境污染途径仅考虑大气污染物地表沉降，但采取有效的处理措施后可实现废气达标排放，项目大气沉降对土壤环境影响也较小。</w:t>
            </w:r>
          </w:p>
          <w:p>
            <w:pPr>
              <w:keepNext w:val="0"/>
              <w:keepLines w:val="0"/>
              <w:pageBreakBefore w:val="0"/>
              <w:kinsoku/>
              <w:wordWrap/>
              <w:overflowPunct/>
              <w:topLinePunct w:val="0"/>
              <w:autoSpaceDE/>
              <w:autoSpaceDN/>
              <w:bidi w:val="0"/>
              <w:spacing w:before="36" w:beforeLines="15" w:after="36" w:afterLines="15" w:line="360" w:lineRule="auto"/>
              <w:textAlignment w:val="auto"/>
              <w:outlineLvl w:val="3"/>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5.3  固体废物对土壤、地下水水质的影响</w:t>
            </w:r>
          </w:p>
          <w:p>
            <w:pPr>
              <w:keepNext w:val="0"/>
              <w:keepLines w:val="0"/>
              <w:pageBreakBefore w:val="0"/>
              <w:kinsoku/>
              <w:wordWrap/>
              <w:overflowPunct/>
              <w:topLinePunct w:val="0"/>
              <w:autoSpaceDE/>
              <w:autoSpaceDN/>
              <w:bidi w:val="0"/>
              <w:snapToGrid w:val="0"/>
              <w:spacing w:line="360" w:lineRule="auto"/>
              <w:ind w:firstLine="396" w:firstLineChars="200"/>
              <w:textAlignment w:val="auto"/>
              <w:rPr>
                <w:rFonts w:hint="eastAsia" w:ascii="Times New Roman" w:hAnsi="Times New Roman" w:cs="Times New Roman" w:eastAsiaTheme="minorEastAsia"/>
                <w:color w:val="000000" w:themeColor="text1"/>
                <w:spacing w:val="-6"/>
                <w:sz w:val="21"/>
                <w:szCs w:val="21"/>
                <w:u w:val="none" w:color="auto"/>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t>本项目所用化学物料</w:t>
            </w:r>
            <w:r>
              <w:rPr>
                <w:rFonts w:hint="eastAsia" w:cs="Times New Roman" w:eastAsiaTheme="minorEastAsia"/>
                <w:color w:val="000000" w:themeColor="text1"/>
                <w:spacing w:val="-6"/>
                <w:sz w:val="21"/>
                <w:szCs w:val="21"/>
                <w:u w:val="none" w:color="auto"/>
                <w:lang w:val="en-US" w:eastAsia="zh-CN"/>
                <w14:textFill>
                  <w14:solidFill>
                    <w14:schemeClr w14:val="tx1"/>
                  </w14:solidFill>
                </w14:textFill>
              </w:rPr>
              <w:t>以及产生的危险废物</w:t>
            </w:r>
            <w:r>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t>均采用密封桶装或者密封袋装，并在封闭的仓库</w:t>
            </w:r>
            <w:r>
              <w:rPr>
                <w:rFonts w:hint="eastAsia" w:cs="Times New Roman" w:eastAsiaTheme="minorEastAsia"/>
                <w:color w:val="000000" w:themeColor="text1"/>
                <w:spacing w:val="-6"/>
                <w:sz w:val="21"/>
                <w:szCs w:val="21"/>
                <w:u w:val="none" w:color="auto"/>
                <w:lang w:val="en-US" w:eastAsia="zh-CN"/>
                <w14:textFill>
                  <w14:solidFill>
                    <w14:schemeClr w14:val="tx1"/>
                  </w14:solidFill>
                </w14:textFill>
              </w:rPr>
              <w:t>和危废暂存间</w:t>
            </w:r>
            <w:r>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t>内</w:t>
            </w:r>
            <w:r>
              <w:rPr>
                <w:rFonts w:hint="eastAsia" w:cs="Times New Roman" w:eastAsiaTheme="minorEastAsia"/>
                <w:color w:val="000000" w:themeColor="text1"/>
                <w:spacing w:val="-6"/>
                <w:sz w:val="21"/>
                <w:szCs w:val="21"/>
                <w:u w:val="none" w:color="auto"/>
                <w:lang w:val="en-US" w:eastAsia="zh-CN"/>
                <w14:textFill>
                  <w14:solidFill>
                    <w14:schemeClr w14:val="tx1"/>
                  </w14:solidFill>
                </w14:textFill>
              </w:rPr>
              <w:t>贮存</w:t>
            </w:r>
            <w:r>
              <w:rPr>
                <w:rFonts w:hint="default" w:ascii="Times New Roman" w:hAnsi="Times New Roman" w:cs="Times New Roman" w:eastAsiaTheme="minorEastAsia"/>
                <w:color w:val="000000" w:themeColor="text1"/>
                <w:spacing w:val="-6"/>
                <w:sz w:val="21"/>
                <w:szCs w:val="21"/>
                <w:u w:val="none" w:color="auto"/>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kern w:val="0"/>
                <w:sz w:val="21"/>
                <w:szCs w:val="21"/>
                <w:u w:val="none" w:color="auto"/>
                <w:lang w:bidi="ar"/>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为了尽量减少本项目固废临时堆放产生的渗滤液对地下水带来的不利影响，评价建议针对不同固废类别，分别在厂区内建设固废临时贮存间。固废临时堆场建设应根据《危险废物贮存污染控制标准》（GB18597-2023）、</w:t>
            </w:r>
            <w:r>
              <w:rPr>
                <w:rFonts w:hint="default" w:eastAsiaTheme="minorEastAsia"/>
                <w:color w:val="000000" w:themeColor="text1"/>
                <w:kern w:val="0"/>
                <w:sz w:val="21"/>
                <w:szCs w:val="21"/>
                <w:u w:val="none" w:color="auto"/>
                <w:lang w:bidi="ar"/>
                <w14:textFill>
                  <w14:solidFill>
                    <w14:schemeClr w14:val="tx1"/>
                  </w14:solidFill>
                </w14:textFill>
              </w:rPr>
              <w:t>《一般工业固体废物贮存和填埋污染控制标准》（GB18599-2020）以及河南省</w:t>
            </w:r>
            <w:r>
              <w:rPr>
                <w:rFonts w:hint="eastAsia" w:eastAsiaTheme="minorEastAsia"/>
                <w:color w:val="000000" w:themeColor="text1"/>
                <w:kern w:val="0"/>
                <w:sz w:val="21"/>
                <w:szCs w:val="21"/>
                <w:u w:val="none" w:color="auto"/>
                <w:lang w:val="en-US" w:eastAsia="zh-CN" w:bidi="ar"/>
                <w14:textFill>
                  <w14:solidFill>
                    <w14:schemeClr w14:val="tx1"/>
                  </w14:solidFill>
                </w14:textFill>
              </w:rPr>
              <w:t>生态环境厅</w:t>
            </w:r>
            <w:r>
              <w:rPr>
                <w:rFonts w:hint="default" w:eastAsiaTheme="minorEastAsia"/>
                <w:color w:val="000000" w:themeColor="text1"/>
                <w:kern w:val="0"/>
                <w:sz w:val="21"/>
                <w:szCs w:val="21"/>
                <w:u w:val="none" w:color="auto"/>
                <w:lang w:bidi="ar"/>
                <w14:textFill>
                  <w14:solidFill>
                    <w14:schemeClr w14:val="tx1"/>
                  </w14:solidFill>
                </w14:textFill>
              </w:rPr>
              <w:t>《关于加强建设项目危险废物环境管理工作的通知》的相关要求进行建设。</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采取上述防治措施后，工程产生的</w:t>
            </w:r>
            <w:r>
              <w:rPr>
                <w:rFonts w:hint="eastAsia" w:eastAsiaTheme="minorEastAsia"/>
                <w:color w:val="000000" w:themeColor="text1"/>
                <w:sz w:val="21"/>
                <w:szCs w:val="21"/>
                <w:u w:val="none" w:color="auto"/>
                <w:lang w:val="en-US" w:eastAsia="zh-CN"/>
                <w14:textFill>
                  <w14:solidFill>
                    <w14:schemeClr w14:val="tx1"/>
                  </w14:solidFill>
                </w14:textFill>
              </w:rPr>
              <w:t>固体废物</w:t>
            </w:r>
            <w:r>
              <w:rPr>
                <w:rFonts w:hint="default" w:eastAsiaTheme="minorEastAsia"/>
                <w:color w:val="000000" w:themeColor="text1"/>
                <w:sz w:val="21"/>
                <w:szCs w:val="21"/>
                <w:u w:val="none" w:color="auto"/>
                <w14:textFill>
                  <w14:solidFill>
                    <w14:schemeClr w14:val="tx1"/>
                  </w14:solidFill>
                </w14:textFill>
              </w:rPr>
              <w:t>不会对</w:t>
            </w:r>
            <w:r>
              <w:rPr>
                <w:rFonts w:hint="eastAsia" w:eastAsiaTheme="minorEastAsia"/>
                <w:color w:val="000000" w:themeColor="text1"/>
                <w:sz w:val="21"/>
                <w:szCs w:val="21"/>
                <w:u w:val="none" w:color="auto"/>
                <w:lang w:val="en-US" w:eastAsia="zh-CN"/>
                <w14:textFill>
                  <w14:solidFill>
                    <w14:schemeClr w14:val="tx1"/>
                  </w14:solidFill>
                </w14:textFill>
              </w:rPr>
              <w:t>土壤、</w:t>
            </w:r>
            <w:r>
              <w:rPr>
                <w:rFonts w:hint="default" w:eastAsiaTheme="minorEastAsia"/>
                <w:color w:val="000000" w:themeColor="text1"/>
                <w:sz w:val="21"/>
                <w:szCs w:val="21"/>
                <w:u w:val="none" w:color="auto"/>
                <w14:textFill>
                  <w14:solidFill>
                    <w14:schemeClr w14:val="tx1"/>
                  </w14:solidFill>
                </w14:textFill>
              </w:rPr>
              <w:t>地下水造成影响</w:t>
            </w:r>
            <w:r>
              <w:rPr>
                <w:rFonts w:hint="default" w:eastAsiaTheme="minorEastAsia"/>
                <w:color w:val="000000" w:themeColor="text1"/>
                <w:spacing w:val="-3"/>
                <w:sz w:val="21"/>
                <w:szCs w:val="21"/>
                <w:u w:val="none" w:color="auto"/>
                <w14:textFill>
                  <w14:solidFill>
                    <w14:schemeClr w14:val="tx1"/>
                  </w14:solidFill>
                </w14:textFill>
              </w:rPr>
              <w:t>。</w:t>
            </w:r>
          </w:p>
          <w:p>
            <w:pPr>
              <w:pStyle w:val="15"/>
              <w:keepNext w:val="0"/>
              <w:keepLines w:val="0"/>
              <w:pageBreakBefore w:val="0"/>
              <w:kinsoku/>
              <w:wordWrap/>
              <w:overflowPunct/>
              <w:topLinePunct w:val="0"/>
              <w:autoSpaceDE/>
              <w:autoSpaceDN/>
              <w:bidi w:val="0"/>
              <w:spacing w:line="360" w:lineRule="auto"/>
              <w:textAlignment w:val="auto"/>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5.4  地下水、土壤污染防治措施</w:t>
            </w:r>
          </w:p>
          <w:p>
            <w:pPr>
              <w:pStyle w:val="15"/>
              <w:keepNext w:val="0"/>
              <w:keepLines w:val="0"/>
              <w:pageBreakBefore w:val="0"/>
              <w:kinsoku/>
              <w:wordWrap/>
              <w:overflowPunct/>
              <w:topLinePunct w:val="0"/>
              <w:autoSpaceDE/>
              <w:autoSpaceDN/>
              <w:bidi w:val="0"/>
              <w:spacing w:line="360" w:lineRule="auto"/>
              <w:textAlignment w:val="auto"/>
              <w:rPr>
                <w:rFonts w:hint="default" w:eastAsiaTheme="minorEastAsia"/>
                <w:color w:val="000000" w:themeColor="text1"/>
                <w:sz w:val="21"/>
                <w:szCs w:val="21"/>
                <w:u w:val="none" w:color="auto"/>
                <w14:textFill>
                  <w14:solidFill>
                    <w14:schemeClr w14:val="tx1"/>
                  </w14:solidFill>
                </w14:textFill>
              </w:rPr>
            </w:pPr>
            <w:r>
              <w:rPr>
                <w:rStyle w:val="71"/>
                <w:rFonts w:hint="default" w:eastAsiaTheme="minorEastAsia"/>
                <w:bCs/>
                <w:color w:val="000000" w:themeColor="text1"/>
                <w:sz w:val="21"/>
                <w:szCs w:val="21"/>
                <w:u w:val="none" w:color="auto"/>
                <w14:textFill>
                  <w14:solidFill>
                    <w14:schemeClr w14:val="tx1"/>
                  </w14:solidFill>
                </w14:textFill>
              </w:rPr>
              <w:t>5.</w:t>
            </w:r>
            <w:r>
              <w:rPr>
                <w:rStyle w:val="71"/>
                <w:rFonts w:hint="eastAsia" w:eastAsiaTheme="minorEastAsia"/>
                <w:bCs/>
                <w:color w:val="000000" w:themeColor="text1"/>
                <w:sz w:val="21"/>
                <w:szCs w:val="21"/>
                <w:u w:val="none" w:color="auto"/>
                <w:lang w:val="en-US"/>
                <w14:textFill>
                  <w14:solidFill>
                    <w14:schemeClr w14:val="tx1"/>
                  </w14:solidFill>
                </w14:textFill>
              </w:rPr>
              <w:t>4</w:t>
            </w:r>
            <w:r>
              <w:rPr>
                <w:rStyle w:val="71"/>
                <w:rFonts w:hint="default" w:eastAsiaTheme="minorEastAsia"/>
                <w:bCs/>
                <w:color w:val="000000" w:themeColor="text1"/>
                <w:sz w:val="21"/>
                <w:szCs w:val="21"/>
                <w:u w:val="none" w:color="auto"/>
                <w14:textFill>
                  <w14:solidFill>
                    <w14:schemeClr w14:val="tx1"/>
                  </w14:solidFill>
                </w14:textFill>
              </w:rPr>
              <w:t>.1</w:t>
            </w:r>
            <w:r>
              <w:rPr>
                <w:rFonts w:hint="default" w:eastAsiaTheme="minorEastAsia"/>
                <w:color w:val="000000" w:themeColor="text1"/>
                <w:sz w:val="21"/>
                <w:szCs w:val="21"/>
                <w:u w:val="none" w:color="auto"/>
                <w14:textFill>
                  <w14:solidFill>
                    <w14:schemeClr w14:val="tx1"/>
                  </w14:solidFill>
                </w14:textFill>
              </w:rPr>
              <w:t>厂区分区防渗具体划分</w:t>
            </w:r>
          </w:p>
          <w:p>
            <w:pPr>
              <w:pStyle w:val="15"/>
              <w:keepNext w:val="0"/>
              <w:keepLines w:val="0"/>
              <w:pageBreakBefore w:val="0"/>
              <w:kinsoku/>
              <w:wordWrap/>
              <w:overflowPunct/>
              <w:topLinePunct w:val="0"/>
              <w:autoSpaceDE/>
              <w:autoSpaceDN/>
              <w:bidi w:val="0"/>
              <w:spacing w:line="360" w:lineRule="auto"/>
              <w:ind w:firstLine="480"/>
              <w:textAlignment w:val="auto"/>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为确保项目运营不对区域地下水、土壤造成污染，评价建议企业采取以下地下水防渗措施。</w:t>
            </w:r>
            <w:r>
              <w:rPr>
                <w:rFonts w:hint="default" w:eastAsiaTheme="minorEastAsia"/>
                <w:bCs/>
                <w:color w:val="000000" w:themeColor="text1"/>
                <w:sz w:val="21"/>
                <w:szCs w:val="21"/>
                <w:u w:val="none" w:color="auto"/>
                <w14:textFill>
                  <w14:solidFill>
                    <w14:schemeClr w14:val="tx1"/>
                  </w14:solidFill>
                </w14:textFill>
              </w:rPr>
              <w:t>结合《环境影响评价技术导则地下水环境》（HJ610-2016）的相关要求，评价对项目厂区提出地下水污染防渗分区分级要求，具体见表</w:t>
            </w:r>
            <w:r>
              <w:rPr>
                <w:rFonts w:hint="eastAsia" w:eastAsiaTheme="minorEastAsia"/>
                <w:bCs/>
                <w:color w:val="000000" w:themeColor="text1"/>
                <w:sz w:val="21"/>
                <w:szCs w:val="21"/>
                <w:u w:val="none" w:color="auto"/>
                <w:lang w:val="en-US" w:eastAsia="zh-CN"/>
                <w14:textFill>
                  <w14:solidFill>
                    <w14:schemeClr w14:val="tx1"/>
                  </w14:solidFill>
                </w14:textFill>
              </w:rPr>
              <w:t>39</w:t>
            </w:r>
            <w:r>
              <w:rPr>
                <w:rFonts w:hint="default" w:eastAsiaTheme="minorEastAsia"/>
                <w:bCs/>
                <w:color w:val="000000" w:themeColor="text1"/>
                <w:sz w:val="21"/>
                <w:szCs w:val="21"/>
                <w:u w:val="none" w:color="auto"/>
                <w14:textFill>
                  <w14:solidFill>
                    <w14:schemeClr w14:val="tx1"/>
                  </w14:solidFill>
                </w14:textFill>
              </w:rPr>
              <w:t>。</w:t>
            </w:r>
          </w:p>
          <w:p>
            <w:pPr>
              <w:keepNext w:val="0"/>
              <w:keepLines w:val="0"/>
              <w:pageBreakBefore w:val="0"/>
              <w:kinsoku/>
              <w:wordWrap/>
              <w:overflowPunct/>
              <w:topLinePunct w:val="0"/>
              <w:autoSpaceDE/>
              <w:autoSpaceDN/>
              <w:bidi w:val="0"/>
              <w:spacing w:line="360" w:lineRule="auto"/>
              <w:textAlignment w:val="auto"/>
              <w:rPr>
                <w:rFonts w:hint="default" w:eastAsiaTheme="minorEastAsia"/>
                <w:b/>
                <w:bCs/>
                <w:color w:val="000000" w:themeColor="text1"/>
                <w:sz w:val="21"/>
                <w:szCs w:val="21"/>
                <w:u w:val="none" w:color="auto"/>
                <w14:textFill>
                  <w14:solidFill>
                    <w14:schemeClr w14:val="tx1"/>
                  </w14:solidFill>
                </w14:textFill>
              </w:rPr>
            </w:pPr>
            <w:bookmarkStart w:id="21" w:name="_Toc456487090"/>
            <w:r>
              <w:rPr>
                <w:rFonts w:hint="default" w:eastAsiaTheme="minorEastAsia"/>
                <w:b/>
                <w:bCs/>
                <w:color w:val="000000" w:themeColor="text1"/>
                <w:sz w:val="21"/>
                <w:szCs w:val="21"/>
                <w:u w:val="none" w:color="auto"/>
                <w14:textFill>
                  <w14:solidFill>
                    <w14:schemeClr w14:val="tx1"/>
                  </w14:solidFill>
                </w14:textFill>
              </w:rPr>
              <w:t>表</w:t>
            </w:r>
            <w:r>
              <w:rPr>
                <w:rFonts w:hint="eastAsia" w:eastAsiaTheme="minorEastAsia"/>
                <w:b/>
                <w:bCs/>
                <w:color w:val="000000" w:themeColor="text1"/>
                <w:sz w:val="21"/>
                <w:szCs w:val="21"/>
                <w:u w:val="none" w:color="auto"/>
                <w:lang w:val="en-US" w:eastAsia="zh-CN"/>
                <w14:textFill>
                  <w14:solidFill>
                    <w14:schemeClr w14:val="tx1"/>
                  </w14:solidFill>
                </w14:textFill>
              </w:rPr>
              <w:t>39</w:t>
            </w:r>
            <w:r>
              <w:rPr>
                <w:rFonts w:hint="default" w:eastAsiaTheme="minorEastAsia"/>
                <w:b/>
                <w:bCs/>
                <w:color w:val="000000" w:themeColor="text1"/>
                <w:sz w:val="21"/>
                <w:szCs w:val="21"/>
                <w:u w:val="none" w:color="auto"/>
                <w14:textFill>
                  <w14:solidFill>
                    <w14:schemeClr w14:val="tx1"/>
                  </w14:solidFill>
                </w14:textFill>
              </w:rPr>
              <w:t xml:space="preserve">                                         厂区分区防渗一览表</w:t>
            </w:r>
            <w:bookmarkEnd w:id="2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80"/>
              <w:gridCol w:w="962"/>
              <w:gridCol w:w="1078"/>
              <w:gridCol w:w="730"/>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82"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序号</w:t>
                  </w:r>
                </w:p>
              </w:tc>
              <w:tc>
                <w:tcPr>
                  <w:tcW w:w="2680"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厂区装置</w:t>
                  </w:r>
                </w:p>
              </w:tc>
              <w:tc>
                <w:tcPr>
                  <w:tcW w:w="962"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包气帯防污性能</w:t>
                  </w:r>
                </w:p>
              </w:tc>
              <w:tc>
                <w:tcPr>
                  <w:tcW w:w="1078"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污染控制难易程度</w:t>
                  </w:r>
                </w:p>
              </w:tc>
              <w:tc>
                <w:tcPr>
                  <w:tcW w:w="730"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防渗分区</w:t>
                  </w:r>
                </w:p>
              </w:tc>
              <w:tc>
                <w:tcPr>
                  <w:tcW w:w="2696"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防渗性能技术要求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2"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1</w:t>
                  </w:r>
                </w:p>
              </w:tc>
              <w:tc>
                <w:tcPr>
                  <w:tcW w:w="2680"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污水处理站、危废贮存间、</w:t>
                  </w:r>
                </w:p>
              </w:tc>
              <w:tc>
                <w:tcPr>
                  <w:tcW w:w="962"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中等</w:t>
                  </w:r>
                </w:p>
              </w:tc>
              <w:tc>
                <w:tcPr>
                  <w:tcW w:w="1078"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难</w:t>
                  </w:r>
                </w:p>
              </w:tc>
              <w:tc>
                <w:tcPr>
                  <w:tcW w:w="730"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重点防渗区</w:t>
                  </w:r>
                </w:p>
              </w:tc>
              <w:tc>
                <w:tcPr>
                  <w:tcW w:w="2696"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等效黏土防渗层Mb≥6.0m，K≤1.0×10</w:t>
                  </w:r>
                  <w:r>
                    <w:rPr>
                      <w:rFonts w:hint="default" w:eastAsiaTheme="minorEastAsia"/>
                      <w:color w:val="000000" w:themeColor="text1"/>
                      <w:sz w:val="18"/>
                      <w:szCs w:val="18"/>
                      <w:u w:val="none" w:color="auto"/>
                      <w:vertAlign w:val="superscript"/>
                      <w14:textFill>
                        <w14:solidFill>
                          <w14:schemeClr w14:val="tx1"/>
                        </w14:solidFill>
                      </w14:textFill>
                    </w:rPr>
                    <w:t>-7</w:t>
                  </w:r>
                  <w:r>
                    <w:rPr>
                      <w:rFonts w:hint="default" w:eastAsiaTheme="minorEastAsia"/>
                      <w:color w:val="000000" w:themeColor="text1"/>
                      <w:sz w:val="18"/>
                      <w:szCs w:val="18"/>
                      <w:u w:val="none" w:color="auto"/>
                      <w:lang w:val="sq-AL"/>
                      <w14:textFill>
                        <w14:solidFill>
                          <w14:schemeClr w14:val="tx1"/>
                        </w14:solidFill>
                      </w14:textFill>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2"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2</w:t>
                  </w:r>
                </w:p>
              </w:tc>
              <w:tc>
                <w:tcPr>
                  <w:tcW w:w="2680"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pacing w:val="-2"/>
                      <w:sz w:val="18"/>
                      <w:szCs w:val="18"/>
                      <w:u w:val="none" w:color="auto"/>
                      <w14:textFill>
                        <w14:solidFill>
                          <w14:schemeClr w14:val="tx1"/>
                        </w14:solidFill>
                      </w14:textFill>
                    </w:rPr>
                    <w:t>原料</w:t>
                  </w:r>
                  <w:r>
                    <w:rPr>
                      <w:rFonts w:hint="eastAsia" w:eastAsiaTheme="minorEastAsia"/>
                      <w:color w:val="000000" w:themeColor="text1"/>
                      <w:spacing w:val="-2"/>
                      <w:sz w:val="18"/>
                      <w:szCs w:val="18"/>
                      <w:u w:val="none" w:color="auto"/>
                      <w:lang w:eastAsia="zh-CN"/>
                      <w14:textFill>
                        <w14:solidFill>
                          <w14:schemeClr w14:val="tx1"/>
                        </w14:solidFill>
                      </w14:textFill>
                    </w:rPr>
                    <w:t>仓库</w:t>
                  </w:r>
                  <w:r>
                    <w:rPr>
                      <w:rFonts w:hint="default" w:eastAsiaTheme="minorEastAsia"/>
                      <w:color w:val="000000" w:themeColor="text1"/>
                      <w:spacing w:val="-2"/>
                      <w:sz w:val="18"/>
                      <w:szCs w:val="18"/>
                      <w:u w:val="none" w:color="auto"/>
                      <w14:textFill>
                        <w14:solidFill>
                          <w14:schemeClr w14:val="tx1"/>
                        </w14:solidFill>
                      </w14:textFill>
                    </w:rPr>
                    <w:t>、产品</w:t>
                  </w:r>
                  <w:r>
                    <w:rPr>
                      <w:rFonts w:hint="eastAsia" w:eastAsiaTheme="minorEastAsia"/>
                      <w:color w:val="000000" w:themeColor="text1"/>
                      <w:spacing w:val="-2"/>
                      <w:sz w:val="18"/>
                      <w:szCs w:val="18"/>
                      <w:u w:val="none" w:color="auto"/>
                      <w:lang w:eastAsia="zh-CN"/>
                      <w14:textFill>
                        <w14:solidFill>
                          <w14:schemeClr w14:val="tx1"/>
                        </w14:solidFill>
                      </w14:textFill>
                    </w:rPr>
                    <w:t>仓库</w:t>
                  </w:r>
                  <w:r>
                    <w:rPr>
                      <w:rFonts w:hint="default" w:eastAsiaTheme="minorEastAsia"/>
                      <w:color w:val="000000" w:themeColor="text1"/>
                      <w:spacing w:val="-2"/>
                      <w:sz w:val="18"/>
                      <w:szCs w:val="18"/>
                      <w:u w:val="none" w:color="auto"/>
                      <w14:textFill>
                        <w14:solidFill>
                          <w14:schemeClr w14:val="tx1"/>
                        </w14:solidFill>
                      </w14:textFill>
                    </w:rPr>
                    <w:t>、</w:t>
                  </w:r>
                  <w:r>
                    <w:rPr>
                      <w:rFonts w:hint="default" w:eastAsiaTheme="minorEastAsia"/>
                      <w:color w:val="000000" w:themeColor="text1"/>
                      <w:sz w:val="18"/>
                      <w:szCs w:val="18"/>
                      <w:u w:val="none" w:color="auto"/>
                      <w14:textFill>
                        <w14:solidFill>
                          <w14:schemeClr w14:val="tx1"/>
                        </w14:solidFill>
                      </w14:textFill>
                    </w:rPr>
                    <w:t>一般固废暂存间、仓库</w:t>
                  </w:r>
                  <w:r>
                    <w:rPr>
                      <w:rFonts w:hint="eastAsia" w:eastAsiaTheme="minorEastAsia"/>
                      <w:color w:val="000000" w:themeColor="text1"/>
                      <w:sz w:val="18"/>
                      <w:szCs w:val="18"/>
                      <w:u w:val="none" w:color="auto"/>
                      <w:lang w:eastAsia="zh-CN"/>
                      <w14:textFill>
                        <w14:solidFill>
                          <w14:schemeClr w14:val="tx1"/>
                        </w14:solidFill>
                      </w14:textFill>
                    </w:rPr>
                    <w:t>、</w:t>
                  </w:r>
                  <w:r>
                    <w:rPr>
                      <w:rFonts w:hint="default" w:eastAsiaTheme="minorEastAsia"/>
                      <w:color w:val="000000" w:themeColor="text1"/>
                      <w:sz w:val="18"/>
                      <w:szCs w:val="18"/>
                      <w:u w:val="none" w:color="auto"/>
                      <w14:textFill>
                        <w14:solidFill>
                          <w14:schemeClr w14:val="tx1"/>
                        </w14:solidFill>
                      </w14:textFill>
                    </w:rPr>
                    <w:t>烧成车间</w:t>
                  </w:r>
                  <w:r>
                    <w:rPr>
                      <w:rStyle w:val="42"/>
                      <w:rFonts w:hint="eastAsia" w:eastAsiaTheme="minorEastAsia"/>
                      <w:color w:val="000000" w:themeColor="text1"/>
                      <w:kern w:val="0"/>
                      <w:sz w:val="18"/>
                      <w:szCs w:val="18"/>
                      <w:u w:val="none" w:color="auto"/>
                      <w:lang w:eastAsia="zh-CN"/>
                      <w14:textFill>
                        <w14:solidFill>
                          <w14:schemeClr w14:val="tx1"/>
                        </w14:solidFill>
                      </w14:textFill>
                    </w:rPr>
                    <w:t>、</w:t>
                  </w:r>
                  <w:r>
                    <w:rPr>
                      <w:rFonts w:hint="default" w:eastAsiaTheme="minorEastAsia"/>
                      <w:color w:val="000000" w:themeColor="text1"/>
                      <w:sz w:val="18"/>
                      <w:szCs w:val="18"/>
                      <w:u w:val="none" w:color="auto"/>
                      <w14:textFill>
                        <w14:solidFill>
                          <w14:schemeClr w14:val="tx1"/>
                        </w14:solidFill>
                      </w14:textFill>
                    </w:rPr>
                    <w:t>各类</w:t>
                  </w:r>
                  <w:r>
                    <w:rPr>
                      <w:rFonts w:hint="eastAsia" w:eastAsiaTheme="minorEastAsia"/>
                      <w:color w:val="000000" w:themeColor="text1"/>
                      <w:sz w:val="18"/>
                      <w:szCs w:val="18"/>
                      <w:u w:val="none" w:color="auto"/>
                      <w:lang w:val="en-US" w:eastAsia="zh-CN"/>
                      <w14:textFill>
                        <w14:solidFill>
                          <w14:schemeClr w14:val="tx1"/>
                        </w14:solidFill>
                      </w14:textFill>
                    </w:rPr>
                    <w:t>循环</w:t>
                  </w:r>
                  <w:r>
                    <w:rPr>
                      <w:rFonts w:hint="default" w:eastAsiaTheme="minorEastAsia"/>
                      <w:color w:val="000000" w:themeColor="text1"/>
                      <w:sz w:val="18"/>
                      <w:szCs w:val="18"/>
                      <w:u w:val="none" w:color="auto"/>
                      <w14:textFill>
                        <w14:solidFill>
                          <w14:schemeClr w14:val="tx1"/>
                        </w14:solidFill>
                      </w14:textFill>
                    </w:rPr>
                    <w:t>水池</w:t>
                  </w:r>
                </w:p>
              </w:tc>
              <w:tc>
                <w:tcPr>
                  <w:tcW w:w="962"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中等</w:t>
                  </w:r>
                </w:p>
              </w:tc>
              <w:tc>
                <w:tcPr>
                  <w:tcW w:w="1078"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易</w:t>
                  </w:r>
                </w:p>
              </w:tc>
              <w:tc>
                <w:tcPr>
                  <w:tcW w:w="730"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一般防渗区</w:t>
                  </w:r>
                </w:p>
              </w:tc>
              <w:tc>
                <w:tcPr>
                  <w:tcW w:w="2696"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等效黏土防渗层Mb≥1.5m，K≤1.0×10</w:t>
                  </w:r>
                  <w:r>
                    <w:rPr>
                      <w:rFonts w:hint="default" w:eastAsiaTheme="minorEastAsia"/>
                      <w:color w:val="000000" w:themeColor="text1"/>
                      <w:sz w:val="18"/>
                      <w:szCs w:val="18"/>
                      <w:u w:val="none" w:color="auto"/>
                      <w:vertAlign w:val="superscript"/>
                      <w14:textFill>
                        <w14:solidFill>
                          <w14:schemeClr w14:val="tx1"/>
                        </w14:solidFill>
                      </w14:textFill>
                    </w:rPr>
                    <w:t>-7</w:t>
                  </w:r>
                  <w:r>
                    <w:rPr>
                      <w:rFonts w:hint="default" w:eastAsiaTheme="minorEastAsia"/>
                      <w:color w:val="000000" w:themeColor="text1"/>
                      <w:sz w:val="18"/>
                      <w:szCs w:val="18"/>
                      <w:u w:val="none" w:color="auto"/>
                      <w:lang w:val="sq-AL"/>
                      <w14:textFill>
                        <w14:solidFill>
                          <w14:schemeClr w14:val="tx1"/>
                        </w14:solidFill>
                      </w14:textFill>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2"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3</w:t>
                  </w:r>
                </w:p>
              </w:tc>
              <w:tc>
                <w:tcPr>
                  <w:tcW w:w="2680"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办公楼、厂区道路等其他区域</w:t>
                  </w:r>
                </w:p>
              </w:tc>
              <w:tc>
                <w:tcPr>
                  <w:tcW w:w="962"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中等</w:t>
                  </w:r>
                </w:p>
              </w:tc>
              <w:tc>
                <w:tcPr>
                  <w:tcW w:w="1078"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易</w:t>
                  </w:r>
                </w:p>
              </w:tc>
              <w:tc>
                <w:tcPr>
                  <w:tcW w:w="730"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简单防渗区</w:t>
                  </w:r>
                </w:p>
              </w:tc>
              <w:tc>
                <w:tcPr>
                  <w:tcW w:w="2696" w:type="dxa"/>
                  <w:tcMar>
                    <w:top w:w="28" w:type="dxa"/>
                    <w:left w:w="28" w:type="dxa"/>
                    <w:bottom w:w="28" w:type="dxa"/>
                    <w:right w:w="28" w:type="dxa"/>
                  </w:tcMar>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地面硬化</w:t>
                  </w:r>
                </w:p>
              </w:tc>
            </w:tr>
          </w:tbl>
          <w:p>
            <w:pPr>
              <w:spacing w:line="360" w:lineRule="auto"/>
              <w:rPr>
                <w:rStyle w:val="71"/>
                <w:rFonts w:hint="default" w:eastAsiaTheme="minorEastAsia"/>
                <w:bCs/>
                <w:color w:val="000000" w:themeColor="text1"/>
                <w:sz w:val="21"/>
                <w:szCs w:val="21"/>
                <w:u w:val="none" w:color="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71"/>
                <w:rFonts w:hint="default" w:eastAsiaTheme="minorEastAsia"/>
                <w:bCs/>
                <w:color w:val="000000" w:themeColor="text1"/>
                <w:sz w:val="21"/>
                <w:szCs w:val="21"/>
                <w:u w:val="none" w:color="auto"/>
                <w14:textFill>
                  <w14:solidFill>
                    <w14:schemeClr w14:val="tx1"/>
                  </w14:solidFill>
                </w14:textFill>
              </w:rPr>
            </w:pPr>
            <w:r>
              <w:rPr>
                <w:rStyle w:val="71"/>
                <w:rFonts w:hint="default" w:eastAsiaTheme="minorEastAsia"/>
                <w:bCs/>
                <w:color w:val="000000" w:themeColor="text1"/>
                <w:sz w:val="21"/>
                <w:szCs w:val="21"/>
                <w:u w:val="none" w:color="auto"/>
                <w14:textFill>
                  <w14:solidFill>
                    <w14:schemeClr w14:val="tx1"/>
                  </w14:solidFill>
                </w14:textFill>
              </w:rPr>
              <w:t>5.</w:t>
            </w:r>
            <w:r>
              <w:rPr>
                <w:rStyle w:val="71"/>
                <w:rFonts w:hint="eastAsia" w:eastAsiaTheme="minorEastAsia"/>
                <w:bCs/>
                <w:color w:val="000000" w:themeColor="text1"/>
                <w:sz w:val="21"/>
                <w:szCs w:val="21"/>
                <w:u w:val="none" w:color="auto"/>
                <w:lang w:val="en-US"/>
                <w14:textFill>
                  <w14:solidFill>
                    <w14:schemeClr w14:val="tx1"/>
                  </w14:solidFill>
                </w14:textFill>
              </w:rPr>
              <w:t>4</w:t>
            </w:r>
            <w:r>
              <w:rPr>
                <w:rStyle w:val="71"/>
                <w:rFonts w:hint="default" w:eastAsiaTheme="minorEastAsia"/>
                <w:bCs/>
                <w:color w:val="000000" w:themeColor="text1"/>
                <w:sz w:val="21"/>
                <w:szCs w:val="21"/>
                <w:u w:val="none" w:color="auto"/>
                <w14:textFill>
                  <w14:solidFill>
                    <w14:schemeClr w14:val="tx1"/>
                  </w14:solidFill>
                </w14:textFill>
              </w:rPr>
              <w:t>.2地面防渗措施方案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（1）重点防渗区</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eastAsiaTheme="minorEastAsia"/>
                <w:color w:val="000000" w:themeColor="text1"/>
                <w:spacing w:val="2"/>
                <w:sz w:val="21"/>
                <w:szCs w:val="21"/>
                <w:u w:val="none" w:color="auto"/>
                <w14:textFill>
                  <w14:solidFill>
                    <w14:schemeClr w14:val="tx1"/>
                  </w14:solidFill>
                </w14:textFill>
              </w:rPr>
            </w:pPr>
            <w:r>
              <w:rPr>
                <w:rFonts w:hint="default" w:eastAsiaTheme="minorEastAsia"/>
                <w:color w:val="000000" w:themeColor="text1"/>
                <w:spacing w:val="2"/>
                <w:sz w:val="21"/>
                <w:szCs w:val="21"/>
                <w:u w:val="none" w:color="auto"/>
                <w14:textFill>
                  <w14:solidFill>
                    <w14:schemeClr w14:val="tx1"/>
                  </w14:solidFill>
                </w14:textFill>
              </w:rPr>
              <w:t>重点防渗区的防渗包括地面防渗、管道防渗、水池防渗，具体如下：</w:t>
            </w:r>
          </w:p>
          <w:p>
            <w:pPr>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default" w:eastAsiaTheme="minorEastAsia"/>
                <w:color w:val="000000" w:themeColor="text1"/>
                <w:spacing w:val="2"/>
                <w:sz w:val="21"/>
                <w:szCs w:val="21"/>
                <w:u w:val="none" w:color="auto"/>
                <w14:textFill>
                  <w14:solidFill>
                    <w14:schemeClr w14:val="tx1"/>
                  </w14:solidFill>
                </w14:textFill>
              </w:rPr>
            </w:pPr>
            <w:r>
              <w:rPr>
                <w:rFonts w:hint="default" w:eastAsiaTheme="minorEastAsia"/>
                <w:color w:val="000000" w:themeColor="text1"/>
                <w:spacing w:val="2"/>
                <w:sz w:val="21"/>
                <w:szCs w:val="21"/>
                <w:u w:val="none" w:color="auto"/>
                <w14:textFill>
                  <w14:solidFill>
                    <w14:schemeClr w14:val="tx1"/>
                  </w14:solidFill>
                </w14:textFill>
              </w:rPr>
              <w:t>地面防渗层要求：重点污染防治区抗渗混凝土的强度等级不应低于C25，抗渗等级不应低于P10，厚度不宜小于150mm。污染防治区内涉及汽车装卸及检修作业区地面宜采用抗渗钢筋（钢纤维）混凝土，其厚度不宜小于200mm。抗渗混凝土地面应设置缩缝和变形缝，接缝处等细部构造应做防渗处理。</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污水管道防渗：污水输送采用明管明沟方式，污水管沟采用抗渗钢筋混凝土管沟或HDPE膜防渗层。抗渗钢筋混凝土管沟的强度等级不宜小于C30；混凝土中应掺加水泥基渗透结晶型防水剂，掺加量宜为0.8%~1.5%；抗渗钢筋混凝土管沟的渗透系数不应大于1.0×10</w:t>
            </w:r>
            <w:r>
              <w:rPr>
                <w:rFonts w:hint="default" w:eastAsiaTheme="minorEastAsia"/>
                <w:color w:val="000000" w:themeColor="text1"/>
                <w:sz w:val="21"/>
                <w:szCs w:val="21"/>
                <w:u w:val="none" w:color="auto"/>
                <w:vertAlign w:val="superscript"/>
                <w14:textFill>
                  <w14:solidFill>
                    <w14:schemeClr w14:val="tx1"/>
                  </w14:solidFill>
                </w14:textFill>
              </w:rPr>
              <w:t>-10</w:t>
            </w:r>
            <w:r>
              <w:rPr>
                <w:rFonts w:hint="default" w:eastAsiaTheme="minorEastAsia"/>
                <w:color w:val="000000" w:themeColor="text1"/>
                <w:sz w:val="21"/>
                <w:szCs w:val="21"/>
                <w:u w:val="none" w:color="auto"/>
                <w14:textFill>
                  <w14:solidFill>
                    <w14:schemeClr w14:val="tx1"/>
                  </w14:solidFill>
                </w14:textFill>
              </w:rPr>
              <w:t>cm/s；混凝土垫层的强度等级不宜小于C15；地下抗渗钢筋混凝土管沟顶板的强度等级不宜小于C30，渗透系数不应大于1.0×10</w:t>
            </w:r>
            <w:r>
              <w:rPr>
                <w:rFonts w:hint="default" w:eastAsiaTheme="minorEastAsia"/>
                <w:color w:val="000000" w:themeColor="text1"/>
                <w:sz w:val="21"/>
                <w:szCs w:val="21"/>
                <w:u w:val="none" w:color="auto"/>
                <w:vertAlign w:val="superscript"/>
                <w14:textFill>
                  <w14:solidFill>
                    <w14:schemeClr w14:val="tx1"/>
                  </w14:solidFill>
                </w14:textFill>
              </w:rPr>
              <w:t>-10</w:t>
            </w:r>
            <w:r>
              <w:rPr>
                <w:rFonts w:hint="default" w:eastAsiaTheme="minorEastAsia"/>
                <w:color w:val="000000" w:themeColor="text1"/>
                <w:sz w:val="21"/>
                <w:szCs w:val="21"/>
                <w:u w:val="none" w:color="auto"/>
                <w14:textFill>
                  <w14:solidFill>
                    <w14:schemeClr w14:val="tx1"/>
                  </w14:solidFill>
                </w14:textFill>
              </w:rPr>
              <w:t>cm/s。</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水池主体防渗：对污水处理系统采用结构外柔性防水涂料法做防渗处理，防水涂料建议采用防渗性能好、适应性强的高分子防水涂料，水池主体渗透系数不应大于≤10</w:t>
            </w:r>
            <w:r>
              <w:rPr>
                <w:rFonts w:hint="default" w:eastAsiaTheme="minorEastAsia"/>
                <w:color w:val="000000" w:themeColor="text1"/>
                <w:sz w:val="21"/>
                <w:szCs w:val="21"/>
                <w:u w:val="none" w:color="auto"/>
                <w:vertAlign w:val="superscript"/>
                <w14:textFill>
                  <w14:solidFill>
                    <w14:schemeClr w14:val="tx1"/>
                  </w14:solidFill>
                </w14:textFill>
              </w:rPr>
              <w:t>-10</w:t>
            </w:r>
            <w:r>
              <w:rPr>
                <w:rFonts w:hint="default" w:eastAsiaTheme="minorEastAsia"/>
                <w:color w:val="000000" w:themeColor="text1"/>
                <w:sz w:val="21"/>
                <w:szCs w:val="21"/>
                <w:u w:val="none" w:color="auto"/>
                <w14:textFill>
                  <w14:solidFill>
                    <w14:schemeClr w14:val="tx1"/>
                  </w14:solidFill>
                </w14:textFill>
              </w:rPr>
              <w:t>cm/s。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（2）一般防渗区</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eastAsiaTheme="minorEastAsia"/>
                <w:color w:val="000000" w:themeColor="text1"/>
                <w:spacing w:val="2"/>
                <w:sz w:val="21"/>
                <w:szCs w:val="21"/>
                <w:u w:val="none" w:color="auto"/>
                <w14:textFill>
                  <w14:solidFill>
                    <w14:schemeClr w14:val="tx1"/>
                  </w14:solidFill>
                </w14:textFill>
              </w:rPr>
            </w:pPr>
            <w:r>
              <w:rPr>
                <w:rFonts w:hint="default" w:eastAsiaTheme="minorEastAsia"/>
                <w:color w:val="000000" w:themeColor="text1"/>
                <w:spacing w:val="2"/>
                <w:sz w:val="21"/>
                <w:szCs w:val="21"/>
                <w:u w:val="none" w:color="auto"/>
                <w14:textFill>
                  <w14:solidFill>
                    <w14:schemeClr w14:val="tx1"/>
                  </w14:solidFill>
                </w14:textFill>
              </w:rPr>
              <w:t>一般防渗区混凝土防渗层的强度等级不应小于C20，水灰比不宜大于0.50；一般污染防治区抗渗混凝土的抗渗等级不宜小于P8，其厚度不宜小于100mm；</w:t>
            </w:r>
          </w:p>
          <w:p>
            <w:pPr>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采取以上措施后，可以避免本项目运行过程中对地下水、土壤的污染。</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5.</w:t>
            </w:r>
            <w:r>
              <w:rPr>
                <w:rFonts w:hint="eastAsia" w:eastAsiaTheme="minorEastAsia"/>
                <w:b/>
                <w:bCs/>
                <w:color w:val="000000" w:themeColor="text1"/>
                <w:sz w:val="21"/>
                <w:szCs w:val="21"/>
                <w:u w:val="none" w:color="auto"/>
                <w:lang w:val="en-US" w:eastAsia="zh-CN"/>
                <w14:textFill>
                  <w14:solidFill>
                    <w14:schemeClr w14:val="tx1"/>
                  </w14:solidFill>
                </w14:textFill>
              </w:rPr>
              <w:t>5</w:t>
            </w:r>
            <w:r>
              <w:rPr>
                <w:rFonts w:hint="default" w:eastAsiaTheme="minorEastAsia"/>
                <w:b/>
                <w:bCs/>
                <w:color w:val="000000" w:themeColor="text1"/>
                <w:sz w:val="21"/>
                <w:szCs w:val="21"/>
                <w:u w:val="none" w:color="auto"/>
                <w14:textFill>
                  <w14:solidFill>
                    <w14:schemeClr w14:val="tx1"/>
                  </w14:solidFill>
                </w14:textFill>
              </w:rPr>
              <w:t xml:space="preserve">  </w:t>
            </w:r>
            <w:r>
              <w:rPr>
                <w:rFonts w:hint="eastAsia" w:eastAsiaTheme="minorEastAsia"/>
                <w:b/>
                <w:bCs/>
                <w:color w:val="000000" w:themeColor="text1"/>
                <w:sz w:val="21"/>
                <w:szCs w:val="21"/>
                <w:u w:val="none" w:color="auto"/>
                <w:lang w:val="en-US" w:eastAsia="zh-CN"/>
                <w14:textFill>
                  <w14:solidFill>
                    <w14:schemeClr w14:val="tx1"/>
                  </w14:solidFill>
                </w14:textFill>
              </w:rPr>
              <w:t>土壤、地下水</w:t>
            </w:r>
            <w:r>
              <w:rPr>
                <w:rFonts w:hint="default" w:eastAsiaTheme="minorEastAsia"/>
                <w:b/>
                <w:bCs/>
                <w:color w:val="000000" w:themeColor="text1"/>
                <w:sz w:val="21"/>
                <w:szCs w:val="21"/>
                <w:u w:val="none" w:color="auto"/>
                <w14:textFill>
                  <w14:solidFill>
                    <w14:schemeClr w14:val="tx1"/>
                  </w14:solidFill>
                </w14:textFill>
              </w:rPr>
              <w:t>跟踪监测计划</w:t>
            </w:r>
          </w:p>
          <w:p>
            <w:pPr>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eastAsia" w:eastAsiaTheme="minorEastAsia"/>
                <w:color w:val="000000" w:themeColor="text1"/>
                <w:spacing w:val="-3"/>
                <w:sz w:val="21"/>
                <w:szCs w:val="21"/>
                <w:u w:val="none" w:color="auto"/>
                <w:lang w:val="en-US" w:eastAsia="zh-CN"/>
                <w14:textFill>
                  <w14:solidFill>
                    <w14:schemeClr w14:val="tx1"/>
                  </w14:solidFill>
                </w14:textFill>
              </w:rPr>
              <w:t>根据</w:t>
            </w:r>
            <w:r>
              <w:rPr>
                <w:rFonts w:hint="eastAsia"/>
                <w:color w:val="000000" w:themeColor="text1"/>
                <w:u w:val="none" w:color="auto"/>
                <w14:textFill>
                  <w14:solidFill>
                    <w14:schemeClr w14:val="tx1"/>
                  </w14:solidFill>
                </w14:textFill>
              </w:rPr>
              <w:t>《工业企业土壤和地下水自行监测 技术指南（试行）》（HJ1209-2021）</w:t>
            </w:r>
            <w:r>
              <w:rPr>
                <w:rFonts w:hint="eastAsia"/>
                <w:color w:val="000000" w:themeColor="text1"/>
                <w:u w:val="none" w:color="auto"/>
                <w:lang w:eastAsia="zh-CN"/>
                <w14:textFill>
                  <w14:solidFill>
                    <w14:schemeClr w14:val="tx1"/>
                  </w14:solidFill>
                </w14:textFill>
              </w:rPr>
              <w:t>，</w:t>
            </w:r>
            <w:r>
              <w:rPr>
                <w:rFonts w:hint="eastAsia"/>
                <w:color w:val="000000" w:themeColor="text1"/>
                <w:u w:val="none" w:color="auto"/>
                <w:lang w:val="en-US" w:eastAsia="zh-CN"/>
                <w14:textFill>
                  <w14:solidFill>
                    <w14:schemeClr w14:val="tx1"/>
                  </w14:solidFill>
                </w14:textFill>
              </w:rPr>
              <w:t>本项目在营运期土壤、地下水监测计划见表40</w:t>
            </w:r>
            <w:r>
              <w:rPr>
                <w:rFonts w:hint="default" w:eastAsiaTheme="minorEastAsia"/>
                <w:color w:val="000000" w:themeColor="text1"/>
                <w:spacing w:val="-3"/>
                <w:sz w:val="21"/>
                <w:szCs w:val="21"/>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color w:val="000000" w:themeColor="text1"/>
                <w:spacing w:val="-3"/>
                <w:sz w:val="21"/>
                <w:szCs w:val="21"/>
                <w:u w:val="none" w:color="auto"/>
                <w14:textFill>
                  <w14:solidFill>
                    <w14:schemeClr w14:val="tx1"/>
                  </w14:solidFill>
                </w14:textFill>
              </w:rPr>
            </w:pPr>
            <w:r>
              <w:rPr>
                <w:rFonts w:hint="default" w:eastAsiaTheme="minorEastAsia"/>
                <w:b/>
                <w:bCs/>
                <w:color w:val="000000" w:themeColor="text1"/>
                <w:spacing w:val="-3"/>
                <w:sz w:val="21"/>
                <w:szCs w:val="21"/>
                <w:u w:val="none" w:color="auto"/>
                <w14:textFill>
                  <w14:solidFill>
                    <w14:schemeClr w14:val="tx1"/>
                  </w14:solidFill>
                </w14:textFill>
              </w:rPr>
              <w:t>表</w:t>
            </w:r>
            <w:r>
              <w:rPr>
                <w:rFonts w:hint="eastAsia" w:eastAsiaTheme="minorEastAsia"/>
                <w:b/>
                <w:bCs/>
                <w:color w:val="000000" w:themeColor="text1"/>
                <w:spacing w:val="-3"/>
                <w:sz w:val="21"/>
                <w:szCs w:val="21"/>
                <w:u w:val="none" w:color="auto"/>
                <w:lang w:val="en-US" w:eastAsia="zh-CN"/>
                <w14:textFill>
                  <w14:solidFill>
                    <w14:schemeClr w14:val="tx1"/>
                  </w14:solidFill>
                </w14:textFill>
              </w:rPr>
              <w:t>40</w:t>
            </w:r>
            <w:r>
              <w:rPr>
                <w:rFonts w:hint="default" w:eastAsiaTheme="minorEastAsia"/>
                <w:b/>
                <w:bCs/>
                <w:color w:val="000000" w:themeColor="text1"/>
                <w:spacing w:val="-3"/>
                <w:sz w:val="21"/>
                <w:szCs w:val="21"/>
                <w:u w:val="none" w:color="auto"/>
                <w14:textFill>
                  <w14:solidFill>
                    <w14:schemeClr w14:val="tx1"/>
                  </w14:solidFill>
                </w14:textFill>
              </w:rPr>
              <w:t xml:space="preserve">                        </w:t>
            </w:r>
            <w:r>
              <w:rPr>
                <w:rFonts w:hint="eastAsia" w:eastAsiaTheme="minorEastAsia"/>
                <w:b/>
                <w:bCs/>
                <w:color w:val="000000" w:themeColor="text1"/>
                <w:spacing w:val="-3"/>
                <w:sz w:val="21"/>
                <w:szCs w:val="21"/>
                <w:u w:val="none" w:color="auto"/>
                <w:lang w:val="en-US" w:eastAsia="zh-CN"/>
                <w14:textFill>
                  <w14:solidFill>
                    <w14:schemeClr w14:val="tx1"/>
                  </w14:solidFill>
                </w14:textFill>
              </w:rPr>
              <w:t xml:space="preserve">               </w:t>
            </w:r>
            <w:r>
              <w:rPr>
                <w:rFonts w:hint="default" w:eastAsiaTheme="minorEastAsia"/>
                <w:b/>
                <w:bCs/>
                <w:color w:val="000000" w:themeColor="text1"/>
                <w:spacing w:val="-3"/>
                <w:sz w:val="21"/>
                <w:szCs w:val="21"/>
                <w:u w:val="none" w:color="auto"/>
                <w14:textFill>
                  <w14:solidFill>
                    <w14:schemeClr w14:val="tx1"/>
                  </w14:solidFill>
                </w14:textFill>
              </w:rPr>
              <w:t>地下水、土壤监测计划一览表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19"/>
              <w:gridCol w:w="4134"/>
              <w:gridCol w:w="1381"/>
              <w:gridCol w:w="1180"/>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90" w:hRule="atLeast"/>
                <w:jc w:val="center"/>
              </w:trPr>
              <w:tc>
                <w:tcPr>
                  <w:tcW w:w="426" w:type="pct"/>
                  <w:noWrap w:val="0"/>
                  <w:vAlign w:val="center"/>
                </w:tcPr>
                <w:p>
                  <w:pPr>
                    <w:jc w:val="center"/>
                    <w:rPr>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类别</w:t>
                  </w:r>
                </w:p>
              </w:tc>
              <w:tc>
                <w:tcPr>
                  <w:tcW w:w="2449" w:type="pct"/>
                  <w:noWrap w:val="0"/>
                  <w:vAlign w:val="center"/>
                </w:tcPr>
                <w:p>
                  <w:pPr>
                    <w:jc w:val="center"/>
                    <w:rPr>
                      <w:rFonts w:hint="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 xml:space="preserve">监测因子 </w:t>
                  </w:r>
                </w:p>
              </w:tc>
              <w:tc>
                <w:tcPr>
                  <w:tcW w:w="1517" w:type="pct"/>
                  <w:gridSpan w:val="2"/>
                  <w:noWrap w:val="0"/>
                  <w:vAlign w:val="center"/>
                </w:tcPr>
                <w:p>
                  <w:pPr>
                    <w:jc w:val="center"/>
                    <w:rPr>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监测点位</w:t>
                  </w:r>
                </w:p>
              </w:tc>
              <w:tc>
                <w:tcPr>
                  <w:tcW w:w="606" w:type="pct"/>
                  <w:noWrap w:val="0"/>
                  <w:vAlign w:val="center"/>
                </w:tcPr>
                <w:p>
                  <w:pPr>
                    <w:jc w:val="center"/>
                    <w:rPr>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5" w:hRule="atLeast"/>
                <w:jc w:val="center"/>
              </w:trPr>
              <w:tc>
                <w:tcPr>
                  <w:tcW w:w="426" w:type="pct"/>
                  <w:noWrap w:val="0"/>
                  <w:vAlign w:val="center"/>
                </w:tcPr>
                <w:p>
                  <w:pPr>
                    <w:jc w:val="center"/>
                    <w:rPr>
                      <w:rFonts w:hint="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地下水</w:t>
                  </w:r>
                </w:p>
              </w:tc>
              <w:tc>
                <w:tcPr>
                  <w:tcW w:w="2449" w:type="pct"/>
                  <w:noWrap w:val="0"/>
                  <w:vAlign w:val="center"/>
                </w:tcPr>
                <w:p>
                  <w:pPr>
                    <w:jc w:val="left"/>
                    <w:rPr>
                      <w:rFonts w:hint="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pH、氨氮、亚硝酸盐、硝酸盐、挥发性酚类（以苯酚计）、氰化物、汞、砷、铬（六价）、总硬度、铅、氟化物、镉、铁、锰、溶解性总固体、耗氧量、硫酸盐、氯化物、总大肠菌群、菌落总数、</w:t>
                  </w:r>
                </w:p>
              </w:tc>
              <w:tc>
                <w:tcPr>
                  <w:tcW w:w="1517" w:type="pct"/>
                  <w:gridSpan w:val="2"/>
                  <w:noWrap w:val="0"/>
                  <w:vAlign w:val="center"/>
                </w:tcPr>
                <w:p>
                  <w:pPr>
                    <w:adjustRightInd w:val="0"/>
                    <w:snapToGrid w:val="0"/>
                    <w:jc w:val="center"/>
                    <w:rPr>
                      <w:rFonts w:hAnsi="宋体"/>
                      <w:color w:val="000000" w:themeColor="text1"/>
                      <w:sz w:val="18"/>
                      <w:szCs w:val="18"/>
                      <w:highlight w:val="yellow"/>
                      <w:u w:val="none" w:color="auto"/>
                      <w14:textFill>
                        <w14:solidFill>
                          <w14:schemeClr w14:val="tx1"/>
                        </w14:solidFill>
                      </w14:textFill>
                    </w:rPr>
                  </w:pPr>
                  <w:r>
                    <w:rPr>
                      <w:rFonts w:hint="eastAsia" w:hAnsi="宋体"/>
                      <w:color w:val="000000" w:themeColor="text1"/>
                      <w:sz w:val="18"/>
                      <w:szCs w:val="18"/>
                      <w:u w:val="none" w:color="auto"/>
                      <w:lang w:val="en-US" w:eastAsia="zh-CN"/>
                      <w14:textFill>
                        <w14:solidFill>
                          <w14:schemeClr w14:val="tx1"/>
                        </w14:solidFill>
                      </w14:textFill>
                    </w:rPr>
                    <w:t>区域地下水流向为西北向东南，</w:t>
                  </w:r>
                  <w:r>
                    <w:rPr>
                      <w:rFonts w:hint="eastAsia" w:hAnsi="宋体"/>
                      <w:color w:val="000000" w:themeColor="text1"/>
                      <w:sz w:val="18"/>
                      <w:szCs w:val="18"/>
                      <w:u w:val="none" w:color="auto"/>
                      <w14:textFill>
                        <w14:solidFill>
                          <w14:schemeClr w14:val="tx1"/>
                        </w14:solidFill>
                      </w14:textFill>
                    </w:rPr>
                    <w:t>依托厂址地下水上游背</w:t>
                  </w:r>
                  <w:r>
                    <w:rPr>
                      <w:rFonts w:hint="eastAsia" w:hAnsi="宋体"/>
                      <w:color w:val="000000" w:themeColor="text1"/>
                      <w:sz w:val="18"/>
                      <w:szCs w:val="18"/>
                      <w:u w:val="none" w:color="auto"/>
                      <w:lang w:val="en-US" w:eastAsia="zh-CN"/>
                      <w14:textFill>
                        <w14:solidFill>
                          <w14:schemeClr w14:val="tx1"/>
                        </w14:solidFill>
                      </w14:textFill>
                    </w:rPr>
                    <w:t>姜王庄村现有水井，厂附近英新村现有水井以及地下水下游沙村现有水井</w:t>
                  </w:r>
                  <w:r>
                    <w:rPr>
                      <w:rFonts w:hint="eastAsia" w:hAnsi="宋体"/>
                      <w:color w:val="000000" w:themeColor="text1"/>
                      <w:sz w:val="18"/>
                      <w:szCs w:val="18"/>
                      <w:u w:val="none" w:color="auto"/>
                      <w14:textFill>
                        <w14:solidFill>
                          <w14:schemeClr w14:val="tx1"/>
                        </w14:solidFill>
                      </w14:textFill>
                    </w:rPr>
                    <w:t>（均为浅层井）</w:t>
                  </w:r>
                </w:p>
              </w:tc>
              <w:tc>
                <w:tcPr>
                  <w:tcW w:w="606" w:type="pct"/>
                  <w:noWrap w:val="0"/>
                  <w:vAlign w:val="center"/>
                </w:tcPr>
                <w:p>
                  <w:pPr>
                    <w:adjustRightInd w:val="0"/>
                    <w:snapToGrid w:val="0"/>
                    <w:jc w:val="center"/>
                    <w:rPr>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57" w:hRule="atLeast"/>
                <w:jc w:val="center"/>
              </w:trPr>
              <w:tc>
                <w:tcPr>
                  <w:tcW w:w="426" w:type="pct"/>
                  <w:vMerge w:val="restart"/>
                  <w:noWrap w:val="0"/>
                  <w:vAlign w:val="center"/>
                </w:tcPr>
                <w:p>
                  <w:pPr>
                    <w:jc w:val="center"/>
                    <w:rPr>
                      <w:rFonts w:hint="eastAsia"/>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土壤</w:t>
                  </w:r>
                </w:p>
              </w:tc>
              <w:tc>
                <w:tcPr>
                  <w:tcW w:w="2449" w:type="pct"/>
                  <w:vMerge w:val="restart"/>
                  <w:noWrap w:val="0"/>
                  <w:vAlign w:val="center"/>
                </w:tcPr>
                <w:p>
                  <w:pPr>
                    <w:adjustRightInd w:val="0"/>
                    <w:snapToGrid w:val="0"/>
                    <w:jc w:val="left"/>
                    <w:rPr>
                      <w:bCs/>
                      <w:color w:val="000000" w:themeColor="text1"/>
                      <w:sz w:val="18"/>
                      <w:szCs w:val="18"/>
                      <w:u w:val="none" w:color="auto"/>
                      <w14:textFill>
                        <w14:solidFill>
                          <w14:schemeClr w14:val="tx1"/>
                        </w14:solidFill>
                      </w14:textFill>
                    </w:rPr>
                  </w:pPr>
                  <w:r>
                    <w:rPr>
                      <w:rFonts w:hint="eastAsia" w:ascii="宋体" w:hAnsi="宋体" w:cs="宋体"/>
                      <w:bCs/>
                      <w:color w:val="000000" w:themeColor="text1"/>
                      <w:sz w:val="18"/>
                      <w:szCs w:val="18"/>
                      <w:u w:val="none" w:color="auto"/>
                      <w14:textFill>
                        <w14:solidFill>
                          <w14:schemeClr w14:val="tx1"/>
                        </w14:solidFill>
                      </w14:textFill>
                    </w:rPr>
                    <w:t>①</w:t>
                  </w:r>
                  <w:r>
                    <w:rPr>
                      <w:bCs/>
                      <w:color w:val="000000" w:themeColor="text1"/>
                      <w:sz w:val="18"/>
                      <w:szCs w:val="18"/>
                      <w:u w:val="none" w:color="auto"/>
                      <w14:textFill>
                        <w14:solidFill>
                          <w14:schemeClr w14:val="tx1"/>
                        </w14:solidFill>
                      </w14:textFill>
                    </w:rPr>
                    <w:t>重金属和无机物：铅、铜、镉、汞、砷、镍、铬（六价）；（7项）</w:t>
                  </w:r>
                </w:p>
                <w:p>
                  <w:pPr>
                    <w:adjustRightInd w:val="0"/>
                    <w:snapToGrid w:val="0"/>
                    <w:jc w:val="left"/>
                    <w:rPr>
                      <w:bCs/>
                      <w:color w:val="000000" w:themeColor="text1"/>
                      <w:sz w:val="18"/>
                      <w:szCs w:val="18"/>
                      <w:u w:val="none" w:color="auto"/>
                      <w14:textFill>
                        <w14:solidFill>
                          <w14:schemeClr w14:val="tx1"/>
                        </w14:solidFill>
                      </w14:textFill>
                    </w:rPr>
                  </w:pPr>
                  <w:r>
                    <w:rPr>
                      <w:bCs/>
                      <w:color w:val="000000" w:themeColor="text1"/>
                      <w:sz w:val="18"/>
                      <w:szCs w:val="18"/>
                      <w:u w:val="none" w:color="auto"/>
                      <w14:textFill>
                        <w14:solidFill>
                          <w14:schemeClr w14:val="tx1"/>
                        </w14:solidFill>
                      </w14:textFill>
                    </w:rPr>
                    <w:t>②挥发性有机物：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27项）</w:t>
                  </w:r>
                </w:p>
                <w:p>
                  <w:pPr>
                    <w:adjustRightInd w:val="0"/>
                    <w:snapToGrid w:val="0"/>
                    <w:jc w:val="left"/>
                    <w:rPr>
                      <w:bCs/>
                      <w:color w:val="000000" w:themeColor="text1"/>
                      <w:sz w:val="18"/>
                      <w:szCs w:val="18"/>
                      <w:u w:val="none" w:color="auto"/>
                      <w14:textFill>
                        <w14:solidFill>
                          <w14:schemeClr w14:val="tx1"/>
                        </w14:solidFill>
                      </w14:textFill>
                    </w:rPr>
                  </w:pPr>
                  <w:r>
                    <w:rPr>
                      <w:bCs/>
                      <w:color w:val="000000" w:themeColor="text1"/>
                      <w:sz w:val="18"/>
                      <w:szCs w:val="18"/>
                      <w:u w:val="none" w:color="auto"/>
                      <w14:textFill>
                        <w14:solidFill>
                          <w14:schemeClr w14:val="tx1"/>
                        </w14:solidFill>
                      </w14:textFill>
                    </w:rPr>
                    <w:t>③半挥发性有机物：硝基苯、苯胺、2-氯酚、苯并[a]蒽、苯并[a]芘、苯并[b]荧蒽、苯并[k]荧蒽、䓛、二苯并[a,h]蒽、茚并[1,2,3-cd]芘、萘。（11项）</w:t>
                  </w:r>
                </w:p>
                <w:p>
                  <w:pPr>
                    <w:jc w:val="left"/>
                    <w:rPr>
                      <w:rFonts w:hint="eastAsia"/>
                      <w:color w:val="000000" w:themeColor="text1"/>
                      <w:sz w:val="18"/>
                      <w:szCs w:val="18"/>
                      <w:u w:val="none" w:color="auto"/>
                      <w14:textFill>
                        <w14:solidFill>
                          <w14:schemeClr w14:val="tx1"/>
                        </w14:solidFill>
                      </w14:textFill>
                    </w:rPr>
                  </w:pPr>
                  <w:r>
                    <w:rPr>
                      <w:bCs/>
                      <w:color w:val="000000" w:themeColor="text1"/>
                      <w:sz w:val="18"/>
                      <w:szCs w:val="18"/>
                      <w:u w:val="none" w:color="auto"/>
                      <w14:textFill>
                        <w14:solidFill>
                          <w14:schemeClr w14:val="tx1"/>
                        </w14:solidFill>
                      </w14:textFill>
                    </w:rPr>
                    <w:t>④其他因子：土壤理化特性、pH。（</w:t>
                  </w:r>
                  <w:r>
                    <w:rPr>
                      <w:rFonts w:hint="eastAsia"/>
                      <w:bCs/>
                      <w:color w:val="000000" w:themeColor="text1"/>
                      <w:sz w:val="18"/>
                      <w:szCs w:val="18"/>
                      <w:u w:val="none" w:color="auto"/>
                      <w14:textFill>
                        <w14:solidFill>
                          <w14:schemeClr w14:val="tx1"/>
                        </w14:solidFill>
                      </w14:textFill>
                    </w:rPr>
                    <w:t>2</w:t>
                  </w:r>
                  <w:r>
                    <w:rPr>
                      <w:bCs/>
                      <w:color w:val="000000" w:themeColor="text1"/>
                      <w:sz w:val="18"/>
                      <w:szCs w:val="18"/>
                      <w:u w:val="none" w:color="auto"/>
                      <w14:textFill>
                        <w14:solidFill>
                          <w14:schemeClr w14:val="tx1"/>
                        </w14:solidFill>
                      </w14:textFill>
                    </w:rPr>
                    <w:t>项）</w:t>
                  </w:r>
                </w:p>
              </w:tc>
              <w:tc>
                <w:tcPr>
                  <w:tcW w:w="818" w:type="pct"/>
                  <w:vMerge w:val="restart"/>
                  <w:noWrap w:val="0"/>
                  <w:vAlign w:val="center"/>
                </w:tcPr>
                <w:p>
                  <w:pPr>
                    <w:spacing w:line="240" w:lineRule="exact"/>
                    <w:jc w:val="center"/>
                    <w:rPr>
                      <w:rFonts w:hint="default"/>
                      <w:color w:val="000000" w:themeColor="text1"/>
                      <w:sz w:val="18"/>
                      <w:szCs w:val="18"/>
                      <w:u w:val="none" w:color="auto"/>
                      <w14:textFill>
                        <w14:solidFill>
                          <w14:schemeClr w14:val="tx1"/>
                        </w14:solidFill>
                      </w14:textFill>
                    </w:rPr>
                  </w:pPr>
                  <w:r>
                    <w:rPr>
                      <w:rFonts w:hint="eastAsia" w:hAnsi="宋体"/>
                      <w:color w:val="000000" w:themeColor="text1"/>
                      <w:kern w:val="0"/>
                      <w:sz w:val="18"/>
                      <w:szCs w:val="18"/>
                      <w:u w:val="none" w:color="auto"/>
                      <w:lang w:val="en-US" w:eastAsia="zh-CN"/>
                      <w14:textFill>
                        <w14:solidFill>
                          <w14:schemeClr w14:val="tx1"/>
                        </w14:solidFill>
                      </w14:textFill>
                    </w:rPr>
                    <w:t>危废暂存间周边区域（绿化带处）</w:t>
                  </w:r>
                </w:p>
              </w:tc>
              <w:tc>
                <w:tcPr>
                  <w:tcW w:w="699" w:type="pct"/>
                  <w:noWrap w:val="0"/>
                  <w:vAlign w:val="center"/>
                </w:tcPr>
                <w:p>
                  <w:pPr>
                    <w:spacing w:line="240" w:lineRule="exact"/>
                    <w:jc w:val="center"/>
                    <w:rPr>
                      <w:color w:val="000000" w:themeColor="text1"/>
                      <w:sz w:val="18"/>
                      <w:szCs w:val="18"/>
                      <w:u w:val="none" w:color="auto"/>
                      <w14:textFill>
                        <w14:solidFill>
                          <w14:schemeClr w14:val="tx1"/>
                        </w14:solidFill>
                      </w14:textFill>
                    </w:rPr>
                  </w:pPr>
                  <w:r>
                    <w:rPr>
                      <w:color w:val="000000" w:themeColor="text1"/>
                      <w:sz w:val="18"/>
                      <w:szCs w:val="18"/>
                      <w:u w:val="none" w:color="auto"/>
                      <w14:textFill>
                        <w14:solidFill>
                          <w14:schemeClr w14:val="tx1"/>
                        </w14:solidFill>
                      </w14:textFill>
                    </w:rPr>
                    <w:t>柱状样品</w:t>
                  </w:r>
                </w:p>
              </w:tc>
              <w:tc>
                <w:tcPr>
                  <w:tcW w:w="606" w:type="pct"/>
                  <w:noWrap w:val="0"/>
                  <w:vAlign w:val="center"/>
                </w:tcPr>
                <w:p>
                  <w:pPr>
                    <w:adjustRightInd w:val="0"/>
                    <w:snapToGrid w:val="0"/>
                    <w:jc w:val="center"/>
                    <w:rPr>
                      <w:rFonts w:hint="eastAsia" w:hAnsi="宋体"/>
                      <w:color w:val="000000" w:themeColor="text1"/>
                      <w:sz w:val="18"/>
                      <w:szCs w:val="18"/>
                      <w:u w:val="none" w:color="auto"/>
                      <w14:textFill>
                        <w14:solidFill>
                          <w14:schemeClr w14:val="tx1"/>
                        </w14:solidFill>
                      </w14:textFill>
                    </w:rPr>
                  </w:pPr>
                  <w:r>
                    <w:rPr>
                      <w:color w:val="000000" w:themeColor="text1"/>
                      <w:sz w:val="18"/>
                      <w:szCs w:val="18"/>
                      <w:u w:val="none" w:color="auto"/>
                      <w14:textFill>
                        <w14:solidFill>
                          <w14:schemeClr w14:val="tx1"/>
                        </w14:solidFill>
                      </w14:textFill>
                    </w:rPr>
                    <w:t>每</w:t>
                  </w:r>
                  <w:r>
                    <w:rPr>
                      <w:rFonts w:hint="eastAsia"/>
                      <w:color w:val="000000" w:themeColor="text1"/>
                      <w:sz w:val="18"/>
                      <w:szCs w:val="18"/>
                      <w:u w:val="none" w:color="auto"/>
                      <w:lang w:eastAsia="zh-CN"/>
                      <w14:textFill>
                        <w14:solidFill>
                          <w14:schemeClr w14:val="tx1"/>
                        </w14:solidFill>
                      </w14:textFill>
                    </w:rPr>
                    <w:t>3</w:t>
                  </w:r>
                  <w:r>
                    <w:rPr>
                      <w:color w:val="000000" w:themeColor="text1"/>
                      <w:sz w:val="18"/>
                      <w:szCs w:val="18"/>
                      <w:u w:val="none" w:color="auto"/>
                      <w14:textFill>
                        <w14:solidFill>
                          <w14:schemeClr w14:val="tx1"/>
                        </w14:solidFill>
                      </w14:textFill>
                    </w:rPr>
                    <w:t>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38" w:hRule="atLeast"/>
                <w:jc w:val="center"/>
              </w:trPr>
              <w:tc>
                <w:tcPr>
                  <w:tcW w:w="426" w:type="pct"/>
                  <w:vMerge w:val="continue"/>
                  <w:noWrap w:val="0"/>
                  <w:vAlign w:val="center"/>
                </w:tcPr>
                <w:p>
                  <w:pPr>
                    <w:jc w:val="center"/>
                    <w:rPr>
                      <w:rFonts w:hint="eastAsia"/>
                      <w:color w:val="000000" w:themeColor="text1"/>
                      <w:sz w:val="18"/>
                      <w:szCs w:val="18"/>
                      <w:u w:val="none" w:color="auto"/>
                      <w14:textFill>
                        <w14:solidFill>
                          <w14:schemeClr w14:val="tx1"/>
                        </w14:solidFill>
                      </w14:textFill>
                    </w:rPr>
                  </w:pPr>
                </w:p>
              </w:tc>
              <w:tc>
                <w:tcPr>
                  <w:tcW w:w="2449" w:type="pct"/>
                  <w:vMerge w:val="continue"/>
                  <w:noWrap w:val="0"/>
                  <w:vAlign w:val="center"/>
                </w:tcPr>
                <w:p>
                  <w:pPr>
                    <w:jc w:val="center"/>
                    <w:rPr>
                      <w:rFonts w:hint="eastAsia"/>
                      <w:color w:val="000000" w:themeColor="text1"/>
                      <w:sz w:val="18"/>
                      <w:szCs w:val="18"/>
                      <w:u w:val="none" w:color="auto"/>
                      <w14:textFill>
                        <w14:solidFill>
                          <w14:schemeClr w14:val="tx1"/>
                        </w14:solidFill>
                      </w14:textFill>
                    </w:rPr>
                  </w:pPr>
                </w:p>
              </w:tc>
              <w:tc>
                <w:tcPr>
                  <w:tcW w:w="818" w:type="pct"/>
                  <w:vMerge w:val="continue"/>
                  <w:noWrap w:val="0"/>
                  <w:vAlign w:val="center"/>
                </w:tcPr>
                <w:p>
                  <w:pPr>
                    <w:spacing w:line="240" w:lineRule="exact"/>
                    <w:jc w:val="center"/>
                    <w:rPr>
                      <w:color w:val="000000" w:themeColor="text1"/>
                      <w:sz w:val="18"/>
                      <w:szCs w:val="18"/>
                      <w:u w:val="none" w:color="auto"/>
                      <w14:textFill>
                        <w14:solidFill>
                          <w14:schemeClr w14:val="tx1"/>
                        </w14:solidFill>
                      </w14:textFill>
                    </w:rPr>
                  </w:pPr>
                </w:p>
              </w:tc>
              <w:tc>
                <w:tcPr>
                  <w:tcW w:w="699" w:type="pct"/>
                  <w:noWrap w:val="0"/>
                  <w:vAlign w:val="center"/>
                </w:tcPr>
                <w:p>
                  <w:pPr>
                    <w:spacing w:line="240" w:lineRule="exact"/>
                    <w:jc w:val="center"/>
                    <w:rPr>
                      <w:color w:val="000000" w:themeColor="text1"/>
                      <w:sz w:val="18"/>
                      <w:szCs w:val="18"/>
                      <w:u w:val="none" w:color="auto"/>
                      <w14:textFill>
                        <w14:solidFill>
                          <w14:schemeClr w14:val="tx1"/>
                        </w14:solidFill>
                      </w14:textFill>
                    </w:rPr>
                  </w:pPr>
                  <w:r>
                    <w:rPr>
                      <w:color w:val="000000" w:themeColor="text1"/>
                      <w:sz w:val="18"/>
                      <w:szCs w:val="18"/>
                      <w:u w:val="none" w:color="auto"/>
                      <w14:textFill>
                        <w14:solidFill>
                          <w14:schemeClr w14:val="tx1"/>
                        </w14:solidFill>
                      </w14:textFill>
                    </w:rPr>
                    <w:t>表层样品</w:t>
                  </w:r>
                </w:p>
              </w:tc>
              <w:tc>
                <w:tcPr>
                  <w:tcW w:w="606" w:type="pct"/>
                  <w:noWrap w:val="0"/>
                  <w:vAlign w:val="center"/>
                </w:tcPr>
                <w:p>
                  <w:pPr>
                    <w:adjustRightInd w:val="0"/>
                    <w:snapToGrid w:val="0"/>
                    <w:jc w:val="center"/>
                    <w:rPr>
                      <w:rFonts w:hint="eastAsia" w:hAnsi="宋体"/>
                      <w:color w:val="000000" w:themeColor="text1"/>
                      <w:sz w:val="18"/>
                      <w:szCs w:val="18"/>
                      <w:u w:val="none" w:color="auto"/>
                      <w14:textFill>
                        <w14:solidFill>
                          <w14:schemeClr w14:val="tx1"/>
                        </w14:solidFill>
                      </w14:textFill>
                    </w:rPr>
                  </w:pPr>
                  <w:r>
                    <w:rPr>
                      <w:color w:val="000000" w:themeColor="text1"/>
                      <w:sz w:val="18"/>
                      <w:szCs w:val="18"/>
                      <w:u w:val="none" w:color="auto"/>
                      <w14:textFill>
                        <w14:solidFill>
                          <w14:schemeClr w14:val="tx1"/>
                        </w14:solidFill>
                      </w14:textFill>
                    </w:rPr>
                    <w:t>每年1次</w:t>
                  </w:r>
                </w:p>
              </w:tc>
            </w:tr>
          </w:tbl>
          <w:p>
            <w:pPr>
              <w:keepNext w:val="0"/>
              <w:keepLines w:val="0"/>
              <w:pageBreakBefore w:val="0"/>
              <w:widowControl w:val="0"/>
              <w:kinsoku/>
              <w:wordWrap/>
              <w:overflowPunct/>
              <w:topLinePunct w:val="0"/>
              <w:autoSpaceDE/>
              <w:autoSpaceDN/>
              <w:bidi w:val="0"/>
              <w:adjustRightInd/>
              <w:snapToGrid/>
              <w:spacing w:line="360" w:lineRule="auto"/>
              <w:ind w:firstLine="410" w:firstLineChars="200"/>
              <w:textAlignment w:val="auto"/>
              <w:rPr>
                <w:rFonts w:hint="default" w:eastAsiaTheme="minorEastAsia"/>
                <w:b/>
                <w:bCs/>
                <w:color w:val="000000" w:themeColor="text1"/>
                <w:spacing w:val="-3"/>
                <w:sz w:val="21"/>
                <w:szCs w:val="21"/>
                <w:u w:val="none" w:color="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color w:val="000000" w:themeColor="text1"/>
                <w:spacing w:val="-10"/>
                <w:sz w:val="21"/>
                <w:szCs w:val="21"/>
                <w:u w:val="none" w:color="auto"/>
                <w14:textFill>
                  <w14:solidFill>
                    <w14:schemeClr w14:val="tx1"/>
                  </w14:solidFill>
                </w14:textFill>
              </w:rPr>
            </w:pPr>
            <w:r>
              <w:rPr>
                <w:rFonts w:hint="default" w:eastAsiaTheme="minorEastAsia"/>
                <w:b/>
                <w:color w:val="000000" w:themeColor="text1"/>
                <w:spacing w:val="-10"/>
                <w:sz w:val="21"/>
                <w:szCs w:val="21"/>
                <w:u w:val="none" w:color="auto"/>
                <w14:textFill>
                  <w14:solidFill>
                    <w14:schemeClr w14:val="tx1"/>
                  </w14:solidFill>
                </w14:textFill>
              </w:rPr>
              <w:t>6</w:t>
            </w:r>
            <w:r>
              <w:rPr>
                <w:rFonts w:hint="eastAsia" w:eastAsiaTheme="minorEastAsia"/>
                <w:b/>
                <w:color w:val="000000" w:themeColor="text1"/>
                <w:spacing w:val="-10"/>
                <w:sz w:val="21"/>
                <w:szCs w:val="21"/>
                <w:u w:val="none" w:color="auto"/>
                <w:lang w:eastAsia="zh-CN"/>
                <w14:textFill>
                  <w14:solidFill>
                    <w14:schemeClr w14:val="tx1"/>
                  </w14:solidFill>
                </w14:textFill>
              </w:rPr>
              <w:t>、</w:t>
            </w:r>
            <w:r>
              <w:rPr>
                <w:rFonts w:hint="default" w:eastAsiaTheme="minorEastAsia"/>
                <w:b/>
                <w:color w:val="000000" w:themeColor="text1"/>
                <w:spacing w:val="-10"/>
                <w:sz w:val="21"/>
                <w:szCs w:val="21"/>
                <w:u w:val="none" w:color="auto"/>
                <w14:textFill>
                  <w14:solidFill>
                    <w14:schemeClr w14:val="tx1"/>
                  </w14:solidFill>
                </w14:textFill>
              </w:rPr>
              <w:t>生态影响分析</w:t>
            </w:r>
          </w:p>
          <w:p>
            <w:pPr>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hint="default" w:eastAsiaTheme="minorEastAsia"/>
                <w:color w:val="000000" w:themeColor="text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本项目在产业集聚区内建设，项目用地范围内以及周边500m范围内无各级自然生态保护区和风景名胜区，未发现国家1、2类保护动物及受国家保护的珍稀濒危植物等，因此无需进行生态环境分析。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color w:val="000000" w:themeColor="text1"/>
                <w:spacing w:val="-10"/>
                <w:sz w:val="21"/>
                <w:szCs w:val="21"/>
                <w:u w:val="none" w:color="auto"/>
                <w14:textFill>
                  <w14:solidFill>
                    <w14:schemeClr w14:val="tx1"/>
                  </w14:solidFill>
                </w14:textFill>
              </w:rPr>
            </w:pPr>
            <w:r>
              <w:rPr>
                <w:rFonts w:hint="default" w:eastAsiaTheme="minorEastAsia"/>
                <w:b/>
                <w:color w:val="000000" w:themeColor="text1"/>
                <w:spacing w:val="-10"/>
                <w:sz w:val="21"/>
                <w:szCs w:val="21"/>
                <w:u w:val="none" w:color="auto"/>
                <w14:textFill>
                  <w14:solidFill>
                    <w14:schemeClr w14:val="tx1"/>
                  </w14:solidFill>
                </w14:textFill>
              </w:rPr>
              <w:t>7</w:t>
            </w:r>
            <w:r>
              <w:rPr>
                <w:rFonts w:hint="eastAsia" w:eastAsiaTheme="minorEastAsia"/>
                <w:b/>
                <w:color w:val="000000" w:themeColor="text1"/>
                <w:spacing w:val="-10"/>
                <w:sz w:val="21"/>
                <w:szCs w:val="21"/>
                <w:u w:val="none" w:color="auto"/>
                <w:lang w:eastAsia="zh-CN"/>
                <w14:textFill>
                  <w14:solidFill>
                    <w14:schemeClr w14:val="tx1"/>
                  </w14:solidFill>
                </w14:textFill>
              </w:rPr>
              <w:t>、</w:t>
            </w:r>
            <w:r>
              <w:rPr>
                <w:rFonts w:hint="default" w:eastAsiaTheme="minorEastAsia"/>
                <w:b/>
                <w:color w:val="000000" w:themeColor="text1"/>
                <w:spacing w:val="-10"/>
                <w:sz w:val="21"/>
                <w:szCs w:val="21"/>
                <w:u w:val="none" w:color="auto"/>
                <w14:textFill>
                  <w14:solidFill>
                    <w14:schemeClr w14:val="tx1"/>
                  </w14:solidFill>
                </w14:textFill>
              </w:rPr>
              <w:t>环境风险分析</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7.1  危险物质数量与临界量比值（Q）</w:t>
            </w:r>
          </w:p>
          <w:p>
            <w:pPr>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根据《建设项目环境风险评价技术导则》（HJ169-2018）要求及工程分析内容，本项目生产过程中涉及的主要危险物质有：废润滑油</w:t>
            </w:r>
            <w:r>
              <w:rPr>
                <w:rFonts w:hint="eastAsia" w:eastAsiaTheme="minorEastAsia"/>
                <w:color w:val="000000" w:themeColor="text1"/>
                <w:spacing w:val="-3"/>
                <w:sz w:val="21"/>
                <w:szCs w:val="21"/>
                <w:u w:val="none" w:color="auto"/>
                <w:lang w:eastAsia="zh-CN"/>
                <w14:textFill>
                  <w14:solidFill>
                    <w14:schemeClr w14:val="tx1"/>
                  </w14:solidFill>
                </w14:textFill>
              </w:rPr>
              <w:t>、</w:t>
            </w:r>
            <w:r>
              <w:rPr>
                <w:rFonts w:hint="eastAsia" w:eastAsiaTheme="minorEastAsia"/>
                <w:color w:val="000000" w:themeColor="text1"/>
                <w:spacing w:val="-3"/>
                <w:sz w:val="21"/>
                <w:szCs w:val="21"/>
                <w:u w:val="none" w:color="auto"/>
                <w:lang w:val="en-US" w:eastAsia="zh-CN"/>
                <w14:textFill>
                  <w14:solidFill>
                    <w14:schemeClr w14:val="tx1"/>
                  </w14:solidFill>
                </w14:textFill>
              </w:rPr>
              <w:t>天然气</w:t>
            </w:r>
            <w:r>
              <w:rPr>
                <w:rFonts w:hint="default" w:eastAsiaTheme="minorEastAsia"/>
                <w:color w:val="000000" w:themeColor="text1"/>
                <w:spacing w:val="-3"/>
                <w:sz w:val="21"/>
                <w:szCs w:val="21"/>
                <w:u w:val="none" w:color="auto"/>
                <w14:textFill>
                  <w14:solidFill>
                    <w14:schemeClr w14:val="tx1"/>
                  </w14:solidFill>
                </w14:textFill>
              </w:rPr>
              <w:t>。根据《建设项目环境风险评价技术导则》（HJ169-2018）附录B相关内容，建设项目生产、使用、储存过程中涉及的有毒有害、易燃易爆物质存储情况及临界量见表</w:t>
            </w:r>
            <w:r>
              <w:rPr>
                <w:rFonts w:hint="eastAsia" w:eastAsiaTheme="minorEastAsia"/>
                <w:color w:val="000000" w:themeColor="text1"/>
                <w:spacing w:val="-3"/>
                <w:sz w:val="21"/>
                <w:szCs w:val="21"/>
                <w:u w:val="none" w:color="auto"/>
                <w:lang w:val="en-US" w:eastAsia="zh-CN"/>
                <w14:textFill>
                  <w14:solidFill>
                    <w14:schemeClr w14:val="tx1"/>
                  </w14:solidFill>
                </w14:textFill>
              </w:rPr>
              <w:t>41</w:t>
            </w:r>
            <w:r>
              <w:rPr>
                <w:rFonts w:hint="default" w:eastAsiaTheme="minorEastAsia"/>
                <w:color w:val="000000" w:themeColor="text1"/>
                <w:spacing w:val="-3"/>
                <w:sz w:val="21"/>
                <w:szCs w:val="21"/>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color w:val="000000" w:themeColor="text1"/>
                <w:spacing w:val="-3"/>
                <w:sz w:val="21"/>
                <w:szCs w:val="21"/>
                <w:u w:val="none" w:color="auto"/>
                <w14:textFill>
                  <w14:solidFill>
                    <w14:schemeClr w14:val="tx1"/>
                  </w14:solidFill>
                </w14:textFill>
              </w:rPr>
            </w:pPr>
            <w:r>
              <w:rPr>
                <w:rFonts w:hint="default" w:eastAsiaTheme="minorEastAsia"/>
                <w:b/>
                <w:bCs/>
                <w:color w:val="000000" w:themeColor="text1"/>
                <w:spacing w:val="-3"/>
                <w:sz w:val="21"/>
                <w:szCs w:val="21"/>
                <w:u w:val="none" w:color="auto"/>
                <w14:textFill>
                  <w14:solidFill>
                    <w14:schemeClr w14:val="tx1"/>
                  </w14:solidFill>
                </w14:textFill>
              </w:rPr>
              <w:t>表</w:t>
            </w:r>
            <w:r>
              <w:rPr>
                <w:rFonts w:hint="eastAsia" w:eastAsiaTheme="minorEastAsia"/>
                <w:b/>
                <w:bCs/>
                <w:color w:val="000000" w:themeColor="text1"/>
                <w:spacing w:val="-3"/>
                <w:sz w:val="21"/>
                <w:szCs w:val="21"/>
                <w:u w:val="none" w:color="auto"/>
                <w:lang w:val="en-US" w:eastAsia="zh-CN"/>
                <w14:textFill>
                  <w14:solidFill>
                    <w14:schemeClr w14:val="tx1"/>
                  </w14:solidFill>
                </w14:textFill>
              </w:rPr>
              <w:t>41</w:t>
            </w:r>
            <w:r>
              <w:rPr>
                <w:rFonts w:hint="default" w:eastAsiaTheme="minorEastAsia"/>
                <w:b/>
                <w:bCs/>
                <w:color w:val="000000" w:themeColor="text1"/>
                <w:spacing w:val="-3"/>
                <w:sz w:val="21"/>
                <w:szCs w:val="21"/>
                <w:u w:val="none" w:color="auto"/>
                <w14:textFill>
                  <w14:solidFill>
                    <w14:schemeClr w14:val="tx1"/>
                  </w14:solidFill>
                </w14:textFill>
              </w:rPr>
              <w:t xml:space="preserve">                           危险物质储存量与临界量对比一览表</w:t>
            </w:r>
          </w:p>
          <w:tbl>
            <w:tblPr>
              <w:tblStyle w:val="35"/>
              <w:tblW w:w="4915"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8"/>
              <w:gridCol w:w="1896"/>
              <w:gridCol w:w="1152"/>
              <w:gridCol w:w="1178"/>
              <w:gridCol w:w="1413"/>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 w:type="pct"/>
                  <w:vMerge w:val="restar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序号</w:t>
                  </w:r>
                </w:p>
              </w:tc>
              <w:tc>
                <w:tcPr>
                  <w:tcW w:w="739" w:type="pct"/>
                  <w:vMerge w:val="restar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危险单元</w:t>
                  </w:r>
                </w:p>
              </w:tc>
              <w:tc>
                <w:tcPr>
                  <w:tcW w:w="1142" w:type="pct"/>
                  <w:vMerge w:val="restar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物质名称</w:t>
                  </w:r>
                </w:p>
              </w:tc>
              <w:tc>
                <w:tcPr>
                  <w:tcW w:w="694" w:type="pct"/>
                  <w:vMerge w:val="restar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CAS</w:t>
                  </w:r>
                  <w:r>
                    <w:rPr>
                      <w:rStyle w:val="65"/>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号</w:t>
                  </w:r>
                </w:p>
              </w:tc>
              <w:tc>
                <w:tcPr>
                  <w:tcW w:w="709" w:type="pct"/>
                  <w:vMerge w:val="restar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临界量</w:t>
                  </w:r>
                  <w:r>
                    <w:rPr>
                      <w:rStyle w:val="60"/>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Q</w:t>
                  </w:r>
                  <w:r>
                    <w:rPr>
                      <w:rStyle w:val="65"/>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w:t>
                  </w:r>
                  <w:r>
                    <w:rPr>
                      <w:rStyle w:val="60"/>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t</w:t>
                  </w:r>
                  <w:r>
                    <w:rPr>
                      <w:rStyle w:val="65"/>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w:t>
                  </w:r>
                </w:p>
              </w:tc>
              <w:tc>
                <w:tcPr>
                  <w:tcW w:w="851" w:type="pct"/>
                  <w:vMerge w:val="restar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厂内最大存在量</w:t>
                  </w:r>
                  <w:r>
                    <w:rPr>
                      <w:rStyle w:val="60"/>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q</w:t>
                  </w:r>
                  <w:r>
                    <w:rPr>
                      <w:rStyle w:val="65"/>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w:t>
                  </w:r>
                  <w:r>
                    <w:rPr>
                      <w:rStyle w:val="60"/>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t</w:t>
                  </w:r>
                  <w:r>
                    <w:rPr>
                      <w:rStyle w:val="65"/>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w:t>
                  </w:r>
                </w:p>
              </w:tc>
              <w:tc>
                <w:tcPr>
                  <w:tcW w:w="428" w:type="pct"/>
                  <w:vMerge w:val="restar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q</w:t>
                  </w:r>
                  <w:r>
                    <w:rPr>
                      <w:rStyle w:val="59"/>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n</w:t>
                  </w:r>
                  <w:r>
                    <w:rPr>
                      <w:rStyle w:val="60"/>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/Q</w:t>
                  </w:r>
                  <w:r>
                    <w:rPr>
                      <w:rStyle w:val="59"/>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 w:type="pct"/>
                  <w:vMerge w:val="continue"/>
                  <w:tcMar>
                    <w:top w:w="0" w:type="dxa"/>
                    <w:left w:w="0" w:type="dxa"/>
                    <w:bottom w:w="0" w:type="dxa"/>
                    <w:right w:w="0" w:type="dxa"/>
                  </w:tcMar>
                  <w:vAlign w:val="center"/>
                </w:tcPr>
                <w:p>
                  <w:pPr>
                    <w:widowControl/>
                    <w:adjustRightInd w:val="0"/>
                    <w:snapToGrid w:val="0"/>
                    <w:jc w:val="center"/>
                    <w:rPr>
                      <w:rFonts w:hint="default" w:eastAsiaTheme="minorEastAsia"/>
                      <w:color w:val="000000" w:themeColor="text1"/>
                      <w:sz w:val="18"/>
                      <w:szCs w:val="18"/>
                      <w:u w:val="none" w:color="auto"/>
                      <w14:textFill>
                        <w14:solidFill>
                          <w14:schemeClr w14:val="tx1"/>
                        </w14:solidFill>
                      </w14:textFill>
                    </w:rPr>
                  </w:pPr>
                </w:p>
              </w:tc>
              <w:tc>
                <w:tcPr>
                  <w:tcW w:w="739" w:type="pct"/>
                  <w:vMerge w:val="continue"/>
                  <w:tcMar>
                    <w:top w:w="0" w:type="dxa"/>
                    <w:left w:w="0" w:type="dxa"/>
                    <w:bottom w:w="0" w:type="dxa"/>
                    <w:right w:w="0" w:type="dxa"/>
                  </w:tcMar>
                  <w:vAlign w:val="center"/>
                </w:tcPr>
                <w:p>
                  <w:pPr>
                    <w:widowControl/>
                    <w:adjustRightInd w:val="0"/>
                    <w:snapToGrid w:val="0"/>
                    <w:jc w:val="center"/>
                    <w:rPr>
                      <w:rFonts w:hint="default" w:eastAsiaTheme="minorEastAsia"/>
                      <w:color w:val="000000" w:themeColor="text1"/>
                      <w:sz w:val="18"/>
                      <w:szCs w:val="18"/>
                      <w:u w:val="none" w:color="auto"/>
                      <w14:textFill>
                        <w14:solidFill>
                          <w14:schemeClr w14:val="tx1"/>
                        </w14:solidFill>
                      </w14:textFill>
                    </w:rPr>
                  </w:pPr>
                </w:p>
              </w:tc>
              <w:tc>
                <w:tcPr>
                  <w:tcW w:w="1142" w:type="pct"/>
                  <w:vMerge w:val="continue"/>
                  <w:tcMar>
                    <w:top w:w="0" w:type="dxa"/>
                    <w:left w:w="0" w:type="dxa"/>
                    <w:bottom w:w="0" w:type="dxa"/>
                    <w:right w:w="0" w:type="dxa"/>
                  </w:tcMar>
                  <w:vAlign w:val="center"/>
                </w:tcPr>
                <w:p>
                  <w:pPr>
                    <w:widowControl/>
                    <w:adjustRightInd w:val="0"/>
                    <w:snapToGrid w:val="0"/>
                    <w:jc w:val="center"/>
                    <w:rPr>
                      <w:rFonts w:hint="default" w:eastAsiaTheme="minorEastAsia"/>
                      <w:color w:val="000000" w:themeColor="text1"/>
                      <w:sz w:val="18"/>
                      <w:szCs w:val="18"/>
                      <w:u w:val="none" w:color="auto"/>
                      <w14:textFill>
                        <w14:solidFill>
                          <w14:schemeClr w14:val="tx1"/>
                        </w14:solidFill>
                      </w14:textFill>
                    </w:rPr>
                  </w:pPr>
                </w:p>
              </w:tc>
              <w:tc>
                <w:tcPr>
                  <w:tcW w:w="694" w:type="pct"/>
                  <w:vMerge w:val="continue"/>
                  <w:tcMar>
                    <w:top w:w="0" w:type="dxa"/>
                    <w:left w:w="0" w:type="dxa"/>
                    <w:bottom w:w="0" w:type="dxa"/>
                    <w:right w:w="0" w:type="dxa"/>
                  </w:tcMar>
                  <w:vAlign w:val="center"/>
                </w:tcPr>
                <w:p>
                  <w:pPr>
                    <w:widowControl/>
                    <w:adjustRightInd w:val="0"/>
                    <w:snapToGrid w:val="0"/>
                    <w:jc w:val="center"/>
                    <w:rPr>
                      <w:rFonts w:hint="default" w:eastAsiaTheme="minorEastAsia"/>
                      <w:color w:val="000000" w:themeColor="text1"/>
                      <w:sz w:val="18"/>
                      <w:szCs w:val="18"/>
                      <w:u w:val="none" w:color="auto"/>
                      <w14:textFill>
                        <w14:solidFill>
                          <w14:schemeClr w14:val="tx1"/>
                        </w14:solidFill>
                      </w14:textFill>
                    </w:rPr>
                  </w:pPr>
                </w:p>
              </w:tc>
              <w:tc>
                <w:tcPr>
                  <w:tcW w:w="709" w:type="pct"/>
                  <w:vMerge w:val="continue"/>
                  <w:tcMar>
                    <w:top w:w="0" w:type="dxa"/>
                    <w:left w:w="0" w:type="dxa"/>
                    <w:bottom w:w="0" w:type="dxa"/>
                    <w:right w:w="0" w:type="dxa"/>
                  </w:tcMar>
                  <w:vAlign w:val="center"/>
                </w:tcPr>
                <w:p>
                  <w:pPr>
                    <w:widowControl/>
                    <w:adjustRightInd w:val="0"/>
                    <w:snapToGrid w:val="0"/>
                    <w:jc w:val="center"/>
                    <w:rPr>
                      <w:rFonts w:hint="default" w:eastAsiaTheme="minorEastAsia"/>
                      <w:color w:val="000000" w:themeColor="text1"/>
                      <w:sz w:val="18"/>
                      <w:szCs w:val="18"/>
                      <w:u w:val="none" w:color="auto"/>
                      <w14:textFill>
                        <w14:solidFill>
                          <w14:schemeClr w14:val="tx1"/>
                        </w14:solidFill>
                      </w14:textFill>
                    </w:rPr>
                  </w:pPr>
                </w:p>
              </w:tc>
              <w:tc>
                <w:tcPr>
                  <w:tcW w:w="851" w:type="pct"/>
                  <w:vMerge w:val="continue"/>
                  <w:tcMar>
                    <w:top w:w="0" w:type="dxa"/>
                    <w:left w:w="0" w:type="dxa"/>
                    <w:bottom w:w="0" w:type="dxa"/>
                    <w:right w:w="0" w:type="dxa"/>
                  </w:tcMar>
                  <w:vAlign w:val="center"/>
                </w:tcPr>
                <w:p>
                  <w:pPr>
                    <w:widowControl/>
                    <w:adjustRightInd w:val="0"/>
                    <w:snapToGrid w:val="0"/>
                    <w:jc w:val="center"/>
                    <w:rPr>
                      <w:rFonts w:hint="default" w:eastAsiaTheme="minorEastAsia"/>
                      <w:color w:val="000000" w:themeColor="text1"/>
                      <w:sz w:val="18"/>
                      <w:szCs w:val="18"/>
                      <w:u w:val="none" w:color="auto"/>
                      <w14:textFill>
                        <w14:solidFill>
                          <w14:schemeClr w14:val="tx1"/>
                        </w14:solidFill>
                      </w14:textFill>
                    </w:rPr>
                  </w:pPr>
                </w:p>
              </w:tc>
              <w:tc>
                <w:tcPr>
                  <w:tcW w:w="428" w:type="pct"/>
                  <w:vMerge w:val="continue"/>
                  <w:tcMar>
                    <w:top w:w="0" w:type="dxa"/>
                    <w:left w:w="0" w:type="dxa"/>
                    <w:bottom w:w="0" w:type="dxa"/>
                    <w:right w:w="0" w:type="dxa"/>
                  </w:tcMar>
                  <w:vAlign w:val="center"/>
                </w:tcPr>
                <w:p>
                  <w:pPr>
                    <w:widowControl/>
                    <w:adjustRightInd w:val="0"/>
                    <w:snapToGrid w:val="0"/>
                    <w:jc w:val="center"/>
                    <w:rPr>
                      <w:rFonts w:hint="default" w:eastAsiaTheme="minorEastAsia"/>
                      <w:color w:val="000000" w:themeColor="text1"/>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bookmarkStart w:id="22" w:name="OLE_LINK1" w:colFirst="6" w:colLast="6"/>
                  <w:r>
                    <w:rPr>
                      <w:rFonts w:hint="default" w:eastAsiaTheme="minorEastAsia"/>
                      <w:color w:val="000000" w:themeColor="text1"/>
                      <w:kern w:val="0"/>
                      <w:sz w:val="18"/>
                      <w:szCs w:val="18"/>
                      <w:u w:val="none" w:color="auto"/>
                      <w:lang w:bidi="ar"/>
                      <w14:textFill>
                        <w14:solidFill>
                          <w14:schemeClr w14:val="tx1"/>
                        </w14:solidFill>
                      </w14:textFill>
                    </w:rPr>
                    <w:t>1</w:t>
                  </w:r>
                </w:p>
              </w:tc>
              <w:tc>
                <w:tcPr>
                  <w:tcW w:w="739"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危废贮存间</w:t>
                  </w:r>
                </w:p>
              </w:tc>
              <w:tc>
                <w:tcPr>
                  <w:tcW w:w="1142"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CODcr</w:t>
                  </w:r>
                  <w:r>
                    <w:rPr>
                      <w:rStyle w:val="65"/>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浓度</w:t>
                  </w:r>
                  <w:r>
                    <w:rPr>
                      <w:rStyle w:val="60"/>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≥10000mg/L</w:t>
                  </w:r>
                  <w:r>
                    <w:rPr>
                      <w:rStyle w:val="65"/>
                      <w:rFonts w:hint="default" w:ascii="Times New Roman" w:hAnsi="Times New Roman" w:cs="Times New Roman" w:eastAsiaTheme="minorEastAsia"/>
                      <w:color w:val="000000" w:themeColor="text1"/>
                      <w:sz w:val="18"/>
                      <w:szCs w:val="18"/>
                      <w:u w:val="none" w:color="auto"/>
                      <w:lang w:bidi="ar"/>
                      <w14:textFill>
                        <w14:solidFill>
                          <w14:schemeClr w14:val="tx1"/>
                        </w14:solidFill>
                      </w14:textFill>
                    </w:rPr>
                    <w:t>的有机废液</w:t>
                  </w:r>
                </w:p>
              </w:tc>
              <w:tc>
                <w:tcPr>
                  <w:tcW w:w="694"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w:t>
                  </w:r>
                </w:p>
              </w:tc>
              <w:tc>
                <w:tcPr>
                  <w:tcW w:w="709"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10</w:t>
                  </w:r>
                </w:p>
              </w:tc>
              <w:tc>
                <w:tcPr>
                  <w:tcW w:w="851"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0.8</w:t>
                  </w:r>
                </w:p>
              </w:tc>
              <w:tc>
                <w:tcPr>
                  <w:tcW w:w="428"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kern w:val="0"/>
                      <w:sz w:val="18"/>
                      <w:szCs w:val="18"/>
                      <w:u w:val="none" w:color="auto"/>
                      <w:lang w:val="en-US" w:eastAsia="zh-CN" w:bidi="ar"/>
                      <w14:textFill>
                        <w14:solidFill>
                          <w14:schemeClr w14:val="tx1"/>
                        </w14:solidFill>
                      </w14:textFill>
                    </w:rPr>
                  </w:pPr>
                  <w:r>
                    <w:rPr>
                      <w:rFonts w:hint="default" w:eastAsiaTheme="minorEastAsia"/>
                      <w:color w:val="000000" w:themeColor="text1"/>
                      <w:kern w:val="0"/>
                      <w:sz w:val="18"/>
                      <w:szCs w:val="18"/>
                      <w:u w:val="none" w:color="auto"/>
                      <w:lang w:val="en-US" w:eastAsia="zh-CN" w:bidi="ar"/>
                      <w14:textFill>
                        <w14:solidFill>
                          <w14:schemeClr w14:val="tx1"/>
                        </w14:solidFill>
                      </w14:textFill>
                    </w:rPr>
                    <w:t>2</w:t>
                  </w:r>
                </w:p>
              </w:tc>
              <w:tc>
                <w:tcPr>
                  <w:tcW w:w="739" w:type="pct"/>
                  <w:tcMar>
                    <w:top w:w="0" w:type="dxa"/>
                    <w:left w:w="0" w:type="dxa"/>
                    <w:bottom w:w="0" w:type="dxa"/>
                    <w:right w:w="0"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2"/>
                      <w:sz w:val="18"/>
                      <w:szCs w:val="18"/>
                      <w:u w:val="none" w:color="auto"/>
                      <w:lang w:val="en-US" w:eastAsia="zh-CN" w:bidi="ar-SA"/>
                      <w14:textFill>
                        <w14:solidFill>
                          <w14:schemeClr w14:val="tx1"/>
                        </w14:solidFill>
                      </w14:textFill>
                    </w:rPr>
                  </w:pPr>
                  <w:r>
                    <w:rPr>
                      <w:rFonts w:hint="default" w:eastAsiaTheme="minorEastAsia"/>
                      <w:color w:val="000000" w:themeColor="text1"/>
                      <w:kern w:val="0"/>
                      <w:sz w:val="18"/>
                      <w:szCs w:val="18"/>
                      <w:u w:val="none" w:color="auto"/>
                      <w:lang w:val="en-US" w:eastAsia="zh-CN" w:bidi="ar"/>
                      <w14:textFill>
                        <w14:solidFill>
                          <w14:schemeClr w14:val="tx1"/>
                        </w14:solidFill>
                      </w14:textFill>
                    </w:rPr>
                    <w:t>竖窑</w:t>
                  </w:r>
                </w:p>
              </w:tc>
              <w:tc>
                <w:tcPr>
                  <w:tcW w:w="1142"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kern w:val="0"/>
                      <w:sz w:val="18"/>
                      <w:szCs w:val="18"/>
                      <w:u w:val="none" w:color="auto"/>
                      <w:lang w:val="en-US" w:eastAsia="zh-CN" w:bidi="ar"/>
                      <w14:textFill>
                        <w14:solidFill>
                          <w14:schemeClr w14:val="tx1"/>
                        </w14:solidFill>
                      </w14:textFill>
                    </w:rPr>
                  </w:pPr>
                  <w:r>
                    <w:rPr>
                      <w:rFonts w:hint="default" w:eastAsiaTheme="minorEastAsia"/>
                      <w:color w:val="000000" w:themeColor="text1"/>
                      <w:kern w:val="0"/>
                      <w:sz w:val="18"/>
                      <w:szCs w:val="18"/>
                      <w:u w:val="none" w:color="auto"/>
                      <w:lang w:val="en-US" w:eastAsia="zh-CN" w:bidi="ar"/>
                      <w14:textFill>
                        <w14:solidFill>
                          <w14:schemeClr w14:val="tx1"/>
                        </w14:solidFill>
                      </w14:textFill>
                    </w:rPr>
                    <w:t>天然气</w:t>
                  </w:r>
                </w:p>
                <w:p>
                  <w:pPr>
                    <w:widowControl/>
                    <w:adjustRightInd w:val="0"/>
                    <w:snapToGrid w:val="0"/>
                    <w:jc w:val="center"/>
                    <w:textAlignment w:val="center"/>
                    <w:rPr>
                      <w:rFonts w:hint="default" w:ascii="Times New Roman" w:hAnsi="Times New Roman" w:cs="Times New Roman" w:eastAsiaTheme="minorEastAsia"/>
                      <w:color w:val="000000" w:themeColor="text1"/>
                      <w:kern w:val="2"/>
                      <w:sz w:val="18"/>
                      <w:szCs w:val="18"/>
                      <w:u w:val="none" w:color="auto"/>
                      <w:lang w:val="en-US" w:eastAsia="zh-CN" w:bidi="ar-SA"/>
                      <w14:textFill>
                        <w14:solidFill>
                          <w14:schemeClr w14:val="tx1"/>
                        </w14:solidFill>
                      </w14:textFill>
                    </w:rPr>
                  </w:pPr>
                  <w:r>
                    <w:rPr>
                      <w:rFonts w:hint="eastAsia" w:eastAsiaTheme="minorEastAsia"/>
                      <w:color w:val="000000" w:themeColor="text1"/>
                      <w:kern w:val="0"/>
                      <w:sz w:val="18"/>
                      <w:szCs w:val="18"/>
                      <w:u w:val="none" w:color="auto"/>
                      <w:lang w:val="en-US" w:eastAsia="zh-CN" w:bidi="ar"/>
                      <w14:textFill>
                        <w14:solidFill>
                          <w14:schemeClr w14:val="tx1"/>
                        </w14:solidFill>
                      </w14:textFill>
                    </w:rPr>
                    <w:t>（主要成分为甲烷）</w:t>
                  </w:r>
                </w:p>
              </w:tc>
              <w:tc>
                <w:tcPr>
                  <w:tcW w:w="694" w:type="pct"/>
                  <w:tcMar>
                    <w:top w:w="0" w:type="dxa"/>
                    <w:left w:w="0" w:type="dxa"/>
                    <w:bottom w:w="0" w:type="dxa"/>
                    <w:right w:w="0"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2"/>
                      <w:sz w:val="18"/>
                      <w:szCs w:val="18"/>
                      <w:u w:val="none" w:color="auto"/>
                      <w:lang w:val="en-US" w:eastAsia="zh-CN" w:bidi="ar-SA"/>
                      <w14:textFill>
                        <w14:solidFill>
                          <w14:schemeClr w14:val="tx1"/>
                        </w14:solidFill>
                      </w14:textFill>
                    </w:rPr>
                  </w:pPr>
                  <w:r>
                    <w:rPr>
                      <w:rFonts w:hint="eastAsia" w:eastAsia="微软雅黑" w:cs="Times New Roman"/>
                      <w:i w:val="0"/>
                      <w:iCs w:val="0"/>
                      <w:caps w:val="0"/>
                      <w:color w:val="000000" w:themeColor="text1"/>
                      <w:spacing w:val="0"/>
                      <w:sz w:val="18"/>
                      <w:szCs w:val="18"/>
                      <w:u w:val="none" w:color="auto"/>
                      <w:lang w:val="en-US" w:eastAsia="zh-CN"/>
                      <w14:textFill>
                        <w14:solidFill>
                          <w14:schemeClr w14:val="tx1"/>
                        </w14:solidFill>
                      </w14:textFill>
                    </w:rPr>
                    <w:t>74-82-8</w:t>
                  </w:r>
                </w:p>
              </w:tc>
              <w:tc>
                <w:tcPr>
                  <w:tcW w:w="709" w:type="pct"/>
                  <w:tcMar>
                    <w:top w:w="0" w:type="dxa"/>
                    <w:left w:w="0" w:type="dxa"/>
                    <w:bottom w:w="0" w:type="dxa"/>
                    <w:right w:w="0"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2"/>
                      <w:sz w:val="18"/>
                      <w:szCs w:val="18"/>
                      <w:u w:val="none" w:color="auto"/>
                      <w:lang w:val="en-US" w:eastAsia="zh-CN" w:bidi="ar-SA"/>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10</w:t>
                  </w:r>
                </w:p>
              </w:tc>
              <w:tc>
                <w:tcPr>
                  <w:tcW w:w="851" w:type="pct"/>
                  <w:tcMar>
                    <w:top w:w="0" w:type="dxa"/>
                    <w:left w:w="0" w:type="dxa"/>
                    <w:bottom w:w="0" w:type="dxa"/>
                    <w:right w:w="0"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2"/>
                      <w:sz w:val="18"/>
                      <w:szCs w:val="18"/>
                      <w:u w:val="none" w:color="auto"/>
                      <w:lang w:val="en-US" w:eastAsia="zh-CN" w:bidi="ar-SA"/>
                      <w14:textFill>
                        <w14:solidFill>
                          <w14:schemeClr w14:val="tx1"/>
                        </w14:solidFill>
                      </w14:textFill>
                    </w:rPr>
                  </w:pPr>
                  <w:r>
                    <w:rPr>
                      <w:rFonts w:hint="default" w:eastAsiaTheme="minorEastAsia"/>
                      <w:color w:val="000000" w:themeColor="text1"/>
                      <w:kern w:val="0"/>
                      <w:sz w:val="18"/>
                      <w:szCs w:val="18"/>
                      <w:u w:val="none" w:color="auto"/>
                      <w:lang w:val="en-US" w:eastAsia="zh-CN" w:bidi="ar"/>
                      <w14:textFill>
                        <w14:solidFill>
                          <w14:schemeClr w14:val="tx1"/>
                        </w14:solidFill>
                      </w14:textFill>
                    </w:rPr>
                    <w:t>在线量903m</w:t>
                  </w:r>
                  <w:r>
                    <w:rPr>
                      <w:rFonts w:hint="default" w:eastAsiaTheme="minorEastAsia"/>
                      <w:color w:val="000000" w:themeColor="text1"/>
                      <w:kern w:val="0"/>
                      <w:sz w:val="18"/>
                      <w:szCs w:val="18"/>
                      <w:u w:val="none" w:color="auto"/>
                      <w:vertAlign w:val="superscript"/>
                      <w:lang w:eastAsia="zh-CN" w:bidi="ar"/>
                      <w14:textFill>
                        <w14:solidFill>
                          <w14:schemeClr w14:val="tx1"/>
                        </w14:solidFill>
                      </w14:textFill>
                    </w:rPr>
                    <w:t>3</w:t>
                  </w:r>
                  <w:r>
                    <w:rPr>
                      <w:rFonts w:hint="default" w:eastAsiaTheme="minorEastAsia"/>
                      <w:color w:val="000000" w:themeColor="text1"/>
                      <w:kern w:val="0"/>
                      <w:sz w:val="18"/>
                      <w:szCs w:val="18"/>
                      <w:u w:val="none" w:color="auto"/>
                      <w:vertAlign w:val="baseline"/>
                      <w:lang w:val="en-US" w:eastAsia="zh-CN" w:bidi="ar"/>
                      <w14:textFill>
                        <w14:solidFill>
                          <w14:schemeClr w14:val="tx1"/>
                        </w14:solidFill>
                      </w14:textFill>
                    </w:rPr>
                    <w:t>/h，即0.</w:t>
                  </w:r>
                  <w:r>
                    <w:rPr>
                      <w:rFonts w:hint="eastAsia" w:eastAsiaTheme="minorEastAsia"/>
                      <w:color w:val="000000" w:themeColor="text1"/>
                      <w:kern w:val="0"/>
                      <w:sz w:val="18"/>
                      <w:szCs w:val="18"/>
                      <w:u w:val="none" w:color="auto"/>
                      <w:vertAlign w:val="baseline"/>
                      <w:lang w:val="en-US" w:eastAsia="zh-CN" w:bidi="ar"/>
                      <w14:textFill>
                        <w14:solidFill>
                          <w14:schemeClr w14:val="tx1"/>
                        </w14:solidFill>
                      </w14:textFill>
                    </w:rPr>
                    <w:t>65</w:t>
                  </w:r>
                  <w:r>
                    <w:rPr>
                      <w:rFonts w:hint="default" w:eastAsiaTheme="minorEastAsia"/>
                      <w:color w:val="000000" w:themeColor="text1"/>
                      <w:kern w:val="0"/>
                      <w:sz w:val="18"/>
                      <w:szCs w:val="18"/>
                      <w:u w:val="none" w:color="auto"/>
                      <w:vertAlign w:val="baseline"/>
                      <w:lang w:val="en-US" w:eastAsia="zh-CN" w:bidi="ar"/>
                      <w14:textFill>
                        <w14:solidFill>
                          <w14:schemeClr w14:val="tx1"/>
                        </w14:solidFill>
                      </w14:textFill>
                    </w:rPr>
                    <w:t>t</w:t>
                  </w:r>
                </w:p>
              </w:tc>
              <w:tc>
                <w:tcPr>
                  <w:tcW w:w="428" w:type="pct"/>
                  <w:tcMar>
                    <w:top w:w="0" w:type="dxa"/>
                    <w:left w:w="0" w:type="dxa"/>
                    <w:bottom w:w="0" w:type="dxa"/>
                    <w:right w:w="0" w:type="dxa"/>
                  </w:tcMar>
                  <w:vAlign w:val="center"/>
                </w:tcPr>
                <w:p>
                  <w:pPr>
                    <w:widowControl/>
                    <w:adjustRightInd w:val="0"/>
                    <w:snapToGrid w:val="0"/>
                    <w:jc w:val="center"/>
                    <w:textAlignment w:val="center"/>
                    <w:rPr>
                      <w:rFonts w:hint="default" w:ascii="Times New Roman" w:hAnsi="Times New Roman" w:cs="Times New Roman" w:eastAsiaTheme="minorEastAsia"/>
                      <w:color w:val="000000" w:themeColor="text1"/>
                      <w:kern w:val="2"/>
                      <w:sz w:val="18"/>
                      <w:szCs w:val="18"/>
                      <w:u w:val="none" w:color="auto"/>
                      <w:lang w:val="en-US" w:eastAsia="zh-CN" w:bidi="ar-SA"/>
                      <w14:textFill>
                        <w14:solidFill>
                          <w14:schemeClr w14:val="tx1"/>
                        </w14:solidFill>
                      </w14:textFill>
                    </w:rPr>
                  </w:pPr>
                  <w:r>
                    <w:rPr>
                      <w:rFonts w:hint="default" w:eastAsiaTheme="minorEastAsia"/>
                      <w:color w:val="000000" w:themeColor="text1"/>
                      <w:sz w:val="18"/>
                      <w:szCs w:val="18"/>
                      <w:u w:val="none" w:color="auto"/>
                      <w:lang w:eastAsia="zh-CN"/>
                      <w14:textFill>
                        <w14:solidFill>
                          <w14:schemeClr w14:val="tx1"/>
                        </w14:solidFill>
                      </w14:textFill>
                    </w:rPr>
                    <w:t>0</w:t>
                  </w:r>
                  <w:r>
                    <w:rPr>
                      <w:rFonts w:hint="default" w:eastAsiaTheme="minorEastAsia"/>
                      <w:color w:val="000000" w:themeColor="text1"/>
                      <w:sz w:val="18"/>
                      <w:szCs w:val="18"/>
                      <w:u w:val="none" w:color="auto"/>
                      <w:lang w:val="en-US" w:eastAsia="zh-CN"/>
                      <w14:textFill>
                        <w14:solidFill>
                          <w14:schemeClr w14:val="tx1"/>
                        </w14:solidFill>
                      </w14:textFill>
                    </w:rPr>
                    <w:t>.0</w:t>
                  </w:r>
                  <w:r>
                    <w:rPr>
                      <w:rFonts w:hint="eastAsia" w:eastAsiaTheme="minorEastAsia"/>
                      <w:color w:val="000000" w:themeColor="text1"/>
                      <w:sz w:val="18"/>
                      <w:szCs w:val="18"/>
                      <w:u w:val="none" w:color="auto"/>
                      <w:lang w:val="en-US" w:eastAsia="zh-CN"/>
                      <w14:textFill>
                        <w14:solidFill>
                          <w14:schemeClr w14:val="tx1"/>
                        </w14:solidFill>
                      </w14:textFill>
                    </w:rPr>
                    <w:t>65</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w:t>
                  </w:r>
                </w:p>
              </w:tc>
              <w:tc>
                <w:tcPr>
                  <w:tcW w:w="4137" w:type="pct"/>
                  <w:gridSpan w:val="5"/>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lang w:bidi="ar"/>
                      <w14:textFill>
                        <w14:solidFill>
                          <w14:schemeClr w14:val="tx1"/>
                        </w14:solidFill>
                      </w14:textFill>
                    </w:rPr>
                    <w:t>全厂合计</w:t>
                  </w:r>
                </w:p>
              </w:tc>
              <w:tc>
                <w:tcPr>
                  <w:tcW w:w="428" w:type="pct"/>
                  <w:tcMar>
                    <w:top w:w="0" w:type="dxa"/>
                    <w:left w:w="0" w:type="dxa"/>
                    <w:bottom w:w="0" w:type="dxa"/>
                    <w:right w:w="0" w:type="dxa"/>
                  </w:tcMar>
                  <w:vAlign w:val="center"/>
                </w:tcPr>
                <w:p>
                  <w:pPr>
                    <w:widowControl/>
                    <w:adjustRightInd w:val="0"/>
                    <w:snapToGrid w:val="0"/>
                    <w:jc w:val="center"/>
                    <w:textAlignment w:val="center"/>
                    <w:rPr>
                      <w:rFonts w:hint="default" w:eastAsiaTheme="minorEastAsia"/>
                      <w:color w:val="000000" w:themeColor="text1"/>
                      <w:sz w:val="18"/>
                      <w:szCs w:val="18"/>
                      <w:u w:val="none" w:color="auto"/>
                      <w:lang w:val="en-US"/>
                      <w14:textFill>
                        <w14:solidFill>
                          <w14:schemeClr w14:val="tx1"/>
                        </w14:solidFill>
                      </w14:textFill>
                    </w:rPr>
                  </w:pPr>
                  <w:r>
                    <w:rPr>
                      <w:rFonts w:hint="default" w:eastAsiaTheme="minorEastAsia"/>
                      <w:color w:val="000000" w:themeColor="text1"/>
                      <w:kern w:val="0"/>
                      <w:sz w:val="18"/>
                      <w:szCs w:val="18"/>
                      <w:u w:val="none" w:color="auto"/>
                      <w:lang w:eastAsia="zh-CN" w:bidi="ar"/>
                      <w14:textFill>
                        <w14:solidFill>
                          <w14:schemeClr w14:val="tx1"/>
                        </w14:solidFill>
                      </w14:textFill>
                    </w:rPr>
                    <w:t>0</w:t>
                  </w:r>
                  <w:r>
                    <w:rPr>
                      <w:rFonts w:hint="default" w:eastAsiaTheme="minorEastAsia"/>
                      <w:color w:val="000000" w:themeColor="text1"/>
                      <w:kern w:val="0"/>
                      <w:sz w:val="18"/>
                      <w:szCs w:val="18"/>
                      <w:u w:val="none" w:color="auto"/>
                      <w:lang w:val="en-US" w:eastAsia="zh-CN" w:bidi="ar"/>
                      <w14:textFill>
                        <w14:solidFill>
                          <w14:schemeClr w14:val="tx1"/>
                        </w14:solidFill>
                      </w14:textFill>
                    </w:rPr>
                    <w:t>.1</w:t>
                  </w:r>
                  <w:r>
                    <w:rPr>
                      <w:rFonts w:hint="eastAsia" w:eastAsiaTheme="minorEastAsia"/>
                      <w:color w:val="000000" w:themeColor="text1"/>
                      <w:kern w:val="0"/>
                      <w:sz w:val="18"/>
                      <w:szCs w:val="18"/>
                      <w:u w:val="none" w:color="auto"/>
                      <w:lang w:val="en-US" w:eastAsia="zh-CN" w:bidi="ar"/>
                      <w14:textFill>
                        <w14:solidFill>
                          <w14:schemeClr w14:val="tx1"/>
                        </w14:solidFill>
                      </w14:textFill>
                    </w:rPr>
                    <w:t>45</w:t>
                  </w:r>
                </w:p>
              </w:tc>
            </w:tr>
          </w:tbl>
          <w:p>
            <w:pPr>
              <w:keepNext w:val="0"/>
              <w:keepLines w:val="0"/>
              <w:pageBreakBefore w:val="0"/>
              <w:widowControl w:val="0"/>
              <w:kinsoku/>
              <w:wordWrap/>
              <w:overflowPunct/>
              <w:topLinePunct w:val="0"/>
              <w:autoSpaceDE/>
              <w:autoSpaceDN/>
              <w:bidi w:val="0"/>
              <w:spacing w:line="360" w:lineRule="auto"/>
              <w:textAlignment w:val="auto"/>
              <w:rPr>
                <w:rFonts w:hint="default" w:eastAsiaTheme="minorEastAsia"/>
                <w:b/>
                <w:bCs/>
                <w:color w:val="000000" w:themeColor="text1"/>
                <w:spacing w:val="-3"/>
                <w:sz w:val="21"/>
                <w:szCs w:val="21"/>
                <w:u w:val="none" w:color="auto"/>
                <w:vertAlign w:val="baseline"/>
                <w:lang w:val="en-US" w:eastAsia="zh-CN"/>
                <w14:textFill>
                  <w14:solidFill>
                    <w14:schemeClr w14:val="tx1"/>
                  </w14:solidFill>
                </w14:textFill>
              </w:rPr>
            </w:pPr>
            <w:r>
              <w:rPr>
                <w:rFonts w:hint="eastAsia" w:eastAsiaTheme="minorEastAsia"/>
                <w:b/>
                <w:bCs/>
                <w:color w:val="000000" w:themeColor="text1"/>
                <w:spacing w:val="-3"/>
                <w:sz w:val="21"/>
                <w:szCs w:val="21"/>
                <w:u w:val="none" w:color="auto"/>
                <w:lang w:val="en-US" w:eastAsia="zh-CN"/>
                <w14:textFill>
                  <w14:solidFill>
                    <w14:schemeClr w14:val="tx1"/>
                  </w14:solidFill>
                </w14:textFill>
              </w:rPr>
              <w:t>注：天然气密度0.72kg/m</w:t>
            </w:r>
            <w:r>
              <w:rPr>
                <w:rFonts w:hint="eastAsia" w:eastAsiaTheme="minorEastAsia"/>
                <w:b/>
                <w:bCs/>
                <w:color w:val="000000" w:themeColor="text1"/>
                <w:spacing w:val="-3"/>
                <w:sz w:val="21"/>
                <w:szCs w:val="21"/>
                <w:u w:val="none" w:color="auto"/>
                <w:vertAlign w:val="superscript"/>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经分析，本项目各危险化学品物质实际储存量均未超过临界，无需设置环境风险专项评价。</w:t>
            </w:r>
          </w:p>
          <w:p>
            <w:pPr>
              <w:pStyle w:val="15"/>
              <w:keepNext w:val="0"/>
              <w:keepLines w:val="0"/>
              <w:pageBreakBefore w:val="0"/>
              <w:widowControl w:val="0"/>
              <w:kinsoku/>
              <w:wordWrap/>
              <w:overflowPunct/>
              <w:topLinePunct w:val="0"/>
              <w:autoSpaceDE/>
              <w:autoSpaceDN/>
              <w:bidi w:val="0"/>
              <w:spacing w:line="360" w:lineRule="auto"/>
              <w:textAlignment w:val="auto"/>
              <w:rPr>
                <w:rFonts w:hint="default" w:eastAsiaTheme="minorEastAsia"/>
                <w:b/>
                <w:bCs/>
                <w:color w:val="000000" w:themeColor="text1"/>
                <w:sz w:val="21"/>
                <w:szCs w:val="21"/>
                <w:u w:val="none" w:color="auto"/>
                <w14:textFill>
                  <w14:solidFill>
                    <w14:schemeClr w14:val="tx1"/>
                  </w14:solidFill>
                </w14:textFill>
              </w:rPr>
            </w:pPr>
            <w:r>
              <w:rPr>
                <w:rFonts w:hint="default" w:eastAsiaTheme="minorEastAsia"/>
                <w:b/>
                <w:bCs/>
                <w:color w:val="000000" w:themeColor="text1"/>
                <w:sz w:val="21"/>
                <w:szCs w:val="21"/>
                <w:u w:val="none" w:color="auto"/>
                <w14:textFill>
                  <w14:solidFill>
                    <w14:schemeClr w14:val="tx1"/>
                  </w14:solidFill>
                </w14:textFill>
              </w:rPr>
              <w:t>7.2  风险因素识别</w:t>
            </w:r>
          </w:p>
          <w:p>
            <w:pPr>
              <w:keepNext w:val="0"/>
              <w:keepLines w:val="0"/>
              <w:pageBreakBefore w:val="0"/>
              <w:widowControl w:val="0"/>
              <w:kinsoku/>
              <w:wordWrap/>
              <w:overflowPunct/>
              <w:topLinePunct w:val="0"/>
              <w:autoSpaceDE/>
              <w:autoSpaceDN/>
              <w:bidi w:val="0"/>
              <w:spacing w:line="360" w:lineRule="auto"/>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7.2.1  物质危险性识别</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根据《建设项目环境风险评价技术导则》（HJ169-2018）要求及工程分析内容，本项目生产过程中涉及的主要危险物质有：</w:t>
            </w:r>
            <w:r>
              <w:rPr>
                <w:rFonts w:hint="eastAsia" w:eastAsiaTheme="minorEastAsia"/>
                <w:color w:val="000000" w:themeColor="text1"/>
                <w:spacing w:val="-3"/>
                <w:sz w:val="21"/>
                <w:szCs w:val="21"/>
                <w:u w:val="none" w:color="auto"/>
                <w:lang w:val="en-US" w:eastAsia="zh-CN"/>
                <w14:textFill>
                  <w14:solidFill>
                    <w14:schemeClr w14:val="tx1"/>
                  </w14:solidFill>
                </w14:textFill>
              </w:rPr>
              <w:t>天然气</w:t>
            </w:r>
            <w:r>
              <w:rPr>
                <w:rFonts w:hint="default" w:eastAsiaTheme="minorEastAsia"/>
                <w:color w:val="000000" w:themeColor="text1"/>
                <w:spacing w:val="-3"/>
                <w:sz w:val="21"/>
                <w:szCs w:val="21"/>
                <w:u w:val="none" w:color="auto"/>
                <w14:textFill>
                  <w14:solidFill>
                    <w14:schemeClr w14:val="tx1"/>
                  </w14:solidFill>
                </w14:textFill>
              </w:rPr>
              <w:t>和</w:t>
            </w:r>
            <w:r>
              <w:rPr>
                <w:rFonts w:hint="eastAsia" w:eastAsiaTheme="minorEastAsia"/>
                <w:color w:val="000000" w:themeColor="text1"/>
                <w:spacing w:val="-3"/>
                <w:sz w:val="21"/>
                <w:szCs w:val="21"/>
                <w:u w:val="none" w:color="auto"/>
                <w:lang w:val="en-US" w:eastAsia="zh-CN"/>
                <w14:textFill>
                  <w14:solidFill>
                    <w14:schemeClr w14:val="tx1"/>
                  </w14:solidFill>
                </w14:textFill>
              </w:rPr>
              <w:t>废润滑油</w:t>
            </w:r>
            <w:r>
              <w:rPr>
                <w:rFonts w:hint="default" w:eastAsiaTheme="minorEastAsia"/>
                <w:color w:val="000000" w:themeColor="text1"/>
                <w:spacing w:val="-3"/>
                <w:sz w:val="21"/>
                <w:szCs w:val="21"/>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7.2.2  风险源分布情况</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根据《建设项目环境风险评价技术导则》（HJ169-2018），危险单元是“由一个或多个风险源构成的具有相对独立功能的单元，事故状态下应可实现与其他功能单元的分割”。</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一般建设项目有生产运行系统、公用工程系统、储运系统、生产辅助系统、环境保护系统、安全消防系统等。根据《建设项目环境风险评价技术导则》（HJ169-2018）要求和本项目特点，本次项目涉及废润滑油在危废贮存间内暂存</w:t>
            </w:r>
            <w:r>
              <w:rPr>
                <w:rFonts w:hint="eastAsia" w:eastAsiaTheme="minorEastAsia"/>
                <w:color w:val="000000" w:themeColor="text1"/>
                <w:spacing w:val="-3"/>
                <w:sz w:val="21"/>
                <w:szCs w:val="21"/>
                <w:u w:val="none" w:color="auto"/>
                <w:lang w:eastAsia="zh-CN"/>
                <w14:textFill>
                  <w14:solidFill>
                    <w14:schemeClr w14:val="tx1"/>
                  </w14:solidFill>
                </w14:textFill>
              </w:rPr>
              <w:t>，</w:t>
            </w:r>
            <w:r>
              <w:rPr>
                <w:rFonts w:hint="eastAsia" w:eastAsiaTheme="minorEastAsia"/>
                <w:color w:val="000000" w:themeColor="text1"/>
                <w:spacing w:val="-3"/>
                <w:sz w:val="21"/>
                <w:szCs w:val="21"/>
                <w:u w:val="none" w:color="auto"/>
                <w:lang w:val="en-US" w:eastAsia="zh-CN"/>
                <w14:textFill>
                  <w14:solidFill>
                    <w14:schemeClr w14:val="tx1"/>
                  </w14:solidFill>
                </w14:textFill>
              </w:rPr>
              <w:t>天然气区域内天然气站通过管道输送，不在厂内暂存</w:t>
            </w:r>
            <w:r>
              <w:rPr>
                <w:rFonts w:hint="default" w:eastAsiaTheme="minorEastAsia"/>
                <w:color w:val="000000" w:themeColor="text1"/>
                <w:spacing w:val="-3"/>
                <w:sz w:val="21"/>
                <w:szCs w:val="21"/>
                <w:u w:val="none" w:color="auto"/>
                <w14:textFill>
                  <w14:solidFill>
                    <w14:schemeClr w14:val="tx1"/>
                  </w14:solidFill>
                </w14:textFill>
              </w:rPr>
              <w:t>。因此本次工程危险单元为：储运系统。</w:t>
            </w:r>
          </w:p>
          <w:p>
            <w:pPr>
              <w:keepNext w:val="0"/>
              <w:keepLines w:val="0"/>
              <w:pageBreakBefore w:val="0"/>
              <w:widowControl w:val="0"/>
              <w:kinsoku/>
              <w:wordWrap/>
              <w:overflowPunct/>
              <w:topLinePunct w:val="0"/>
              <w:autoSpaceDE/>
              <w:autoSpaceDN/>
              <w:bidi w:val="0"/>
              <w:spacing w:line="360" w:lineRule="auto"/>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7.2.3  环境风险影响途径</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eastAsia" w:eastAsiaTheme="minorEastAsia"/>
                <w:color w:val="000000" w:themeColor="text1"/>
                <w:spacing w:val="-3"/>
                <w:sz w:val="21"/>
                <w:szCs w:val="21"/>
                <w:u w:val="none" w:color="auto"/>
                <w:lang w:val="en-US" w:eastAsia="zh-CN"/>
                <w14:textFill>
                  <w14:solidFill>
                    <w14:schemeClr w14:val="tx1"/>
                  </w14:solidFill>
                </w14:textFill>
              </w:rPr>
              <w:t>本项目天然气由管道输送至厂区使用，不在厂内暂存。</w:t>
            </w:r>
            <w:r>
              <w:rPr>
                <w:rFonts w:hint="default" w:eastAsiaTheme="minorEastAsia"/>
                <w:color w:val="000000" w:themeColor="text1"/>
                <w:spacing w:val="-3"/>
                <w:sz w:val="21"/>
                <w:szCs w:val="21"/>
                <w:u w:val="none" w:color="auto"/>
                <w14:textFill>
                  <w14:solidFill>
                    <w14:schemeClr w14:val="tx1"/>
                  </w14:solidFill>
                </w14:textFill>
              </w:rPr>
              <w:t>废润滑油在200L桶内封装，</w:t>
            </w:r>
            <w:r>
              <w:rPr>
                <w:rFonts w:hint="eastAsia" w:eastAsiaTheme="minorEastAsia"/>
                <w:color w:val="000000" w:themeColor="text1"/>
                <w:spacing w:val="-3"/>
                <w:sz w:val="21"/>
                <w:szCs w:val="21"/>
                <w:u w:val="none" w:color="auto"/>
                <w:lang w:val="en-US" w:eastAsia="zh-CN"/>
                <w14:textFill>
                  <w14:solidFill>
                    <w14:schemeClr w14:val="tx1"/>
                  </w14:solidFill>
                </w14:textFill>
              </w:rPr>
              <w:t>在</w:t>
            </w:r>
            <w:r>
              <w:rPr>
                <w:rFonts w:hint="default" w:eastAsiaTheme="minorEastAsia"/>
                <w:color w:val="000000" w:themeColor="text1"/>
                <w:spacing w:val="-3"/>
                <w:sz w:val="21"/>
                <w:szCs w:val="21"/>
                <w:u w:val="none" w:color="auto"/>
                <w14:textFill>
                  <w14:solidFill>
                    <w14:schemeClr w14:val="tx1"/>
                  </w14:solidFill>
                </w14:textFill>
              </w:rPr>
              <w:t>危废贮存间内暂存。废润滑油在</w:t>
            </w:r>
            <w:r>
              <w:rPr>
                <w:rFonts w:hint="eastAsia" w:eastAsiaTheme="minorEastAsia"/>
                <w:color w:val="000000" w:themeColor="text1"/>
                <w:spacing w:val="-3"/>
                <w:sz w:val="21"/>
                <w:szCs w:val="21"/>
                <w:u w:val="none" w:color="auto"/>
                <w:lang w:val="en-US" w:eastAsia="zh-CN"/>
                <w14:textFill>
                  <w14:solidFill>
                    <w14:schemeClr w14:val="tx1"/>
                  </w14:solidFill>
                </w14:textFill>
              </w:rPr>
              <w:t>使用</w:t>
            </w:r>
            <w:r>
              <w:rPr>
                <w:rFonts w:hint="default" w:eastAsiaTheme="minorEastAsia"/>
                <w:color w:val="000000" w:themeColor="text1"/>
                <w:spacing w:val="-3"/>
                <w:sz w:val="21"/>
                <w:szCs w:val="21"/>
                <w:u w:val="none" w:color="auto"/>
                <w14:textFill>
                  <w14:solidFill>
                    <w14:schemeClr w14:val="tx1"/>
                  </w14:solidFill>
                </w14:textFill>
              </w:rPr>
              <w:t>或者转运时，因不可抗拒因素或操作失误，可能引起储存容器泄漏，从而进入周围环境，对车间内环境造成腐蚀污染。</w:t>
            </w:r>
          </w:p>
          <w:p>
            <w:pPr>
              <w:keepNext w:val="0"/>
              <w:keepLines w:val="0"/>
              <w:pageBreakBefore w:val="0"/>
              <w:widowControl w:val="0"/>
              <w:kinsoku/>
              <w:wordWrap/>
              <w:overflowPunct/>
              <w:topLinePunct w:val="0"/>
              <w:autoSpaceDE/>
              <w:autoSpaceDN/>
              <w:bidi w:val="0"/>
              <w:spacing w:line="360" w:lineRule="auto"/>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default" w:eastAsiaTheme="minorEastAsia"/>
                <w:color w:val="000000" w:themeColor="text1"/>
                <w:spacing w:val="-3"/>
                <w:sz w:val="21"/>
                <w:szCs w:val="21"/>
                <w:u w:val="none" w:color="auto"/>
                <w14:textFill>
                  <w14:solidFill>
                    <w14:schemeClr w14:val="tx1"/>
                  </w14:solidFill>
                </w14:textFill>
              </w:rPr>
              <w:t>7.2.4  环境风险防范措施及应急要求</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eastAsia" w:eastAsiaTheme="minorEastAsia"/>
                <w:color w:val="000000" w:themeColor="text1"/>
                <w:spacing w:val="-3"/>
                <w:sz w:val="21"/>
                <w:szCs w:val="21"/>
                <w:u w:val="none" w:color="auto"/>
                <w:lang w:val="en-US" w:eastAsia="zh-CN"/>
                <w14:textFill>
                  <w14:solidFill>
                    <w14:schemeClr w14:val="tx1"/>
                  </w14:solidFill>
                </w14:textFill>
              </w:rPr>
              <w:t>①</w:t>
            </w:r>
            <w:r>
              <w:rPr>
                <w:rFonts w:hint="default" w:eastAsiaTheme="minorEastAsia"/>
                <w:color w:val="000000" w:themeColor="text1"/>
                <w:spacing w:val="-3"/>
                <w:sz w:val="21"/>
                <w:szCs w:val="21"/>
                <w:u w:val="none" w:color="auto"/>
                <w14:textFill>
                  <w14:solidFill>
                    <w14:schemeClr w14:val="tx1"/>
                  </w14:solidFill>
                </w14:textFill>
              </w:rPr>
              <w:t>废润滑油经密闭桶封装后，存放于危险废物贮存间。危险废物贮存应满足</w:t>
            </w:r>
            <w:r>
              <w:rPr>
                <w:rFonts w:hint="default" w:eastAsiaTheme="minorEastAsia"/>
                <w:color w:val="000000" w:themeColor="text1"/>
                <w:sz w:val="21"/>
                <w:szCs w:val="21"/>
                <w:u w:val="none" w:color="auto"/>
                <w14:textFill>
                  <w14:solidFill>
                    <w14:schemeClr w14:val="tx1"/>
                  </w14:solidFill>
                </w14:textFill>
              </w:rPr>
              <w:t>《危险废物贮存污染控制标准》（GB18597-2023）。</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eastAsia" w:eastAsiaTheme="minorEastAsia"/>
                <w:color w:val="000000" w:themeColor="text1"/>
                <w:spacing w:val="-3"/>
                <w:sz w:val="21"/>
                <w:szCs w:val="21"/>
                <w:u w:val="none" w:color="auto"/>
                <w:lang w:val="en-US" w:eastAsia="zh-CN"/>
                <w14:textFill>
                  <w14:solidFill>
                    <w14:schemeClr w14:val="tx1"/>
                  </w14:solidFill>
                </w14:textFill>
              </w:rPr>
              <w:t>②</w:t>
            </w:r>
            <w:r>
              <w:rPr>
                <w:rFonts w:hint="default" w:eastAsiaTheme="minorEastAsia"/>
                <w:color w:val="000000" w:themeColor="text1"/>
                <w:spacing w:val="-3"/>
                <w:sz w:val="21"/>
                <w:szCs w:val="21"/>
                <w:u w:val="none" w:color="auto"/>
                <w14:textFill>
                  <w14:solidFill>
                    <w14:schemeClr w14:val="tx1"/>
                  </w14:solidFill>
                </w14:textFill>
              </w:rPr>
              <w:t>建立</w:t>
            </w:r>
            <w:r>
              <w:rPr>
                <w:rFonts w:hint="eastAsia" w:eastAsiaTheme="minorEastAsia"/>
                <w:color w:val="000000" w:themeColor="text1"/>
                <w:spacing w:val="-3"/>
                <w:sz w:val="21"/>
                <w:szCs w:val="21"/>
                <w:u w:val="none" w:color="auto"/>
                <w:lang w:val="en-US" w:eastAsia="zh-CN"/>
                <w14:textFill>
                  <w14:solidFill>
                    <w14:schemeClr w14:val="tx1"/>
                  </w14:solidFill>
                </w14:textFill>
              </w:rPr>
              <w:t>危险废物</w:t>
            </w:r>
            <w:r>
              <w:rPr>
                <w:rFonts w:hint="default" w:eastAsiaTheme="minorEastAsia"/>
                <w:color w:val="000000" w:themeColor="text1"/>
                <w:spacing w:val="-3"/>
                <w:sz w:val="21"/>
                <w:szCs w:val="21"/>
                <w:u w:val="none" w:color="auto"/>
                <w14:textFill>
                  <w14:solidFill>
                    <w14:schemeClr w14:val="tx1"/>
                  </w14:solidFill>
                </w14:textFill>
              </w:rPr>
              <w:t>定期汇总登记制度。定期登记汇总的危险</w:t>
            </w:r>
            <w:r>
              <w:rPr>
                <w:rFonts w:hint="eastAsia" w:eastAsiaTheme="minorEastAsia"/>
                <w:color w:val="000000" w:themeColor="text1"/>
                <w:spacing w:val="-3"/>
                <w:sz w:val="21"/>
                <w:szCs w:val="21"/>
                <w:u w:val="none" w:color="auto"/>
                <w:lang w:val="en-US" w:eastAsia="zh-CN"/>
                <w14:textFill>
                  <w14:solidFill>
                    <w14:schemeClr w14:val="tx1"/>
                  </w14:solidFill>
                </w14:textFill>
              </w:rPr>
              <w:t>废物</w:t>
            </w:r>
            <w:r>
              <w:rPr>
                <w:rFonts w:hint="default" w:eastAsiaTheme="minorEastAsia"/>
                <w:color w:val="000000" w:themeColor="text1"/>
                <w:spacing w:val="-3"/>
                <w:sz w:val="21"/>
                <w:szCs w:val="21"/>
                <w:u w:val="none" w:color="auto"/>
                <w14:textFill>
                  <w14:solidFill>
                    <w14:schemeClr w14:val="tx1"/>
                  </w14:solidFill>
                </w14:textFill>
              </w:rPr>
              <w:t>品种类和数量存档。</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eastAsia" w:eastAsiaTheme="minorEastAsia"/>
                <w:color w:val="000000" w:themeColor="text1"/>
                <w:spacing w:val="-3"/>
                <w:sz w:val="21"/>
                <w:szCs w:val="21"/>
                <w:u w:val="none" w:color="auto"/>
                <w:lang w:val="en-US" w:eastAsia="zh-CN"/>
                <w14:textFill>
                  <w14:solidFill>
                    <w14:schemeClr w14:val="tx1"/>
                  </w14:solidFill>
                </w14:textFill>
              </w:rPr>
              <w:t>③</w:t>
            </w:r>
            <w:r>
              <w:rPr>
                <w:rFonts w:hint="default" w:eastAsiaTheme="minorEastAsia"/>
                <w:color w:val="000000" w:themeColor="text1"/>
                <w:spacing w:val="-3"/>
                <w:sz w:val="21"/>
                <w:szCs w:val="21"/>
                <w:u w:val="none" w:color="auto"/>
                <w14:textFill>
                  <w14:solidFill>
                    <w14:schemeClr w14:val="tx1"/>
                  </w14:solidFill>
                </w14:textFill>
              </w:rPr>
              <w:t>操作人员必须经过专门培训，应熟知</w:t>
            </w:r>
            <w:r>
              <w:rPr>
                <w:rFonts w:hint="eastAsia" w:eastAsiaTheme="minorEastAsia"/>
                <w:color w:val="000000" w:themeColor="text1"/>
                <w:spacing w:val="-3"/>
                <w:sz w:val="21"/>
                <w:szCs w:val="21"/>
                <w:u w:val="none" w:color="auto"/>
                <w:lang w:val="en-US" w:eastAsia="zh-CN"/>
                <w14:textFill>
                  <w14:solidFill>
                    <w14:schemeClr w14:val="tx1"/>
                  </w14:solidFill>
                </w14:textFill>
              </w:rPr>
              <w:t>厂内各类危险废物</w:t>
            </w:r>
            <w:r>
              <w:rPr>
                <w:rFonts w:hint="default" w:eastAsiaTheme="minorEastAsia"/>
                <w:color w:val="000000" w:themeColor="text1"/>
                <w:spacing w:val="-3"/>
                <w:sz w:val="21"/>
                <w:szCs w:val="21"/>
                <w:u w:val="none" w:color="auto"/>
                <w14:textFill>
                  <w14:solidFill>
                    <w14:schemeClr w14:val="tx1"/>
                  </w14:solidFill>
                </w14:textFill>
              </w:rPr>
              <w:t>的性质和安全管理常识，严格遵守操作规程。</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eastAsia" w:eastAsiaTheme="minorEastAsia"/>
                <w:color w:val="000000" w:themeColor="text1"/>
                <w:spacing w:val="-3"/>
                <w:sz w:val="21"/>
                <w:szCs w:val="21"/>
                <w:u w:val="none" w:color="auto"/>
                <w:lang w:val="en-US" w:eastAsia="zh-CN"/>
                <w14:textFill>
                  <w14:solidFill>
                    <w14:schemeClr w14:val="tx1"/>
                  </w14:solidFill>
                </w14:textFill>
              </w:rPr>
              <w:t>④</w:t>
            </w:r>
            <w:r>
              <w:rPr>
                <w:rFonts w:hint="default" w:eastAsiaTheme="minorEastAsia"/>
                <w:color w:val="000000" w:themeColor="text1"/>
                <w:spacing w:val="-3"/>
                <w:sz w:val="21"/>
                <w:szCs w:val="21"/>
                <w:u w:val="none" w:color="auto"/>
                <w14:textFill>
                  <w14:solidFill>
                    <w14:schemeClr w14:val="tx1"/>
                  </w14:solidFill>
                </w14:textFill>
              </w:rPr>
              <w:t>根据本项目实际情况完善事故应急预案，并与当地的应急预案衔接，一旦出现事故可借助社会力量救援，使损失和对环境的污染降低到最低限度。</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eastAsia" w:eastAsiaTheme="minorEastAsia"/>
                <w:color w:val="000000" w:themeColor="text1"/>
                <w:spacing w:val="-3"/>
                <w:sz w:val="21"/>
                <w:szCs w:val="21"/>
                <w:u w:val="none" w:color="auto"/>
                <w:lang w:val="en-US" w:eastAsia="zh-CN"/>
                <w14:textFill>
                  <w14:solidFill>
                    <w14:schemeClr w14:val="tx1"/>
                  </w14:solidFill>
                </w14:textFill>
              </w:rPr>
              <w:t>⑤危废暂存间外</w:t>
            </w:r>
            <w:r>
              <w:rPr>
                <w:rFonts w:hint="default" w:eastAsiaTheme="minorEastAsia"/>
                <w:color w:val="000000" w:themeColor="text1"/>
                <w:spacing w:val="-3"/>
                <w:sz w:val="21"/>
                <w:szCs w:val="21"/>
                <w:u w:val="none" w:color="auto"/>
                <w14:textFill>
                  <w14:solidFill>
                    <w14:schemeClr w14:val="tx1"/>
                  </w14:solidFill>
                </w14:textFill>
              </w:rPr>
              <w:t>设置淋浴器和洗眼器，必须保证随时有清水。</w:t>
            </w:r>
          </w:p>
          <w:p>
            <w:pPr>
              <w:keepNext w:val="0"/>
              <w:keepLines w:val="0"/>
              <w:pageBreakBefore w:val="0"/>
              <w:widowControl w:val="0"/>
              <w:kinsoku/>
              <w:wordWrap/>
              <w:overflowPunct/>
              <w:topLinePunct w:val="0"/>
              <w:autoSpaceDE/>
              <w:autoSpaceDN/>
              <w:bidi w:val="0"/>
              <w:spacing w:line="360" w:lineRule="auto"/>
              <w:ind w:firstLine="408" w:firstLineChars="200"/>
              <w:textAlignment w:val="auto"/>
              <w:rPr>
                <w:rFonts w:hint="default" w:eastAsiaTheme="minorEastAsia"/>
                <w:color w:val="000000" w:themeColor="text1"/>
                <w:spacing w:val="-3"/>
                <w:sz w:val="21"/>
                <w:szCs w:val="21"/>
                <w:u w:val="none" w:color="auto"/>
                <w14:textFill>
                  <w14:solidFill>
                    <w14:schemeClr w14:val="tx1"/>
                  </w14:solidFill>
                </w14:textFill>
              </w:rPr>
            </w:pPr>
            <w:r>
              <w:rPr>
                <w:rFonts w:hint="eastAsia" w:eastAsiaTheme="minorEastAsia"/>
                <w:color w:val="000000" w:themeColor="text1"/>
                <w:spacing w:val="-3"/>
                <w:sz w:val="21"/>
                <w:szCs w:val="21"/>
                <w:u w:val="none" w:color="auto"/>
                <w:lang w:val="en-US" w:eastAsia="zh-CN"/>
                <w14:textFill>
                  <w14:solidFill>
                    <w14:schemeClr w14:val="tx1"/>
                  </w14:solidFill>
                </w14:textFill>
              </w:rPr>
              <w:t>⑥</w:t>
            </w:r>
            <w:r>
              <w:rPr>
                <w:rFonts w:hint="default" w:eastAsiaTheme="minorEastAsia"/>
                <w:color w:val="000000" w:themeColor="text1"/>
                <w:spacing w:val="-3"/>
                <w:sz w:val="21"/>
                <w:szCs w:val="21"/>
                <w:u w:val="none" w:color="auto"/>
                <w14:textFill>
                  <w14:solidFill>
                    <w14:schemeClr w14:val="tx1"/>
                  </w14:solidFill>
                </w14:textFill>
              </w:rPr>
              <w:t>车间内配备防护用品、应急防护物资等。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bookmarkStart w:id="23" w:name="_Toc329332314"/>
            <w:r>
              <w:rPr>
                <w:rFonts w:hint="default" w:eastAsiaTheme="minorEastAsia"/>
                <w:color w:val="000000" w:themeColor="text1"/>
                <w:sz w:val="21"/>
                <w:szCs w:val="21"/>
                <w:u w:val="none" w:color="auto"/>
                <w14:textFill>
                  <w14:solidFill>
                    <w14:schemeClr w14:val="tx1"/>
                  </w14:solidFill>
                </w14:textFill>
              </w:rPr>
              <w:t>综上所述，建设单位在严格落实环评提出的各项风险防范措施后，本次工程建设的环境风险可以控制。</w:t>
            </w:r>
          </w:p>
          <w:p>
            <w:pPr>
              <w:keepNext w:val="0"/>
              <w:keepLines w:val="0"/>
              <w:pageBreakBefore w:val="0"/>
              <w:widowControl w:val="0"/>
              <w:kinsoku/>
              <w:wordWrap/>
              <w:overflowPunct/>
              <w:topLinePunct w:val="0"/>
              <w:autoSpaceDE/>
              <w:autoSpaceDN/>
              <w:bidi w:val="0"/>
              <w:spacing w:line="360" w:lineRule="auto"/>
              <w:textAlignment w:val="auto"/>
              <w:rPr>
                <w:rFonts w:hint="default" w:eastAsiaTheme="minorEastAsia"/>
                <w:b/>
                <w:bCs/>
                <w:color w:val="000000" w:themeColor="text1"/>
                <w:spacing w:val="-3"/>
                <w:sz w:val="21"/>
                <w:szCs w:val="21"/>
                <w:u w:val="none" w:color="auto"/>
                <w14:textFill>
                  <w14:solidFill>
                    <w14:schemeClr w14:val="tx1"/>
                  </w14:solidFill>
                </w14:textFill>
              </w:rPr>
            </w:pPr>
            <w:r>
              <w:rPr>
                <w:rFonts w:hint="default" w:eastAsiaTheme="minorEastAsia"/>
                <w:b/>
                <w:bCs/>
                <w:color w:val="000000" w:themeColor="text1"/>
                <w:spacing w:val="-3"/>
                <w:sz w:val="21"/>
                <w:szCs w:val="21"/>
                <w:u w:val="none" w:color="auto"/>
                <w14:textFill>
                  <w14:solidFill>
                    <w14:schemeClr w14:val="tx1"/>
                  </w14:solidFill>
                </w14:textFill>
              </w:rPr>
              <w:t>8</w:t>
            </w:r>
            <w:r>
              <w:rPr>
                <w:rFonts w:hint="eastAsia" w:eastAsiaTheme="minorEastAsia"/>
                <w:b/>
                <w:bCs/>
                <w:color w:val="000000" w:themeColor="text1"/>
                <w:spacing w:val="-3"/>
                <w:sz w:val="21"/>
                <w:szCs w:val="21"/>
                <w:u w:val="none" w:color="auto"/>
                <w:lang w:eastAsia="zh-CN"/>
                <w14:textFill>
                  <w14:solidFill>
                    <w14:schemeClr w14:val="tx1"/>
                  </w14:solidFill>
                </w14:textFill>
              </w:rPr>
              <w:t>、</w:t>
            </w:r>
            <w:r>
              <w:rPr>
                <w:rFonts w:hint="default" w:eastAsiaTheme="minorEastAsia"/>
                <w:b/>
                <w:bCs/>
                <w:color w:val="000000" w:themeColor="text1"/>
                <w:spacing w:val="-3"/>
                <w:sz w:val="21"/>
                <w:szCs w:val="21"/>
                <w:u w:val="none" w:color="auto"/>
                <w14:textFill>
                  <w14:solidFill>
                    <w14:schemeClr w14:val="tx1"/>
                  </w14:solidFill>
                </w14:textFill>
              </w:rPr>
              <w:t>污染防治措施汇总及环保投资汇总</w:t>
            </w:r>
            <w:bookmarkEnd w:id="23"/>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eastAsiaTheme="minorEastAsia"/>
                <w:color w:val="000000" w:themeColor="text1"/>
                <w:sz w:val="21"/>
                <w:szCs w:val="21"/>
                <w:u w:val="none" w:color="auto"/>
                <w14:textFill>
                  <w14:solidFill>
                    <w14:schemeClr w14:val="tx1"/>
                  </w14:solidFill>
                </w14:textFill>
              </w:rPr>
            </w:pPr>
            <w:r>
              <w:rPr>
                <w:rFonts w:hint="default" w:eastAsiaTheme="minorEastAsia"/>
                <w:color w:val="000000" w:themeColor="text1"/>
                <w:sz w:val="21"/>
                <w:szCs w:val="21"/>
                <w:u w:val="none" w:color="auto"/>
                <w14:textFill>
                  <w14:solidFill>
                    <w14:schemeClr w14:val="tx1"/>
                  </w14:solidFill>
                </w14:textFill>
              </w:rPr>
              <w:t>本工程环保治理措施汇总及环保投资见表</w:t>
            </w:r>
            <w:r>
              <w:rPr>
                <w:rFonts w:hint="eastAsia" w:eastAsiaTheme="minorEastAsia"/>
                <w:color w:val="000000" w:themeColor="text1"/>
                <w:sz w:val="21"/>
                <w:szCs w:val="21"/>
                <w:u w:val="none" w:color="auto"/>
                <w:lang w:val="en-US" w:eastAsia="zh-CN"/>
                <w14:textFill>
                  <w14:solidFill>
                    <w14:schemeClr w14:val="tx1"/>
                  </w14:solidFill>
                </w14:textFill>
              </w:rPr>
              <w:t>42</w:t>
            </w:r>
            <w:r>
              <w:rPr>
                <w:rFonts w:hint="default" w:eastAsiaTheme="minorEastAsia"/>
                <w:color w:val="000000" w:themeColor="text1"/>
                <w:sz w:val="21"/>
                <w:szCs w:val="21"/>
                <w:u w:val="none" w:color="auto"/>
                <w14:textFill>
                  <w14:solidFill>
                    <w14:schemeClr w14:val="tx1"/>
                  </w14:solidFill>
                </w14:textFill>
              </w:rPr>
              <w:t>。由</w:t>
            </w:r>
            <w:r>
              <w:rPr>
                <w:rFonts w:hint="eastAsia" w:eastAsiaTheme="minorEastAsia"/>
                <w:color w:val="000000" w:themeColor="text1"/>
                <w:sz w:val="21"/>
                <w:szCs w:val="21"/>
                <w:u w:val="none" w:color="auto"/>
                <w:lang w:val="en-US" w:eastAsia="zh-CN"/>
                <w14:textFill>
                  <w14:solidFill>
                    <w14:schemeClr w14:val="tx1"/>
                  </w14:solidFill>
                </w14:textFill>
              </w:rPr>
              <w:t>下</w:t>
            </w:r>
            <w:r>
              <w:rPr>
                <w:rFonts w:hint="default" w:eastAsiaTheme="minorEastAsia"/>
                <w:color w:val="000000" w:themeColor="text1"/>
                <w:sz w:val="21"/>
                <w:szCs w:val="21"/>
                <w:u w:val="none" w:color="auto"/>
                <w14:textFill>
                  <w14:solidFill>
                    <w14:schemeClr w14:val="tx1"/>
                  </w14:solidFill>
                </w14:textFill>
              </w:rPr>
              <w:t>表可知，本工程环保投资约251万元人民币，环保投资占项目总投资的</w:t>
            </w:r>
            <w:r>
              <w:rPr>
                <w:rFonts w:hint="eastAsia" w:eastAsiaTheme="minorEastAsia"/>
                <w:color w:val="000000" w:themeColor="text1"/>
                <w:sz w:val="21"/>
                <w:szCs w:val="21"/>
                <w:u w:val="none" w:color="auto"/>
                <w:lang w:val="en-US" w:eastAsia="zh-CN"/>
                <w14:textFill>
                  <w14:solidFill>
                    <w14:schemeClr w14:val="tx1"/>
                  </w14:solidFill>
                </w14:textFill>
              </w:rPr>
              <w:t>1.25</w:t>
            </w:r>
            <w:r>
              <w:rPr>
                <w:rFonts w:hint="default" w:eastAsiaTheme="minorEastAsia"/>
                <w:color w:val="000000" w:themeColor="text1"/>
                <w:sz w:val="21"/>
                <w:szCs w:val="21"/>
                <w:u w:val="none" w:color="auto"/>
                <w14:textFill>
                  <w14:solidFill>
                    <w14:schemeClr w14:val="tx1"/>
                  </w14:solidFill>
                </w14:textFill>
              </w:rPr>
              <w:t>%。</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textAlignment w:val="auto"/>
              <w:outlineLvl w:val="1"/>
              <w:rPr>
                <w:rFonts w:hint="default" w:eastAsiaTheme="minorEastAsia"/>
                <w:b/>
                <w:color w:val="000000" w:themeColor="text1"/>
                <w:sz w:val="21"/>
                <w:szCs w:val="21"/>
                <w:u w:val="none" w:color="auto"/>
                <w14:textFill>
                  <w14:solidFill>
                    <w14:schemeClr w14:val="tx1"/>
                  </w14:solidFill>
                </w14:textFill>
              </w:rPr>
            </w:pPr>
            <w:r>
              <w:rPr>
                <w:rFonts w:hint="default" w:eastAsiaTheme="minorEastAsia"/>
                <w:b/>
                <w:color w:val="000000" w:themeColor="text1"/>
                <w:sz w:val="21"/>
                <w:szCs w:val="21"/>
                <w:u w:val="none" w:color="auto"/>
                <w14:textFill>
                  <w14:solidFill>
                    <w14:schemeClr w14:val="tx1"/>
                  </w14:solidFill>
                </w14:textFill>
              </w:rPr>
              <w:t>表</w:t>
            </w:r>
            <w:r>
              <w:rPr>
                <w:rFonts w:hint="eastAsia" w:eastAsiaTheme="minorEastAsia"/>
                <w:b/>
                <w:color w:val="000000" w:themeColor="text1"/>
                <w:sz w:val="21"/>
                <w:szCs w:val="21"/>
                <w:u w:val="none" w:color="auto"/>
                <w:lang w:val="en-US" w:eastAsia="zh-CN"/>
                <w14:textFill>
                  <w14:solidFill>
                    <w14:schemeClr w14:val="tx1"/>
                  </w14:solidFill>
                </w14:textFill>
              </w:rPr>
              <w:t>42</w:t>
            </w:r>
            <w:r>
              <w:rPr>
                <w:rFonts w:hint="default" w:eastAsiaTheme="minorEastAsia"/>
                <w:b/>
                <w:color w:val="000000" w:themeColor="text1"/>
                <w:sz w:val="21"/>
                <w:szCs w:val="21"/>
                <w:u w:val="none" w:color="auto"/>
                <w14:textFill>
                  <w14:solidFill>
                    <w14:schemeClr w14:val="tx1"/>
                  </w14:solidFill>
                </w14:textFill>
              </w:rPr>
              <w:t xml:space="preserve">                                环保治理措施及环保投资一览表</w:t>
            </w:r>
          </w:p>
          <w:tbl>
            <w:tblPr>
              <w:tblStyle w:val="35"/>
              <w:tblW w:w="837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00"/>
              <w:gridCol w:w="1787"/>
              <w:gridCol w:w="1230"/>
              <w:gridCol w:w="3707"/>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5" w:hRule="atLeast"/>
              </w:trPr>
              <w:tc>
                <w:tcPr>
                  <w:tcW w:w="500" w:type="dxa"/>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项目</w:t>
                  </w:r>
                </w:p>
              </w:tc>
              <w:tc>
                <w:tcPr>
                  <w:tcW w:w="1787" w:type="dxa"/>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污染物</w:t>
                  </w:r>
                </w:p>
              </w:tc>
              <w:tc>
                <w:tcPr>
                  <w:tcW w:w="4937" w:type="dxa"/>
                  <w:gridSpan w:val="2"/>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治理措施</w:t>
                  </w:r>
                </w:p>
              </w:tc>
              <w:tc>
                <w:tcPr>
                  <w:tcW w:w="1151" w:type="dxa"/>
                  <w:vAlign w:val="center"/>
                </w:tcPr>
                <w:p>
                  <w:pPr>
                    <w:snapToGrid w:val="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500" w:type="dxa"/>
                  <w:vAlign w:val="center"/>
                </w:tcPr>
                <w:p>
                  <w:pPr>
                    <w:widowControl/>
                    <w:adjustRightInd w:val="0"/>
                    <w:snapToGrid w:val="0"/>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废水</w:t>
                  </w:r>
                </w:p>
              </w:tc>
              <w:tc>
                <w:tcPr>
                  <w:tcW w:w="1787" w:type="dxa"/>
                  <w:vAlign w:val="center"/>
                </w:tcPr>
                <w:p>
                  <w:pPr>
                    <w:widowControl/>
                    <w:adjustRightInd w:val="0"/>
                    <w:snapToGrid w:val="0"/>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废水污染物</w:t>
                  </w:r>
                </w:p>
              </w:tc>
              <w:tc>
                <w:tcPr>
                  <w:tcW w:w="4937" w:type="dxa"/>
                  <w:gridSpan w:val="2"/>
                  <w:vAlign w:val="center"/>
                </w:tcPr>
                <w:p>
                  <w:pPr>
                    <w:snapToGrid w:val="0"/>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地埋式生物接触氧化装置一套，设计规模</w:t>
                  </w:r>
                  <w:r>
                    <w:rPr>
                      <w:rFonts w:hint="eastAsia" w:eastAsiaTheme="minorEastAsia"/>
                      <w:color w:val="000000" w:themeColor="text1"/>
                      <w:sz w:val="18"/>
                      <w:szCs w:val="18"/>
                      <w:u w:val="none" w:color="auto"/>
                      <w:lang w:eastAsia="zh-CN"/>
                      <w14:textFill>
                        <w14:solidFill>
                          <w14:schemeClr w14:val="tx1"/>
                        </w14:solidFill>
                      </w14:textFill>
                    </w:rPr>
                    <w:t>5</w:t>
                  </w:r>
                  <w:r>
                    <w:rPr>
                      <w:rFonts w:hint="default" w:eastAsiaTheme="minorEastAsia"/>
                      <w:color w:val="000000" w:themeColor="text1"/>
                      <w:sz w:val="18"/>
                      <w:szCs w:val="18"/>
                      <w:u w:val="none" w:color="auto"/>
                      <w14:textFill>
                        <w14:solidFill>
                          <w14:schemeClr w14:val="tx1"/>
                        </w14:solidFill>
                      </w14:textFill>
                    </w:rPr>
                    <w:t>m</w:t>
                  </w:r>
                  <w:r>
                    <w:rPr>
                      <w:rFonts w:hint="default" w:eastAsiaTheme="minorEastAsia"/>
                      <w:color w:val="000000" w:themeColor="text1"/>
                      <w:sz w:val="18"/>
                      <w:szCs w:val="18"/>
                      <w:u w:val="none" w:color="auto"/>
                      <w:vertAlign w:val="superscript"/>
                      <w14:textFill>
                        <w14:solidFill>
                          <w14:schemeClr w14:val="tx1"/>
                        </w14:solidFill>
                      </w14:textFill>
                    </w:rPr>
                    <w:t>3</w:t>
                  </w:r>
                  <w:r>
                    <w:rPr>
                      <w:rFonts w:hint="default" w:eastAsiaTheme="minorEastAsia"/>
                      <w:color w:val="000000" w:themeColor="text1"/>
                      <w:sz w:val="18"/>
                      <w:szCs w:val="18"/>
                      <w:u w:val="none" w:color="auto"/>
                      <w14:textFill>
                        <w14:solidFill>
                          <w14:schemeClr w14:val="tx1"/>
                        </w14:solidFill>
                      </w14:textFill>
                    </w:rPr>
                    <w:t>/d</w:t>
                  </w:r>
                </w:p>
              </w:tc>
              <w:tc>
                <w:tcPr>
                  <w:tcW w:w="1151" w:type="dxa"/>
                  <w:vAlign w:val="center"/>
                </w:tcPr>
                <w:p>
                  <w:pPr>
                    <w:widowControl/>
                    <w:adjustRightInd w:val="0"/>
                    <w:snapToGrid w:val="0"/>
                    <w:jc w:val="center"/>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00" w:type="dxa"/>
                  <w:vMerge w:val="restart"/>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废气</w:t>
                  </w:r>
                </w:p>
              </w:tc>
              <w:tc>
                <w:tcPr>
                  <w:tcW w:w="1787" w:type="dxa"/>
                  <w:vAlign w:val="center"/>
                </w:tcPr>
                <w:p>
                  <w:pPr>
                    <w:snapToGrid w:val="0"/>
                    <w:jc w:val="center"/>
                    <w:rPr>
                      <w:rFonts w:hint="default" w:eastAsiaTheme="minorEastAsia"/>
                      <w:color w:val="000000" w:themeColor="text1"/>
                      <w:spacing w:val="-8"/>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原料筛分粉尘</w:t>
                  </w:r>
                </w:p>
              </w:tc>
              <w:tc>
                <w:tcPr>
                  <w:tcW w:w="4937" w:type="dxa"/>
                  <w:gridSpan w:val="2"/>
                  <w:vAlign w:val="center"/>
                </w:tcPr>
                <w:p>
                  <w:pPr>
                    <w:snapToGrid w:val="0"/>
                    <w:jc w:val="left"/>
                    <w:rPr>
                      <w:rFonts w:hint="default" w:eastAsiaTheme="minorEastAsia"/>
                      <w:color w:val="000000" w:themeColor="text1"/>
                      <w:spacing w:val="-8"/>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“集气罩+脉冲覆膜式布袋除尘器”，</w:t>
                  </w:r>
                  <w:r>
                    <w:rPr>
                      <w:rFonts w:hint="eastAsia" w:eastAsiaTheme="minorEastAsia"/>
                      <w:color w:val="000000" w:themeColor="text1"/>
                      <w:sz w:val="18"/>
                      <w:szCs w:val="18"/>
                      <w:u w:val="none" w:color="auto"/>
                      <w:lang w:eastAsia="zh-CN"/>
                      <w14:textFill>
                        <w14:solidFill>
                          <w14:schemeClr w14:val="tx1"/>
                        </w14:solidFill>
                      </w14:textFill>
                    </w:rPr>
                    <w:t>3</w:t>
                  </w:r>
                  <w:r>
                    <w:rPr>
                      <w:rFonts w:hint="eastAsia" w:eastAsiaTheme="minorEastAsia"/>
                      <w:color w:val="000000" w:themeColor="text1"/>
                      <w:sz w:val="18"/>
                      <w:szCs w:val="18"/>
                      <w:u w:val="none" w:color="auto"/>
                      <w:lang w:val="en-US" w:eastAsia="zh-CN"/>
                      <w14:textFill>
                        <w14:solidFill>
                          <w14:schemeClr w14:val="tx1"/>
                        </w14:solidFill>
                      </w14:textFill>
                    </w:rPr>
                    <w:t>0</w:t>
                  </w:r>
                  <w:r>
                    <w:rPr>
                      <w:rFonts w:hint="default" w:eastAsiaTheme="minorEastAsia"/>
                      <w:color w:val="000000" w:themeColor="text1"/>
                      <w:sz w:val="18"/>
                      <w:szCs w:val="18"/>
                      <w:u w:val="none" w:color="auto"/>
                      <w14:textFill>
                        <w14:solidFill>
                          <w14:schemeClr w14:val="tx1"/>
                        </w14:solidFill>
                      </w14:textFill>
                    </w:rPr>
                    <w:t>m 排气筒</w:t>
                  </w:r>
                </w:p>
              </w:tc>
              <w:tc>
                <w:tcPr>
                  <w:tcW w:w="1151"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00" w:type="dxa"/>
                  <w:vMerge w:val="continue"/>
                  <w:vAlign w:val="center"/>
                </w:tcPr>
                <w:p>
                  <w:pPr>
                    <w:widowControl/>
                    <w:adjustRightInd w:val="0"/>
                    <w:snapToGrid w:val="0"/>
                    <w:jc w:val="center"/>
                    <w:rPr>
                      <w:rFonts w:hint="default" w:eastAsiaTheme="minorEastAsia"/>
                      <w:color w:val="000000" w:themeColor="text1"/>
                      <w:kern w:val="0"/>
                      <w:sz w:val="18"/>
                      <w:szCs w:val="18"/>
                      <w:u w:val="none" w:color="auto"/>
                      <w14:textFill>
                        <w14:solidFill>
                          <w14:schemeClr w14:val="tx1"/>
                        </w14:solidFill>
                      </w14:textFill>
                    </w:rPr>
                  </w:pPr>
                </w:p>
              </w:tc>
              <w:tc>
                <w:tcPr>
                  <w:tcW w:w="1787" w:type="dxa"/>
                  <w:vAlign w:val="center"/>
                </w:tcPr>
                <w:p>
                  <w:pPr>
                    <w:snapToGrid w:val="0"/>
                    <w:jc w:val="center"/>
                    <w:rPr>
                      <w:rFonts w:hint="default" w:eastAsiaTheme="minorEastAsia"/>
                      <w:color w:val="000000" w:themeColor="text1"/>
                      <w:spacing w:val="-8"/>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竖窑上料粉尘</w:t>
                  </w:r>
                </w:p>
              </w:tc>
              <w:tc>
                <w:tcPr>
                  <w:tcW w:w="4937" w:type="dxa"/>
                  <w:gridSpan w:val="2"/>
                  <w:vAlign w:val="center"/>
                </w:tcPr>
                <w:p>
                  <w:pPr>
                    <w:snapToGrid w:val="0"/>
                    <w:jc w:val="left"/>
                    <w:rPr>
                      <w:rFonts w:hint="default" w:eastAsiaTheme="minorEastAsia"/>
                      <w:color w:val="000000" w:themeColor="text1"/>
                      <w:spacing w:val="-8"/>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“集气罩+脉冲覆膜式布袋除尘器”，</w:t>
                  </w:r>
                  <w:r>
                    <w:rPr>
                      <w:rFonts w:hint="eastAsia" w:eastAsiaTheme="minorEastAsia"/>
                      <w:color w:val="000000" w:themeColor="text1"/>
                      <w:sz w:val="18"/>
                      <w:szCs w:val="18"/>
                      <w:u w:val="none" w:color="auto"/>
                      <w:lang w:eastAsia="zh-CN"/>
                      <w14:textFill>
                        <w14:solidFill>
                          <w14:schemeClr w14:val="tx1"/>
                        </w14:solidFill>
                      </w14:textFill>
                    </w:rPr>
                    <w:t>3</w:t>
                  </w:r>
                  <w:r>
                    <w:rPr>
                      <w:rFonts w:hint="eastAsia" w:eastAsiaTheme="minorEastAsia"/>
                      <w:color w:val="000000" w:themeColor="text1"/>
                      <w:sz w:val="18"/>
                      <w:szCs w:val="18"/>
                      <w:u w:val="none" w:color="auto"/>
                      <w:lang w:val="en-US" w:eastAsia="zh-CN"/>
                      <w14:textFill>
                        <w14:solidFill>
                          <w14:schemeClr w14:val="tx1"/>
                        </w14:solidFill>
                      </w14:textFill>
                    </w:rPr>
                    <w:t>0</w:t>
                  </w:r>
                  <w:r>
                    <w:rPr>
                      <w:rFonts w:hint="default" w:eastAsiaTheme="minorEastAsia"/>
                      <w:color w:val="000000" w:themeColor="text1"/>
                      <w:sz w:val="18"/>
                      <w:szCs w:val="18"/>
                      <w:u w:val="none" w:color="auto"/>
                      <w14:textFill>
                        <w14:solidFill>
                          <w14:schemeClr w14:val="tx1"/>
                        </w14:solidFill>
                      </w14:textFill>
                    </w:rPr>
                    <w:t>m排气筒</w:t>
                  </w:r>
                </w:p>
              </w:tc>
              <w:tc>
                <w:tcPr>
                  <w:tcW w:w="1151"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5" w:hRule="atLeast"/>
              </w:trPr>
              <w:tc>
                <w:tcPr>
                  <w:tcW w:w="500" w:type="dxa"/>
                  <w:vMerge w:val="continue"/>
                  <w:vAlign w:val="center"/>
                </w:tcPr>
                <w:p>
                  <w:pPr>
                    <w:widowControl/>
                    <w:adjustRightInd w:val="0"/>
                    <w:snapToGrid w:val="0"/>
                    <w:jc w:val="center"/>
                    <w:rPr>
                      <w:rFonts w:hint="default" w:eastAsiaTheme="minorEastAsia"/>
                      <w:color w:val="000000" w:themeColor="text1"/>
                      <w:kern w:val="0"/>
                      <w:sz w:val="18"/>
                      <w:szCs w:val="18"/>
                      <w:u w:val="none" w:color="auto"/>
                      <w14:textFill>
                        <w14:solidFill>
                          <w14:schemeClr w14:val="tx1"/>
                        </w14:solidFill>
                      </w14:textFill>
                    </w:rPr>
                  </w:pPr>
                </w:p>
              </w:tc>
              <w:tc>
                <w:tcPr>
                  <w:tcW w:w="1787" w:type="dxa"/>
                  <w:vAlign w:val="center"/>
                </w:tcPr>
                <w:p>
                  <w:pPr>
                    <w:snapToGrid w:val="0"/>
                    <w:jc w:val="center"/>
                    <w:rPr>
                      <w:rFonts w:hint="default" w:eastAsiaTheme="minorEastAsia"/>
                      <w:color w:val="000000" w:themeColor="text1"/>
                      <w:spacing w:val="-8"/>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竖窑放料粉尘</w:t>
                  </w:r>
                </w:p>
              </w:tc>
              <w:tc>
                <w:tcPr>
                  <w:tcW w:w="4937" w:type="dxa"/>
                  <w:gridSpan w:val="2"/>
                  <w:vAlign w:val="center"/>
                </w:tcPr>
                <w:p>
                  <w:pPr>
                    <w:snapToGrid w:val="0"/>
                    <w:jc w:val="left"/>
                    <w:rPr>
                      <w:rFonts w:hint="default" w:eastAsiaTheme="minorEastAsia"/>
                      <w:color w:val="000000" w:themeColor="text1"/>
                      <w:spacing w:val="-8"/>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“集气罩+脉冲覆膜式布袋除尘器”，</w:t>
                  </w:r>
                  <w:r>
                    <w:rPr>
                      <w:rFonts w:hint="eastAsia" w:eastAsiaTheme="minorEastAsia"/>
                      <w:color w:val="000000" w:themeColor="text1"/>
                      <w:sz w:val="18"/>
                      <w:szCs w:val="18"/>
                      <w:u w:val="none" w:color="auto"/>
                      <w:lang w:eastAsia="zh-CN"/>
                      <w14:textFill>
                        <w14:solidFill>
                          <w14:schemeClr w14:val="tx1"/>
                        </w14:solidFill>
                      </w14:textFill>
                    </w:rPr>
                    <w:t>3</w:t>
                  </w:r>
                  <w:r>
                    <w:rPr>
                      <w:rFonts w:hint="eastAsia" w:eastAsiaTheme="minorEastAsia"/>
                      <w:color w:val="000000" w:themeColor="text1"/>
                      <w:sz w:val="18"/>
                      <w:szCs w:val="18"/>
                      <w:u w:val="none" w:color="auto"/>
                      <w:lang w:val="en-US" w:eastAsia="zh-CN"/>
                      <w14:textFill>
                        <w14:solidFill>
                          <w14:schemeClr w14:val="tx1"/>
                        </w14:solidFill>
                      </w14:textFill>
                    </w:rPr>
                    <w:t>0</w:t>
                  </w:r>
                  <w:r>
                    <w:rPr>
                      <w:rFonts w:hint="default" w:eastAsiaTheme="minorEastAsia"/>
                      <w:color w:val="000000" w:themeColor="text1"/>
                      <w:sz w:val="18"/>
                      <w:szCs w:val="18"/>
                      <w:u w:val="none" w:color="auto"/>
                      <w14:textFill>
                        <w14:solidFill>
                          <w14:schemeClr w14:val="tx1"/>
                        </w14:solidFill>
                      </w14:textFill>
                    </w:rPr>
                    <w:t>m排气筒</w:t>
                  </w:r>
                </w:p>
              </w:tc>
              <w:tc>
                <w:tcPr>
                  <w:tcW w:w="1151"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5" w:hRule="atLeast"/>
              </w:trPr>
              <w:tc>
                <w:tcPr>
                  <w:tcW w:w="500" w:type="dxa"/>
                  <w:vMerge w:val="continue"/>
                  <w:vAlign w:val="center"/>
                </w:tcPr>
                <w:p>
                  <w:pPr>
                    <w:widowControl/>
                    <w:adjustRightInd w:val="0"/>
                    <w:snapToGrid w:val="0"/>
                    <w:jc w:val="center"/>
                    <w:rPr>
                      <w:rFonts w:hint="default" w:eastAsiaTheme="minorEastAsia"/>
                      <w:color w:val="000000" w:themeColor="text1"/>
                      <w:kern w:val="0"/>
                      <w:sz w:val="18"/>
                      <w:szCs w:val="18"/>
                      <w:u w:val="none" w:color="auto"/>
                      <w14:textFill>
                        <w14:solidFill>
                          <w14:schemeClr w14:val="tx1"/>
                        </w14:solidFill>
                      </w14:textFill>
                    </w:rPr>
                  </w:pPr>
                </w:p>
              </w:tc>
              <w:tc>
                <w:tcPr>
                  <w:tcW w:w="1787" w:type="dxa"/>
                  <w:vMerge w:val="restart"/>
                  <w:vAlign w:val="center"/>
                </w:tcPr>
                <w:p>
                  <w:pPr>
                    <w:snapToGrid w:val="0"/>
                    <w:jc w:val="center"/>
                    <w:rPr>
                      <w:rFonts w:hint="default" w:eastAsiaTheme="minorEastAsia"/>
                      <w:color w:val="000000" w:themeColor="text1"/>
                      <w:spacing w:val="-8"/>
                      <w:sz w:val="18"/>
                      <w:szCs w:val="18"/>
                      <w:u w:val="none" w:color="auto"/>
                      <w14:textFill>
                        <w14:solidFill>
                          <w14:schemeClr w14:val="tx1"/>
                        </w14:solidFill>
                      </w14:textFill>
                    </w:rPr>
                  </w:pPr>
                  <w:r>
                    <w:rPr>
                      <w:rFonts w:hint="default" w:eastAsiaTheme="minorEastAsia"/>
                      <w:color w:val="000000" w:themeColor="text1"/>
                      <w:spacing w:val="-8"/>
                      <w:sz w:val="18"/>
                      <w:szCs w:val="18"/>
                      <w:u w:val="none" w:color="auto"/>
                      <w14:textFill>
                        <w14:solidFill>
                          <w14:schemeClr w14:val="tx1"/>
                        </w14:solidFill>
                      </w14:textFill>
                    </w:rPr>
                    <w:t>竖窑烟气</w:t>
                  </w:r>
                </w:p>
              </w:tc>
              <w:tc>
                <w:tcPr>
                  <w:tcW w:w="4937" w:type="dxa"/>
                  <w:gridSpan w:val="2"/>
                  <w:vAlign w:val="center"/>
                </w:tcPr>
                <w:p>
                  <w:pPr>
                    <w:snapToGrid w:val="0"/>
                    <w:jc w:val="left"/>
                    <w:rPr>
                      <w:rFonts w:hint="default" w:eastAsiaTheme="minorEastAsia"/>
                      <w:color w:val="000000" w:themeColor="text1"/>
                      <w:spacing w:val="-8"/>
                      <w:sz w:val="18"/>
                      <w:szCs w:val="18"/>
                      <w:u w:val="none" w:color="auto"/>
                      <w14:textFill>
                        <w14:solidFill>
                          <w14:schemeClr w14:val="tx1"/>
                        </w14:solidFill>
                      </w14:textFill>
                    </w:rPr>
                  </w:pPr>
                  <w:r>
                    <w:rPr>
                      <w:rFonts w:hint="default" w:eastAsiaTheme="minorEastAsia"/>
                      <w:color w:val="000000" w:themeColor="text1"/>
                      <w:spacing w:val="-8"/>
                      <w:sz w:val="18"/>
                      <w:szCs w:val="18"/>
                      <w:u w:val="none" w:color="auto"/>
                      <w14:textFill>
                        <w14:solidFill>
                          <w14:schemeClr w14:val="tx1"/>
                        </w14:solidFill>
                      </w14:textFill>
                    </w:rPr>
                    <w:t>“</w:t>
                  </w:r>
                  <w:r>
                    <w:rPr>
                      <w:rFonts w:hint="eastAsia" w:eastAsiaTheme="minorEastAsia"/>
                      <w:color w:val="000000" w:themeColor="text1"/>
                      <w:spacing w:val="-8"/>
                      <w:sz w:val="18"/>
                      <w:szCs w:val="18"/>
                      <w:u w:val="none" w:color="auto"/>
                      <w:lang w:eastAsia="zh-CN"/>
                      <w14:textFill>
                        <w14:solidFill>
                          <w14:schemeClr w14:val="tx1"/>
                        </w14:solidFill>
                      </w14:textFill>
                    </w:rPr>
                    <w:t>低氮燃烧+SCR脱硝+湿电除尘+双碱法脱硫</w:t>
                  </w:r>
                  <w:r>
                    <w:rPr>
                      <w:rFonts w:hint="default" w:eastAsiaTheme="minorEastAsia"/>
                      <w:color w:val="000000" w:themeColor="text1"/>
                      <w:spacing w:val="-8"/>
                      <w:sz w:val="18"/>
                      <w:szCs w:val="18"/>
                      <w:u w:val="none" w:color="auto"/>
                      <w14:textFill>
                        <w14:solidFill>
                          <w14:schemeClr w14:val="tx1"/>
                        </w14:solidFill>
                      </w14:textFill>
                    </w:rPr>
                    <w:t>”</w:t>
                  </w:r>
                  <w:r>
                    <w:rPr>
                      <w:rFonts w:hint="default" w:eastAsiaTheme="minorEastAsia"/>
                      <w:color w:val="000000" w:themeColor="text1"/>
                      <w:sz w:val="18"/>
                      <w:szCs w:val="18"/>
                      <w:u w:val="none" w:color="auto"/>
                      <w14:textFill>
                        <w14:solidFill>
                          <w14:schemeClr w14:val="tx1"/>
                        </w14:solidFill>
                      </w14:textFill>
                    </w:rPr>
                    <w:t>，30m</w:t>
                  </w:r>
                  <w:r>
                    <w:rPr>
                      <w:rFonts w:hint="default" w:eastAsiaTheme="minorEastAsia"/>
                      <w:color w:val="000000" w:themeColor="text1"/>
                      <w:spacing w:val="-20"/>
                      <w:sz w:val="18"/>
                      <w:szCs w:val="18"/>
                      <w:u w:val="none" w:color="auto"/>
                      <w14:textFill>
                        <w14:solidFill>
                          <w14:schemeClr w14:val="tx1"/>
                        </w14:solidFill>
                      </w14:textFill>
                    </w:rPr>
                    <w:t xml:space="preserve"> </w:t>
                  </w:r>
                  <w:r>
                    <w:rPr>
                      <w:rFonts w:hint="default" w:eastAsiaTheme="minorEastAsia"/>
                      <w:color w:val="000000" w:themeColor="text1"/>
                      <w:spacing w:val="-32"/>
                      <w:sz w:val="18"/>
                      <w:szCs w:val="18"/>
                      <w:u w:val="none" w:color="auto"/>
                      <w14:textFill>
                        <w14:solidFill>
                          <w14:schemeClr w14:val="tx1"/>
                        </w14:solidFill>
                      </w14:textFill>
                    </w:rPr>
                    <w:t>排气筒</w:t>
                  </w:r>
                </w:p>
              </w:tc>
              <w:tc>
                <w:tcPr>
                  <w:tcW w:w="1151"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6" w:hRule="atLeast"/>
              </w:trPr>
              <w:tc>
                <w:tcPr>
                  <w:tcW w:w="500" w:type="dxa"/>
                  <w:vMerge w:val="continue"/>
                  <w:vAlign w:val="center"/>
                </w:tcPr>
                <w:p>
                  <w:pPr>
                    <w:widowControl/>
                    <w:adjustRightInd w:val="0"/>
                    <w:snapToGrid w:val="0"/>
                    <w:jc w:val="center"/>
                    <w:rPr>
                      <w:rFonts w:hint="default" w:eastAsiaTheme="minorEastAsia"/>
                      <w:color w:val="000000" w:themeColor="text1"/>
                      <w:kern w:val="0"/>
                      <w:sz w:val="18"/>
                      <w:szCs w:val="18"/>
                      <w:u w:val="none" w:color="auto"/>
                      <w14:textFill>
                        <w14:solidFill>
                          <w14:schemeClr w14:val="tx1"/>
                        </w14:solidFill>
                      </w14:textFill>
                    </w:rPr>
                  </w:pPr>
                </w:p>
              </w:tc>
              <w:tc>
                <w:tcPr>
                  <w:tcW w:w="1787" w:type="dxa"/>
                  <w:vMerge w:val="continue"/>
                  <w:vAlign w:val="center"/>
                </w:tcPr>
                <w:p>
                  <w:pPr>
                    <w:snapToGrid w:val="0"/>
                    <w:jc w:val="center"/>
                    <w:rPr>
                      <w:rFonts w:hint="default" w:eastAsiaTheme="minorEastAsia"/>
                      <w:color w:val="000000" w:themeColor="text1"/>
                      <w:spacing w:val="-8"/>
                      <w:sz w:val="18"/>
                      <w:szCs w:val="18"/>
                      <w:u w:val="none" w:color="auto"/>
                      <w14:textFill>
                        <w14:solidFill>
                          <w14:schemeClr w14:val="tx1"/>
                        </w14:solidFill>
                      </w14:textFill>
                    </w:rPr>
                  </w:pPr>
                </w:p>
              </w:tc>
              <w:tc>
                <w:tcPr>
                  <w:tcW w:w="4937" w:type="dxa"/>
                  <w:gridSpan w:val="2"/>
                  <w:vAlign w:val="center"/>
                </w:tcPr>
                <w:p>
                  <w:pPr>
                    <w:snapToGrid w:val="0"/>
                    <w:jc w:val="left"/>
                    <w:rPr>
                      <w:rFonts w:hint="default" w:eastAsiaTheme="minorEastAsia"/>
                      <w:color w:val="000000" w:themeColor="text1"/>
                      <w:spacing w:val="-8"/>
                      <w:sz w:val="18"/>
                      <w:szCs w:val="18"/>
                      <w:u w:val="none" w:color="auto"/>
                      <w14:textFill>
                        <w14:solidFill>
                          <w14:schemeClr w14:val="tx1"/>
                        </w14:solidFill>
                      </w14:textFill>
                    </w:rPr>
                  </w:pPr>
                  <w:r>
                    <w:rPr>
                      <w:rFonts w:hint="eastAsia"/>
                      <w:color w:val="000000" w:themeColor="text1"/>
                      <w:sz w:val="18"/>
                      <w:szCs w:val="18"/>
                      <w:u w:val="none" w:color="auto"/>
                      <w:lang w:val="en-US" w:eastAsia="zh-CN" w:bidi="ar"/>
                      <w14:textFill>
                        <w14:solidFill>
                          <w14:schemeClr w14:val="tx1"/>
                        </w14:solidFill>
                      </w14:textFill>
                    </w:rPr>
                    <w:t>烟气在线监测系统（</w:t>
                  </w:r>
                  <w:r>
                    <w:rPr>
                      <w:rFonts w:hint="eastAsia"/>
                      <w:color w:val="000000" w:themeColor="text1"/>
                      <w:sz w:val="18"/>
                      <w:szCs w:val="18"/>
                      <w:u w:val="none" w:color="auto"/>
                      <w:lang w:bidi="ar"/>
                      <w14:textFill>
                        <w14:solidFill>
                          <w14:schemeClr w14:val="tx1"/>
                        </w14:solidFill>
                      </w14:textFill>
                    </w:rPr>
                    <w:t>C</w:t>
                  </w:r>
                  <w:r>
                    <w:rPr>
                      <w:color w:val="000000" w:themeColor="text1"/>
                      <w:sz w:val="18"/>
                      <w:szCs w:val="18"/>
                      <w:u w:val="none" w:color="auto"/>
                      <w:lang w:bidi="ar"/>
                      <w14:textFill>
                        <w14:solidFill>
                          <w14:schemeClr w14:val="tx1"/>
                        </w14:solidFill>
                      </w14:textFill>
                    </w:rPr>
                    <w:t>EMS</w:t>
                  </w:r>
                  <w:r>
                    <w:rPr>
                      <w:rFonts w:hint="eastAsia"/>
                      <w:color w:val="000000" w:themeColor="text1"/>
                      <w:sz w:val="18"/>
                      <w:szCs w:val="18"/>
                      <w:u w:val="none" w:color="auto"/>
                      <w:lang w:val="en-US" w:eastAsia="zh-CN" w:bidi="ar"/>
                      <w14:textFill>
                        <w14:solidFill>
                          <w14:schemeClr w14:val="tx1"/>
                        </w14:solidFill>
                      </w14:textFill>
                    </w:rPr>
                    <w:t>）</w:t>
                  </w:r>
                </w:p>
              </w:tc>
              <w:tc>
                <w:tcPr>
                  <w:tcW w:w="1151" w:type="dxa"/>
                  <w:vAlign w:val="center"/>
                </w:tcPr>
                <w:p>
                  <w:pPr>
                    <w:widowControl/>
                    <w:adjustRightInd w:val="0"/>
                    <w:snapToGrid w:val="0"/>
                    <w:jc w:val="center"/>
                    <w:outlineLvl w:val="1"/>
                    <w:rPr>
                      <w:rFonts w:hint="default" w:eastAsiaTheme="minorEastAsia"/>
                      <w:color w:val="000000" w:themeColor="text1"/>
                      <w:kern w:val="0"/>
                      <w:sz w:val="18"/>
                      <w:szCs w:val="18"/>
                      <w:u w:val="none" w:color="auto"/>
                      <w:lang w:val="en-US" w:eastAsia="zh-CN"/>
                      <w14:textFill>
                        <w14:solidFill>
                          <w14:schemeClr w14:val="tx1"/>
                        </w14:solidFill>
                      </w14:textFill>
                    </w:rPr>
                  </w:pPr>
                  <w:r>
                    <w:rPr>
                      <w:rFonts w:hint="eastAsia" w:eastAsiaTheme="minorEastAsia"/>
                      <w:color w:val="000000" w:themeColor="text1"/>
                      <w:kern w:val="0"/>
                      <w:sz w:val="18"/>
                      <w:szCs w:val="18"/>
                      <w:u w:val="none" w:color="auto"/>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00"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噪声</w:t>
                  </w:r>
                </w:p>
              </w:tc>
              <w:tc>
                <w:tcPr>
                  <w:tcW w:w="1787"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设备噪声</w:t>
                  </w:r>
                </w:p>
              </w:tc>
              <w:tc>
                <w:tcPr>
                  <w:tcW w:w="4937" w:type="dxa"/>
                  <w:gridSpan w:val="2"/>
                  <w:vAlign w:val="center"/>
                </w:tcPr>
                <w:p>
                  <w:pPr>
                    <w:widowControl/>
                    <w:adjustRightInd w:val="0"/>
                    <w:snapToGrid w:val="0"/>
                    <w:jc w:val="both"/>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基础减振、隔声、厂房隔声</w:t>
                  </w:r>
                </w:p>
              </w:tc>
              <w:tc>
                <w:tcPr>
                  <w:tcW w:w="1151"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00" w:type="dxa"/>
                  <w:vMerge w:val="restart"/>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固废</w:t>
                  </w:r>
                </w:p>
              </w:tc>
              <w:tc>
                <w:tcPr>
                  <w:tcW w:w="1787"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除尘器收集粉尘</w:t>
                  </w:r>
                </w:p>
              </w:tc>
              <w:tc>
                <w:tcPr>
                  <w:tcW w:w="1230" w:type="dxa"/>
                  <w:vMerge w:val="restart"/>
                  <w:vAlign w:val="center"/>
                </w:tcPr>
                <w:p>
                  <w:pPr>
                    <w:widowControl/>
                    <w:adjustRightInd w:val="0"/>
                    <w:snapToGrid w:val="0"/>
                    <w:jc w:val="center"/>
                    <w:outlineLvl w:val="1"/>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spacing w:val="-15"/>
                      <w:sz w:val="18"/>
                      <w:szCs w:val="18"/>
                      <w:u w:val="none" w:color="auto"/>
                      <w14:textFill>
                        <w14:solidFill>
                          <w14:schemeClr w14:val="tx1"/>
                        </w14:solidFill>
                      </w14:textFill>
                    </w:rPr>
                    <w:t>在200m</w:t>
                  </w:r>
                  <w:r>
                    <w:rPr>
                      <w:rFonts w:hint="default" w:eastAsiaTheme="minorEastAsia"/>
                      <w:color w:val="000000" w:themeColor="text1"/>
                      <w:spacing w:val="-15"/>
                      <w:sz w:val="18"/>
                      <w:szCs w:val="18"/>
                      <w:u w:val="none" w:color="auto"/>
                      <w:vertAlign w:val="superscript"/>
                      <w14:textFill>
                        <w14:solidFill>
                          <w14:schemeClr w14:val="tx1"/>
                        </w14:solidFill>
                      </w14:textFill>
                    </w:rPr>
                    <w:t>2</w:t>
                  </w:r>
                  <w:r>
                    <w:rPr>
                      <w:rFonts w:hint="default" w:eastAsiaTheme="minorEastAsia"/>
                      <w:color w:val="000000" w:themeColor="text1"/>
                      <w:spacing w:val="-15"/>
                      <w:sz w:val="18"/>
                      <w:szCs w:val="18"/>
                      <w:u w:val="none" w:color="auto"/>
                      <w14:textFill>
                        <w14:solidFill>
                          <w14:schemeClr w14:val="tx1"/>
                        </w14:solidFill>
                      </w14:textFill>
                    </w:rPr>
                    <w:t>一般废物暂存间暂存</w:t>
                  </w:r>
                </w:p>
              </w:tc>
              <w:tc>
                <w:tcPr>
                  <w:tcW w:w="3707" w:type="dxa"/>
                  <w:vAlign w:val="center"/>
                </w:tcPr>
                <w:p>
                  <w:pPr>
                    <w:widowControl/>
                    <w:adjustRightInd w:val="0"/>
                    <w:snapToGrid w:val="0"/>
                    <w:jc w:val="center"/>
                    <w:outlineLvl w:val="1"/>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spacing w:val="-15"/>
                      <w:sz w:val="18"/>
                      <w:szCs w:val="18"/>
                      <w:u w:val="none" w:color="auto"/>
                      <w14:textFill>
                        <w14:solidFill>
                          <w14:schemeClr w14:val="tx1"/>
                        </w14:solidFill>
                      </w14:textFill>
                    </w:rPr>
                    <w:t>作为建材原料外售</w:t>
                  </w:r>
                </w:p>
              </w:tc>
              <w:tc>
                <w:tcPr>
                  <w:tcW w:w="1151" w:type="dxa"/>
                  <w:vMerge w:val="restart"/>
                  <w:vAlign w:val="center"/>
                </w:tcPr>
                <w:p>
                  <w:pPr>
                    <w:widowControl/>
                    <w:adjustRightInd w:val="0"/>
                    <w:snapToGrid w:val="0"/>
                    <w:jc w:val="center"/>
                    <w:outlineLvl w:val="1"/>
                    <w:rPr>
                      <w:rFonts w:hint="default" w:eastAsiaTheme="minorEastAsia"/>
                      <w:color w:val="000000" w:themeColor="text1"/>
                      <w:kern w:val="0"/>
                      <w:sz w:val="18"/>
                      <w:szCs w:val="18"/>
                      <w:u w:val="none" w:color="auto"/>
                      <w:lang w:val="en-US" w:eastAsia="zh-CN"/>
                      <w14:textFill>
                        <w14:solidFill>
                          <w14:schemeClr w14:val="tx1"/>
                        </w14:solidFill>
                      </w14:textFill>
                    </w:rPr>
                  </w:pPr>
                  <w:r>
                    <w:rPr>
                      <w:rFonts w:hint="eastAsia" w:eastAsiaTheme="minorEastAsia"/>
                      <w:color w:val="000000" w:themeColor="text1"/>
                      <w:kern w:val="0"/>
                      <w:sz w:val="18"/>
                      <w:szCs w:val="18"/>
                      <w:u w:val="none" w:color="auto"/>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00"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c>
                <w:tcPr>
                  <w:tcW w:w="1787"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湿电除尘泥渣</w:t>
                  </w:r>
                </w:p>
              </w:tc>
              <w:tc>
                <w:tcPr>
                  <w:tcW w:w="1230" w:type="dxa"/>
                  <w:vMerge w:val="continue"/>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p>
              </w:tc>
              <w:tc>
                <w:tcPr>
                  <w:tcW w:w="3707" w:type="dxa"/>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spacing w:val="-15"/>
                      <w:sz w:val="18"/>
                      <w:szCs w:val="18"/>
                      <w:u w:val="none" w:color="auto"/>
                      <w14:textFill>
                        <w14:solidFill>
                          <w14:schemeClr w14:val="tx1"/>
                        </w14:solidFill>
                      </w14:textFill>
                    </w:rPr>
                    <w:t>作为建材原料外售</w:t>
                  </w:r>
                </w:p>
              </w:tc>
              <w:tc>
                <w:tcPr>
                  <w:tcW w:w="1151"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00"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c>
                <w:tcPr>
                  <w:tcW w:w="1787"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脱硫石膏</w:t>
                  </w:r>
                </w:p>
              </w:tc>
              <w:tc>
                <w:tcPr>
                  <w:tcW w:w="1230" w:type="dxa"/>
                  <w:vMerge w:val="continue"/>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p>
              </w:tc>
              <w:tc>
                <w:tcPr>
                  <w:tcW w:w="3707" w:type="dxa"/>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spacing w:val="-15"/>
                      <w:sz w:val="18"/>
                      <w:szCs w:val="18"/>
                      <w:u w:val="none" w:color="auto"/>
                      <w14:textFill>
                        <w14:solidFill>
                          <w14:schemeClr w14:val="tx1"/>
                        </w14:solidFill>
                      </w14:textFill>
                    </w:rPr>
                    <w:t>作为建材原料外售</w:t>
                  </w:r>
                </w:p>
              </w:tc>
              <w:tc>
                <w:tcPr>
                  <w:tcW w:w="1151"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00"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c>
                <w:tcPr>
                  <w:tcW w:w="1787" w:type="dxa"/>
                  <w:vAlign w:val="center"/>
                </w:tcPr>
                <w:p>
                  <w:pPr>
                    <w:widowControl/>
                    <w:adjustRightInd w:val="0"/>
                    <w:snapToGrid w:val="0"/>
                    <w:jc w:val="center"/>
                    <w:outlineLvl w:val="1"/>
                    <w:rPr>
                      <w:rFonts w:hint="default" w:eastAsiaTheme="minorEastAsia"/>
                      <w:color w:val="000000" w:themeColor="text1"/>
                      <w:kern w:val="0"/>
                      <w:sz w:val="18"/>
                      <w:szCs w:val="18"/>
                      <w:u w:val="none" w:color="auto"/>
                      <w:lang w:val="en-US" w:eastAsia="zh-CN"/>
                      <w14:textFill>
                        <w14:solidFill>
                          <w14:schemeClr w14:val="tx1"/>
                        </w14:solidFill>
                      </w14:textFill>
                    </w:rPr>
                  </w:pPr>
                  <w:r>
                    <w:rPr>
                      <w:rFonts w:hint="eastAsia" w:eastAsiaTheme="minorEastAsia"/>
                      <w:color w:val="000000" w:themeColor="text1"/>
                      <w:kern w:val="0"/>
                      <w:sz w:val="18"/>
                      <w:szCs w:val="18"/>
                      <w:u w:val="none" w:color="auto"/>
                      <w:lang w:val="en-US" w:eastAsia="zh-CN"/>
                      <w14:textFill>
                        <w14:solidFill>
                          <w14:schemeClr w14:val="tx1"/>
                        </w14:solidFill>
                      </w14:textFill>
                    </w:rPr>
                    <w:t>不合格矿石</w:t>
                  </w:r>
                </w:p>
              </w:tc>
              <w:tc>
                <w:tcPr>
                  <w:tcW w:w="1230" w:type="dxa"/>
                  <w:vMerge w:val="continue"/>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p>
              </w:tc>
              <w:tc>
                <w:tcPr>
                  <w:tcW w:w="3707" w:type="dxa"/>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spacing w:val="-15"/>
                      <w:sz w:val="18"/>
                      <w:szCs w:val="18"/>
                      <w:u w:val="none" w:color="auto"/>
                      <w14:textFill>
                        <w14:solidFill>
                          <w14:schemeClr w14:val="tx1"/>
                        </w14:solidFill>
                      </w14:textFill>
                    </w:rPr>
                    <w:t>作为莫来石均化料的生产原料</w:t>
                  </w:r>
                  <w:r>
                    <w:rPr>
                      <w:rFonts w:hint="eastAsia" w:ascii="Times New Roman" w:hAnsi="Times New Roman" w:cs="Times New Roman" w:eastAsiaTheme="minorEastAsia"/>
                      <w:color w:val="000000" w:themeColor="text1"/>
                      <w:spacing w:val="-15"/>
                      <w:sz w:val="18"/>
                      <w:szCs w:val="18"/>
                      <w:u w:val="none" w:color="auto"/>
                      <w:lang w:val="en-US" w:eastAsia="zh-CN"/>
                      <w14:textFill>
                        <w14:solidFill>
                          <w14:schemeClr w14:val="tx1"/>
                        </w14:solidFill>
                      </w14:textFill>
                    </w:rPr>
                    <w:t>外售</w:t>
                  </w:r>
                </w:p>
              </w:tc>
              <w:tc>
                <w:tcPr>
                  <w:tcW w:w="1151"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00"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c>
                <w:tcPr>
                  <w:tcW w:w="1787"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污水处理站废污泥</w:t>
                  </w:r>
                </w:p>
              </w:tc>
              <w:tc>
                <w:tcPr>
                  <w:tcW w:w="1230" w:type="dxa"/>
                  <w:vMerge w:val="continue"/>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p>
              </w:tc>
              <w:tc>
                <w:tcPr>
                  <w:tcW w:w="3707" w:type="dxa"/>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送渑池县垃圾填埋场处理</w:t>
                  </w:r>
                </w:p>
              </w:tc>
              <w:tc>
                <w:tcPr>
                  <w:tcW w:w="1151"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00"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c>
                <w:tcPr>
                  <w:tcW w:w="1787" w:type="dxa"/>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spacing w:val="-15"/>
                      <w:sz w:val="18"/>
                      <w:szCs w:val="18"/>
                      <w:u w:val="none" w:color="auto"/>
                      <w14:textFill>
                        <w14:solidFill>
                          <w14:schemeClr w14:val="tx1"/>
                        </w14:solidFill>
                      </w14:textFill>
                    </w:rPr>
                    <w:t>脱硝废催化剂</w:t>
                  </w:r>
                </w:p>
              </w:tc>
              <w:tc>
                <w:tcPr>
                  <w:tcW w:w="1230" w:type="dxa"/>
                  <w:vMerge w:val="restart"/>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在50m</w:t>
                  </w:r>
                  <w:r>
                    <w:rPr>
                      <w:rFonts w:hint="default" w:eastAsiaTheme="minorEastAsia"/>
                      <w:color w:val="000000" w:themeColor="text1"/>
                      <w:kern w:val="0"/>
                      <w:sz w:val="18"/>
                      <w:szCs w:val="18"/>
                      <w:u w:val="none" w:color="auto"/>
                      <w:vertAlign w:val="superscript"/>
                      <w14:textFill>
                        <w14:solidFill>
                          <w14:schemeClr w14:val="tx1"/>
                        </w14:solidFill>
                      </w14:textFill>
                    </w:rPr>
                    <w:t>2</w:t>
                  </w:r>
                  <w:r>
                    <w:rPr>
                      <w:rFonts w:hint="default" w:eastAsiaTheme="minorEastAsia"/>
                      <w:color w:val="000000" w:themeColor="text1"/>
                      <w:kern w:val="0"/>
                      <w:sz w:val="18"/>
                      <w:szCs w:val="18"/>
                      <w:u w:val="none" w:color="auto"/>
                      <w14:textFill>
                        <w14:solidFill>
                          <w14:schemeClr w14:val="tx1"/>
                        </w14:solidFill>
                      </w14:textFill>
                    </w:rPr>
                    <w:t>危废贮存间暂存</w:t>
                  </w:r>
                </w:p>
              </w:tc>
              <w:tc>
                <w:tcPr>
                  <w:tcW w:w="3707" w:type="dxa"/>
                  <w:vAlign w:val="center"/>
                </w:tcPr>
                <w:p>
                  <w:pPr>
                    <w:pStyle w:val="81"/>
                    <w:spacing w:before="94"/>
                    <w:ind w:right="6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定期交有资质单位处置</w:t>
                  </w:r>
                </w:p>
              </w:tc>
              <w:tc>
                <w:tcPr>
                  <w:tcW w:w="1151" w:type="dxa"/>
                  <w:vMerge w:val="restart"/>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1" w:hRule="atLeast"/>
              </w:trPr>
              <w:tc>
                <w:tcPr>
                  <w:tcW w:w="500"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c>
                <w:tcPr>
                  <w:tcW w:w="1787" w:type="dxa"/>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spacing w:val="-15"/>
                      <w:sz w:val="18"/>
                      <w:szCs w:val="18"/>
                      <w:u w:val="none" w:color="auto"/>
                      <w14:textFill>
                        <w14:solidFill>
                          <w14:schemeClr w14:val="tx1"/>
                        </w14:solidFill>
                      </w14:textFill>
                    </w:rPr>
                    <w:t>设备废润滑油</w:t>
                  </w:r>
                </w:p>
              </w:tc>
              <w:tc>
                <w:tcPr>
                  <w:tcW w:w="1230" w:type="dxa"/>
                  <w:vMerge w:val="continue"/>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p>
              </w:tc>
              <w:tc>
                <w:tcPr>
                  <w:tcW w:w="3707" w:type="dxa"/>
                  <w:vAlign w:val="center"/>
                </w:tcPr>
                <w:p>
                  <w:pPr>
                    <w:pStyle w:val="81"/>
                    <w:spacing w:before="94"/>
                    <w:ind w:right="60"/>
                    <w:jc w:val="center"/>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定期交有资质单位处置</w:t>
                  </w:r>
                </w:p>
              </w:tc>
              <w:tc>
                <w:tcPr>
                  <w:tcW w:w="1151"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0" w:hRule="atLeast"/>
              </w:trPr>
              <w:tc>
                <w:tcPr>
                  <w:tcW w:w="500" w:type="dxa"/>
                  <w:vMerge w:val="continue"/>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p>
              </w:tc>
              <w:tc>
                <w:tcPr>
                  <w:tcW w:w="1787" w:type="dxa"/>
                  <w:vAlign w:val="center"/>
                </w:tcPr>
                <w:p>
                  <w:pPr>
                    <w:pStyle w:val="81"/>
                    <w:spacing w:before="94"/>
                    <w:ind w:right="60"/>
                    <w:jc w:val="center"/>
                    <w:rPr>
                      <w:rFonts w:hint="default" w:eastAsiaTheme="minorEastAsia"/>
                      <w:color w:val="000000" w:themeColor="text1"/>
                      <w:spacing w:val="-15"/>
                      <w:sz w:val="18"/>
                      <w:szCs w:val="18"/>
                      <w:u w:val="none" w:color="auto"/>
                      <w14:textFill>
                        <w14:solidFill>
                          <w14:schemeClr w14:val="tx1"/>
                        </w14:solidFill>
                      </w14:textFill>
                    </w:rPr>
                  </w:pPr>
                  <w:r>
                    <w:rPr>
                      <w:rFonts w:hint="default" w:eastAsiaTheme="minorEastAsia"/>
                      <w:color w:val="000000" w:themeColor="text1"/>
                      <w:spacing w:val="-15"/>
                      <w:sz w:val="18"/>
                      <w:szCs w:val="18"/>
                      <w:u w:val="none" w:color="auto"/>
                      <w14:textFill>
                        <w14:solidFill>
                          <w14:schemeClr w14:val="tx1"/>
                        </w14:solidFill>
                      </w14:textFill>
                    </w:rPr>
                    <w:t>生活垃圾</w:t>
                  </w:r>
                </w:p>
              </w:tc>
              <w:tc>
                <w:tcPr>
                  <w:tcW w:w="4937" w:type="dxa"/>
                  <w:gridSpan w:val="2"/>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spacing w:val="-15"/>
                      <w:sz w:val="18"/>
                      <w:szCs w:val="18"/>
                      <w:u w:val="none" w:color="auto"/>
                      <w14:textFill>
                        <w14:solidFill>
                          <w14:schemeClr w14:val="tx1"/>
                        </w14:solidFill>
                      </w14:textFill>
                    </w:rPr>
                    <w:t>在厂内若干垃圾桶内暂存后，由市政部门每日清运</w:t>
                  </w:r>
                </w:p>
              </w:tc>
              <w:tc>
                <w:tcPr>
                  <w:tcW w:w="1151" w:type="dxa"/>
                  <w:vAlign w:val="center"/>
                </w:tcPr>
                <w:p>
                  <w:pPr>
                    <w:widowControl/>
                    <w:adjustRightInd w:val="0"/>
                    <w:snapToGrid w:val="0"/>
                    <w:jc w:val="center"/>
                    <w:outlineLvl w:val="1"/>
                    <w:rPr>
                      <w:rFonts w:hint="default" w:eastAsiaTheme="minorEastAsia"/>
                      <w:color w:val="000000" w:themeColor="text1"/>
                      <w:kern w:val="0"/>
                      <w:sz w:val="18"/>
                      <w:szCs w:val="18"/>
                      <w:u w:val="none" w:color="auto"/>
                      <w14:textFill>
                        <w14:solidFill>
                          <w14:schemeClr w14:val="tx1"/>
                        </w14:solidFill>
                      </w14:textFill>
                    </w:rPr>
                  </w:pPr>
                  <w:r>
                    <w:rPr>
                      <w:rFonts w:hint="default" w:eastAsiaTheme="minorEastAsia"/>
                      <w:color w:val="000000" w:themeColor="text1"/>
                      <w:kern w:val="0"/>
                      <w:sz w:val="18"/>
                      <w:szCs w:val="18"/>
                      <w:u w:val="none" w:color="auto"/>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2287" w:type="dxa"/>
                  <w:gridSpan w:val="2"/>
                  <w:vAlign w:val="center"/>
                </w:tcPr>
                <w:p>
                  <w:pPr>
                    <w:pStyle w:val="87"/>
                    <w:spacing w:before="100" w:beforeAutospacing="1" w:after="100" w:afterAutospacing="1" w:line="276" w:lineRule="auto"/>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地下水、土壤防护</w:t>
                  </w:r>
                </w:p>
              </w:tc>
              <w:tc>
                <w:tcPr>
                  <w:tcW w:w="4937" w:type="dxa"/>
                  <w:gridSpan w:val="2"/>
                  <w:vAlign w:val="center"/>
                </w:tcPr>
                <w:p>
                  <w:pPr>
                    <w:pStyle w:val="87"/>
                    <w:spacing w:before="100" w:beforeAutospacing="1" w:after="100" w:afterAutospacing="1" w:line="276" w:lineRule="auto"/>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pacing w:val="-3"/>
                      <w:sz w:val="18"/>
                      <w:szCs w:val="18"/>
                      <w:u w:val="none" w:color="auto"/>
                      <w14:textFill>
                        <w14:solidFill>
                          <w14:schemeClr w14:val="tx1"/>
                        </w14:solidFill>
                      </w14:textFill>
                    </w:rPr>
                    <w:t>硬化防渗</w:t>
                  </w:r>
                </w:p>
              </w:tc>
              <w:tc>
                <w:tcPr>
                  <w:tcW w:w="1151" w:type="dxa"/>
                  <w:vAlign w:val="center"/>
                </w:tcPr>
                <w:p>
                  <w:pPr>
                    <w:pStyle w:val="87"/>
                    <w:spacing w:before="100" w:beforeAutospacing="1" w:after="100" w:afterAutospacing="1" w:line="276" w:lineRule="auto"/>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2287" w:type="dxa"/>
                  <w:gridSpan w:val="2"/>
                  <w:vAlign w:val="center"/>
                </w:tcPr>
                <w:p>
                  <w:pPr>
                    <w:pStyle w:val="87"/>
                    <w:spacing w:before="100" w:beforeAutospacing="1" w:after="100" w:afterAutospacing="1" w:line="276" w:lineRule="auto"/>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绿化</w:t>
                  </w:r>
                </w:p>
              </w:tc>
              <w:tc>
                <w:tcPr>
                  <w:tcW w:w="4937" w:type="dxa"/>
                  <w:gridSpan w:val="2"/>
                  <w:vAlign w:val="center"/>
                </w:tcPr>
                <w:p>
                  <w:pPr>
                    <w:pStyle w:val="87"/>
                    <w:spacing w:before="100" w:beforeAutospacing="1" w:after="100" w:afterAutospacing="1" w:line="276" w:lineRule="auto"/>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种植花草树木</w:t>
                  </w:r>
                </w:p>
              </w:tc>
              <w:tc>
                <w:tcPr>
                  <w:tcW w:w="1151" w:type="dxa"/>
                  <w:vAlign w:val="center"/>
                </w:tcPr>
                <w:p>
                  <w:pPr>
                    <w:pStyle w:val="87"/>
                    <w:spacing w:before="100" w:beforeAutospacing="1" w:after="100" w:afterAutospacing="1" w:line="276" w:lineRule="auto"/>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0" w:hRule="atLeast"/>
              </w:trPr>
              <w:tc>
                <w:tcPr>
                  <w:tcW w:w="7224" w:type="dxa"/>
                  <w:gridSpan w:val="4"/>
                  <w:vAlign w:val="center"/>
                </w:tcPr>
                <w:p>
                  <w:pPr>
                    <w:pStyle w:val="87"/>
                    <w:spacing w:before="100" w:beforeAutospacing="1" w:after="100" w:afterAutospacing="1" w:line="276" w:lineRule="auto"/>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合计</w:t>
                  </w:r>
                </w:p>
              </w:tc>
              <w:tc>
                <w:tcPr>
                  <w:tcW w:w="1151" w:type="dxa"/>
                  <w:vAlign w:val="center"/>
                </w:tcPr>
                <w:p>
                  <w:pPr>
                    <w:pStyle w:val="87"/>
                    <w:spacing w:before="100" w:beforeAutospacing="1" w:after="100" w:afterAutospacing="1" w:line="276" w:lineRule="auto"/>
                    <w:outlineLvl w:val="1"/>
                    <w:rPr>
                      <w:rFonts w:hint="default" w:eastAsiaTheme="minorEastAsia"/>
                      <w:color w:val="000000" w:themeColor="text1"/>
                      <w:sz w:val="18"/>
                      <w:szCs w:val="18"/>
                      <w:u w:val="none" w:color="auto"/>
                      <w14:textFill>
                        <w14:solidFill>
                          <w14:schemeClr w14:val="tx1"/>
                        </w14:solidFill>
                      </w14:textFill>
                    </w:rPr>
                  </w:pPr>
                  <w:r>
                    <w:rPr>
                      <w:rFonts w:hint="default" w:eastAsiaTheme="minorEastAsia"/>
                      <w:color w:val="000000" w:themeColor="text1"/>
                      <w:sz w:val="18"/>
                      <w:szCs w:val="18"/>
                      <w:u w:val="none" w:color="auto"/>
                      <w14:textFill>
                        <w14:solidFill>
                          <w14:schemeClr w14:val="tx1"/>
                        </w14:solidFill>
                      </w14:textFill>
                    </w:rPr>
                    <w:t>251</w:t>
                  </w:r>
                </w:p>
              </w:tc>
            </w:tr>
          </w:tbl>
          <w:p>
            <w:pPr>
              <w:pStyle w:val="94"/>
              <w:ind w:firstLine="400"/>
              <w:rPr>
                <w:rFonts w:hint="default" w:eastAsiaTheme="minorEastAsia"/>
                <w:bCs/>
                <w:color w:val="000000" w:themeColor="text1"/>
                <w:spacing w:val="-10"/>
                <w:sz w:val="21"/>
                <w:szCs w:val="21"/>
                <w:u w:val="none" w:color="auto"/>
                <w14:textFill>
                  <w14:solidFill>
                    <w14:schemeClr w14:val="tx1"/>
                  </w14:solidFill>
                </w14:textFill>
              </w:rPr>
            </w:pPr>
          </w:p>
        </w:tc>
      </w:tr>
    </w:tbl>
    <w:p>
      <w:pPr>
        <w:adjustRightInd w:val="0"/>
        <w:snapToGrid w:val="0"/>
        <w:spacing w:line="360" w:lineRule="auto"/>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0"/>
        <w:jc w:val="center"/>
        <w:outlineLvl w:val="0"/>
        <w:rPr>
          <w:rFonts w:ascii="Times New Roman" w:hAnsi="Times New Roman" w:eastAsia="黑体"/>
          <w:snapToGrid w:val="0"/>
          <w:sz w:val="30"/>
          <w:szCs w:val="30"/>
        </w:rPr>
      </w:pPr>
      <w:bookmarkStart w:id="24" w:name="_Toc3441"/>
      <w:r>
        <w:rPr>
          <w:rFonts w:ascii="Times New Roman" w:hAnsi="Times New Roman" w:eastAsia="黑体"/>
          <w:snapToGrid w:val="0"/>
          <w:sz w:val="30"/>
          <w:szCs w:val="30"/>
        </w:rPr>
        <w:t>五、</w:t>
      </w:r>
      <w:bookmarkStart w:id="25" w:name="_Hlk54167917"/>
      <w:r>
        <w:rPr>
          <w:rFonts w:ascii="Times New Roman" w:hAnsi="Times New Roman" w:eastAsia="黑体"/>
          <w:snapToGrid w:val="0"/>
          <w:sz w:val="30"/>
          <w:szCs w:val="30"/>
        </w:rPr>
        <w:t>环境保护措施监督检查清单</w:t>
      </w:r>
      <w:bookmarkEnd w:id="24"/>
      <w:bookmarkEnd w:id="25"/>
    </w:p>
    <w:tbl>
      <w:tblPr>
        <w:tblStyle w:val="35"/>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12"/>
        <w:gridCol w:w="1205"/>
        <w:gridCol w:w="1813"/>
        <w:gridCol w:w="34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tcBorders>
              <w:tl2br w:val="single" w:color="auto" w:sz="4" w:space="0"/>
            </w:tcBorders>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 xml:space="preserve">  内容</w:t>
            </w:r>
          </w:p>
          <w:p>
            <w:pPr>
              <w:pStyle w:val="87"/>
              <w:jc w:val="both"/>
              <w:rPr>
                <w:color w:val="000000" w:themeColor="text1"/>
                <w:sz w:val="18"/>
                <w:szCs w:val="18"/>
                <w:u w:val="none"/>
                <w14:textFill>
                  <w14:solidFill>
                    <w14:schemeClr w14:val="tx1"/>
                  </w14:solidFill>
                </w14:textFill>
              </w:rPr>
            </w:pPr>
          </w:p>
          <w:p>
            <w:pPr>
              <w:pStyle w:val="87"/>
              <w:jc w:val="both"/>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要素</w:t>
            </w:r>
          </w:p>
        </w:tc>
        <w:tc>
          <w:tcPr>
            <w:tcW w:w="1212"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排放口(编号、名称)/污染源</w:t>
            </w:r>
          </w:p>
        </w:tc>
        <w:tc>
          <w:tcPr>
            <w:tcW w:w="1205"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污染物项目</w:t>
            </w:r>
          </w:p>
        </w:tc>
        <w:tc>
          <w:tcPr>
            <w:tcW w:w="1813"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环境保护措施</w:t>
            </w:r>
          </w:p>
        </w:tc>
        <w:tc>
          <w:tcPr>
            <w:tcW w:w="3437"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33" w:type="dxa"/>
            <w:vMerge w:val="restart"/>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大气环境</w:t>
            </w:r>
          </w:p>
        </w:tc>
        <w:tc>
          <w:tcPr>
            <w:tcW w:w="1212"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DA001</w:t>
            </w:r>
          </w:p>
        </w:tc>
        <w:tc>
          <w:tcPr>
            <w:tcW w:w="1205" w:type="dxa"/>
            <w:vAlign w:val="center"/>
          </w:tcPr>
          <w:p>
            <w:pPr>
              <w:pStyle w:val="87"/>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颗粒物</w:t>
            </w:r>
          </w:p>
        </w:tc>
        <w:tc>
          <w:tcPr>
            <w:tcW w:w="1813" w:type="dxa"/>
            <w:vAlign w:val="center"/>
          </w:tcPr>
          <w:p>
            <w:pPr>
              <w:pStyle w:val="81"/>
              <w:spacing w:line="240" w:lineRule="exact"/>
              <w:jc w:val="both"/>
              <w:rPr>
                <w:b/>
                <w:bCs/>
                <w:color w:val="FF0000"/>
                <w:sz w:val="18"/>
                <w:szCs w:val="18"/>
                <w:u w:val="none"/>
              </w:rPr>
            </w:pPr>
            <w:r>
              <w:rPr>
                <w:rFonts w:hint="eastAsia"/>
                <w:b/>
                <w:bCs/>
                <w:color w:val="FF0000"/>
                <w:spacing w:val="3"/>
                <w:sz w:val="18"/>
                <w:szCs w:val="18"/>
                <w:u w:val="none"/>
                <w:lang w:val="en-US" w:eastAsia="zh-CN"/>
              </w:rPr>
              <w:t>集气罩，</w:t>
            </w:r>
            <w:r>
              <w:rPr>
                <w:rFonts w:hint="eastAsia"/>
                <w:b/>
                <w:bCs/>
                <w:color w:val="FF0000"/>
                <w:spacing w:val="3"/>
                <w:sz w:val="18"/>
                <w:szCs w:val="18"/>
                <w:u w:val="none"/>
              </w:rPr>
              <w:t>1套</w:t>
            </w:r>
            <w:r>
              <w:rPr>
                <w:rFonts w:hint="default" w:ascii="Times New Roman" w:hAnsi="Times New Roman" w:cs="Times New Roman" w:eastAsiaTheme="minorEastAsia"/>
                <w:b/>
                <w:bCs/>
                <w:color w:val="FF0000"/>
                <w:sz w:val="18"/>
                <w:szCs w:val="18"/>
                <w:u w:val="none"/>
              </w:rPr>
              <w:t>脉冲覆膜式布袋除尘器</w:t>
            </w:r>
            <w:r>
              <w:rPr>
                <w:rFonts w:hint="eastAsia"/>
                <w:b/>
                <w:bCs/>
                <w:color w:val="FF0000"/>
                <w:spacing w:val="3"/>
                <w:sz w:val="18"/>
                <w:szCs w:val="18"/>
                <w:u w:val="none"/>
              </w:rPr>
              <w:t>+</w:t>
            </w:r>
            <w:r>
              <w:rPr>
                <w:rFonts w:hint="eastAsia"/>
                <w:b/>
                <w:bCs/>
                <w:color w:val="FF0000"/>
                <w:spacing w:val="3"/>
                <w:sz w:val="18"/>
                <w:szCs w:val="18"/>
                <w:u w:val="none"/>
                <w:lang w:eastAsia="zh-CN"/>
              </w:rPr>
              <w:t>30m</w:t>
            </w:r>
            <w:r>
              <w:rPr>
                <w:rFonts w:hint="eastAsia"/>
                <w:b/>
                <w:bCs/>
                <w:color w:val="FF0000"/>
                <w:spacing w:val="3"/>
                <w:sz w:val="18"/>
                <w:szCs w:val="18"/>
                <w:u w:val="none"/>
              </w:rPr>
              <w:t>排气筒</w:t>
            </w:r>
          </w:p>
        </w:tc>
        <w:tc>
          <w:tcPr>
            <w:tcW w:w="3437" w:type="dxa"/>
            <w:vMerge w:val="restart"/>
            <w:vAlign w:val="center"/>
          </w:tcPr>
          <w:p>
            <w:pPr>
              <w:pStyle w:val="87"/>
              <w:rPr>
                <w:color w:val="000000" w:themeColor="text1"/>
                <w:sz w:val="18"/>
                <w:szCs w:val="18"/>
                <w:u w:val="none"/>
                <w14:textFill>
                  <w14:solidFill>
                    <w14:schemeClr w14:val="tx1"/>
                  </w14:solidFill>
                </w14:textFill>
              </w:rPr>
            </w:pPr>
            <w:r>
              <w:rPr>
                <w:rFonts w:eastAsiaTheme="minorEastAsia"/>
                <w:color w:val="000000" w:themeColor="text1"/>
                <w:sz w:val="18"/>
                <w:szCs w:val="18"/>
                <w:u w:val="none"/>
                <w14:textFill>
                  <w14:solidFill>
                    <w14:schemeClr w14:val="tx1"/>
                  </w14:solidFill>
                </w14:textFill>
              </w:rPr>
              <w:t>《耐火材料工业大气污染物排放标准》（DB41/2166-2021）</w:t>
            </w:r>
            <w:r>
              <w:rPr>
                <w:rFonts w:hint="eastAsia" w:eastAsiaTheme="minor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原料破碎、磨粉、筛分、配料、成型等生产工序</w:t>
            </w:r>
            <w:r>
              <w:rPr>
                <w:rFonts w:hint="eastAsia"/>
                <w:color w:val="000000" w:themeColor="text1"/>
                <w:sz w:val="18"/>
                <w:szCs w:val="18"/>
                <w:u w:val="none"/>
                <w14:textFill>
                  <w14:solidFill>
                    <w14:schemeClr w14:val="tx1"/>
                  </w14:solidFill>
                </w14:textFill>
              </w:rPr>
              <w:t>颗粒物排放浓度限值10mg/m</w:t>
            </w:r>
            <w:r>
              <w:rPr>
                <w:rFonts w:hint="eastAsia"/>
                <w:color w:val="000000" w:themeColor="text1"/>
                <w:sz w:val="18"/>
                <w:szCs w:val="18"/>
                <w:u w:val="none"/>
                <w:vertAlign w:val="superscript"/>
                <w14:textFill>
                  <w14:solidFill>
                    <w14:schemeClr w14:val="tx1"/>
                  </w14:solidFill>
                </w14:textFill>
              </w:rPr>
              <w:t>3</w:t>
            </w:r>
            <w:r>
              <w:rPr>
                <w:rFonts w:hint="eastAsia" w:eastAsiaTheme="minorEastAsia"/>
                <w:color w:val="000000" w:themeColor="text1"/>
                <w:sz w:val="18"/>
                <w:szCs w:val="18"/>
                <w:u w:val="none"/>
                <w14:textFill>
                  <w14:solidFill>
                    <w14:schemeClr w14:val="tx1"/>
                  </w14:solidFill>
                </w14:textFill>
              </w:rPr>
              <w:t>。</w:t>
            </w:r>
            <w:r>
              <w:rPr>
                <w:rFonts w:hint="eastAsia"/>
                <w:color w:val="000000" w:themeColor="text1"/>
                <w:sz w:val="18"/>
                <w:szCs w:val="18"/>
                <w:u w:val="none"/>
                <w:lang w:bidi="ar"/>
                <w14:textFill>
                  <w14:solidFill>
                    <w14:schemeClr w14:val="tx1"/>
                  </w14:solidFill>
                </w14:textFill>
              </w:rPr>
              <w:t>对照《重污染天气重点行业应急减排措施制定技术指南（2</w:t>
            </w:r>
            <w:r>
              <w:rPr>
                <w:color w:val="000000" w:themeColor="text1"/>
                <w:sz w:val="18"/>
                <w:szCs w:val="18"/>
                <w:u w:val="none"/>
                <w:lang w:bidi="ar"/>
                <w14:textFill>
                  <w14:solidFill>
                    <w14:schemeClr w14:val="tx1"/>
                  </w14:solidFill>
                </w14:textFill>
              </w:rPr>
              <w:t>020</w:t>
            </w:r>
            <w:r>
              <w:rPr>
                <w:rFonts w:hint="eastAsia"/>
                <w:color w:val="000000" w:themeColor="text1"/>
                <w:sz w:val="18"/>
                <w:szCs w:val="18"/>
                <w:u w:val="none"/>
                <w:lang w:bidi="ar"/>
                <w14:textFill>
                  <w14:solidFill>
                    <w14:schemeClr w14:val="tx1"/>
                  </w14:solidFill>
                </w14:textFill>
              </w:rPr>
              <w:t>年修订版）》中，耐火材料行业绩效分级A级指标：破碎、筛分等其他产尘点</w:t>
            </w:r>
            <w:r>
              <w:rPr>
                <w:color w:val="000000" w:themeColor="text1"/>
                <w:sz w:val="18"/>
                <w:szCs w:val="18"/>
                <w:u w:val="none"/>
                <w:lang w:bidi="ar"/>
                <w14:textFill>
                  <w14:solidFill>
                    <w14:schemeClr w14:val="tx1"/>
                  </w14:solidFill>
                </w14:textFill>
              </w:rPr>
              <w:t>PM</w:t>
            </w:r>
            <w:r>
              <w:rPr>
                <w:rFonts w:hint="eastAsia"/>
                <w:color w:val="000000" w:themeColor="text1"/>
                <w:sz w:val="18"/>
                <w:szCs w:val="18"/>
                <w:u w:val="none"/>
                <w:lang w:bidi="ar"/>
                <w14:textFill>
                  <w14:solidFill>
                    <w14:schemeClr w14:val="tx1"/>
                  </w14:solidFill>
                </w14:textFill>
              </w:rPr>
              <w:t>排放浓度不高于1</w:t>
            </w:r>
            <w:r>
              <w:rPr>
                <w:color w:val="000000" w:themeColor="text1"/>
                <w:sz w:val="18"/>
                <w:szCs w:val="18"/>
                <w:u w:val="none"/>
                <w:lang w:bidi="ar"/>
                <w14:textFill>
                  <w14:solidFill>
                    <w14:schemeClr w14:val="tx1"/>
                  </w14:solidFill>
                </w14:textFill>
              </w:rPr>
              <w:t>0mg/m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DA002</w:t>
            </w:r>
          </w:p>
        </w:tc>
        <w:tc>
          <w:tcPr>
            <w:tcW w:w="1205" w:type="dxa"/>
            <w:vAlign w:val="center"/>
          </w:tcPr>
          <w:p>
            <w:pPr>
              <w:pStyle w:val="87"/>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颗粒物</w:t>
            </w:r>
          </w:p>
        </w:tc>
        <w:tc>
          <w:tcPr>
            <w:tcW w:w="1813" w:type="dxa"/>
            <w:vAlign w:val="center"/>
          </w:tcPr>
          <w:p>
            <w:pPr>
              <w:rPr>
                <w:b/>
                <w:bCs/>
                <w:color w:val="FF0000"/>
                <w:sz w:val="18"/>
                <w:szCs w:val="18"/>
                <w:u w:val="none"/>
              </w:rPr>
            </w:pPr>
            <w:r>
              <w:rPr>
                <w:rFonts w:hint="eastAsia"/>
                <w:b/>
                <w:bCs/>
                <w:color w:val="FF0000"/>
                <w:spacing w:val="3"/>
                <w:sz w:val="18"/>
                <w:szCs w:val="18"/>
                <w:u w:val="none"/>
                <w:lang w:val="en-US" w:eastAsia="zh-CN"/>
              </w:rPr>
              <w:t>集气罩，</w:t>
            </w:r>
            <w:r>
              <w:rPr>
                <w:rFonts w:hint="eastAsia"/>
                <w:b/>
                <w:bCs/>
                <w:color w:val="FF0000"/>
                <w:spacing w:val="3"/>
                <w:sz w:val="18"/>
                <w:szCs w:val="18"/>
                <w:u w:val="none"/>
              </w:rPr>
              <w:t>1套</w:t>
            </w:r>
            <w:r>
              <w:rPr>
                <w:rFonts w:hint="default" w:ascii="Times New Roman" w:hAnsi="Times New Roman" w:cs="Times New Roman" w:eastAsiaTheme="minorEastAsia"/>
                <w:b/>
                <w:bCs/>
                <w:color w:val="FF0000"/>
                <w:sz w:val="18"/>
                <w:szCs w:val="18"/>
                <w:u w:val="none"/>
              </w:rPr>
              <w:t>脉冲覆膜式布袋除尘器</w:t>
            </w:r>
            <w:r>
              <w:rPr>
                <w:rFonts w:hint="eastAsia"/>
                <w:b/>
                <w:bCs/>
                <w:color w:val="FF0000"/>
                <w:spacing w:val="3"/>
                <w:sz w:val="18"/>
                <w:szCs w:val="18"/>
                <w:u w:val="none"/>
              </w:rPr>
              <w:t>+</w:t>
            </w:r>
            <w:r>
              <w:rPr>
                <w:rFonts w:hint="eastAsia"/>
                <w:b/>
                <w:bCs/>
                <w:color w:val="FF0000"/>
                <w:spacing w:val="3"/>
                <w:sz w:val="18"/>
                <w:szCs w:val="18"/>
                <w:u w:val="none"/>
                <w:lang w:eastAsia="zh-CN"/>
              </w:rPr>
              <w:t>30m</w:t>
            </w:r>
            <w:r>
              <w:rPr>
                <w:rFonts w:hint="eastAsia"/>
                <w:b/>
                <w:bCs/>
                <w:color w:val="FF0000"/>
                <w:spacing w:val="3"/>
                <w:sz w:val="18"/>
                <w:szCs w:val="18"/>
                <w:u w:val="none"/>
              </w:rPr>
              <w:t>排气筒</w:t>
            </w:r>
          </w:p>
        </w:tc>
        <w:tc>
          <w:tcPr>
            <w:tcW w:w="3437" w:type="dxa"/>
            <w:vMerge w:val="continue"/>
            <w:vAlign w:val="center"/>
          </w:tcPr>
          <w:p>
            <w:pPr>
              <w:pStyle w:val="87"/>
              <w:rPr>
                <w:color w:val="000000" w:themeColor="text1"/>
                <w:sz w:val="18"/>
                <w:szCs w:val="18"/>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DA00</w:t>
            </w:r>
            <w:r>
              <w:rPr>
                <w:rFonts w:hint="eastAsia"/>
                <w:color w:val="000000" w:themeColor="text1"/>
                <w:sz w:val="18"/>
                <w:szCs w:val="18"/>
                <w:u w:val="none"/>
                <w14:textFill>
                  <w14:solidFill>
                    <w14:schemeClr w14:val="tx1"/>
                  </w14:solidFill>
                </w14:textFill>
              </w:rPr>
              <w:t>3</w:t>
            </w:r>
          </w:p>
        </w:tc>
        <w:tc>
          <w:tcPr>
            <w:tcW w:w="1205" w:type="dxa"/>
            <w:vAlign w:val="center"/>
          </w:tcPr>
          <w:p>
            <w:pPr>
              <w:pStyle w:val="87"/>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颗粒物</w:t>
            </w:r>
          </w:p>
        </w:tc>
        <w:tc>
          <w:tcPr>
            <w:tcW w:w="1813" w:type="dxa"/>
            <w:vAlign w:val="center"/>
          </w:tcPr>
          <w:p>
            <w:pPr>
              <w:rPr>
                <w:b/>
                <w:bCs/>
                <w:color w:val="FF0000"/>
                <w:sz w:val="18"/>
                <w:szCs w:val="18"/>
                <w:u w:val="none"/>
              </w:rPr>
            </w:pPr>
            <w:r>
              <w:rPr>
                <w:rFonts w:hint="eastAsia"/>
                <w:b/>
                <w:bCs/>
                <w:color w:val="FF0000"/>
                <w:spacing w:val="3"/>
                <w:sz w:val="18"/>
                <w:szCs w:val="18"/>
                <w:u w:val="none"/>
                <w:lang w:val="en-US" w:eastAsia="zh-CN"/>
              </w:rPr>
              <w:t>集气罩，</w:t>
            </w:r>
            <w:r>
              <w:rPr>
                <w:rFonts w:hint="eastAsia"/>
                <w:b/>
                <w:bCs/>
                <w:color w:val="FF0000"/>
                <w:spacing w:val="3"/>
                <w:sz w:val="18"/>
                <w:szCs w:val="18"/>
                <w:u w:val="none"/>
              </w:rPr>
              <w:t>1套</w:t>
            </w:r>
            <w:r>
              <w:rPr>
                <w:rFonts w:hint="default" w:ascii="Times New Roman" w:hAnsi="Times New Roman" w:cs="Times New Roman" w:eastAsiaTheme="minorEastAsia"/>
                <w:b/>
                <w:bCs/>
                <w:color w:val="FF0000"/>
                <w:sz w:val="18"/>
                <w:szCs w:val="18"/>
                <w:u w:val="none"/>
              </w:rPr>
              <w:t>脉冲覆膜式布袋除尘器</w:t>
            </w:r>
            <w:r>
              <w:rPr>
                <w:rFonts w:hint="eastAsia"/>
                <w:b/>
                <w:bCs/>
                <w:color w:val="FF0000"/>
                <w:spacing w:val="3"/>
                <w:sz w:val="18"/>
                <w:szCs w:val="18"/>
                <w:u w:val="none"/>
              </w:rPr>
              <w:t>+</w:t>
            </w:r>
            <w:r>
              <w:rPr>
                <w:rFonts w:hint="eastAsia"/>
                <w:b/>
                <w:bCs/>
                <w:color w:val="FF0000"/>
                <w:spacing w:val="3"/>
                <w:sz w:val="18"/>
                <w:szCs w:val="18"/>
                <w:u w:val="none"/>
                <w:lang w:eastAsia="zh-CN"/>
              </w:rPr>
              <w:t>30m</w:t>
            </w:r>
            <w:r>
              <w:rPr>
                <w:rFonts w:hint="eastAsia"/>
                <w:b/>
                <w:bCs/>
                <w:color w:val="FF0000"/>
                <w:spacing w:val="3"/>
                <w:sz w:val="18"/>
                <w:szCs w:val="18"/>
                <w:u w:val="none"/>
              </w:rPr>
              <w:t>排气筒</w:t>
            </w:r>
          </w:p>
        </w:tc>
        <w:tc>
          <w:tcPr>
            <w:tcW w:w="3437" w:type="dxa"/>
            <w:vMerge w:val="continue"/>
            <w:vAlign w:val="center"/>
          </w:tcPr>
          <w:p>
            <w:pPr>
              <w:pStyle w:val="87"/>
              <w:rPr>
                <w:color w:val="000000" w:themeColor="text1"/>
                <w:sz w:val="18"/>
                <w:szCs w:val="18"/>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DA00</w:t>
            </w:r>
            <w:r>
              <w:rPr>
                <w:rFonts w:hint="eastAsia"/>
                <w:color w:val="000000" w:themeColor="text1"/>
                <w:sz w:val="18"/>
                <w:szCs w:val="18"/>
                <w:u w:val="none"/>
                <w14:textFill>
                  <w14:solidFill>
                    <w14:schemeClr w14:val="tx1"/>
                  </w14:solidFill>
                </w14:textFill>
              </w:rPr>
              <w:t>4</w:t>
            </w:r>
          </w:p>
        </w:tc>
        <w:tc>
          <w:tcPr>
            <w:tcW w:w="1205" w:type="dxa"/>
            <w:vAlign w:val="center"/>
          </w:tcPr>
          <w:p>
            <w:pPr>
              <w:pStyle w:val="87"/>
              <w:rPr>
                <w:rFonts w:hint="default" w:eastAsia="宋体"/>
                <w:color w:val="000000" w:themeColor="text1"/>
                <w:sz w:val="18"/>
                <w:szCs w:val="18"/>
                <w:u w:val="none"/>
                <w:lang w:val="en-US" w:eastAsia="zh-CN"/>
                <w14:textFill>
                  <w14:solidFill>
                    <w14:schemeClr w14:val="tx1"/>
                  </w14:solidFill>
                </w14:textFill>
              </w:rPr>
            </w:pPr>
            <w:r>
              <w:rPr>
                <w:b/>
                <w:bCs/>
                <w:color w:val="FF0000"/>
                <w:sz w:val="18"/>
                <w:szCs w:val="18"/>
                <w:u w:val="none"/>
              </w:rPr>
              <w:t>颗粒物</w:t>
            </w:r>
            <w:r>
              <w:rPr>
                <w:rFonts w:hint="eastAsia"/>
                <w:b/>
                <w:bCs/>
                <w:color w:val="FF0000"/>
                <w:sz w:val="18"/>
                <w:szCs w:val="18"/>
                <w:u w:val="none"/>
              </w:rPr>
              <w:t>、SO</w:t>
            </w:r>
            <w:r>
              <w:rPr>
                <w:rFonts w:hint="eastAsia"/>
                <w:b/>
                <w:bCs/>
                <w:color w:val="FF0000"/>
                <w:sz w:val="18"/>
                <w:szCs w:val="18"/>
                <w:u w:val="none"/>
                <w:vertAlign w:val="subscript"/>
              </w:rPr>
              <w:t>2</w:t>
            </w:r>
            <w:r>
              <w:rPr>
                <w:rFonts w:hint="eastAsia"/>
                <w:b/>
                <w:bCs/>
                <w:color w:val="FF0000"/>
                <w:sz w:val="18"/>
                <w:szCs w:val="18"/>
                <w:u w:val="none"/>
              </w:rPr>
              <w:t>、NO</w:t>
            </w:r>
            <w:r>
              <w:rPr>
                <w:rFonts w:hint="eastAsia"/>
                <w:b/>
                <w:bCs/>
                <w:color w:val="FF0000"/>
                <w:sz w:val="18"/>
                <w:szCs w:val="18"/>
                <w:u w:val="none"/>
                <w:vertAlign w:val="subscript"/>
              </w:rPr>
              <w:t>X</w:t>
            </w:r>
            <w:r>
              <w:rPr>
                <w:rFonts w:hint="eastAsia"/>
                <w:b/>
                <w:bCs/>
                <w:color w:val="FF0000"/>
                <w:sz w:val="18"/>
                <w:szCs w:val="18"/>
                <w:u w:val="none"/>
              </w:rPr>
              <w:t>、氨</w:t>
            </w:r>
          </w:p>
        </w:tc>
        <w:tc>
          <w:tcPr>
            <w:tcW w:w="1813" w:type="dxa"/>
            <w:vAlign w:val="center"/>
          </w:tcPr>
          <w:p>
            <w:pPr>
              <w:pStyle w:val="81"/>
              <w:spacing w:line="240" w:lineRule="exact"/>
              <w:jc w:val="center"/>
              <w:rPr>
                <w:rFonts w:hint="eastAsia"/>
                <w:b/>
                <w:bCs/>
                <w:color w:val="FF0000"/>
                <w:spacing w:val="3"/>
                <w:sz w:val="18"/>
                <w:szCs w:val="18"/>
                <w:u w:val="none"/>
                <w:lang w:eastAsia="zh-CN"/>
              </w:rPr>
            </w:pPr>
            <w:r>
              <w:rPr>
                <w:rFonts w:hint="eastAsia"/>
                <w:b/>
                <w:bCs/>
                <w:color w:val="FF0000"/>
                <w:spacing w:val="-8"/>
                <w:sz w:val="18"/>
                <w:szCs w:val="18"/>
                <w:u w:val="none"/>
              </w:rPr>
              <w:t>1套“</w:t>
            </w:r>
            <w:r>
              <w:rPr>
                <w:rFonts w:hint="eastAsia"/>
                <w:b/>
                <w:bCs/>
                <w:color w:val="FF0000"/>
                <w:spacing w:val="-8"/>
                <w:sz w:val="18"/>
                <w:szCs w:val="18"/>
                <w:u w:val="none"/>
                <w:lang w:eastAsia="zh-CN"/>
              </w:rPr>
              <w:t>低氮燃烧+SCR脱硝+湿电除尘+双碱法脱硫</w:t>
            </w:r>
            <w:r>
              <w:rPr>
                <w:rFonts w:hint="eastAsia"/>
                <w:b/>
                <w:bCs/>
                <w:color w:val="FF0000"/>
                <w:spacing w:val="-8"/>
                <w:sz w:val="18"/>
                <w:szCs w:val="18"/>
                <w:u w:val="none"/>
              </w:rPr>
              <w:t>”</w:t>
            </w:r>
            <w:r>
              <w:rPr>
                <w:rFonts w:hint="eastAsia"/>
                <w:b/>
                <w:bCs/>
                <w:color w:val="FF0000"/>
                <w:spacing w:val="3"/>
                <w:sz w:val="18"/>
                <w:szCs w:val="18"/>
                <w:u w:val="none"/>
                <w:lang w:eastAsia="zh-CN"/>
              </w:rPr>
              <w:t>，</w:t>
            </w:r>
            <w:r>
              <w:rPr>
                <w:rFonts w:hint="eastAsia"/>
                <w:b/>
                <w:bCs/>
                <w:color w:val="FF0000"/>
                <w:spacing w:val="3"/>
                <w:sz w:val="18"/>
                <w:szCs w:val="18"/>
                <w:u w:val="none"/>
              </w:rPr>
              <w:t>3</w:t>
            </w:r>
            <w:r>
              <w:rPr>
                <w:b/>
                <w:bCs/>
                <w:color w:val="FF0000"/>
                <w:spacing w:val="3"/>
                <w:sz w:val="18"/>
                <w:szCs w:val="18"/>
                <w:u w:val="none"/>
              </w:rPr>
              <w:t>0m</w:t>
            </w:r>
            <w:r>
              <w:rPr>
                <w:rFonts w:hint="eastAsia"/>
                <w:b/>
                <w:bCs/>
                <w:color w:val="FF0000"/>
                <w:spacing w:val="3"/>
                <w:sz w:val="18"/>
                <w:szCs w:val="18"/>
                <w:u w:val="none"/>
              </w:rPr>
              <w:t>排气筒</w:t>
            </w:r>
            <w:r>
              <w:rPr>
                <w:rFonts w:hint="eastAsia"/>
                <w:b/>
                <w:bCs/>
                <w:color w:val="FF0000"/>
                <w:spacing w:val="3"/>
                <w:sz w:val="18"/>
                <w:szCs w:val="18"/>
                <w:u w:val="none"/>
                <w:lang w:eastAsia="zh-CN"/>
              </w:rPr>
              <w:t>，</w:t>
            </w:r>
            <w:r>
              <w:rPr>
                <w:rFonts w:hint="eastAsia"/>
                <w:b/>
                <w:bCs/>
                <w:color w:val="FF0000"/>
                <w:sz w:val="18"/>
                <w:szCs w:val="18"/>
                <w:u w:val="none"/>
                <w:lang w:val="en-US" w:eastAsia="zh-CN" w:bidi="ar"/>
              </w:rPr>
              <w:t>烟气在线监测系统（</w:t>
            </w:r>
            <w:r>
              <w:rPr>
                <w:rFonts w:hint="eastAsia"/>
                <w:b/>
                <w:bCs/>
                <w:color w:val="FF0000"/>
                <w:sz w:val="18"/>
                <w:szCs w:val="18"/>
                <w:u w:val="none"/>
                <w:lang w:bidi="ar"/>
              </w:rPr>
              <w:t>C</w:t>
            </w:r>
            <w:r>
              <w:rPr>
                <w:b/>
                <w:bCs/>
                <w:color w:val="FF0000"/>
                <w:sz w:val="18"/>
                <w:szCs w:val="18"/>
                <w:u w:val="none"/>
                <w:lang w:bidi="ar"/>
              </w:rPr>
              <w:t>EMS</w:t>
            </w:r>
            <w:r>
              <w:rPr>
                <w:rFonts w:hint="eastAsia"/>
                <w:b/>
                <w:bCs/>
                <w:color w:val="FF0000"/>
                <w:sz w:val="18"/>
                <w:szCs w:val="18"/>
                <w:u w:val="none"/>
                <w:lang w:val="en-US" w:eastAsia="zh-CN" w:bidi="ar"/>
              </w:rPr>
              <w:t>）</w:t>
            </w:r>
          </w:p>
        </w:tc>
        <w:tc>
          <w:tcPr>
            <w:tcW w:w="3437" w:type="dxa"/>
            <w:vAlign w:val="center"/>
          </w:tcPr>
          <w:p>
            <w:pPr>
              <w:pStyle w:val="87"/>
              <w:rPr>
                <w:rFonts w:hint="eastAsia" w:eastAsia="宋体"/>
                <w:color w:val="000000" w:themeColor="text1"/>
                <w:sz w:val="18"/>
                <w:szCs w:val="18"/>
                <w:u w:val="none"/>
                <w:lang w:val="en-US" w:eastAsia="zh-CN"/>
                <w14:textFill>
                  <w14:solidFill>
                    <w14:schemeClr w14:val="tx1"/>
                  </w14:solidFill>
                </w14:textFill>
              </w:rPr>
            </w:pPr>
            <w:r>
              <w:rPr>
                <w:rFonts w:eastAsiaTheme="minorEastAsia"/>
                <w:b/>
                <w:bCs/>
                <w:color w:val="FF0000"/>
                <w:sz w:val="18"/>
                <w:szCs w:val="18"/>
                <w:u w:val="none"/>
              </w:rPr>
              <w:t>《耐火材料工业大气污染物排放标准》（DB41/2166-2021）</w:t>
            </w:r>
            <w:r>
              <w:rPr>
                <w:rFonts w:hint="eastAsia" w:eastAsiaTheme="minorEastAsia"/>
                <w:b/>
                <w:bCs/>
                <w:color w:val="FF0000"/>
                <w:sz w:val="18"/>
                <w:szCs w:val="18"/>
                <w:u w:val="none"/>
              </w:rPr>
              <w:t>，竖窑温度</w:t>
            </w:r>
            <w:r>
              <w:rPr>
                <w:rFonts w:eastAsiaTheme="minorEastAsia"/>
                <w:b/>
                <w:bCs/>
                <w:color w:val="FF0000"/>
                <w:sz w:val="18"/>
                <w:szCs w:val="18"/>
                <w:u w:val="none"/>
              </w:rPr>
              <w:t>1200℃~1700℃</w:t>
            </w:r>
            <w:r>
              <w:rPr>
                <w:rFonts w:hint="eastAsia" w:eastAsiaTheme="minorEastAsia"/>
                <w:b/>
                <w:bCs/>
                <w:color w:val="FF0000"/>
                <w:sz w:val="18"/>
                <w:szCs w:val="18"/>
                <w:u w:val="none"/>
              </w:rPr>
              <w:t>，</w:t>
            </w:r>
            <w:r>
              <w:rPr>
                <w:rFonts w:hint="eastAsia"/>
                <w:b/>
                <w:bCs/>
                <w:color w:val="FF0000"/>
                <w:sz w:val="18"/>
                <w:szCs w:val="18"/>
                <w:u w:val="none"/>
              </w:rPr>
              <w:t>颗粒物排放浓度限值10mg/m</w:t>
            </w:r>
            <w:r>
              <w:rPr>
                <w:rFonts w:hint="eastAsia"/>
                <w:b/>
                <w:bCs/>
                <w:color w:val="FF0000"/>
                <w:sz w:val="18"/>
                <w:szCs w:val="18"/>
                <w:u w:val="none"/>
                <w:vertAlign w:val="superscript"/>
              </w:rPr>
              <w:t>3</w:t>
            </w:r>
            <w:r>
              <w:rPr>
                <w:rFonts w:hint="eastAsia"/>
                <w:b/>
                <w:bCs/>
                <w:color w:val="FF0000"/>
                <w:sz w:val="18"/>
                <w:szCs w:val="18"/>
                <w:u w:val="none"/>
              </w:rPr>
              <w:t>，SO</w:t>
            </w:r>
            <w:r>
              <w:rPr>
                <w:rFonts w:hint="eastAsia"/>
                <w:b/>
                <w:bCs/>
                <w:color w:val="FF0000"/>
                <w:sz w:val="18"/>
                <w:szCs w:val="18"/>
                <w:u w:val="none"/>
                <w:vertAlign w:val="subscript"/>
              </w:rPr>
              <w:t>2</w:t>
            </w:r>
            <w:r>
              <w:rPr>
                <w:rFonts w:hint="eastAsia"/>
                <w:b/>
                <w:bCs/>
                <w:color w:val="FF0000"/>
                <w:sz w:val="18"/>
                <w:szCs w:val="18"/>
                <w:u w:val="none"/>
              </w:rPr>
              <w:t>排放浓度限值50mg/m</w:t>
            </w:r>
            <w:r>
              <w:rPr>
                <w:rFonts w:hint="eastAsia"/>
                <w:b/>
                <w:bCs/>
                <w:color w:val="FF0000"/>
                <w:sz w:val="18"/>
                <w:szCs w:val="18"/>
                <w:u w:val="none"/>
                <w:vertAlign w:val="superscript"/>
              </w:rPr>
              <w:t>3</w:t>
            </w:r>
            <w:r>
              <w:rPr>
                <w:rFonts w:hint="eastAsia"/>
                <w:b/>
                <w:bCs/>
                <w:color w:val="FF0000"/>
                <w:sz w:val="18"/>
                <w:szCs w:val="18"/>
                <w:u w:val="none"/>
              </w:rPr>
              <w:t>；NO</w:t>
            </w:r>
            <w:r>
              <w:rPr>
                <w:rFonts w:hint="eastAsia"/>
                <w:b/>
                <w:bCs/>
                <w:color w:val="FF0000"/>
                <w:sz w:val="18"/>
                <w:szCs w:val="18"/>
                <w:u w:val="none"/>
                <w:vertAlign w:val="subscript"/>
              </w:rPr>
              <w:t>X</w:t>
            </w:r>
            <w:r>
              <w:rPr>
                <w:rFonts w:hint="eastAsia"/>
                <w:b/>
                <w:bCs/>
                <w:color w:val="FF0000"/>
                <w:sz w:val="18"/>
                <w:szCs w:val="18"/>
                <w:u w:val="none"/>
              </w:rPr>
              <w:t>排放浓度限值100mg/m</w:t>
            </w:r>
            <w:r>
              <w:rPr>
                <w:rFonts w:hint="eastAsia"/>
                <w:b/>
                <w:bCs/>
                <w:color w:val="FF0000"/>
                <w:sz w:val="18"/>
                <w:szCs w:val="18"/>
                <w:u w:val="none"/>
                <w:vertAlign w:val="superscript"/>
              </w:rPr>
              <w:t>3</w:t>
            </w:r>
            <w:r>
              <w:rPr>
                <w:rFonts w:hint="eastAsia" w:eastAsiaTheme="minorEastAsia"/>
                <w:b/>
                <w:bCs/>
                <w:color w:val="FF0000"/>
                <w:sz w:val="18"/>
                <w:szCs w:val="18"/>
                <w:u w:val="none"/>
                <w:lang w:eastAsia="zh-CN"/>
              </w:rPr>
              <w:t>，</w:t>
            </w:r>
            <w:r>
              <w:rPr>
                <w:rFonts w:hint="eastAsia" w:eastAsiaTheme="minorEastAsia"/>
                <w:b/>
                <w:bCs/>
                <w:color w:val="FF0000"/>
                <w:sz w:val="18"/>
                <w:szCs w:val="18"/>
                <w:u w:val="none" w:color="auto"/>
                <w:vertAlign w:val="baseline"/>
                <w:lang w:val="en-US" w:eastAsia="zh-CN"/>
              </w:rPr>
              <w:t>基准氧含量13%</w:t>
            </w:r>
            <w:r>
              <w:rPr>
                <w:rFonts w:hint="default" w:eastAsiaTheme="minorEastAsia"/>
                <w:b/>
                <w:bCs/>
                <w:color w:val="FF0000"/>
                <w:sz w:val="18"/>
                <w:szCs w:val="18"/>
                <w:u w:val="none" w:color="auto"/>
              </w:rPr>
              <w:t>。</w:t>
            </w:r>
            <w:r>
              <w:rPr>
                <w:rFonts w:hint="eastAsia"/>
                <w:color w:val="000000" w:themeColor="text1"/>
                <w:sz w:val="18"/>
                <w:szCs w:val="18"/>
                <w:u w:val="none"/>
                <w:lang w:bidi="ar"/>
                <w14:textFill>
                  <w14:solidFill>
                    <w14:schemeClr w14:val="tx1"/>
                  </w14:solidFill>
                </w14:textFill>
              </w:rPr>
              <w:t>对照《重污染天气重点行业应急减排措施制定技术指南（2</w:t>
            </w:r>
            <w:r>
              <w:rPr>
                <w:color w:val="000000" w:themeColor="text1"/>
                <w:sz w:val="18"/>
                <w:szCs w:val="18"/>
                <w:u w:val="none"/>
                <w:lang w:bidi="ar"/>
                <w14:textFill>
                  <w14:solidFill>
                    <w14:schemeClr w14:val="tx1"/>
                  </w14:solidFill>
                </w14:textFill>
              </w:rPr>
              <w:t>020</w:t>
            </w:r>
            <w:r>
              <w:rPr>
                <w:rFonts w:hint="eastAsia"/>
                <w:color w:val="000000" w:themeColor="text1"/>
                <w:sz w:val="18"/>
                <w:szCs w:val="18"/>
                <w:u w:val="none"/>
                <w:lang w:bidi="ar"/>
                <w14:textFill>
                  <w14:solidFill>
                    <w14:schemeClr w14:val="tx1"/>
                  </w14:solidFill>
                </w14:textFill>
              </w:rPr>
              <w:t>年修订版）》中，耐火材料行业绩效分级A级指标为窑炉：</w:t>
            </w:r>
            <w:r>
              <w:rPr>
                <w:color w:val="000000" w:themeColor="text1"/>
                <w:sz w:val="18"/>
                <w:szCs w:val="18"/>
                <w:u w:val="none"/>
                <w:lang w:bidi="ar"/>
                <w14:textFill>
                  <w14:solidFill>
                    <w14:schemeClr w14:val="tx1"/>
                  </w14:solidFill>
                </w14:textFill>
              </w:rPr>
              <w:t>PM</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SO</w:t>
            </w:r>
            <w:r>
              <w:rPr>
                <w:color w:val="000000" w:themeColor="text1"/>
                <w:sz w:val="18"/>
                <w:szCs w:val="18"/>
                <w:u w:val="none"/>
                <w:vertAlign w:val="subscript"/>
                <w:lang w:bidi="ar"/>
                <w14:textFill>
                  <w14:solidFill>
                    <w14:schemeClr w14:val="tx1"/>
                  </w14:solidFill>
                </w14:textFill>
              </w:rPr>
              <w:t>2</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NOx</w:t>
            </w:r>
            <w:r>
              <w:rPr>
                <w:rFonts w:hint="eastAsia"/>
                <w:color w:val="000000" w:themeColor="text1"/>
                <w:sz w:val="18"/>
                <w:szCs w:val="18"/>
                <w:u w:val="none"/>
                <w:lang w:bidi="ar"/>
                <w14:textFill>
                  <w14:solidFill>
                    <w14:schemeClr w14:val="tx1"/>
                  </w14:solidFill>
                </w14:textFill>
              </w:rPr>
              <w:t>排放浓度分别不高于</w:t>
            </w:r>
            <w:r>
              <w:rPr>
                <w:color w:val="000000" w:themeColor="text1"/>
                <w:sz w:val="18"/>
                <w:szCs w:val="18"/>
                <w:u w:val="none"/>
                <w:lang w:bidi="ar"/>
                <w14:textFill>
                  <w14:solidFill>
                    <w14:schemeClr w14:val="tx1"/>
                  </w14:solidFill>
                </w14:textFill>
              </w:rPr>
              <w:t>10</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50</w:t>
            </w:r>
            <w:r>
              <w:rPr>
                <w:rFonts w:hint="eastAsia"/>
                <w:color w:val="000000" w:themeColor="text1"/>
                <w:sz w:val="18"/>
                <w:szCs w:val="18"/>
                <w:u w:val="none"/>
                <w:lang w:bidi="ar"/>
                <w14:textFill>
                  <w14:solidFill>
                    <w14:schemeClr w14:val="tx1"/>
                  </w14:solidFill>
                </w14:textFill>
              </w:rPr>
              <w:t>、</w:t>
            </w:r>
            <w:r>
              <w:rPr>
                <w:color w:val="000000" w:themeColor="text1"/>
                <w:sz w:val="18"/>
                <w:szCs w:val="18"/>
                <w:u w:val="none"/>
                <w:lang w:bidi="ar"/>
                <w14:textFill>
                  <w14:solidFill>
                    <w14:schemeClr w14:val="tx1"/>
                  </w14:solidFill>
                </w14:textFill>
              </w:rPr>
              <w:t>50mg/m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（高温镁砖：</w:t>
            </w:r>
            <w:r>
              <w:rPr>
                <w:color w:val="000000" w:themeColor="text1"/>
                <w:sz w:val="18"/>
                <w:szCs w:val="18"/>
                <w:u w:val="none"/>
                <w:lang w:bidi="ar"/>
                <w14:textFill>
                  <w14:solidFill>
                    <w14:schemeClr w14:val="tx1"/>
                  </w14:solidFill>
                </w14:textFill>
              </w:rPr>
              <w:t>NOx</w:t>
            </w:r>
            <w:r>
              <w:rPr>
                <w:rFonts w:hint="eastAsia"/>
                <w:color w:val="000000" w:themeColor="text1"/>
                <w:sz w:val="18"/>
                <w:szCs w:val="18"/>
                <w:u w:val="none"/>
                <w:lang w:bidi="ar"/>
                <w14:textFill>
                  <w14:solidFill>
                    <w14:schemeClr w14:val="tx1"/>
                  </w14:solidFill>
                </w14:textFill>
              </w:rPr>
              <w:t>不高于1</w:t>
            </w:r>
            <w:r>
              <w:rPr>
                <w:color w:val="000000" w:themeColor="text1"/>
                <w:sz w:val="18"/>
                <w:szCs w:val="18"/>
                <w:u w:val="none"/>
                <w:lang w:bidi="ar"/>
                <w14:textFill>
                  <w14:solidFill>
                    <w14:schemeClr w14:val="tx1"/>
                  </w14:solidFill>
                </w14:textFill>
              </w:rPr>
              <w:t>00 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；高温镁砂、高温刚玉窑</w:t>
            </w:r>
            <w:r>
              <w:rPr>
                <w:color w:val="000000" w:themeColor="text1"/>
                <w:sz w:val="18"/>
                <w:szCs w:val="18"/>
                <w:u w:val="none"/>
                <w:lang w:bidi="ar"/>
                <w14:textFill>
                  <w14:solidFill>
                    <w14:schemeClr w14:val="tx1"/>
                  </w14:solidFill>
                </w14:textFill>
              </w:rPr>
              <w:t>NOx</w:t>
            </w:r>
            <w:r>
              <w:rPr>
                <w:rFonts w:hint="eastAsia"/>
                <w:color w:val="000000" w:themeColor="text1"/>
                <w:sz w:val="18"/>
                <w:szCs w:val="18"/>
                <w:u w:val="none"/>
                <w:lang w:bidi="ar"/>
                <w14:textFill>
                  <w14:solidFill>
                    <w14:schemeClr w14:val="tx1"/>
                  </w14:solidFill>
                </w14:textFill>
              </w:rPr>
              <w:t>排放浓度不高于2</w:t>
            </w:r>
            <w:r>
              <w:rPr>
                <w:color w:val="000000" w:themeColor="text1"/>
                <w:sz w:val="18"/>
                <w:szCs w:val="18"/>
                <w:u w:val="none"/>
                <w:lang w:bidi="ar"/>
                <w14:textFill>
                  <w14:solidFill>
                    <w14:schemeClr w14:val="tx1"/>
                  </w14:solidFill>
                </w14:textFill>
              </w:rPr>
              <w:t>00 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；高温电弧炉以实测数据计）；破碎、筛分等其他产尘点：</w:t>
            </w:r>
            <w:r>
              <w:rPr>
                <w:color w:val="000000" w:themeColor="text1"/>
                <w:sz w:val="18"/>
                <w:szCs w:val="18"/>
                <w:u w:val="none"/>
                <w:lang w:bidi="ar"/>
                <w14:textFill>
                  <w14:solidFill>
                    <w14:schemeClr w14:val="tx1"/>
                  </w14:solidFill>
                </w14:textFill>
              </w:rPr>
              <w:t>PM</w:t>
            </w:r>
            <w:r>
              <w:rPr>
                <w:rFonts w:hint="eastAsia"/>
                <w:color w:val="000000" w:themeColor="text1"/>
                <w:sz w:val="18"/>
                <w:szCs w:val="18"/>
                <w:u w:val="none"/>
                <w:lang w:bidi="ar"/>
                <w14:textFill>
                  <w14:solidFill>
                    <w14:schemeClr w14:val="tx1"/>
                  </w14:solidFill>
                </w14:textFill>
              </w:rPr>
              <w:t>排放浓度不高于1</w:t>
            </w:r>
            <w:r>
              <w:rPr>
                <w:color w:val="000000" w:themeColor="text1"/>
                <w:sz w:val="18"/>
                <w:szCs w:val="18"/>
                <w:u w:val="none"/>
                <w:lang w:bidi="ar"/>
                <w14:textFill>
                  <w14:solidFill>
                    <w14:schemeClr w14:val="tx1"/>
                  </w14:solidFill>
                </w14:textFill>
              </w:rPr>
              <w:t>0 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。氨逃逸≤8</w:t>
            </w:r>
            <w:r>
              <w:rPr>
                <w:color w:val="000000" w:themeColor="text1"/>
                <w:sz w:val="18"/>
                <w:szCs w:val="18"/>
                <w:u w:val="none"/>
                <w:lang w:bidi="ar"/>
                <w14:textFill>
                  <w14:solidFill>
                    <w14:schemeClr w14:val="tx1"/>
                  </w14:solidFill>
                </w14:textFill>
              </w:rPr>
              <w:t>mg/m</w:t>
            </w:r>
            <w:r>
              <w:rPr>
                <w:color w:val="000000" w:themeColor="text1"/>
                <w:sz w:val="18"/>
                <w:szCs w:val="18"/>
                <w:u w:val="none"/>
                <w:vertAlign w:val="superscript"/>
                <w:lang w:bidi="ar"/>
                <w14:textFill>
                  <w14:solidFill>
                    <w14:schemeClr w14:val="tx1"/>
                  </w14:solidFill>
                </w14:textFill>
              </w:rPr>
              <w:t>3</w:t>
            </w:r>
            <w:r>
              <w:rPr>
                <w:rFonts w:hint="eastAsia"/>
                <w:color w:val="000000" w:themeColor="text1"/>
                <w:sz w:val="18"/>
                <w:szCs w:val="18"/>
                <w:u w:val="none"/>
                <w:lang w:bidi="ar"/>
                <w14:textFill>
                  <w14:solidFill>
                    <w14:schemeClr w14:val="tx1"/>
                  </w14:solidFill>
                </w14:textFill>
              </w:rPr>
              <w:t>，基准氧含量1</w:t>
            </w:r>
            <w:r>
              <w:rPr>
                <w:color w:val="000000" w:themeColor="text1"/>
                <w:sz w:val="18"/>
                <w:szCs w:val="18"/>
                <w:u w:val="none"/>
                <w:lang w:bidi="ar"/>
                <w14:textFill>
                  <w14:solidFill>
                    <w14:schemeClr w14:val="tx1"/>
                  </w14:solidFill>
                </w14:textFill>
              </w:rPr>
              <w:t>8</w:t>
            </w:r>
            <w:r>
              <w:rPr>
                <w:rFonts w:hint="eastAsia"/>
                <w:color w:val="000000" w:themeColor="text1"/>
                <w:sz w:val="18"/>
                <w:szCs w:val="18"/>
                <w:u w:val="none"/>
                <w:lang w:bidi="ar"/>
                <w14:textFill>
                  <w14:solidFill>
                    <w14:schemeClr w14:val="tx1"/>
                  </w14:solidFill>
                </w14:textFill>
              </w:rPr>
              <w:t>%。</w:t>
            </w:r>
            <w:r>
              <w:rPr>
                <w:rFonts w:hint="eastAsia"/>
                <w:color w:val="000000" w:themeColor="text1"/>
                <w:sz w:val="18"/>
                <w:szCs w:val="18"/>
                <w:u w:val="none"/>
                <w:lang w:val="en-US" w:eastAsia="zh-CN" w:bidi="ar"/>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33" w:type="dxa"/>
            <w:vMerge w:val="restart"/>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地表水环境</w:t>
            </w:r>
          </w:p>
        </w:tc>
        <w:tc>
          <w:tcPr>
            <w:tcW w:w="1212" w:type="dxa"/>
            <w:vMerge w:val="restart"/>
            <w:vAlign w:val="center"/>
          </w:tcPr>
          <w:p>
            <w:pPr>
              <w:pStyle w:val="87"/>
              <w:rPr>
                <w:color w:val="000000" w:themeColor="text1"/>
                <w:sz w:val="18"/>
                <w:szCs w:val="18"/>
                <w:u w:val="none"/>
                <w14:textFill>
                  <w14:solidFill>
                    <w14:schemeClr w14:val="tx1"/>
                  </w14:solidFill>
                </w14:textFill>
              </w:rPr>
            </w:pPr>
            <w:r>
              <w:rPr>
                <w:color w:val="000000" w:themeColor="text1"/>
                <w:position w:val="2"/>
                <w:sz w:val="18"/>
                <w:szCs w:val="18"/>
                <w:u w:val="none"/>
                <w14:textFill>
                  <w14:solidFill>
                    <w14:schemeClr w14:val="tx1"/>
                  </w14:solidFill>
                </w14:textFill>
              </w:rPr>
              <w:t>企业废水总排放口</w:t>
            </w:r>
            <w:r>
              <w:rPr>
                <w:rFonts w:hint="eastAsia"/>
                <w:color w:val="000000" w:themeColor="text1"/>
                <w:sz w:val="18"/>
                <w:szCs w:val="18"/>
                <w:u w:val="none"/>
                <w14:textFill>
                  <w14:solidFill>
                    <w14:schemeClr w14:val="tx1"/>
                  </w14:solidFill>
                </w14:textFill>
              </w:rPr>
              <w:t>D</w:t>
            </w:r>
            <w:r>
              <w:rPr>
                <w:color w:val="000000" w:themeColor="text1"/>
                <w:sz w:val="18"/>
                <w:szCs w:val="18"/>
                <w:u w:val="none"/>
                <w14:textFill>
                  <w14:solidFill>
                    <w14:schemeClr w14:val="tx1"/>
                  </w14:solidFill>
                </w14:textFill>
              </w:rPr>
              <w:t>W001</w:t>
            </w:r>
          </w:p>
        </w:tc>
        <w:tc>
          <w:tcPr>
            <w:tcW w:w="1205" w:type="dxa"/>
            <w:vAlign w:val="center"/>
          </w:tcPr>
          <w:p>
            <w:pPr>
              <w:pStyle w:val="15"/>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pH</w:t>
            </w:r>
          </w:p>
        </w:tc>
        <w:tc>
          <w:tcPr>
            <w:tcW w:w="1813" w:type="dxa"/>
            <w:vMerge w:val="restart"/>
            <w:vAlign w:val="center"/>
          </w:tcPr>
          <w:p>
            <w:pPr>
              <w:pStyle w:val="87"/>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地埋式生物接触氧化装置，设计规模5m</w:t>
            </w:r>
            <w:r>
              <w:rPr>
                <w:rFonts w:hint="eastAsia"/>
                <w:color w:val="000000" w:themeColor="text1"/>
                <w:sz w:val="18"/>
                <w:szCs w:val="18"/>
                <w:u w:val="none"/>
                <w:vertAlign w:val="superscript"/>
                <w14:textFill>
                  <w14:solidFill>
                    <w14:schemeClr w14:val="tx1"/>
                  </w14:solidFill>
                </w14:textFill>
              </w:rPr>
              <w:t>3</w:t>
            </w:r>
            <w:r>
              <w:rPr>
                <w:rFonts w:hint="eastAsia"/>
                <w:color w:val="000000" w:themeColor="text1"/>
                <w:sz w:val="18"/>
                <w:szCs w:val="18"/>
                <w:u w:val="none"/>
                <w14:textFill>
                  <w14:solidFill>
                    <w14:schemeClr w14:val="tx1"/>
                  </w14:solidFill>
                </w14:textFill>
              </w:rPr>
              <w:t>/d</w:t>
            </w:r>
          </w:p>
        </w:tc>
        <w:tc>
          <w:tcPr>
            <w:tcW w:w="3437" w:type="dxa"/>
            <w:vMerge w:val="restart"/>
            <w:vAlign w:val="center"/>
          </w:tcPr>
          <w:p>
            <w:pPr>
              <w:pStyle w:val="87"/>
              <w:rPr>
                <w:color w:val="000000" w:themeColor="text1"/>
                <w:sz w:val="18"/>
                <w:szCs w:val="18"/>
                <w:u w:val="none"/>
                <w14:textFill>
                  <w14:solidFill>
                    <w14:schemeClr w14:val="tx1"/>
                  </w14:solidFill>
                </w14:textFill>
              </w:rPr>
            </w:pPr>
            <w:r>
              <w:rPr>
                <w:rFonts w:hint="eastAsia"/>
                <w:color w:val="000000" w:themeColor="text1"/>
                <w:position w:val="2"/>
                <w:sz w:val="18"/>
                <w:szCs w:val="18"/>
                <w:u w:val="none"/>
                <w14:textFill>
                  <w14:solidFill>
                    <w14:schemeClr w14:val="tx1"/>
                  </w14:solidFill>
                </w14:textFill>
              </w:rPr>
              <w:t>《污水综合排放标准》</w:t>
            </w:r>
            <w:r>
              <w:rPr>
                <w:color w:val="000000" w:themeColor="text1"/>
                <w:sz w:val="18"/>
                <w:szCs w:val="18"/>
                <w:u w:val="none"/>
                <w14:textFill>
                  <w14:solidFill>
                    <w14:schemeClr w14:val="tx1"/>
                  </w14:solidFill>
                </w14:textFill>
              </w:rPr>
              <w:fldChar w:fldCharType="begin"/>
            </w:r>
            <w:r>
              <w:rPr>
                <w:color w:val="000000" w:themeColor="text1"/>
                <w:sz w:val="18"/>
                <w:szCs w:val="18"/>
                <w:u w:val="none"/>
                <w14:textFill>
                  <w14:solidFill>
                    <w14:schemeClr w14:val="tx1"/>
                  </w14:solidFill>
                </w14:textFill>
              </w:rPr>
              <w:instrText xml:space="preserve"> HYPERLINK "https://www.mee.gov.cn/ywgz/fgbz/bz/bzwb/shjbh/swrwpfbz/199801/W020061027521858212955.pdf" \t "https://www.mee.gov.cn/ywgz/fgbz/bz/bzwb/shjbh/swrwpfbz/199801/_self" </w:instrText>
            </w:r>
            <w:r>
              <w:rPr>
                <w:color w:val="000000" w:themeColor="text1"/>
                <w:sz w:val="18"/>
                <w:szCs w:val="18"/>
                <w:u w:val="none"/>
                <w14:textFill>
                  <w14:solidFill>
                    <w14:schemeClr w14:val="tx1"/>
                  </w14:solidFill>
                </w14:textFill>
              </w:rPr>
              <w:fldChar w:fldCharType="separate"/>
            </w:r>
            <w:r>
              <w:rPr>
                <w:rFonts w:hint="eastAsia"/>
                <w:color w:val="000000" w:themeColor="text1"/>
                <w:position w:val="2"/>
                <w:sz w:val="18"/>
                <w:szCs w:val="18"/>
                <w:u w:val="none"/>
                <w14:textFill>
                  <w14:solidFill>
                    <w14:schemeClr w14:val="tx1"/>
                  </w14:solidFill>
                </w14:textFill>
              </w:rPr>
              <w:t>（GB 8978-1996 ）</w:t>
            </w:r>
            <w:r>
              <w:rPr>
                <w:rFonts w:hint="eastAsia"/>
                <w:color w:val="000000" w:themeColor="text1"/>
                <w:position w:val="2"/>
                <w:sz w:val="18"/>
                <w:szCs w:val="18"/>
                <w:u w:val="none"/>
                <w14:textFill>
                  <w14:solidFill>
                    <w14:schemeClr w14:val="tx1"/>
                  </w14:solidFill>
                </w14:textFill>
              </w:rPr>
              <w:fldChar w:fldCharType="end"/>
            </w:r>
            <w:r>
              <w:rPr>
                <w:rFonts w:hint="eastAsia"/>
                <w:color w:val="000000" w:themeColor="text1"/>
                <w:position w:val="2"/>
                <w:sz w:val="18"/>
                <w:szCs w:val="18"/>
                <w:u w:val="none"/>
                <w14:textFill>
                  <w14:solidFill>
                    <w14:schemeClr w14:val="tx1"/>
                  </w14:solidFill>
                </w14:textFill>
              </w:rPr>
              <w:t>表4</w:t>
            </w:r>
            <w:r>
              <w:rPr>
                <w:rFonts w:hint="eastAsia"/>
                <w:color w:val="000000" w:themeColor="text1"/>
                <w:position w:val="2"/>
                <w:sz w:val="18"/>
                <w:szCs w:val="18"/>
                <w:u w:val="none"/>
                <w:lang w:val="en-US" w:eastAsia="zh-CN"/>
                <w14:textFill>
                  <w14:solidFill>
                    <w14:schemeClr w14:val="tx1"/>
                  </w14:solidFill>
                </w14:textFill>
              </w:rPr>
              <w:t>三</w:t>
            </w:r>
            <w:r>
              <w:rPr>
                <w:rFonts w:hint="eastAsia"/>
                <w:color w:val="000000" w:themeColor="text1"/>
                <w:position w:val="2"/>
                <w:sz w:val="18"/>
                <w:szCs w:val="18"/>
                <w:u w:val="none"/>
                <w14:textFill>
                  <w14:solidFill>
                    <w14:schemeClr w14:val="tx1"/>
                  </w14:solidFill>
                </w14:textFill>
              </w:rPr>
              <w:t>级标准（p</w:t>
            </w:r>
            <w:r>
              <w:rPr>
                <w:rFonts w:hint="eastAsia"/>
                <w:color w:val="000000" w:themeColor="text1"/>
                <w:spacing w:val="-7"/>
                <w:position w:val="2"/>
                <w:sz w:val="18"/>
                <w:szCs w:val="18"/>
                <w:u w:val="none"/>
                <w14:textFill>
                  <w14:solidFill>
                    <w14:schemeClr w14:val="tx1"/>
                  </w14:solidFill>
                </w14:textFill>
              </w:rPr>
              <w:t>H6~9，</w:t>
            </w:r>
            <w:r>
              <w:rPr>
                <w:rFonts w:eastAsia="Times New Roman"/>
                <w:color w:val="000000" w:themeColor="text1"/>
                <w:position w:val="2"/>
                <w:sz w:val="18"/>
                <w:szCs w:val="18"/>
                <w:u w:val="none"/>
                <w14:textFill>
                  <w14:solidFill>
                    <w14:schemeClr w14:val="tx1"/>
                  </w14:solidFill>
                </w14:textFill>
              </w:rPr>
              <w:t>COD</w:t>
            </w:r>
            <w:r>
              <w:rPr>
                <w:rFonts w:hint="eastAsia"/>
                <w:color w:val="000000" w:themeColor="text1"/>
                <w:position w:val="2"/>
                <w:sz w:val="18"/>
                <w:szCs w:val="18"/>
                <w:u w:val="none"/>
                <w:lang w:eastAsia="zh-CN"/>
                <w14:textFill>
                  <w14:solidFill>
                    <w14:schemeClr w14:val="tx1"/>
                  </w14:solidFill>
                </w14:textFill>
              </w:rPr>
              <w:t>5</w:t>
            </w:r>
            <w:r>
              <w:rPr>
                <w:rFonts w:hint="eastAsia"/>
                <w:color w:val="000000" w:themeColor="text1"/>
                <w:position w:val="2"/>
                <w:sz w:val="18"/>
                <w:szCs w:val="18"/>
                <w:u w:val="none"/>
                <w:lang w:val="en-US" w:eastAsia="zh-CN"/>
                <w14:textFill>
                  <w14:solidFill>
                    <w14:schemeClr w14:val="tx1"/>
                  </w14:solidFill>
                </w14:textFill>
              </w:rPr>
              <w:t>00</w:t>
            </w:r>
            <w:r>
              <w:rPr>
                <w:rFonts w:eastAsia="Times New Roman"/>
                <w:color w:val="000000" w:themeColor="text1"/>
                <w:position w:val="2"/>
                <w:sz w:val="18"/>
                <w:szCs w:val="18"/>
                <w:u w:val="none"/>
                <w14:textFill>
                  <w14:solidFill>
                    <w14:schemeClr w14:val="tx1"/>
                  </w14:solidFill>
                </w14:textFill>
              </w:rPr>
              <w:t>mg/L</w:t>
            </w:r>
            <w:r>
              <w:rPr>
                <w:color w:val="000000" w:themeColor="text1"/>
                <w:position w:val="2"/>
                <w:sz w:val="18"/>
                <w:szCs w:val="18"/>
                <w:u w:val="none"/>
                <w14:textFill>
                  <w14:solidFill>
                    <w14:schemeClr w14:val="tx1"/>
                  </w14:solidFill>
                </w14:textFill>
              </w:rPr>
              <w:t>、BOD</w:t>
            </w:r>
            <w:r>
              <w:rPr>
                <w:color w:val="000000" w:themeColor="text1"/>
                <w:position w:val="2"/>
                <w:sz w:val="18"/>
                <w:szCs w:val="18"/>
                <w:u w:val="none"/>
                <w:vertAlign w:val="subscript"/>
                <w14:textFill>
                  <w14:solidFill>
                    <w14:schemeClr w14:val="tx1"/>
                  </w14:solidFill>
                </w14:textFill>
              </w:rPr>
              <w:t>5</w:t>
            </w:r>
            <w:r>
              <w:rPr>
                <w:rFonts w:hint="eastAsia"/>
                <w:color w:val="000000" w:themeColor="text1"/>
                <w:position w:val="2"/>
                <w:sz w:val="18"/>
                <w:szCs w:val="18"/>
                <w:u w:val="none"/>
                <w14:textFill>
                  <w14:solidFill>
                    <w14:schemeClr w14:val="tx1"/>
                  </w14:solidFill>
                </w14:textFill>
              </w:rPr>
              <w:t>30</w:t>
            </w:r>
            <w:r>
              <w:rPr>
                <w:rFonts w:hint="eastAsia"/>
                <w:color w:val="000000" w:themeColor="text1"/>
                <w:position w:val="2"/>
                <w:sz w:val="18"/>
                <w:szCs w:val="18"/>
                <w:u w:val="none"/>
                <w:lang w:val="en-US" w:eastAsia="zh-CN"/>
                <w14:textFill>
                  <w14:solidFill>
                    <w14:schemeClr w14:val="tx1"/>
                  </w14:solidFill>
                </w14:textFill>
              </w:rPr>
              <w:t>0</w:t>
            </w:r>
            <w:r>
              <w:rPr>
                <w:rFonts w:eastAsia="Times New Roman"/>
                <w:color w:val="000000" w:themeColor="text1"/>
                <w:position w:val="2"/>
                <w:sz w:val="18"/>
                <w:szCs w:val="18"/>
                <w:u w:val="none"/>
                <w14:textFill>
                  <w14:solidFill>
                    <w14:schemeClr w14:val="tx1"/>
                  </w14:solidFill>
                </w14:textFill>
              </w:rPr>
              <w:t>mg/L</w:t>
            </w:r>
            <w:r>
              <w:rPr>
                <w:color w:val="000000" w:themeColor="text1"/>
                <w:position w:val="2"/>
                <w:sz w:val="18"/>
                <w:szCs w:val="18"/>
                <w:u w:val="none"/>
                <w14:textFill>
                  <w14:solidFill>
                    <w14:schemeClr w14:val="tx1"/>
                  </w14:solidFill>
                </w14:textFill>
              </w:rPr>
              <w:t>、</w:t>
            </w:r>
            <w:r>
              <w:rPr>
                <w:rFonts w:eastAsia="Times New Roman"/>
                <w:color w:val="000000" w:themeColor="text1"/>
                <w:position w:val="2"/>
                <w:sz w:val="18"/>
                <w:szCs w:val="18"/>
                <w:u w:val="none"/>
                <w14:textFill>
                  <w14:solidFill>
                    <w14:schemeClr w14:val="tx1"/>
                  </w14:solidFill>
                </w14:textFill>
              </w:rPr>
              <w:t>SS</w:t>
            </w:r>
            <w:r>
              <w:rPr>
                <w:rFonts w:hint="eastAsia"/>
                <w:color w:val="000000" w:themeColor="text1"/>
                <w:position w:val="2"/>
                <w:sz w:val="18"/>
                <w:szCs w:val="18"/>
                <w:u w:val="none"/>
                <w:lang w:eastAsia="zh-CN"/>
                <w14:textFill>
                  <w14:solidFill>
                    <w14:schemeClr w14:val="tx1"/>
                  </w14:solidFill>
                </w14:textFill>
              </w:rPr>
              <w:t>4</w:t>
            </w:r>
            <w:r>
              <w:rPr>
                <w:rFonts w:hint="eastAsia"/>
                <w:color w:val="000000" w:themeColor="text1"/>
                <w:position w:val="2"/>
                <w:sz w:val="18"/>
                <w:szCs w:val="18"/>
                <w:u w:val="none"/>
                <w:lang w:val="en-US" w:eastAsia="zh-CN"/>
                <w14:textFill>
                  <w14:solidFill>
                    <w14:schemeClr w14:val="tx1"/>
                  </w14:solidFill>
                </w14:textFill>
              </w:rPr>
              <w:t>00</w:t>
            </w:r>
            <w:r>
              <w:rPr>
                <w:rFonts w:eastAsia="Times New Roman"/>
                <w:color w:val="000000" w:themeColor="text1"/>
                <w:position w:val="2"/>
                <w:sz w:val="18"/>
                <w:szCs w:val="18"/>
                <w:u w:val="none"/>
                <w14:textFill>
                  <w14:solidFill>
                    <w14:schemeClr w14:val="tx1"/>
                  </w14:solidFill>
                </w14:textFill>
              </w:rPr>
              <w:t>mg/L</w:t>
            </w:r>
            <w:r>
              <w:rPr>
                <w:rFonts w:hint="eastAsia"/>
                <w:color w:val="000000" w:themeColor="text1"/>
                <w:position w:val="2"/>
                <w:sz w:val="18"/>
                <w:szCs w:val="18"/>
                <w:u w:val="none"/>
                <w14:textFill>
                  <w14:solidFill>
                    <w14:schemeClr w14:val="tx1"/>
                  </w14:solidFill>
                </w14:textFill>
              </w:rPr>
              <w:t>）和三门峡益民污水处理厂有限公司城西污水处理厂收水指标（pH6~9，COD 350mg/L、BOD</w:t>
            </w:r>
            <w:r>
              <w:rPr>
                <w:rFonts w:hint="eastAsia"/>
                <w:color w:val="000000" w:themeColor="text1"/>
                <w:position w:val="2"/>
                <w:sz w:val="18"/>
                <w:szCs w:val="18"/>
                <w:u w:val="none"/>
                <w:vertAlign w:val="subscript"/>
                <w14:textFill>
                  <w14:solidFill>
                    <w14:schemeClr w14:val="tx1"/>
                  </w14:solidFill>
                </w14:textFill>
              </w:rPr>
              <w:t>5</w:t>
            </w:r>
            <w:r>
              <w:rPr>
                <w:rFonts w:hint="eastAsia"/>
                <w:color w:val="000000" w:themeColor="text1"/>
                <w:position w:val="2"/>
                <w:sz w:val="18"/>
                <w:szCs w:val="18"/>
                <w:u w:val="none"/>
                <w14:textFill>
                  <w14:solidFill>
                    <w14:schemeClr w14:val="tx1"/>
                  </w14:solidFill>
                </w14:textFill>
              </w:rPr>
              <w:t>300mg/L、氨氮35mg/L、SS400mg/L）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Merge w:val="continue"/>
            <w:vAlign w:val="center"/>
          </w:tcPr>
          <w:p>
            <w:pPr>
              <w:pStyle w:val="87"/>
              <w:rPr>
                <w:color w:val="000000" w:themeColor="text1"/>
                <w:sz w:val="18"/>
                <w:szCs w:val="18"/>
                <w:u w:val="none"/>
                <w14:textFill>
                  <w14:solidFill>
                    <w14:schemeClr w14:val="tx1"/>
                  </w14:solidFill>
                </w14:textFill>
              </w:rPr>
            </w:pPr>
          </w:p>
        </w:tc>
        <w:tc>
          <w:tcPr>
            <w:tcW w:w="1205" w:type="dxa"/>
            <w:vAlign w:val="center"/>
          </w:tcPr>
          <w:p>
            <w:pPr>
              <w:pStyle w:val="15"/>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COD</w:t>
            </w:r>
          </w:p>
        </w:tc>
        <w:tc>
          <w:tcPr>
            <w:tcW w:w="1813" w:type="dxa"/>
            <w:vMerge w:val="continue"/>
            <w:vAlign w:val="center"/>
          </w:tcPr>
          <w:p>
            <w:pPr>
              <w:pStyle w:val="87"/>
              <w:rPr>
                <w:color w:val="000000" w:themeColor="text1"/>
                <w:sz w:val="18"/>
                <w:szCs w:val="18"/>
                <w:u w:val="none"/>
                <w14:textFill>
                  <w14:solidFill>
                    <w14:schemeClr w14:val="tx1"/>
                  </w14:solidFill>
                </w14:textFill>
              </w:rPr>
            </w:pPr>
          </w:p>
        </w:tc>
        <w:tc>
          <w:tcPr>
            <w:tcW w:w="3437" w:type="dxa"/>
            <w:vMerge w:val="continue"/>
            <w:vAlign w:val="center"/>
          </w:tcPr>
          <w:p>
            <w:pPr>
              <w:pStyle w:val="87"/>
              <w:rPr>
                <w:color w:val="000000" w:themeColor="text1"/>
                <w:sz w:val="18"/>
                <w:szCs w:val="18"/>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Merge w:val="continue"/>
            <w:vAlign w:val="center"/>
          </w:tcPr>
          <w:p>
            <w:pPr>
              <w:pStyle w:val="87"/>
              <w:rPr>
                <w:color w:val="000000" w:themeColor="text1"/>
                <w:sz w:val="18"/>
                <w:szCs w:val="18"/>
                <w:u w:val="none"/>
                <w14:textFill>
                  <w14:solidFill>
                    <w14:schemeClr w14:val="tx1"/>
                  </w14:solidFill>
                </w14:textFill>
              </w:rPr>
            </w:pPr>
          </w:p>
        </w:tc>
        <w:tc>
          <w:tcPr>
            <w:tcW w:w="1205" w:type="dxa"/>
            <w:vAlign w:val="center"/>
          </w:tcPr>
          <w:p>
            <w:pPr>
              <w:pStyle w:val="15"/>
              <w:snapToGrid w:val="0"/>
              <w:jc w:val="center"/>
              <w:rPr>
                <w:color w:val="000000" w:themeColor="text1"/>
                <w:sz w:val="18"/>
                <w:szCs w:val="18"/>
                <w:u w:val="none"/>
                <w14:textFill>
                  <w14:solidFill>
                    <w14:schemeClr w14:val="tx1"/>
                  </w14:solidFill>
                </w14:textFill>
              </w:rPr>
            </w:pPr>
            <w:r>
              <w:rPr>
                <w:color w:val="000000" w:themeColor="text1"/>
                <w:kern w:val="0"/>
                <w:sz w:val="18"/>
                <w:szCs w:val="18"/>
                <w:u w:val="none"/>
                <w14:textFill>
                  <w14:solidFill>
                    <w14:schemeClr w14:val="tx1"/>
                  </w14:solidFill>
                </w14:textFill>
              </w:rPr>
              <w:t>BOD</w:t>
            </w:r>
            <w:r>
              <w:rPr>
                <w:color w:val="000000" w:themeColor="text1"/>
                <w:kern w:val="0"/>
                <w:sz w:val="18"/>
                <w:szCs w:val="18"/>
                <w:u w:val="none"/>
                <w:vertAlign w:val="subscript"/>
                <w14:textFill>
                  <w14:solidFill>
                    <w14:schemeClr w14:val="tx1"/>
                  </w14:solidFill>
                </w14:textFill>
              </w:rPr>
              <w:t>5</w:t>
            </w:r>
          </w:p>
        </w:tc>
        <w:tc>
          <w:tcPr>
            <w:tcW w:w="1813" w:type="dxa"/>
            <w:vMerge w:val="continue"/>
            <w:vAlign w:val="center"/>
          </w:tcPr>
          <w:p>
            <w:pPr>
              <w:pStyle w:val="87"/>
              <w:rPr>
                <w:color w:val="000000" w:themeColor="text1"/>
                <w:sz w:val="18"/>
                <w:szCs w:val="18"/>
                <w:u w:val="none"/>
                <w14:textFill>
                  <w14:solidFill>
                    <w14:schemeClr w14:val="tx1"/>
                  </w14:solidFill>
                </w14:textFill>
              </w:rPr>
            </w:pPr>
          </w:p>
        </w:tc>
        <w:tc>
          <w:tcPr>
            <w:tcW w:w="3437" w:type="dxa"/>
            <w:vMerge w:val="continue"/>
            <w:vAlign w:val="center"/>
          </w:tcPr>
          <w:p>
            <w:pPr>
              <w:pStyle w:val="87"/>
              <w:rPr>
                <w:color w:val="000000" w:themeColor="text1"/>
                <w:sz w:val="18"/>
                <w:szCs w:val="18"/>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Merge w:val="continue"/>
            <w:vAlign w:val="center"/>
          </w:tcPr>
          <w:p>
            <w:pPr>
              <w:pStyle w:val="87"/>
              <w:rPr>
                <w:color w:val="000000" w:themeColor="text1"/>
                <w:sz w:val="18"/>
                <w:szCs w:val="18"/>
                <w:u w:val="none"/>
                <w14:textFill>
                  <w14:solidFill>
                    <w14:schemeClr w14:val="tx1"/>
                  </w14:solidFill>
                </w14:textFill>
              </w:rPr>
            </w:pPr>
          </w:p>
        </w:tc>
        <w:tc>
          <w:tcPr>
            <w:tcW w:w="1205" w:type="dxa"/>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NH</w:t>
            </w:r>
            <w:r>
              <w:rPr>
                <w:color w:val="000000" w:themeColor="text1"/>
                <w:sz w:val="18"/>
                <w:szCs w:val="18"/>
                <w:u w:val="none"/>
                <w:vertAlign w:val="subscript"/>
                <w14:textFill>
                  <w14:solidFill>
                    <w14:schemeClr w14:val="tx1"/>
                  </w14:solidFill>
                </w14:textFill>
              </w:rPr>
              <w:t>3</w:t>
            </w:r>
            <w:r>
              <w:rPr>
                <w:color w:val="000000" w:themeColor="text1"/>
                <w:sz w:val="18"/>
                <w:szCs w:val="18"/>
                <w:u w:val="none"/>
                <w14:textFill>
                  <w14:solidFill>
                    <w14:schemeClr w14:val="tx1"/>
                  </w14:solidFill>
                </w14:textFill>
              </w:rPr>
              <w:t>-N</w:t>
            </w:r>
          </w:p>
        </w:tc>
        <w:tc>
          <w:tcPr>
            <w:tcW w:w="1813" w:type="dxa"/>
            <w:vMerge w:val="continue"/>
            <w:vAlign w:val="center"/>
          </w:tcPr>
          <w:p>
            <w:pPr>
              <w:pStyle w:val="87"/>
              <w:rPr>
                <w:color w:val="000000" w:themeColor="text1"/>
                <w:sz w:val="18"/>
                <w:szCs w:val="18"/>
                <w:u w:val="none"/>
                <w14:textFill>
                  <w14:solidFill>
                    <w14:schemeClr w14:val="tx1"/>
                  </w14:solidFill>
                </w14:textFill>
              </w:rPr>
            </w:pPr>
          </w:p>
        </w:tc>
        <w:tc>
          <w:tcPr>
            <w:tcW w:w="3437" w:type="dxa"/>
            <w:vMerge w:val="continue"/>
            <w:vAlign w:val="center"/>
          </w:tcPr>
          <w:p>
            <w:pPr>
              <w:pStyle w:val="87"/>
              <w:rPr>
                <w:color w:val="000000" w:themeColor="text1"/>
                <w:sz w:val="18"/>
                <w:szCs w:val="18"/>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Merge w:val="continue"/>
            <w:vAlign w:val="center"/>
          </w:tcPr>
          <w:p>
            <w:pPr>
              <w:pStyle w:val="87"/>
              <w:rPr>
                <w:color w:val="000000" w:themeColor="text1"/>
                <w:position w:val="2"/>
                <w:sz w:val="18"/>
                <w:szCs w:val="18"/>
                <w:u w:val="none"/>
                <w14:textFill>
                  <w14:solidFill>
                    <w14:schemeClr w14:val="tx1"/>
                  </w14:solidFill>
                </w14:textFill>
              </w:rPr>
            </w:pPr>
          </w:p>
        </w:tc>
        <w:tc>
          <w:tcPr>
            <w:tcW w:w="1205" w:type="dxa"/>
            <w:vAlign w:val="center"/>
          </w:tcPr>
          <w:p>
            <w:pPr>
              <w:widowControl/>
              <w:snapToGrid w:val="0"/>
              <w:spacing w:line="240" w:lineRule="exact"/>
              <w:jc w:val="center"/>
              <w:outlineLvl w:val="1"/>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SS</w:t>
            </w:r>
          </w:p>
        </w:tc>
        <w:tc>
          <w:tcPr>
            <w:tcW w:w="1813" w:type="dxa"/>
            <w:vMerge w:val="continue"/>
            <w:vAlign w:val="center"/>
          </w:tcPr>
          <w:p>
            <w:pPr>
              <w:pStyle w:val="87"/>
              <w:rPr>
                <w:color w:val="000000" w:themeColor="text1"/>
                <w:sz w:val="18"/>
                <w:szCs w:val="18"/>
                <w:u w:val="none"/>
                <w14:textFill>
                  <w14:solidFill>
                    <w14:schemeClr w14:val="tx1"/>
                  </w14:solidFill>
                </w14:textFill>
              </w:rPr>
            </w:pPr>
          </w:p>
        </w:tc>
        <w:tc>
          <w:tcPr>
            <w:tcW w:w="3437" w:type="dxa"/>
            <w:vMerge w:val="continue"/>
            <w:vAlign w:val="center"/>
          </w:tcPr>
          <w:p>
            <w:pPr>
              <w:pStyle w:val="87"/>
              <w:rPr>
                <w:color w:val="000000" w:themeColor="text1"/>
                <w:sz w:val="18"/>
                <w:szCs w:val="18"/>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Merge w:val="restart"/>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声环境</w:t>
            </w:r>
          </w:p>
        </w:tc>
        <w:tc>
          <w:tcPr>
            <w:tcW w:w="1212" w:type="dxa"/>
            <w:vAlign w:val="center"/>
          </w:tcPr>
          <w:p>
            <w:pPr>
              <w:pStyle w:val="81"/>
              <w:spacing w:line="240" w:lineRule="exact"/>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装载机</w:t>
            </w:r>
          </w:p>
        </w:tc>
        <w:tc>
          <w:tcPr>
            <w:tcW w:w="1205" w:type="dxa"/>
            <w:vAlign w:val="center"/>
          </w:tcPr>
          <w:p>
            <w:pPr>
              <w:adjustRightInd w:val="0"/>
              <w:snapToGrid w:val="0"/>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噪声</w:t>
            </w:r>
          </w:p>
        </w:tc>
        <w:tc>
          <w:tcPr>
            <w:tcW w:w="1813" w:type="dxa"/>
            <w:vAlign w:val="center"/>
          </w:tcPr>
          <w:p>
            <w:pPr>
              <w:pStyle w:val="81"/>
              <w:spacing w:line="240" w:lineRule="exact"/>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墙体隔声</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减振</w:t>
            </w:r>
          </w:p>
        </w:tc>
        <w:tc>
          <w:tcPr>
            <w:tcW w:w="3437" w:type="dxa"/>
            <w:vMerge w:val="restart"/>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《工业企业厂界环境噪声排放标准》（GB12348-2008）</w:t>
            </w:r>
            <w:r>
              <w:rPr>
                <w:rFonts w:hint="eastAsia"/>
                <w:color w:val="000000" w:themeColor="text1"/>
                <w:sz w:val="18"/>
                <w:szCs w:val="18"/>
                <w:u w:val="none"/>
                <w14:textFill>
                  <w14:solidFill>
                    <w14:schemeClr w14:val="tx1"/>
                  </w14:solidFill>
                </w14:textFill>
              </w:rPr>
              <w:t>3</w:t>
            </w:r>
            <w:r>
              <w:rPr>
                <w:color w:val="000000" w:themeColor="text1"/>
                <w:sz w:val="18"/>
                <w:szCs w:val="18"/>
                <w:u w:val="none"/>
                <w14:textFill>
                  <w14:solidFill>
                    <w14:schemeClr w14:val="tx1"/>
                  </w14:solidFill>
                </w14:textFill>
              </w:rPr>
              <w:t>类标准（昼间≤6</w:t>
            </w:r>
            <w:r>
              <w:rPr>
                <w:rFonts w:hint="eastAsia"/>
                <w:color w:val="000000" w:themeColor="text1"/>
                <w:sz w:val="18"/>
                <w:szCs w:val="18"/>
                <w:u w:val="none"/>
                <w14:textFill>
                  <w14:solidFill>
                    <w14:schemeClr w14:val="tx1"/>
                  </w14:solidFill>
                </w14:textFill>
              </w:rPr>
              <w:t>5</w:t>
            </w:r>
            <w:r>
              <w:rPr>
                <w:color w:val="000000" w:themeColor="text1"/>
                <w:sz w:val="18"/>
                <w:szCs w:val="18"/>
                <w:u w:val="none"/>
                <w14:textFill>
                  <w14:solidFill>
                    <w14:schemeClr w14:val="tx1"/>
                  </w14:solidFill>
                </w14:textFill>
              </w:rPr>
              <w:t>dB(A)，夜间≤5</w:t>
            </w:r>
            <w:r>
              <w:rPr>
                <w:rFonts w:hint="eastAsia"/>
                <w:color w:val="000000" w:themeColor="text1"/>
                <w:sz w:val="18"/>
                <w:szCs w:val="18"/>
                <w:u w:val="none"/>
                <w14:textFill>
                  <w14:solidFill>
                    <w14:schemeClr w14:val="tx1"/>
                  </w14:solidFill>
                </w14:textFill>
              </w:rPr>
              <w:t>5</w:t>
            </w:r>
            <w:r>
              <w:rPr>
                <w:color w:val="000000" w:themeColor="text1"/>
                <w:sz w:val="18"/>
                <w:szCs w:val="18"/>
                <w:u w:val="none"/>
                <w14:textFill>
                  <w14:solidFill>
                    <w14:schemeClr w14:val="tx1"/>
                  </w14:solidFill>
                </w14:textFill>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Align w:val="center"/>
          </w:tcPr>
          <w:p>
            <w:pPr>
              <w:pStyle w:val="81"/>
              <w:spacing w:line="240" w:lineRule="exact"/>
              <w:jc w:val="center"/>
              <w:rPr>
                <w:color w:val="000000" w:themeColor="text1"/>
                <w:sz w:val="18"/>
                <w:szCs w:val="18"/>
                <w:u w:val="none"/>
                <w14:textFill>
                  <w14:solidFill>
                    <w14:schemeClr w14:val="tx1"/>
                  </w14:solidFill>
                </w14:textFill>
              </w:rPr>
            </w:pPr>
            <w:r>
              <w:rPr>
                <w:rFonts w:hint="eastAsia"/>
                <w:color w:val="000000" w:themeColor="text1"/>
                <w:spacing w:val="-5"/>
                <w:sz w:val="18"/>
                <w:szCs w:val="18"/>
                <w:u w:val="none"/>
                <w14:textFill>
                  <w14:solidFill>
                    <w14:schemeClr w14:val="tx1"/>
                  </w14:solidFill>
                </w14:textFill>
              </w:rPr>
              <w:t>振动给料机</w:t>
            </w:r>
          </w:p>
        </w:tc>
        <w:tc>
          <w:tcPr>
            <w:tcW w:w="1205"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噪声</w:t>
            </w:r>
          </w:p>
        </w:tc>
        <w:tc>
          <w:tcPr>
            <w:tcW w:w="1813" w:type="dxa"/>
            <w:vAlign w:val="center"/>
          </w:tcPr>
          <w:p>
            <w:pPr>
              <w:pStyle w:val="81"/>
              <w:spacing w:line="240" w:lineRule="exact"/>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墙体隔声</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减振</w:t>
            </w:r>
          </w:p>
        </w:tc>
        <w:tc>
          <w:tcPr>
            <w:tcW w:w="3437" w:type="dxa"/>
            <w:vMerge w:val="continue"/>
            <w:vAlign w:val="center"/>
          </w:tcPr>
          <w:p>
            <w:pPr>
              <w:pStyle w:val="87"/>
              <w:rPr>
                <w:color w:val="000000" w:themeColor="text1"/>
                <w:sz w:val="18"/>
                <w:szCs w:val="18"/>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Align w:val="center"/>
          </w:tcPr>
          <w:p>
            <w:pPr>
              <w:pStyle w:val="81"/>
              <w:spacing w:line="240" w:lineRule="exact"/>
              <w:jc w:val="center"/>
              <w:rPr>
                <w:color w:val="000000" w:themeColor="text1"/>
                <w:spacing w:val="-5"/>
                <w:sz w:val="18"/>
                <w:szCs w:val="18"/>
                <w:u w:val="none"/>
                <w14:textFill>
                  <w14:solidFill>
                    <w14:schemeClr w14:val="tx1"/>
                  </w14:solidFill>
                </w14:textFill>
              </w:rPr>
            </w:pPr>
            <w:r>
              <w:rPr>
                <w:rFonts w:hint="eastAsia"/>
                <w:color w:val="000000" w:themeColor="text1"/>
                <w:spacing w:val="-5"/>
                <w:sz w:val="18"/>
                <w:szCs w:val="18"/>
                <w:u w:val="none"/>
                <w14:textFill>
                  <w14:solidFill>
                    <w14:schemeClr w14:val="tx1"/>
                  </w14:solidFill>
                </w14:textFill>
              </w:rPr>
              <w:t>鼓风机</w:t>
            </w:r>
          </w:p>
        </w:tc>
        <w:tc>
          <w:tcPr>
            <w:tcW w:w="1205"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噪声</w:t>
            </w:r>
          </w:p>
        </w:tc>
        <w:tc>
          <w:tcPr>
            <w:tcW w:w="1813" w:type="dxa"/>
            <w:vAlign w:val="center"/>
          </w:tcPr>
          <w:p>
            <w:pPr>
              <w:pStyle w:val="81"/>
              <w:spacing w:line="240" w:lineRule="exact"/>
              <w:jc w:val="center"/>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减振、隔声</w:t>
            </w:r>
          </w:p>
        </w:tc>
        <w:tc>
          <w:tcPr>
            <w:tcW w:w="3437" w:type="dxa"/>
            <w:vMerge w:val="continue"/>
            <w:vAlign w:val="center"/>
          </w:tcPr>
          <w:p>
            <w:pPr>
              <w:pStyle w:val="87"/>
              <w:rPr>
                <w:color w:val="000000" w:themeColor="text1"/>
                <w:sz w:val="18"/>
                <w:szCs w:val="18"/>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Merge w:val="continue"/>
            <w:vAlign w:val="center"/>
          </w:tcPr>
          <w:p>
            <w:pPr>
              <w:pStyle w:val="87"/>
              <w:rPr>
                <w:color w:val="000000" w:themeColor="text1"/>
                <w:sz w:val="18"/>
                <w:szCs w:val="18"/>
                <w:u w:val="none"/>
                <w14:textFill>
                  <w14:solidFill>
                    <w14:schemeClr w14:val="tx1"/>
                  </w14:solidFill>
                </w14:textFill>
              </w:rPr>
            </w:pPr>
          </w:p>
        </w:tc>
        <w:tc>
          <w:tcPr>
            <w:tcW w:w="1212" w:type="dxa"/>
            <w:vAlign w:val="center"/>
          </w:tcPr>
          <w:p>
            <w:pPr>
              <w:pStyle w:val="81"/>
              <w:spacing w:line="240" w:lineRule="exact"/>
              <w:jc w:val="center"/>
              <w:rPr>
                <w:color w:val="000000" w:themeColor="text1"/>
                <w:sz w:val="18"/>
                <w:szCs w:val="18"/>
                <w:u w:val="none"/>
                <w14:textFill>
                  <w14:solidFill>
                    <w14:schemeClr w14:val="tx1"/>
                  </w14:solidFill>
                </w14:textFill>
              </w:rPr>
            </w:pPr>
            <w:r>
              <w:rPr>
                <w:rFonts w:hint="eastAsia"/>
                <w:color w:val="000000" w:themeColor="text1"/>
                <w:sz w:val="18"/>
                <w:szCs w:val="18"/>
                <w:u w:val="none"/>
                <w14:textFill>
                  <w14:solidFill>
                    <w14:schemeClr w14:val="tx1"/>
                  </w14:solidFill>
                </w14:textFill>
              </w:rPr>
              <w:t>引风机</w:t>
            </w:r>
          </w:p>
        </w:tc>
        <w:tc>
          <w:tcPr>
            <w:tcW w:w="1205"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噪声</w:t>
            </w:r>
          </w:p>
        </w:tc>
        <w:tc>
          <w:tcPr>
            <w:tcW w:w="1813" w:type="dxa"/>
            <w:vAlign w:val="center"/>
          </w:tcPr>
          <w:p>
            <w:pPr>
              <w:pStyle w:val="81"/>
              <w:spacing w:line="240" w:lineRule="exact"/>
              <w:ind w:hanging="53"/>
              <w:jc w:val="center"/>
              <w:rPr>
                <w:color w:val="000000" w:themeColor="text1"/>
                <w:sz w:val="18"/>
                <w:szCs w:val="18"/>
                <w:u w:val="none"/>
                <w14:textFill>
                  <w14:solidFill>
                    <w14:schemeClr w14:val="tx1"/>
                  </w14:solidFill>
                </w14:textFill>
              </w:rPr>
            </w:pPr>
            <w:r>
              <w:rPr>
                <w:rFonts w:hint="eastAsia"/>
                <w:color w:val="000000" w:themeColor="text1"/>
                <w:spacing w:val="-9"/>
                <w:sz w:val="18"/>
                <w:szCs w:val="18"/>
                <w:u w:val="none"/>
                <w14:textFill>
                  <w14:solidFill>
                    <w14:schemeClr w14:val="tx1"/>
                  </w14:solidFill>
                </w14:textFill>
              </w:rPr>
              <w:t>进风口处</w:t>
            </w:r>
            <w:r>
              <w:rPr>
                <w:color w:val="000000" w:themeColor="text1"/>
                <w:spacing w:val="-9"/>
                <w:sz w:val="18"/>
                <w:szCs w:val="18"/>
                <w:u w:val="none"/>
                <w14:textFill>
                  <w14:solidFill>
                    <w14:schemeClr w14:val="tx1"/>
                  </w14:solidFill>
                </w14:textFill>
              </w:rPr>
              <w:t>设置消声百叶</w:t>
            </w:r>
            <w:r>
              <w:rPr>
                <w:rFonts w:hint="eastAsia"/>
                <w:color w:val="000000" w:themeColor="text1"/>
                <w:spacing w:val="-9"/>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墙体</w:t>
            </w:r>
            <w:r>
              <w:rPr>
                <w:rFonts w:hint="eastAsia"/>
                <w:color w:val="000000" w:themeColor="text1"/>
                <w:sz w:val="18"/>
                <w:szCs w:val="18"/>
                <w:u w:val="none"/>
                <w14:textFill>
                  <w14:solidFill>
                    <w14:schemeClr w14:val="tx1"/>
                  </w14:solidFill>
                </w14:textFill>
              </w:rPr>
              <w:t>及隔声罩</w:t>
            </w:r>
            <w:r>
              <w:rPr>
                <w:color w:val="000000" w:themeColor="text1"/>
                <w:sz w:val="18"/>
                <w:szCs w:val="18"/>
                <w:u w:val="none"/>
                <w14:textFill>
                  <w14:solidFill>
                    <w14:schemeClr w14:val="tx1"/>
                  </w14:solidFill>
                </w14:textFill>
              </w:rPr>
              <w:t>隔声</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减振</w:t>
            </w:r>
          </w:p>
        </w:tc>
        <w:tc>
          <w:tcPr>
            <w:tcW w:w="3437" w:type="dxa"/>
            <w:vMerge w:val="continue"/>
            <w:vAlign w:val="center"/>
          </w:tcPr>
          <w:p>
            <w:pPr>
              <w:pStyle w:val="87"/>
              <w:rPr>
                <w:color w:val="000000" w:themeColor="text1"/>
                <w:sz w:val="18"/>
                <w:szCs w:val="18"/>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电磁辐射</w:t>
            </w:r>
          </w:p>
        </w:tc>
        <w:tc>
          <w:tcPr>
            <w:tcW w:w="1212"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w:t>
            </w:r>
          </w:p>
        </w:tc>
        <w:tc>
          <w:tcPr>
            <w:tcW w:w="1205"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w:t>
            </w:r>
          </w:p>
        </w:tc>
        <w:tc>
          <w:tcPr>
            <w:tcW w:w="1813"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w:t>
            </w:r>
          </w:p>
        </w:tc>
        <w:tc>
          <w:tcPr>
            <w:tcW w:w="3437"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33"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固体废物</w:t>
            </w:r>
          </w:p>
        </w:tc>
        <w:tc>
          <w:tcPr>
            <w:tcW w:w="7667" w:type="dxa"/>
            <w:gridSpan w:val="4"/>
            <w:vAlign w:val="center"/>
          </w:tcPr>
          <w:p>
            <w:pPr>
              <w:pStyle w:val="81"/>
              <w:spacing w:line="240" w:lineRule="exact"/>
              <w:ind w:hanging="53"/>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①危险废物：设置</w:t>
            </w:r>
            <w:r>
              <w:rPr>
                <w:rFonts w:hint="eastAsia"/>
                <w:color w:val="000000" w:themeColor="text1"/>
                <w:sz w:val="18"/>
                <w:szCs w:val="18"/>
                <w:u w:val="none"/>
                <w14:textFill>
                  <w14:solidFill>
                    <w14:schemeClr w14:val="tx1"/>
                  </w14:solidFill>
                </w14:textFill>
              </w:rPr>
              <w:t>50</w:t>
            </w:r>
            <w:r>
              <w:rPr>
                <w:color w:val="000000" w:themeColor="text1"/>
                <w:sz w:val="18"/>
                <w:szCs w:val="18"/>
                <w:u w:val="none"/>
                <w14:textFill>
                  <w14:solidFill>
                    <w14:schemeClr w14:val="tx1"/>
                  </w14:solidFill>
                </w14:textFill>
              </w:rPr>
              <w:t>m</w:t>
            </w:r>
            <w:r>
              <w:rPr>
                <w:color w:val="000000" w:themeColor="text1"/>
                <w:sz w:val="18"/>
                <w:szCs w:val="18"/>
                <w:u w:val="none"/>
                <w:vertAlign w:val="superscript"/>
                <w14:textFill>
                  <w14:solidFill>
                    <w14:schemeClr w14:val="tx1"/>
                  </w14:solidFill>
                </w14:textFill>
              </w:rPr>
              <w:t>2</w:t>
            </w:r>
            <w:r>
              <w:rPr>
                <w:rFonts w:hint="eastAsia"/>
                <w:color w:val="000000" w:themeColor="text1"/>
                <w:sz w:val="18"/>
                <w:szCs w:val="18"/>
                <w:u w:val="none"/>
                <w14:textFill>
                  <w14:solidFill>
                    <w14:schemeClr w14:val="tx1"/>
                  </w14:solidFill>
                </w14:textFill>
              </w:rPr>
              <w:t>危废贮存间1座</w:t>
            </w:r>
            <w:r>
              <w:rPr>
                <w:color w:val="000000" w:themeColor="text1"/>
                <w:sz w:val="18"/>
                <w:szCs w:val="18"/>
                <w:u w:val="none"/>
                <w14:textFill>
                  <w14:solidFill>
                    <w14:schemeClr w14:val="tx1"/>
                  </w14:solidFill>
                </w14:textFill>
              </w:rPr>
              <w:t>，</w:t>
            </w:r>
            <w:r>
              <w:rPr>
                <w:rFonts w:hint="eastAsia"/>
                <w:color w:val="000000" w:themeColor="text1"/>
                <w:sz w:val="18"/>
                <w:szCs w:val="18"/>
                <w:u w:val="none"/>
                <w14:textFill>
                  <w14:solidFill>
                    <w14:schemeClr w14:val="tx1"/>
                  </w14:solidFill>
                </w14:textFill>
              </w:rPr>
              <w:t>废润滑油和废脱硝催化剂</w:t>
            </w:r>
            <w:r>
              <w:rPr>
                <w:color w:val="000000" w:themeColor="text1"/>
                <w:sz w:val="18"/>
                <w:szCs w:val="18"/>
                <w:u w:val="none"/>
                <w14:textFill>
                  <w14:solidFill>
                    <w14:schemeClr w14:val="tx1"/>
                  </w14:solidFill>
                </w14:textFill>
              </w:rPr>
              <w:t>经暂存后定期委托有资质的单位安全处理</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满足</w:t>
            </w:r>
            <w:r>
              <w:rPr>
                <w:rFonts w:hint="eastAsia"/>
                <w:color w:val="000000" w:themeColor="text1"/>
                <w:sz w:val="18"/>
                <w:szCs w:val="18"/>
                <w:u w:val="none"/>
                <w14:textFill>
                  <w14:solidFill>
                    <w14:schemeClr w14:val="tx1"/>
                  </w14:solidFill>
                </w14:textFill>
              </w:rPr>
              <w:t>《危险废物贮存污染控制标准》（GB18597-2023）和《危险废物收集 贮存 运输技术规范》（HJ2025-2012）相关要求</w:t>
            </w:r>
          </w:p>
          <w:p>
            <w:pPr>
              <w:pStyle w:val="81"/>
              <w:spacing w:line="240" w:lineRule="exact"/>
              <w:ind w:hanging="53"/>
              <w:jc w:val="left"/>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②一般固废：设置</w:t>
            </w:r>
            <w:r>
              <w:rPr>
                <w:rFonts w:hint="eastAsia"/>
                <w:color w:val="000000" w:themeColor="text1"/>
                <w:sz w:val="18"/>
                <w:szCs w:val="18"/>
                <w:u w:val="none"/>
                <w14:textFill>
                  <w14:solidFill>
                    <w14:schemeClr w14:val="tx1"/>
                  </w14:solidFill>
                </w14:textFill>
              </w:rPr>
              <w:t>200</w:t>
            </w:r>
            <w:r>
              <w:rPr>
                <w:color w:val="000000" w:themeColor="text1"/>
                <w:sz w:val="18"/>
                <w:szCs w:val="18"/>
                <w:u w:val="none"/>
                <w14:textFill>
                  <w14:solidFill>
                    <w14:schemeClr w14:val="tx1"/>
                  </w14:solidFill>
                </w14:textFill>
              </w:rPr>
              <w:t>m</w:t>
            </w:r>
            <w:r>
              <w:rPr>
                <w:color w:val="000000" w:themeColor="text1"/>
                <w:sz w:val="18"/>
                <w:szCs w:val="18"/>
                <w:u w:val="none"/>
                <w:vertAlign w:val="superscript"/>
                <w14:textFill>
                  <w14:solidFill>
                    <w14:schemeClr w14:val="tx1"/>
                  </w14:solidFill>
                </w14:textFill>
              </w:rPr>
              <w:t>2</w:t>
            </w:r>
            <w:r>
              <w:rPr>
                <w:rFonts w:hint="eastAsia"/>
                <w:color w:val="000000" w:themeColor="text1"/>
                <w:sz w:val="18"/>
                <w:szCs w:val="18"/>
                <w:u w:val="none"/>
                <w14:textFill>
                  <w14:solidFill>
                    <w14:schemeClr w14:val="tx1"/>
                  </w14:solidFill>
                </w14:textFill>
              </w:rPr>
              <w:t>一般固废暂存间1座</w:t>
            </w:r>
            <w:r>
              <w:rPr>
                <w:color w:val="000000" w:themeColor="text1"/>
                <w:sz w:val="18"/>
                <w:szCs w:val="18"/>
                <w:u w:val="none"/>
                <w14:textFill>
                  <w14:solidFill>
                    <w14:schemeClr w14:val="tx1"/>
                  </w14:solidFill>
                </w14:textFill>
              </w:rPr>
              <w:t>，</w:t>
            </w:r>
            <w:r>
              <w:rPr>
                <w:rFonts w:hint="eastAsia"/>
                <w:color w:val="000000" w:themeColor="text1"/>
                <w:sz w:val="18"/>
                <w:szCs w:val="18"/>
                <w:u w:val="none"/>
                <w14:textFill>
                  <w14:solidFill>
                    <w14:schemeClr w14:val="tx1"/>
                  </w14:solidFill>
                </w14:textFill>
              </w:rPr>
              <w:t>一般固废经暂存后，</w:t>
            </w:r>
            <w:r>
              <w:rPr>
                <w:color w:val="000000" w:themeColor="text1"/>
                <w:sz w:val="18"/>
                <w:szCs w:val="18"/>
                <w:u w:val="none"/>
                <w14:textFill>
                  <w14:solidFill>
                    <w14:schemeClr w14:val="tx1"/>
                  </w14:solidFill>
                </w14:textFill>
              </w:rPr>
              <w:t>布袋除尘器收集粉尘</w:t>
            </w:r>
            <w:r>
              <w:rPr>
                <w:rFonts w:hint="eastAsia"/>
                <w:color w:val="000000" w:themeColor="text1"/>
                <w:sz w:val="18"/>
                <w:szCs w:val="18"/>
                <w:u w:val="none"/>
                <w14:textFill>
                  <w14:solidFill>
                    <w14:schemeClr w14:val="tx1"/>
                  </w14:solidFill>
                </w14:textFill>
              </w:rPr>
              <w:t>、</w:t>
            </w:r>
            <w:r>
              <w:rPr>
                <w:color w:val="000000" w:themeColor="text1"/>
                <w:sz w:val="18"/>
                <w:szCs w:val="18"/>
                <w:u w:val="none"/>
                <w14:textFill>
                  <w14:solidFill>
                    <w14:schemeClr w14:val="tx1"/>
                  </w14:solidFill>
                </w14:textFill>
              </w:rPr>
              <w:t>湿电除尘器泥渣</w:t>
            </w:r>
            <w:r>
              <w:rPr>
                <w:rFonts w:hint="eastAsia"/>
                <w:color w:val="000000" w:themeColor="text1"/>
                <w:sz w:val="18"/>
                <w:szCs w:val="18"/>
                <w:u w:val="none"/>
                <w:lang w:eastAsia="zh-CN"/>
                <w14:textFill>
                  <w14:solidFill>
                    <w14:schemeClr w14:val="tx1"/>
                  </w14:solidFill>
                </w14:textFill>
              </w:rPr>
              <w:t>、</w:t>
            </w:r>
            <w:r>
              <w:rPr>
                <w:rFonts w:hint="eastAsia"/>
                <w:color w:val="000000" w:themeColor="text1"/>
                <w:sz w:val="18"/>
                <w:szCs w:val="18"/>
                <w:u w:val="none"/>
                <w14:textFill>
                  <w14:solidFill>
                    <w14:schemeClr w14:val="tx1"/>
                  </w14:solidFill>
                </w14:textFill>
              </w:rPr>
              <w:t>脱硫石膏作为建材原料外售</w:t>
            </w:r>
            <w:r>
              <w:rPr>
                <w:rFonts w:hint="eastAsia"/>
                <w:color w:val="000000" w:themeColor="text1"/>
                <w:sz w:val="18"/>
                <w:szCs w:val="18"/>
                <w:u w:val="none"/>
                <w:lang w:eastAsia="zh-CN"/>
                <w14:textFill>
                  <w14:solidFill>
                    <w14:schemeClr w14:val="tx1"/>
                  </w14:solidFill>
                </w14:textFill>
              </w:rPr>
              <w:t>；</w:t>
            </w:r>
            <w:r>
              <w:rPr>
                <w:rFonts w:hint="eastAsia"/>
                <w:color w:val="000000" w:themeColor="text1"/>
                <w:sz w:val="18"/>
                <w:szCs w:val="18"/>
                <w:u w:val="none"/>
                <w:lang w:val="en-US" w:eastAsia="zh-CN"/>
                <w14:textFill>
                  <w14:solidFill>
                    <w14:schemeClr w14:val="tx1"/>
                  </w14:solidFill>
                </w14:textFill>
              </w:rPr>
              <w:t>不合格矿石作为莫来石均化料生产原料外售，</w:t>
            </w:r>
            <w:r>
              <w:rPr>
                <w:rFonts w:hint="eastAsia"/>
                <w:color w:val="000000" w:themeColor="text1"/>
                <w:sz w:val="18"/>
                <w:szCs w:val="18"/>
                <w:u w:val="none"/>
                <w14:textFill>
                  <w14:solidFill>
                    <w14:schemeClr w14:val="tx1"/>
                  </w14:solidFill>
                </w14:textFill>
              </w:rPr>
              <w:t>污水处理站废污泥送渑池县垃圾填埋场处理。生活垃圾经厂内垃圾箱收集，由园区环卫部门每日清运。满足</w:t>
            </w:r>
            <w:r>
              <w:rPr>
                <w:color w:val="000000" w:themeColor="text1"/>
                <w:sz w:val="18"/>
                <w:szCs w:val="18"/>
                <w:u w:val="none"/>
                <w14:textFill>
                  <w14:solidFill>
                    <w14:schemeClr w14:val="tx1"/>
                  </w14:solidFill>
                </w14:textFill>
              </w:rPr>
              <w:t>《一般工业固体废物贮存和填埋污染控制标准》（GB18599-20</w:t>
            </w:r>
            <w:r>
              <w:rPr>
                <w:rFonts w:hint="eastAsia"/>
                <w:color w:val="000000" w:themeColor="text1"/>
                <w:sz w:val="18"/>
                <w:szCs w:val="18"/>
                <w:u w:val="none"/>
                <w14:textFill>
                  <w14:solidFill>
                    <w14:schemeClr w14:val="tx1"/>
                  </w14:solidFill>
                </w14:textFill>
              </w:rPr>
              <w:t>20</w:t>
            </w:r>
            <w:r>
              <w:rPr>
                <w:color w:val="000000" w:themeColor="text1"/>
                <w:sz w:val="18"/>
                <w:szCs w:val="18"/>
                <w:u w:val="none"/>
                <w14:textFill>
                  <w14:solidFill>
                    <w14:schemeClr w14:val="tx1"/>
                  </w14:solidFill>
                </w14:textFill>
              </w:rPr>
              <w:t>）的要求</w:t>
            </w:r>
            <w:r>
              <w:rPr>
                <w:rFonts w:hint="eastAsia"/>
                <w:color w:val="000000" w:themeColor="text1"/>
                <w:sz w:val="18"/>
                <w:szCs w:val="18"/>
                <w:u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33"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土壤及地下水污染防治措施</w:t>
            </w:r>
          </w:p>
        </w:tc>
        <w:tc>
          <w:tcPr>
            <w:tcW w:w="7667" w:type="dxa"/>
            <w:gridSpan w:val="4"/>
            <w:vAlign w:val="center"/>
          </w:tcPr>
          <w:p>
            <w:pPr>
              <w:pStyle w:val="87"/>
              <w:jc w:val="left"/>
              <w:rPr>
                <w:rFonts w:eastAsiaTheme="minorEastAsia"/>
                <w:color w:val="000000" w:themeColor="text1"/>
                <w:sz w:val="18"/>
                <w:szCs w:val="18"/>
                <w:u w:val="none"/>
                <w14:textFill>
                  <w14:solidFill>
                    <w14:schemeClr w14:val="tx1"/>
                  </w14:solidFill>
                </w14:textFill>
              </w:rPr>
            </w:pPr>
            <w:r>
              <w:rPr>
                <w:rFonts w:eastAsiaTheme="minorEastAsia"/>
                <w:color w:val="000000" w:themeColor="text1"/>
                <w:spacing w:val="-3"/>
                <w:sz w:val="18"/>
                <w:szCs w:val="18"/>
                <w:u w:val="none"/>
                <w14:textFill>
                  <w14:solidFill>
                    <w14:schemeClr w14:val="tx1"/>
                  </w14:solidFill>
                </w14:textFill>
              </w:rPr>
              <w:t>要求对厂内各区域进行分区分级防渗。其中，</w:t>
            </w:r>
            <w:r>
              <w:rPr>
                <w:rFonts w:eastAsiaTheme="minorEastAsia"/>
                <w:color w:val="000000" w:themeColor="text1"/>
                <w:sz w:val="18"/>
                <w:szCs w:val="18"/>
                <w:u w:val="none"/>
                <w14:textFill>
                  <w14:solidFill>
                    <w14:schemeClr w14:val="tx1"/>
                  </w14:solidFill>
                </w14:textFill>
              </w:rPr>
              <w:t>污水处理站、危废贮存间划定为重点防渗区，防渗要求为等效黏土防渗层Mb≥6.0m，K≤1.0×10</w:t>
            </w:r>
            <w:r>
              <w:rPr>
                <w:rFonts w:eastAsiaTheme="minorEastAsia"/>
                <w:color w:val="000000" w:themeColor="text1"/>
                <w:sz w:val="18"/>
                <w:szCs w:val="18"/>
                <w:u w:val="none"/>
                <w:vertAlign w:val="superscript"/>
                <w14:textFill>
                  <w14:solidFill>
                    <w14:schemeClr w14:val="tx1"/>
                  </w14:solidFill>
                </w14:textFill>
              </w:rPr>
              <w:t>-7</w:t>
            </w:r>
            <w:r>
              <w:rPr>
                <w:rFonts w:eastAsiaTheme="minorEastAsia"/>
                <w:color w:val="000000" w:themeColor="text1"/>
                <w:sz w:val="18"/>
                <w:szCs w:val="18"/>
                <w:u w:val="none"/>
                <w:lang w:val="sq-AL"/>
                <w14:textFill>
                  <w14:solidFill>
                    <w14:schemeClr w14:val="tx1"/>
                  </w14:solidFill>
                </w14:textFill>
              </w:rPr>
              <w:t>cm/s</w:t>
            </w:r>
            <w:r>
              <w:rPr>
                <w:rFonts w:eastAsiaTheme="minorEastAsia"/>
                <w:color w:val="000000" w:themeColor="text1"/>
                <w:sz w:val="18"/>
                <w:szCs w:val="18"/>
                <w:u w:val="none"/>
                <w14:textFill>
                  <w14:solidFill>
                    <w14:schemeClr w14:val="tx1"/>
                  </w14:solidFill>
                </w14:textFill>
              </w:rPr>
              <w:t>；</w:t>
            </w:r>
          </w:p>
          <w:p>
            <w:pPr>
              <w:pStyle w:val="87"/>
              <w:jc w:val="left"/>
              <w:rPr>
                <w:rFonts w:eastAsiaTheme="minorEastAsia"/>
                <w:color w:val="000000" w:themeColor="text1"/>
                <w:sz w:val="18"/>
                <w:szCs w:val="18"/>
                <w:u w:val="none"/>
                <w14:textFill>
                  <w14:solidFill>
                    <w14:schemeClr w14:val="tx1"/>
                  </w14:solidFill>
                </w14:textFill>
              </w:rPr>
            </w:pPr>
            <w:r>
              <w:rPr>
                <w:rFonts w:eastAsiaTheme="minorEastAsia"/>
                <w:color w:val="000000" w:themeColor="text1"/>
                <w:spacing w:val="-2"/>
                <w:sz w:val="18"/>
                <w:szCs w:val="18"/>
                <w:u w:val="none"/>
                <w14:textFill>
                  <w14:solidFill>
                    <w14:schemeClr w14:val="tx1"/>
                  </w14:solidFill>
                </w14:textFill>
              </w:rPr>
              <w:t>原料</w:t>
            </w:r>
            <w:r>
              <w:rPr>
                <w:rFonts w:hint="eastAsia" w:eastAsiaTheme="minorEastAsia"/>
                <w:color w:val="000000" w:themeColor="text1"/>
                <w:spacing w:val="-2"/>
                <w:sz w:val="18"/>
                <w:szCs w:val="18"/>
                <w:u w:val="none"/>
                <w:lang w:eastAsia="zh-CN"/>
                <w14:textFill>
                  <w14:solidFill>
                    <w14:schemeClr w14:val="tx1"/>
                  </w14:solidFill>
                </w14:textFill>
              </w:rPr>
              <w:t>仓库</w:t>
            </w:r>
            <w:r>
              <w:rPr>
                <w:rFonts w:eastAsiaTheme="minorEastAsia"/>
                <w:color w:val="000000" w:themeColor="text1"/>
                <w:spacing w:val="-2"/>
                <w:sz w:val="18"/>
                <w:szCs w:val="18"/>
                <w:u w:val="none"/>
                <w14:textFill>
                  <w14:solidFill>
                    <w14:schemeClr w14:val="tx1"/>
                  </w14:solidFill>
                </w14:textFill>
              </w:rPr>
              <w:t>、产品</w:t>
            </w:r>
            <w:r>
              <w:rPr>
                <w:rFonts w:hint="eastAsia" w:eastAsiaTheme="minorEastAsia"/>
                <w:color w:val="000000" w:themeColor="text1"/>
                <w:spacing w:val="-2"/>
                <w:sz w:val="18"/>
                <w:szCs w:val="18"/>
                <w:u w:val="none"/>
                <w:lang w:eastAsia="zh-CN"/>
                <w14:textFill>
                  <w14:solidFill>
                    <w14:schemeClr w14:val="tx1"/>
                  </w14:solidFill>
                </w14:textFill>
              </w:rPr>
              <w:t>仓库</w:t>
            </w:r>
            <w:r>
              <w:rPr>
                <w:rFonts w:eastAsiaTheme="minorEastAsia"/>
                <w:color w:val="000000" w:themeColor="text1"/>
                <w:spacing w:val="-2"/>
                <w:sz w:val="18"/>
                <w:szCs w:val="18"/>
                <w:u w:val="none"/>
                <w14:textFill>
                  <w14:solidFill>
                    <w14:schemeClr w14:val="tx1"/>
                  </w14:solidFill>
                </w14:textFill>
              </w:rPr>
              <w:t>、</w:t>
            </w:r>
            <w:r>
              <w:rPr>
                <w:rFonts w:eastAsiaTheme="minorEastAsia"/>
                <w:color w:val="000000" w:themeColor="text1"/>
                <w:sz w:val="18"/>
                <w:szCs w:val="18"/>
                <w:u w:val="none"/>
                <w14:textFill>
                  <w14:solidFill>
                    <w14:schemeClr w14:val="tx1"/>
                  </w14:solidFill>
                </w14:textFill>
              </w:rPr>
              <w:t>一般固废暂存间、仓库</w:t>
            </w:r>
            <w:r>
              <w:rPr>
                <w:rFonts w:hint="eastAsia" w:eastAsiaTheme="minorEastAsia"/>
                <w:color w:val="000000" w:themeColor="text1"/>
                <w:sz w:val="18"/>
                <w:szCs w:val="18"/>
                <w:u w:val="none"/>
                <w:lang w:eastAsia="zh-CN"/>
                <w14:textFill>
                  <w14:solidFill>
                    <w14:schemeClr w14:val="tx1"/>
                  </w14:solidFill>
                </w14:textFill>
              </w:rPr>
              <w:t>、</w:t>
            </w:r>
            <w:r>
              <w:rPr>
                <w:rFonts w:eastAsiaTheme="minorEastAsia"/>
                <w:color w:val="000000" w:themeColor="text1"/>
                <w:sz w:val="18"/>
                <w:szCs w:val="18"/>
                <w:u w:val="none"/>
                <w14:textFill>
                  <w14:solidFill>
                    <w14:schemeClr w14:val="tx1"/>
                  </w14:solidFill>
                </w14:textFill>
              </w:rPr>
              <w:t>烧成车间、各类水池划定为一般防渗区，防渗要求为等效黏土防渗层Mb≥1.5m，K≤1.0×10</w:t>
            </w:r>
            <w:r>
              <w:rPr>
                <w:rFonts w:eastAsiaTheme="minorEastAsia"/>
                <w:color w:val="000000" w:themeColor="text1"/>
                <w:sz w:val="18"/>
                <w:szCs w:val="18"/>
                <w:u w:val="none"/>
                <w:vertAlign w:val="superscript"/>
                <w14:textFill>
                  <w14:solidFill>
                    <w14:schemeClr w14:val="tx1"/>
                  </w14:solidFill>
                </w14:textFill>
              </w:rPr>
              <w:t>-7</w:t>
            </w:r>
            <w:r>
              <w:rPr>
                <w:rFonts w:eastAsiaTheme="minorEastAsia"/>
                <w:color w:val="000000" w:themeColor="text1"/>
                <w:sz w:val="18"/>
                <w:szCs w:val="18"/>
                <w:u w:val="none"/>
                <w:lang w:val="sq-AL"/>
                <w14:textFill>
                  <w14:solidFill>
                    <w14:schemeClr w14:val="tx1"/>
                  </w14:solidFill>
                </w14:textFill>
              </w:rPr>
              <w:t>cm/s</w:t>
            </w:r>
            <w:r>
              <w:rPr>
                <w:rFonts w:eastAsiaTheme="minorEastAsia"/>
                <w:color w:val="000000" w:themeColor="text1"/>
                <w:sz w:val="18"/>
                <w:szCs w:val="18"/>
                <w:u w:val="none"/>
                <w14:textFill>
                  <w14:solidFill>
                    <w14:schemeClr w14:val="tx1"/>
                  </w14:solidFill>
                </w14:textFill>
              </w:rPr>
              <w:t>；</w:t>
            </w:r>
          </w:p>
          <w:p>
            <w:pPr>
              <w:pStyle w:val="87"/>
              <w:jc w:val="left"/>
              <w:rPr>
                <w:rFonts w:hint="eastAsia" w:eastAsiaTheme="minorEastAsia"/>
                <w:color w:val="000000" w:themeColor="text1"/>
                <w:sz w:val="18"/>
                <w:szCs w:val="18"/>
                <w:u w:val="none"/>
                <w14:textFill>
                  <w14:solidFill>
                    <w14:schemeClr w14:val="tx1"/>
                  </w14:solidFill>
                </w14:textFill>
              </w:rPr>
            </w:pPr>
            <w:r>
              <w:rPr>
                <w:rFonts w:eastAsiaTheme="minorEastAsia"/>
                <w:color w:val="000000" w:themeColor="text1"/>
                <w:sz w:val="18"/>
                <w:szCs w:val="18"/>
                <w:u w:val="none"/>
                <w14:textFill>
                  <w14:solidFill>
                    <w14:schemeClr w14:val="tx1"/>
                  </w14:solidFill>
                </w14:textFill>
              </w:rPr>
              <w:t>办公楼、厂区道路等区域划定为简单防渗区，防渗要求为地面硬化</w:t>
            </w:r>
            <w:r>
              <w:rPr>
                <w:rFonts w:hint="eastAsia" w:eastAsiaTheme="minorEastAsia"/>
                <w:color w:val="000000" w:themeColor="text1"/>
                <w:sz w:val="18"/>
                <w:szCs w:val="18"/>
                <w:u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生态保护措施</w:t>
            </w:r>
          </w:p>
        </w:tc>
        <w:tc>
          <w:tcPr>
            <w:tcW w:w="7667" w:type="dxa"/>
            <w:gridSpan w:val="4"/>
            <w:vAlign w:val="center"/>
          </w:tcPr>
          <w:p>
            <w:pPr>
              <w:pStyle w:val="87"/>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33" w:type="dxa"/>
            <w:vAlign w:val="center"/>
          </w:tcPr>
          <w:p>
            <w:pPr>
              <w:pStyle w:val="87"/>
              <w:rPr>
                <w:color w:val="000000" w:themeColor="text1"/>
                <w:spacing w:val="-8"/>
                <w:sz w:val="18"/>
                <w:szCs w:val="18"/>
                <w:u w:val="none"/>
                <w14:textFill>
                  <w14:solidFill>
                    <w14:schemeClr w14:val="tx1"/>
                  </w14:solidFill>
                </w14:textFill>
              </w:rPr>
            </w:pPr>
            <w:r>
              <w:rPr>
                <w:color w:val="000000" w:themeColor="text1"/>
                <w:spacing w:val="-8"/>
                <w:sz w:val="18"/>
                <w:szCs w:val="18"/>
                <w:u w:val="none"/>
                <w14:textFill>
                  <w14:solidFill>
                    <w14:schemeClr w14:val="tx1"/>
                  </w14:solidFill>
                </w14:textFill>
              </w:rPr>
              <w:t>环境风险</w:t>
            </w:r>
          </w:p>
          <w:p>
            <w:pPr>
              <w:pStyle w:val="87"/>
              <w:rPr>
                <w:color w:val="000000" w:themeColor="text1"/>
                <w:spacing w:val="-8"/>
                <w:sz w:val="18"/>
                <w:szCs w:val="18"/>
                <w:u w:val="none"/>
                <w14:textFill>
                  <w14:solidFill>
                    <w14:schemeClr w14:val="tx1"/>
                  </w14:solidFill>
                </w14:textFill>
              </w:rPr>
            </w:pPr>
            <w:r>
              <w:rPr>
                <w:color w:val="000000" w:themeColor="text1"/>
                <w:spacing w:val="-8"/>
                <w:sz w:val="18"/>
                <w:szCs w:val="18"/>
                <w:u w:val="none"/>
                <w14:textFill>
                  <w14:solidFill>
                    <w14:schemeClr w14:val="tx1"/>
                  </w14:solidFill>
                </w14:textFill>
              </w:rPr>
              <w:t>防范措施</w:t>
            </w:r>
          </w:p>
        </w:tc>
        <w:tc>
          <w:tcPr>
            <w:tcW w:w="7667" w:type="dxa"/>
            <w:gridSpan w:val="4"/>
            <w:vAlign w:val="center"/>
          </w:tcPr>
          <w:p>
            <w:pPr>
              <w:pStyle w:val="87"/>
              <w:spacing w:line="360" w:lineRule="auto"/>
              <w:ind w:firstLine="0" w:firstLineChars="0"/>
              <w:jc w:val="both"/>
              <w:rPr>
                <w:rFonts w:hint="default" w:eastAsiaTheme="minorEastAsia"/>
                <w:color w:val="000000" w:themeColor="text1"/>
                <w:spacing w:val="0"/>
                <w:sz w:val="18"/>
                <w:szCs w:val="18"/>
                <w:u w:val="none"/>
                <w14:textFill>
                  <w14:solidFill>
                    <w14:schemeClr w14:val="tx1"/>
                  </w14:solidFill>
                </w14:textFill>
              </w:rPr>
            </w:pPr>
            <w:r>
              <w:rPr>
                <w:rFonts w:hint="default" w:eastAsiaTheme="minorEastAsia"/>
                <w:color w:val="000000" w:themeColor="text1"/>
                <w:spacing w:val="0"/>
                <w:sz w:val="18"/>
                <w:szCs w:val="18"/>
                <w:u w:val="none"/>
                <w:lang w:val="en-US" w:eastAsia="zh-CN"/>
                <w14:textFill>
                  <w14:solidFill>
                    <w14:schemeClr w14:val="tx1"/>
                  </w14:solidFill>
                </w14:textFill>
              </w:rPr>
              <w:t>①</w:t>
            </w:r>
            <w:r>
              <w:rPr>
                <w:rFonts w:hint="default" w:eastAsiaTheme="minorEastAsia"/>
                <w:color w:val="000000" w:themeColor="text1"/>
                <w:spacing w:val="0"/>
                <w:sz w:val="18"/>
                <w:szCs w:val="18"/>
                <w:u w:val="none"/>
                <w14:textFill>
                  <w14:solidFill>
                    <w14:schemeClr w14:val="tx1"/>
                  </w14:solidFill>
                </w14:textFill>
              </w:rPr>
              <w:t>废润滑油经密闭桶封装后，存放于危险废物贮存间。危险废物贮存应满足</w:t>
            </w:r>
            <w:r>
              <w:rPr>
                <w:rFonts w:hint="default" w:eastAsiaTheme="minorEastAsia"/>
                <w:color w:val="000000" w:themeColor="text1"/>
                <w:sz w:val="18"/>
                <w:szCs w:val="18"/>
                <w:u w:val="none"/>
                <w14:textFill>
                  <w14:solidFill>
                    <w14:schemeClr w14:val="tx1"/>
                  </w14:solidFill>
                </w14:textFill>
              </w:rPr>
              <w:t>《危险废物贮存污染控</w:t>
            </w:r>
            <w:r>
              <w:rPr>
                <w:rFonts w:hint="eastAsia" w:eastAsiaTheme="minorEastAsia"/>
                <w:color w:val="000000" w:themeColor="text1"/>
                <w:sz w:val="18"/>
                <w:szCs w:val="18"/>
                <w:u w:val="none"/>
                <w:lang w:eastAsia="zh-CN"/>
                <w14:textFill>
                  <w14:solidFill>
                    <w14:schemeClr w14:val="tx1"/>
                  </w14:solidFill>
                </w14:textFill>
              </w:rPr>
              <w:t>；</w:t>
            </w:r>
          </w:p>
          <w:p>
            <w:pPr>
              <w:pStyle w:val="87"/>
              <w:spacing w:line="360" w:lineRule="auto"/>
              <w:ind w:firstLine="0" w:firstLineChars="0"/>
              <w:jc w:val="both"/>
              <w:rPr>
                <w:rFonts w:hint="eastAsia" w:eastAsiaTheme="minorEastAsia"/>
                <w:color w:val="000000" w:themeColor="text1"/>
                <w:spacing w:val="0"/>
                <w:sz w:val="18"/>
                <w:szCs w:val="18"/>
                <w:u w:val="none"/>
                <w:lang w:eastAsia="zh-CN"/>
                <w14:textFill>
                  <w14:solidFill>
                    <w14:schemeClr w14:val="tx1"/>
                  </w14:solidFill>
                </w14:textFill>
              </w:rPr>
            </w:pPr>
            <w:r>
              <w:rPr>
                <w:rFonts w:hint="default" w:eastAsiaTheme="minorEastAsia"/>
                <w:color w:val="000000" w:themeColor="text1"/>
                <w:spacing w:val="0"/>
                <w:sz w:val="18"/>
                <w:szCs w:val="18"/>
                <w:u w:val="none"/>
                <w:lang w:val="en-US" w:eastAsia="zh-CN"/>
                <w14:textFill>
                  <w14:solidFill>
                    <w14:schemeClr w14:val="tx1"/>
                  </w14:solidFill>
                </w14:textFill>
              </w:rPr>
              <w:t>②</w:t>
            </w:r>
            <w:r>
              <w:rPr>
                <w:rFonts w:hint="default" w:eastAsiaTheme="minorEastAsia"/>
                <w:color w:val="000000" w:themeColor="text1"/>
                <w:spacing w:val="0"/>
                <w:sz w:val="18"/>
                <w:szCs w:val="18"/>
                <w:u w:val="none"/>
                <w14:textFill>
                  <w14:solidFill>
                    <w14:schemeClr w14:val="tx1"/>
                  </w14:solidFill>
                </w14:textFill>
              </w:rPr>
              <w:t>建立</w:t>
            </w:r>
            <w:r>
              <w:rPr>
                <w:rFonts w:hint="default" w:eastAsiaTheme="minorEastAsia"/>
                <w:color w:val="000000" w:themeColor="text1"/>
                <w:spacing w:val="0"/>
                <w:sz w:val="18"/>
                <w:szCs w:val="18"/>
                <w:u w:val="none"/>
                <w:lang w:val="en-US" w:eastAsia="zh-CN"/>
                <w14:textFill>
                  <w14:solidFill>
                    <w14:schemeClr w14:val="tx1"/>
                  </w14:solidFill>
                </w14:textFill>
              </w:rPr>
              <w:t>危险废物</w:t>
            </w:r>
            <w:r>
              <w:rPr>
                <w:rFonts w:hint="default" w:eastAsiaTheme="minorEastAsia"/>
                <w:color w:val="000000" w:themeColor="text1"/>
                <w:spacing w:val="0"/>
                <w:sz w:val="18"/>
                <w:szCs w:val="18"/>
                <w:u w:val="none"/>
                <w14:textFill>
                  <w14:solidFill>
                    <w14:schemeClr w14:val="tx1"/>
                  </w14:solidFill>
                </w14:textFill>
              </w:rPr>
              <w:t>定期汇总登记制度。定期登记汇总的危险</w:t>
            </w:r>
            <w:r>
              <w:rPr>
                <w:rFonts w:hint="default" w:eastAsiaTheme="minorEastAsia"/>
                <w:color w:val="000000" w:themeColor="text1"/>
                <w:spacing w:val="0"/>
                <w:sz w:val="18"/>
                <w:szCs w:val="18"/>
                <w:u w:val="none"/>
                <w:lang w:val="en-US" w:eastAsia="zh-CN"/>
                <w14:textFill>
                  <w14:solidFill>
                    <w14:schemeClr w14:val="tx1"/>
                  </w14:solidFill>
                </w14:textFill>
              </w:rPr>
              <w:t>废物</w:t>
            </w:r>
            <w:r>
              <w:rPr>
                <w:rFonts w:hint="default" w:eastAsiaTheme="minorEastAsia"/>
                <w:color w:val="000000" w:themeColor="text1"/>
                <w:spacing w:val="0"/>
                <w:sz w:val="18"/>
                <w:szCs w:val="18"/>
                <w:u w:val="none"/>
                <w14:textFill>
                  <w14:solidFill>
                    <w14:schemeClr w14:val="tx1"/>
                  </w14:solidFill>
                </w14:textFill>
              </w:rPr>
              <w:t>品种类和数量存档</w:t>
            </w:r>
            <w:r>
              <w:rPr>
                <w:rFonts w:hint="eastAsia" w:eastAsiaTheme="minorEastAsia"/>
                <w:color w:val="000000" w:themeColor="text1"/>
                <w:spacing w:val="0"/>
                <w:sz w:val="18"/>
                <w:szCs w:val="18"/>
                <w:u w:val="none"/>
                <w:lang w:eastAsia="zh-CN"/>
                <w14:textFill>
                  <w14:solidFill>
                    <w14:schemeClr w14:val="tx1"/>
                  </w14:solidFill>
                </w14:textFill>
              </w:rPr>
              <w:t>；</w:t>
            </w:r>
          </w:p>
          <w:p>
            <w:pPr>
              <w:pStyle w:val="87"/>
              <w:spacing w:line="360" w:lineRule="auto"/>
              <w:ind w:firstLine="0" w:firstLineChars="0"/>
              <w:jc w:val="both"/>
              <w:rPr>
                <w:rFonts w:hint="eastAsia" w:eastAsiaTheme="minorEastAsia"/>
                <w:color w:val="000000" w:themeColor="text1"/>
                <w:spacing w:val="0"/>
                <w:sz w:val="18"/>
                <w:szCs w:val="18"/>
                <w:u w:val="none"/>
                <w:lang w:eastAsia="zh-CN"/>
                <w14:textFill>
                  <w14:solidFill>
                    <w14:schemeClr w14:val="tx1"/>
                  </w14:solidFill>
                </w14:textFill>
              </w:rPr>
            </w:pPr>
            <w:r>
              <w:rPr>
                <w:rFonts w:hint="default" w:eastAsiaTheme="minorEastAsia"/>
                <w:color w:val="000000" w:themeColor="text1"/>
                <w:spacing w:val="0"/>
                <w:sz w:val="18"/>
                <w:szCs w:val="18"/>
                <w:u w:val="none"/>
                <w:lang w:val="en-US" w:eastAsia="zh-CN"/>
                <w14:textFill>
                  <w14:solidFill>
                    <w14:schemeClr w14:val="tx1"/>
                  </w14:solidFill>
                </w14:textFill>
              </w:rPr>
              <w:t>③</w:t>
            </w:r>
            <w:r>
              <w:rPr>
                <w:rFonts w:hint="default" w:eastAsiaTheme="minorEastAsia"/>
                <w:color w:val="000000" w:themeColor="text1"/>
                <w:spacing w:val="0"/>
                <w:sz w:val="18"/>
                <w:szCs w:val="18"/>
                <w:u w:val="none"/>
                <w14:textFill>
                  <w14:solidFill>
                    <w14:schemeClr w14:val="tx1"/>
                  </w14:solidFill>
                </w14:textFill>
              </w:rPr>
              <w:t>操作人员必须经过专门培训，应熟知</w:t>
            </w:r>
            <w:r>
              <w:rPr>
                <w:rFonts w:hint="default" w:eastAsiaTheme="minorEastAsia"/>
                <w:color w:val="000000" w:themeColor="text1"/>
                <w:spacing w:val="0"/>
                <w:sz w:val="18"/>
                <w:szCs w:val="18"/>
                <w:u w:val="none"/>
                <w:lang w:val="en-US" w:eastAsia="zh-CN"/>
                <w14:textFill>
                  <w14:solidFill>
                    <w14:schemeClr w14:val="tx1"/>
                  </w14:solidFill>
                </w14:textFill>
              </w:rPr>
              <w:t>厂内各类危险废物</w:t>
            </w:r>
            <w:r>
              <w:rPr>
                <w:rFonts w:hint="default" w:eastAsiaTheme="minorEastAsia"/>
                <w:color w:val="000000" w:themeColor="text1"/>
                <w:spacing w:val="0"/>
                <w:sz w:val="18"/>
                <w:szCs w:val="18"/>
                <w:u w:val="none"/>
                <w14:textFill>
                  <w14:solidFill>
                    <w14:schemeClr w14:val="tx1"/>
                  </w14:solidFill>
                </w14:textFill>
              </w:rPr>
              <w:t>的性质和安全管理常识，严格遵守操作规程</w:t>
            </w:r>
            <w:r>
              <w:rPr>
                <w:rFonts w:hint="eastAsia" w:eastAsiaTheme="minorEastAsia"/>
                <w:color w:val="000000" w:themeColor="text1"/>
                <w:spacing w:val="0"/>
                <w:sz w:val="18"/>
                <w:szCs w:val="18"/>
                <w:u w:val="none"/>
                <w:lang w:eastAsia="zh-CN"/>
                <w14:textFill>
                  <w14:solidFill>
                    <w14:schemeClr w14:val="tx1"/>
                  </w14:solidFill>
                </w14:textFill>
              </w:rPr>
              <w:t>；</w:t>
            </w:r>
          </w:p>
          <w:p>
            <w:pPr>
              <w:pStyle w:val="87"/>
              <w:spacing w:line="360" w:lineRule="auto"/>
              <w:ind w:firstLine="0" w:firstLineChars="0"/>
              <w:jc w:val="both"/>
              <w:rPr>
                <w:rFonts w:hint="eastAsia" w:eastAsiaTheme="minorEastAsia"/>
                <w:color w:val="000000" w:themeColor="text1"/>
                <w:spacing w:val="0"/>
                <w:sz w:val="18"/>
                <w:szCs w:val="18"/>
                <w:u w:val="none"/>
                <w:lang w:eastAsia="zh-CN"/>
                <w14:textFill>
                  <w14:solidFill>
                    <w14:schemeClr w14:val="tx1"/>
                  </w14:solidFill>
                </w14:textFill>
              </w:rPr>
            </w:pPr>
            <w:r>
              <w:rPr>
                <w:rFonts w:hint="default" w:eastAsiaTheme="minorEastAsia"/>
                <w:color w:val="000000" w:themeColor="text1"/>
                <w:spacing w:val="0"/>
                <w:sz w:val="18"/>
                <w:szCs w:val="18"/>
                <w:u w:val="none"/>
                <w:lang w:val="en-US" w:eastAsia="zh-CN"/>
                <w14:textFill>
                  <w14:solidFill>
                    <w14:schemeClr w14:val="tx1"/>
                  </w14:solidFill>
                </w14:textFill>
              </w:rPr>
              <w:t>④</w:t>
            </w:r>
            <w:r>
              <w:rPr>
                <w:rFonts w:hint="default" w:eastAsiaTheme="minorEastAsia"/>
                <w:color w:val="000000" w:themeColor="text1"/>
                <w:spacing w:val="0"/>
                <w:sz w:val="18"/>
                <w:szCs w:val="18"/>
                <w:u w:val="none"/>
                <w14:textFill>
                  <w14:solidFill>
                    <w14:schemeClr w14:val="tx1"/>
                  </w14:solidFill>
                </w14:textFill>
              </w:rPr>
              <w:t>根据本项目实际情况完善事故应急预案，并与当地的应急预案衔接，一旦出现事故可借助社会力量救援，使损失和对环境的污染降低到最低限度</w:t>
            </w:r>
            <w:r>
              <w:rPr>
                <w:rFonts w:hint="eastAsia" w:eastAsiaTheme="minorEastAsia"/>
                <w:color w:val="000000" w:themeColor="text1"/>
                <w:spacing w:val="0"/>
                <w:sz w:val="18"/>
                <w:szCs w:val="18"/>
                <w:u w:val="none"/>
                <w:lang w:eastAsia="zh-CN"/>
                <w14:textFill>
                  <w14:solidFill>
                    <w14:schemeClr w14:val="tx1"/>
                  </w14:solidFill>
                </w14:textFill>
              </w:rPr>
              <w:t>；</w:t>
            </w:r>
          </w:p>
          <w:p>
            <w:pPr>
              <w:pStyle w:val="87"/>
              <w:spacing w:line="360" w:lineRule="auto"/>
              <w:ind w:firstLine="0" w:firstLineChars="0"/>
              <w:jc w:val="both"/>
              <w:rPr>
                <w:rFonts w:hint="eastAsia" w:eastAsiaTheme="minorEastAsia"/>
                <w:color w:val="000000" w:themeColor="text1"/>
                <w:spacing w:val="0"/>
                <w:sz w:val="18"/>
                <w:szCs w:val="18"/>
                <w:u w:val="none"/>
                <w:lang w:eastAsia="zh-CN"/>
                <w14:textFill>
                  <w14:solidFill>
                    <w14:schemeClr w14:val="tx1"/>
                  </w14:solidFill>
                </w14:textFill>
              </w:rPr>
            </w:pPr>
            <w:r>
              <w:rPr>
                <w:rFonts w:hint="default" w:eastAsiaTheme="minorEastAsia"/>
                <w:color w:val="000000" w:themeColor="text1"/>
                <w:spacing w:val="0"/>
                <w:sz w:val="18"/>
                <w:szCs w:val="18"/>
                <w:u w:val="none"/>
                <w:lang w:val="en-US" w:eastAsia="zh-CN"/>
                <w14:textFill>
                  <w14:solidFill>
                    <w14:schemeClr w14:val="tx1"/>
                  </w14:solidFill>
                </w14:textFill>
              </w:rPr>
              <w:t>⑤危废暂存间外</w:t>
            </w:r>
            <w:r>
              <w:rPr>
                <w:rFonts w:hint="default" w:eastAsiaTheme="minorEastAsia"/>
                <w:color w:val="000000" w:themeColor="text1"/>
                <w:spacing w:val="0"/>
                <w:sz w:val="18"/>
                <w:szCs w:val="18"/>
                <w:u w:val="none"/>
                <w14:textFill>
                  <w14:solidFill>
                    <w14:schemeClr w14:val="tx1"/>
                  </w14:solidFill>
                </w14:textFill>
              </w:rPr>
              <w:t>设置淋浴器和洗眼器，必须保证随时有清水</w:t>
            </w:r>
            <w:r>
              <w:rPr>
                <w:rFonts w:hint="eastAsia" w:eastAsiaTheme="minorEastAsia"/>
                <w:color w:val="000000" w:themeColor="text1"/>
                <w:spacing w:val="0"/>
                <w:sz w:val="18"/>
                <w:szCs w:val="18"/>
                <w:u w:val="none"/>
                <w:lang w:eastAsia="zh-CN"/>
                <w14:textFill>
                  <w14:solidFill>
                    <w14:schemeClr w14:val="tx1"/>
                  </w14:solidFill>
                </w14:textFill>
              </w:rPr>
              <w:t>；</w:t>
            </w:r>
          </w:p>
          <w:p>
            <w:pPr>
              <w:pStyle w:val="87"/>
              <w:spacing w:line="360" w:lineRule="auto"/>
              <w:ind w:firstLine="0" w:firstLineChars="0"/>
              <w:jc w:val="left"/>
              <w:rPr>
                <w:color w:val="000000" w:themeColor="text1"/>
                <w:sz w:val="18"/>
                <w:szCs w:val="18"/>
                <w:u w:val="none"/>
                <w14:textFill>
                  <w14:solidFill>
                    <w14:schemeClr w14:val="tx1"/>
                  </w14:solidFill>
                </w14:textFill>
              </w:rPr>
            </w:pPr>
            <w:r>
              <w:rPr>
                <w:rFonts w:hint="default" w:eastAsiaTheme="minorEastAsia"/>
                <w:color w:val="000000" w:themeColor="text1"/>
                <w:spacing w:val="0"/>
                <w:sz w:val="18"/>
                <w:szCs w:val="18"/>
                <w:u w:val="none"/>
                <w:lang w:val="en-US" w:eastAsia="zh-CN"/>
                <w14:textFill>
                  <w14:solidFill>
                    <w14:schemeClr w14:val="tx1"/>
                  </w14:solidFill>
                </w14:textFill>
              </w:rPr>
              <w:t>⑥</w:t>
            </w:r>
            <w:r>
              <w:rPr>
                <w:rFonts w:hint="default" w:eastAsiaTheme="minorEastAsia"/>
                <w:color w:val="000000" w:themeColor="text1"/>
                <w:spacing w:val="0"/>
                <w:sz w:val="18"/>
                <w:szCs w:val="18"/>
                <w:u w:val="none"/>
                <w14:textFill>
                  <w14:solidFill>
                    <w14:schemeClr w14:val="tx1"/>
                  </w14:solidFill>
                </w14:textFill>
              </w:rPr>
              <w:t>车间内配备防护用品、应急防护物资等。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3" w:type="dxa"/>
            <w:vAlign w:val="center"/>
          </w:tcPr>
          <w:p>
            <w:pPr>
              <w:pStyle w:val="87"/>
              <w:rPr>
                <w:color w:val="000000" w:themeColor="text1"/>
                <w:spacing w:val="-8"/>
                <w:sz w:val="18"/>
                <w:szCs w:val="18"/>
                <w:u w:val="none"/>
                <w14:textFill>
                  <w14:solidFill>
                    <w14:schemeClr w14:val="tx1"/>
                  </w14:solidFill>
                </w14:textFill>
              </w:rPr>
            </w:pPr>
            <w:r>
              <w:rPr>
                <w:color w:val="000000" w:themeColor="text1"/>
                <w:spacing w:val="-8"/>
                <w:sz w:val="18"/>
                <w:szCs w:val="18"/>
                <w:u w:val="none"/>
                <w14:textFill>
                  <w14:solidFill>
                    <w14:schemeClr w14:val="tx1"/>
                  </w14:solidFill>
                </w14:textFill>
              </w:rPr>
              <w:t>其他环境</w:t>
            </w:r>
          </w:p>
          <w:p>
            <w:pPr>
              <w:pStyle w:val="87"/>
              <w:rPr>
                <w:color w:val="000000" w:themeColor="text1"/>
                <w:spacing w:val="-8"/>
                <w:sz w:val="18"/>
                <w:szCs w:val="18"/>
                <w:u w:val="none"/>
                <w14:textFill>
                  <w14:solidFill>
                    <w14:schemeClr w14:val="tx1"/>
                  </w14:solidFill>
                </w14:textFill>
              </w:rPr>
            </w:pPr>
            <w:r>
              <w:rPr>
                <w:color w:val="000000" w:themeColor="text1"/>
                <w:spacing w:val="-8"/>
                <w:sz w:val="18"/>
                <w:szCs w:val="18"/>
                <w:u w:val="none"/>
                <w14:textFill>
                  <w14:solidFill>
                    <w14:schemeClr w14:val="tx1"/>
                  </w14:solidFill>
                </w14:textFill>
              </w:rPr>
              <w:t>管理要求</w:t>
            </w:r>
          </w:p>
        </w:tc>
        <w:tc>
          <w:tcPr>
            <w:tcW w:w="7667" w:type="dxa"/>
            <w:gridSpan w:val="4"/>
            <w:vAlign w:val="center"/>
          </w:tcPr>
          <w:p>
            <w:pPr>
              <w:pStyle w:val="87"/>
              <w:jc w:val="both"/>
              <w:rPr>
                <w:color w:val="000000" w:themeColor="text1"/>
                <w:sz w:val="18"/>
                <w:szCs w:val="18"/>
                <w:u w:val="none"/>
                <w14:textFill>
                  <w14:solidFill>
                    <w14:schemeClr w14:val="tx1"/>
                  </w14:solidFill>
                </w14:textFill>
              </w:rPr>
            </w:pPr>
            <w:r>
              <w:rPr>
                <w:color w:val="000000" w:themeColor="text1"/>
                <w:sz w:val="18"/>
                <w:szCs w:val="18"/>
                <w:u w:val="none"/>
                <w14:textFill>
                  <w14:solidFill>
                    <w14:schemeClr w14:val="tx1"/>
                  </w14:solidFill>
                </w14:textFill>
              </w:rPr>
              <w:t>按照要求进行跟踪监测。</w:t>
            </w:r>
          </w:p>
        </w:tc>
      </w:tr>
    </w:tbl>
    <w:p>
      <w:pPr>
        <w:pStyle w:val="30"/>
        <w:jc w:val="center"/>
        <w:outlineLvl w:val="0"/>
        <w:rPr>
          <w:rFonts w:ascii="Times New Roman" w:hAnsi="Times New Roman" w:eastAsia="黑体"/>
          <w:snapToGrid w:val="0"/>
          <w:sz w:val="30"/>
          <w:szCs w:val="30"/>
        </w:rPr>
      </w:pPr>
      <w:r>
        <w:rPr>
          <w:rFonts w:ascii="Times New Roman" w:hAnsi="Times New Roman"/>
          <w:snapToGrid w:val="0"/>
        </w:rPr>
        <w:br w:type="page"/>
      </w:r>
      <w:bookmarkStart w:id="26" w:name="_Toc29881"/>
      <w:r>
        <w:rPr>
          <w:rFonts w:ascii="Times New Roman" w:hAnsi="Times New Roman" w:eastAsia="黑体"/>
          <w:snapToGrid w:val="0"/>
          <w:sz w:val="30"/>
          <w:szCs w:val="30"/>
        </w:rPr>
        <w:t>六、结论</w:t>
      </w:r>
      <w:bookmarkEnd w:id="26"/>
    </w:p>
    <w:tbl>
      <w:tblPr>
        <w:tblStyle w:val="35"/>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20" w:firstLineChars="200"/>
              <w:rPr>
                <w:sz w:val="24"/>
              </w:rPr>
            </w:pPr>
            <w:r>
              <w:rPr>
                <w:sz w:val="21"/>
                <w:szCs w:val="21"/>
              </w:rPr>
              <w:t>综上所述，</w:t>
            </w:r>
            <w:r>
              <w:rPr>
                <w:rFonts w:hint="eastAsia"/>
                <w:sz w:val="21"/>
                <w:szCs w:val="21"/>
              </w:rPr>
              <w:t>渑池县瑞一耐火材料有限公司</w:t>
            </w:r>
            <w:r>
              <w:rPr>
                <w:rFonts w:hint="eastAsia"/>
                <w:sz w:val="21"/>
                <w:szCs w:val="21"/>
                <w:lang w:eastAsia="zh-CN"/>
              </w:rPr>
              <w:t>年产35万吨铝基高温新材料项目</w:t>
            </w:r>
            <w:r>
              <w:rPr>
                <w:rFonts w:hint="eastAsia"/>
                <w:sz w:val="21"/>
                <w:szCs w:val="21"/>
              </w:rPr>
              <w:t>（一期工程）</w:t>
            </w:r>
            <w:r>
              <w:rPr>
                <w:sz w:val="21"/>
                <w:szCs w:val="21"/>
              </w:rPr>
              <w:t>符合国家产业政策，选址符合规划，供水、供热及排水基础设施完善，在认真落实评价所提出的污染防治措施和建议情况下，本项目投运后各项污染物可以达标排放，对周围环境影响较小，从环境保护角度分析，本项目建设是可行的。</w:t>
            </w:r>
          </w:p>
        </w:tc>
      </w:tr>
    </w:tbl>
    <w:p>
      <w:pPr>
        <w:pStyle w:val="30"/>
        <w:adjustRightInd w:val="0"/>
        <w:snapToGrid w:val="0"/>
        <w:spacing w:before="0" w:beforeAutospacing="0" w:after="0" w:afterAutospacing="0" w:line="648" w:lineRule="auto"/>
        <w:rPr>
          <w:rFonts w:ascii="Times New Roman" w:hAnsi="Times New Roman" w:eastAsia="黑体"/>
          <w:snapToGrid w:val="0"/>
          <w:sz w:val="32"/>
          <w:szCs w:val="32"/>
        </w:rPr>
      </w:pPr>
    </w:p>
    <w:p>
      <w:pPr>
        <w:pStyle w:val="30"/>
        <w:adjustRightInd w:val="0"/>
        <w:snapToGrid w:val="0"/>
        <w:spacing w:before="0" w:beforeAutospacing="0" w:after="0" w:afterAutospacing="0" w:line="240" w:lineRule="exact"/>
        <w:rPr>
          <w:rFonts w:ascii="Times New Roman" w:hAnsi="Times New Roman" w:eastAsia="黑体"/>
          <w:snapToGrid w:val="0"/>
          <w:sz w:val="21"/>
          <w:szCs w:val="21"/>
        </w:rPr>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0"/>
        <w:adjustRightInd w:val="0"/>
        <w:snapToGrid w:val="0"/>
        <w:spacing w:before="0" w:beforeAutospacing="0" w:after="0" w:afterAutospacing="0" w:line="648" w:lineRule="auto"/>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30"/>
        <w:adjustRightInd w:val="0"/>
        <w:snapToGrid w:val="0"/>
        <w:spacing w:before="0" w:beforeAutospacing="0" w:after="0" w:afterAutospacing="0"/>
        <w:jc w:val="center"/>
        <w:outlineLvl w:val="0"/>
        <w:rPr>
          <w:rFonts w:ascii="Times New Roman" w:hAnsi="Times New Roman" w:eastAsia="方正小标宋_GBK"/>
          <w:snapToGrid w:val="0"/>
          <w:sz w:val="38"/>
          <w:szCs w:val="38"/>
        </w:rPr>
      </w:pPr>
      <w:bookmarkStart w:id="27" w:name="_Toc6053"/>
      <w:r>
        <w:rPr>
          <w:rFonts w:ascii="Times New Roman" w:hAnsi="Times New Roman" w:eastAsia="方正小标宋_GBK"/>
          <w:snapToGrid w:val="0"/>
          <w:sz w:val="38"/>
          <w:szCs w:val="38"/>
        </w:rPr>
        <w:t>建设项目污染物排放量汇总表</w:t>
      </w:r>
      <w:bookmarkEnd w:id="27"/>
      <w:r>
        <w:rPr>
          <w:rFonts w:ascii="Times New Roman" w:hAnsi="Times New Roman" w:eastAsia="方正小标宋_GBK"/>
          <w:snapToGrid w:val="0"/>
          <w:sz w:val="28"/>
          <w:szCs w:val="28"/>
        </w:rPr>
        <w:t>单位：t/a</w:t>
      </w:r>
    </w:p>
    <w:tbl>
      <w:tblPr>
        <w:tblStyle w:val="3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415"/>
        <w:gridCol w:w="1759"/>
        <w:gridCol w:w="1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eastAsia" w:ascii="Times New Roman" w:eastAsia="黑体" w:cs="Times New Roman"/>
                <w:snapToGrid w:val="0"/>
                <w:color w:val="000000" w:themeColor="text1"/>
                <w:spacing w:val="-6"/>
                <w:kern w:val="21"/>
                <w:szCs w:val="21"/>
                <w:u w:val="none"/>
                <w:lang w:val="en-US" w:eastAsia="zh-CN"/>
                <w14:textFill>
                  <w14:solidFill>
                    <w14:schemeClr w14:val="tx1"/>
                  </w14:solidFill>
                </w14:textFill>
              </w:rPr>
              <w:t xml:space="preserve">              </w: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项目</w:t>
            </w:r>
          </w:p>
          <w:p>
            <w:pPr>
              <w:pStyle w:val="67"/>
              <w:spacing w:beforeLines="0" w:afterLines="0" w:line="240" w:lineRule="auto"/>
              <w:ind w:firstLine="198" w:firstLineChars="100"/>
              <w:jc w:val="both"/>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分类</w:t>
            </w:r>
          </w:p>
        </w:tc>
        <w:tc>
          <w:tcPr>
            <w:tcW w:w="1417" w:type="dxa"/>
            <w:tcMar>
              <w:left w:w="28" w:type="dxa"/>
              <w:right w:w="28" w:type="dxa"/>
            </w:tcMar>
            <w:vAlign w:val="center"/>
          </w:tcPr>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污染物名称</w:t>
            </w:r>
          </w:p>
        </w:tc>
        <w:tc>
          <w:tcPr>
            <w:tcW w:w="1701" w:type="dxa"/>
            <w:tcMar>
              <w:left w:w="28" w:type="dxa"/>
              <w:right w:w="28" w:type="dxa"/>
            </w:tcMar>
            <w:vAlign w:val="center"/>
          </w:tcPr>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现有工程</w:t>
            </w:r>
          </w:p>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instrText xml:space="preserve"> = 1 \* GB3 \* MERGEFORMAT </w:instrTex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u w:val="none"/>
                <w14:textFill>
                  <w14:solidFill>
                    <w14:schemeClr w14:val="tx1"/>
                  </w14:solidFill>
                </w14:textFill>
              </w:rPr>
              <w:t>①</w: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end"/>
            </w:r>
          </w:p>
        </w:tc>
        <w:tc>
          <w:tcPr>
            <w:tcW w:w="1276" w:type="dxa"/>
            <w:tcMar>
              <w:left w:w="28" w:type="dxa"/>
              <w:right w:w="28" w:type="dxa"/>
            </w:tcMar>
            <w:vAlign w:val="center"/>
          </w:tcPr>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现有工程</w:t>
            </w:r>
          </w:p>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许可排放量</w:t>
            </w:r>
          </w:p>
          <w:p>
            <w:pPr>
              <w:pStyle w:val="67"/>
              <w:spacing w:beforeLines="0" w:afterLines="0"/>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instrText xml:space="preserve"> = 2 \* GB3 \* MERGEFORMAT </w:instrTex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separate"/>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②</w: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end"/>
            </w:r>
          </w:p>
        </w:tc>
        <w:tc>
          <w:tcPr>
            <w:tcW w:w="1701" w:type="dxa"/>
            <w:tcMar>
              <w:left w:w="28" w:type="dxa"/>
              <w:right w:w="28" w:type="dxa"/>
            </w:tcMar>
            <w:vAlign w:val="center"/>
          </w:tcPr>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在建工程</w:t>
            </w:r>
          </w:p>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instrText xml:space="preserve"> = 3 \* GB3 \* MERGEFORMAT </w:instrTex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u w:val="none"/>
                <w14:textFill>
                  <w14:solidFill>
                    <w14:schemeClr w14:val="tx1"/>
                  </w14:solidFill>
                </w14:textFill>
              </w:rPr>
              <w:t>③</w: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end"/>
            </w:r>
          </w:p>
        </w:tc>
        <w:tc>
          <w:tcPr>
            <w:tcW w:w="1559" w:type="dxa"/>
            <w:tcMar>
              <w:left w:w="28" w:type="dxa"/>
              <w:right w:w="28" w:type="dxa"/>
            </w:tcMar>
            <w:vAlign w:val="center"/>
          </w:tcPr>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本项目</w:t>
            </w:r>
          </w:p>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instrText xml:space="preserve"> = 4 \* GB3 \* MERGEFORMAT </w:instrTex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u w:val="none"/>
                <w14:textFill>
                  <w14:solidFill>
                    <w14:schemeClr w14:val="tx1"/>
                  </w14:solidFill>
                </w14:textFill>
              </w:rPr>
              <w:t>④</w: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end"/>
            </w:r>
          </w:p>
        </w:tc>
        <w:tc>
          <w:tcPr>
            <w:tcW w:w="1415" w:type="dxa"/>
            <w:tcMar>
              <w:left w:w="28" w:type="dxa"/>
              <w:right w:w="28" w:type="dxa"/>
            </w:tcMar>
            <w:vAlign w:val="center"/>
          </w:tcPr>
          <w:p>
            <w:pPr>
              <w:pStyle w:val="67"/>
              <w:spacing w:beforeLines="0" w:afterLines="0" w:line="240" w:lineRule="auto"/>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t>以新带老削减量</w:t>
            </w:r>
          </w:p>
          <w:p>
            <w:pPr>
              <w:pStyle w:val="67"/>
              <w:spacing w:beforeLines="0" w:afterLines="0" w:line="240" w:lineRule="auto"/>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t>（新建项目不填）</w:t>
            </w: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instrText xml:space="preserve"> = 5 \* GB3 \* MERGEFORMAT </w:instrText>
            </w: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u w:val="none"/>
                <w14:textFill>
                  <w14:solidFill>
                    <w14:schemeClr w14:val="tx1"/>
                  </w14:solidFill>
                </w14:textFill>
              </w:rPr>
              <w:t>⑤</w:t>
            </w: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fldChar w:fldCharType="end"/>
            </w:r>
          </w:p>
        </w:tc>
        <w:tc>
          <w:tcPr>
            <w:tcW w:w="1759" w:type="dxa"/>
            <w:tcMar>
              <w:left w:w="28" w:type="dxa"/>
              <w:right w:w="28" w:type="dxa"/>
            </w:tcMar>
            <w:vAlign w:val="center"/>
          </w:tcPr>
          <w:p>
            <w:pPr>
              <w:pStyle w:val="67"/>
              <w:spacing w:beforeLines="0" w:afterLines="0" w:line="240" w:lineRule="auto"/>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t>本项目建成后</w:t>
            </w:r>
          </w:p>
          <w:p>
            <w:pPr>
              <w:pStyle w:val="67"/>
              <w:spacing w:beforeLines="0" w:afterLines="0" w:line="240" w:lineRule="auto"/>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t>全厂排放量（固体废物产生量）</w:t>
            </w: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instrText xml:space="preserve"> = 6 \* GB3 \* MERGEFORMAT </w:instrText>
            </w: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u w:val="none"/>
                <w14:textFill>
                  <w14:solidFill>
                    <w14:schemeClr w14:val="tx1"/>
                  </w14:solidFill>
                </w14:textFill>
              </w:rPr>
              <w:t>⑥</w:t>
            </w:r>
            <w:r>
              <w:rPr>
                <w:rFonts w:hint="default" w:ascii="Times New Roman" w:hAnsi="Times New Roman" w:eastAsia="黑体" w:cs="Times New Roman"/>
                <w:snapToGrid w:val="0"/>
                <w:color w:val="000000" w:themeColor="text1"/>
                <w:spacing w:val="-16"/>
                <w:kern w:val="21"/>
                <w:szCs w:val="21"/>
                <w:u w:val="none"/>
                <w14:textFill>
                  <w14:solidFill>
                    <w14:schemeClr w14:val="tx1"/>
                  </w14:solidFill>
                </w14:textFill>
              </w:rPr>
              <w:fldChar w:fldCharType="end"/>
            </w:r>
          </w:p>
        </w:tc>
        <w:tc>
          <w:tcPr>
            <w:tcW w:w="1372" w:type="dxa"/>
            <w:tcMar>
              <w:left w:w="28" w:type="dxa"/>
              <w:right w:w="28" w:type="dxa"/>
            </w:tcMar>
            <w:vAlign w:val="center"/>
          </w:tcPr>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t>变化量</w:t>
            </w:r>
          </w:p>
          <w:p>
            <w:pPr>
              <w:pStyle w:val="67"/>
              <w:spacing w:beforeLines="0" w:afterLines="0" w:line="240" w:lineRule="auto"/>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instrText xml:space="preserve"> = 7 \* GB3 \* MERGEFORMAT </w:instrTex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u w:val="none"/>
                <w14:textFill>
                  <w14:solidFill>
                    <w14:schemeClr w14:val="tx1"/>
                  </w14:solidFill>
                </w14:textFill>
              </w:rPr>
              <w:t>⑦</w:t>
            </w:r>
            <w:r>
              <w:rPr>
                <w:rFonts w:hint="default" w:ascii="Times New Roman" w:hAnsi="Times New Roman" w:eastAsia="黑体" w:cs="Times New Roman"/>
                <w:snapToGrid w:val="0"/>
                <w:color w:val="000000" w:themeColor="text1"/>
                <w:spacing w:val="-6"/>
                <w:kern w:val="21"/>
                <w:szCs w:val="21"/>
                <w:u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88" w:type="dxa"/>
            <w:vMerge w:val="restart"/>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废气</w:t>
            </w:r>
          </w:p>
        </w:tc>
        <w:tc>
          <w:tcPr>
            <w:tcW w:w="1417" w:type="dxa"/>
            <w:vAlign w:val="center"/>
          </w:tcPr>
          <w:p>
            <w:pPr>
              <w:widowControl/>
              <w:spacing w:line="240" w:lineRule="exact"/>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color w:val="000000" w:themeColor="text1"/>
                <w:kern w:val="0"/>
                <w:szCs w:val="21"/>
                <w:u w:val="none"/>
                <w:lang w:bidi="ar"/>
                <w14:textFill>
                  <w14:solidFill>
                    <w14:schemeClr w14:val="tx1"/>
                  </w14:solidFill>
                </w14:textFill>
              </w:rPr>
              <w:t>颗粒物</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pStyle w:val="67"/>
              <w:spacing w:beforeLines="0" w:afterLines="0" w:line="240" w:lineRule="auto"/>
              <w:rPr>
                <w:rFonts w:hint="default" w:ascii="Times New Roman" w:hAnsi="Times New Roman" w:eastAsia="宋体" w:cs="Times New Roman"/>
                <w:b/>
                <w:bCs/>
                <w:snapToGrid w:val="0"/>
                <w:color w:val="FF0000"/>
                <w:kern w:val="21"/>
                <w:szCs w:val="21"/>
                <w:u w:val="none"/>
                <w:lang w:val="en-US" w:eastAsia="zh-CN"/>
              </w:rPr>
            </w:pPr>
            <w:r>
              <w:rPr>
                <w:rFonts w:hint="eastAsia" w:ascii="Times New Roman" w:cs="Times New Roman"/>
                <w:b/>
                <w:bCs/>
                <w:snapToGrid w:val="0"/>
                <w:color w:val="FF0000"/>
                <w:kern w:val="21"/>
                <w:szCs w:val="21"/>
                <w:u w:val="none"/>
                <w:lang w:val="en-US" w:eastAsia="zh-CN"/>
              </w:rPr>
              <w:t>18.3308</w:t>
            </w:r>
          </w:p>
        </w:tc>
        <w:tc>
          <w:tcPr>
            <w:tcW w:w="1415" w:type="dxa"/>
            <w:vAlign w:val="center"/>
          </w:tcPr>
          <w:p>
            <w:pPr>
              <w:pStyle w:val="67"/>
              <w:spacing w:beforeLines="0" w:afterLines="0" w:line="240" w:lineRule="auto"/>
              <w:rPr>
                <w:rFonts w:hint="default" w:ascii="Times New Roman" w:hAnsi="Times New Roman" w:cs="Times New Roman"/>
                <w:b/>
                <w:bCs/>
                <w:snapToGrid w:val="0"/>
                <w:color w:val="FF0000"/>
                <w:kern w:val="21"/>
                <w:szCs w:val="21"/>
                <w:u w:val="none"/>
              </w:rPr>
            </w:pPr>
            <w:r>
              <w:rPr>
                <w:rFonts w:hint="default" w:ascii="Times New Roman" w:hAnsi="Times New Roman" w:cs="Times New Roman"/>
                <w:b/>
                <w:bCs/>
                <w:snapToGrid w:val="0"/>
                <w:color w:val="FF0000"/>
                <w:kern w:val="21"/>
                <w:szCs w:val="21"/>
                <w:u w:val="none"/>
              </w:rPr>
              <w:t>/</w:t>
            </w:r>
          </w:p>
        </w:tc>
        <w:tc>
          <w:tcPr>
            <w:tcW w:w="1759" w:type="dxa"/>
            <w:vAlign w:val="center"/>
          </w:tcPr>
          <w:p>
            <w:pPr>
              <w:pStyle w:val="67"/>
              <w:spacing w:beforeLines="0" w:afterLines="0" w:line="240" w:lineRule="auto"/>
              <w:rPr>
                <w:rFonts w:hint="default" w:ascii="Times New Roman" w:hAnsi="Times New Roman" w:cs="Times New Roman"/>
                <w:b/>
                <w:bCs/>
                <w:snapToGrid w:val="0"/>
                <w:color w:val="FF0000"/>
                <w:kern w:val="21"/>
                <w:szCs w:val="21"/>
                <w:u w:val="none"/>
                <w:lang w:val="en-US"/>
              </w:rPr>
            </w:pPr>
            <w:r>
              <w:rPr>
                <w:rFonts w:hint="eastAsia" w:ascii="Times New Roman" w:cs="Times New Roman"/>
                <w:b/>
                <w:bCs/>
                <w:snapToGrid w:val="0"/>
                <w:color w:val="FF0000"/>
                <w:kern w:val="21"/>
                <w:szCs w:val="21"/>
                <w:u w:val="none"/>
                <w:lang w:val="en-US" w:eastAsia="zh-CN"/>
              </w:rPr>
              <w:t>18.3308</w:t>
            </w:r>
          </w:p>
        </w:tc>
        <w:tc>
          <w:tcPr>
            <w:tcW w:w="1372" w:type="dxa"/>
            <w:vAlign w:val="center"/>
          </w:tcPr>
          <w:p>
            <w:pPr>
              <w:pStyle w:val="67"/>
              <w:spacing w:beforeLines="0" w:afterLines="0" w:line="240" w:lineRule="auto"/>
              <w:rPr>
                <w:rFonts w:hint="default" w:ascii="Times New Roman" w:hAnsi="Times New Roman" w:cs="Times New Roman"/>
                <w:b/>
                <w:bCs/>
                <w:snapToGrid w:val="0"/>
                <w:color w:val="FF0000"/>
                <w:kern w:val="21"/>
                <w:szCs w:val="21"/>
                <w:u w:val="none"/>
                <w:lang w:val="en-US"/>
              </w:rPr>
            </w:pPr>
            <w:r>
              <w:rPr>
                <w:rFonts w:hint="eastAsia" w:ascii="Times New Roman" w:cs="Times New Roman"/>
                <w:b/>
                <w:bCs/>
                <w:snapToGrid w:val="0"/>
                <w:color w:val="FF0000"/>
                <w:kern w:val="21"/>
                <w:szCs w:val="21"/>
                <w:u w:val="none"/>
                <w:lang w:val="en-US" w:eastAsia="zh-CN"/>
              </w:rPr>
              <w:t>18.3308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p>
        </w:tc>
        <w:tc>
          <w:tcPr>
            <w:tcW w:w="1417" w:type="dxa"/>
            <w:vAlign w:val="center"/>
          </w:tcPr>
          <w:p>
            <w:pPr>
              <w:pStyle w:val="81"/>
              <w:spacing w:line="240" w:lineRule="exact"/>
              <w:jc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t>SO</w:t>
            </w:r>
            <w:r>
              <w:rPr>
                <w:rFonts w:hint="default" w:ascii="Times New Roman" w:hAnsi="Times New Roman" w:cs="Times New Roman"/>
                <w:color w:val="000000" w:themeColor="text1"/>
                <w:szCs w:val="21"/>
                <w:u w:val="none"/>
                <w:vertAlign w:val="subscript"/>
                <w14:textFill>
                  <w14:solidFill>
                    <w14:schemeClr w14:val="tx1"/>
                  </w14:solidFill>
                </w14:textFill>
              </w:rPr>
              <w:t>2</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widowControl/>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21.4776</w:t>
            </w:r>
          </w:p>
        </w:tc>
        <w:tc>
          <w:tcPr>
            <w:tcW w:w="1415"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59" w:type="dxa"/>
            <w:vAlign w:val="center"/>
          </w:tcPr>
          <w:p>
            <w:pPr>
              <w:widowControl/>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21.4776</w:t>
            </w:r>
          </w:p>
        </w:tc>
        <w:tc>
          <w:tcPr>
            <w:tcW w:w="1372" w:type="dxa"/>
            <w:vAlign w:val="center"/>
          </w:tcPr>
          <w:p>
            <w:pPr>
              <w:widowControl/>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21.4776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p>
        </w:tc>
        <w:tc>
          <w:tcPr>
            <w:tcW w:w="1417" w:type="dxa"/>
            <w:vAlign w:val="center"/>
          </w:tcPr>
          <w:p>
            <w:pPr>
              <w:pStyle w:val="81"/>
              <w:spacing w:line="240" w:lineRule="exact"/>
              <w:jc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t>NO</w:t>
            </w:r>
            <w:r>
              <w:rPr>
                <w:rFonts w:hint="default" w:ascii="Times New Roman" w:hAnsi="Times New Roman" w:cs="Times New Roman"/>
                <w:color w:val="000000" w:themeColor="text1"/>
                <w:szCs w:val="21"/>
                <w:u w:val="none"/>
                <w:vertAlign w:val="subscript"/>
                <w14:textFill>
                  <w14:solidFill>
                    <w14:schemeClr w14:val="tx1"/>
                  </w14:solidFill>
                </w14:textFill>
              </w:rPr>
              <w:t>X</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widowControl/>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10.9584</w:t>
            </w:r>
          </w:p>
        </w:tc>
        <w:tc>
          <w:tcPr>
            <w:tcW w:w="1415"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59" w:type="dxa"/>
            <w:vAlign w:val="center"/>
          </w:tcPr>
          <w:p>
            <w:pPr>
              <w:widowControl/>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10.9584</w:t>
            </w:r>
          </w:p>
        </w:tc>
        <w:tc>
          <w:tcPr>
            <w:tcW w:w="1372" w:type="dxa"/>
            <w:vAlign w:val="center"/>
          </w:tcPr>
          <w:p>
            <w:pPr>
              <w:widowControl/>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10.9584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p>
        </w:tc>
        <w:tc>
          <w:tcPr>
            <w:tcW w:w="1417" w:type="dxa"/>
            <w:vAlign w:val="center"/>
          </w:tcPr>
          <w:p>
            <w:pPr>
              <w:pStyle w:val="81"/>
              <w:spacing w:line="240" w:lineRule="exact"/>
              <w:jc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t>氨</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widowControl/>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1.498</w:t>
            </w:r>
          </w:p>
        </w:tc>
        <w:tc>
          <w:tcPr>
            <w:tcW w:w="1415"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59" w:type="dxa"/>
            <w:vAlign w:val="center"/>
          </w:tcPr>
          <w:p>
            <w:pPr>
              <w:widowControl/>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1.498</w:t>
            </w:r>
          </w:p>
        </w:tc>
        <w:tc>
          <w:tcPr>
            <w:tcW w:w="1372" w:type="dxa"/>
            <w:vAlign w:val="center"/>
          </w:tcPr>
          <w:p>
            <w:pPr>
              <w:widowControl/>
              <w:jc w:val="center"/>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废水</w:t>
            </w:r>
          </w:p>
        </w:tc>
        <w:tc>
          <w:tcPr>
            <w:tcW w:w="1417"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废水量</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pStyle w:val="67"/>
              <w:spacing w:beforeLines="0" w:afterLines="0" w:line="240" w:lineRule="auto"/>
              <w:rPr>
                <w:rFonts w:hint="default" w:ascii="Times New Roman" w:hAnsi="Times New Roman" w:eastAsia="宋体" w:cs="Times New Roman"/>
                <w:snapToGrid w:val="0"/>
                <w:color w:val="000000" w:themeColor="text1"/>
                <w:kern w:val="21"/>
                <w:szCs w:val="21"/>
                <w:u w:val="none"/>
                <w:lang w:val="en-US" w:eastAsia="zh-CN"/>
                <w14:textFill>
                  <w14:solidFill>
                    <w14:schemeClr w14:val="tx1"/>
                  </w14:solidFill>
                </w14:textFill>
              </w:rPr>
            </w:pPr>
            <w:r>
              <w:rPr>
                <w:rFonts w:hint="default" w:ascii="Times New Roman" w:hAnsi="Times New Roman" w:cs="Times New Roman"/>
                <w:color w:val="000000" w:themeColor="text1"/>
                <w:szCs w:val="21"/>
                <w:u w:val="none"/>
                <w:lang w:val="en-US" w:eastAsia="zh-CN" w:bidi="ar"/>
                <w14:textFill>
                  <w14:solidFill>
                    <w14:schemeClr w14:val="tx1"/>
                  </w14:solidFill>
                </w14:textFill>
              </w:rPr>
              <w:t>1080</w:t>
            </w:r>
          </w:p>
        </w:tc>
        <w:tc>
          <w:tcPr>
            <w:tcW w:w="1415"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59"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color w:val="000000" w:themeColor="text1"/>
                <w:szCs w:val="21"/>
                <w:u w:val="none"/>
                <w:lang w:val="en-US" w:eastAsia="zh-CN" w:bidi="ar"/>
                <w14:textFill>
                  <w14:solidFill>
                    <w14:schemeClr w14:val="tx1"/>
                  </w14:solidFill>
                </w14:textFill>
              </w:rPr>
              <w:t>1080</w:t>
            </w:r>
          </w:p>
        </w:tc>
        <w:tc>
          <w:tcPr>
            <w:tcW w:w="1372"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color w:val="000000" w:themeColor="text1"/>
                <w:szCs w:val="21"/>
                <w:u w:val="none"/>
                <w:lang w:val="en-US" w:eastAsia="zh-CN" w:bidi="ar"/>
                <w14:textFill>
                  <w14:solidFill>
                    <w14:schemeClr w14:val="tx1"/>
                  </w14:solidFill>
                </w14:textFill>
              </w:rPr>
              <w:t>1080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p>
        </w:tc>
        <w:tc>
          <w:tcPr>
            <w:tcW w:w="1417"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COD</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pStyle w:val="67"/>
              <w:widowControl/>
              <w:adjustRightInd/>
              <w:snapToGrid/>
              <w:spacing w:beforeLines="0" w:afterLines="0" w:line="240" w:lineRule="auto"/>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0.0756</w:t>
            </w:r>
          </w:p>
        </w:tc>
        <w:tc>
          <w:tcPr>
            <w:tcW w:w="1415"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59" w:type="dxa"/>
            <w:vAlign w:val="center"/>
          </w:tcPr>
          <w:p>
            <w:pPr>
              <w:pStyle w:val="67"/>
              <w:widowControl/>
              <w:adjustRightInd/>
              <w:snapToGrid/>
              <w:spacing w:beforeLines="0" w:afterLines="0" w:line="240" w:lineRule="auto"/>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0.0756</w:t>
            </w:r>
          </w:p>
        </w:tc>
        <w:tc>
          <w:tcPr>
            <w:tcW w:w="1372" w:type="dxa"/>
            <w:vAlign w:val="center"/>
          </w:tcPr>
          <w:p>
            <w:pPr>
              <w:pStyle w:val="67"/>
              <w:widowControl/>
              <w:adjustRightInd/>
              <w:snapToGrid/>
              <w:spacing w:beforeLines="0" w:afterLines="0" w:line="240" w:lineRule="auto"/>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0.0756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p>
        </w:tc>
        <w:tc>
          <w:tcPr>
            <w:tcW w:w="1417"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氨氮</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pStyle w:val="67"/>
              <w:widowControl/>
              <w:adjustRightInd/>
              <w:snapToGrid/>
              <w:spacing w:beforeLines="0" w:afterLines="0" w:line="240" w:lineRule="auto"/>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0.0076</w:t>
            </w:r>
          </w:p>
        </w:tc>
        <w:tc>
          <w:tcPr>
            <w:tcW w:w="1415"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59" w:type="dxa"/>
            <w:vAlign w:val="center"/>
          </w:tcPr>
          <w:p>
            <w:pPr>
              <w:pStyle w:val="67"/>
              <w:widowControl/>
              <w:adjustRightInd/>
              <w:snapToGrid/>
              <w:spacing w:beforeLines="0" w:afterLines="0" w:line="240" w:lineRule="auto"/>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0.0076</w:t>
            </w:r>
          </w:p>
        </w:tc>
        <w:tc>
          <w:tcPr>
            <w:tcW w:w="1372" w:type="dxa"/>
            <w:vAlign w:val="center"/>
          </w:tcPr>
          <w:p>
            <w:pPr>
              <w:pStyle w:val="67"/>
              <w:widowControl/>
              <w:adjustRightInd/>
              <w:snapToGrid/>
              <w:spacing w:beforeLines="0" w:afterLines="0" w:line="240" w:lineRule="auto"/>
              <w:textAlignment w:val="center"/>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一般工业</w:t>
            </w:r>
          </w:p>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固体废物</w:t>
            </w:r>
          </w:p>
        </w:tc>
        <w:tc>
          <w:tcPr>
            <w:tcW w:w="1417"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pStyle w:val="67"/>
              <w:spacing w:beforeLines="0" w:afterLines="0" w:line="240" w:lineRule="auto"/>
              <w:rPr>
                <w:rFonts w:hint="default" w:ascii="Times New Roman" w:hAnsi="Times New Roman" w:eastAsia="宋体" w:cs="Times New Roman"/>
                <w:b/>
                <w:bCs/>
                <w:snapToGrid w:val="0"/>
                <w:color w:val="FF0000"/>
                <w:kern w:val="21"/>
                <w:szCs w:val="21"/>
                <w:u w:val="none"/>
                <w:lang w:val="en-US" w:eastAsia="zh-CN"/>
              </w:rPr>
            </w:pPr>
            <w:r>
              <w:rPr>
                <w:rFonts w:hint="eastAsia" w:ascii="Times New Roman" w:cs="Times New Roman"/>
                <w:b/>
                <w:bCs/>
                <w:snapToGrid w:val="0"/>
                <w:color w:val="FF0000"/>
                <w:kern w:val="21"/>
                <w:szCs w:val="21"/>
                <w:u w:val="none"/>
                <w:lang w:val="en-US" w:eastAsia="zh-CN"/>
              </w:rPr>
              <w:t>2453.3018</w:t>
            </w:r>
          </w:p>
        </w:tc>
        <w:tc>
          <w:tcPr>
            <w:tcW w:w="1415" w:type="dxa"/>
            <w:vAlign w:val="center"/>
          </w:tcPr>
          <w:p>
            <w:pPr>
              <w:pStyle w:val="67"/>
              <w:spacing w:beforeLines="0" w:afterLines="0" w:line="240" w:lineRule="auto"/>
              <w:rPr>
                <w:rFonts w:hint="default" w:ascii="Times New Roman" w:hAnsi="Times New Roman" w:cs="Times New Roman"/>
                <w:b/>
                <w:bCs/>
                <w:snapToGrid w:val="0"/>
                <w:color w:val="FF0000"/>
                <w:kern w:val="21"/>
                <w:szCs w:val="21"/>
                <w:u w:val="none"/>
              </w:rPr>
            </w:pPr>
            <w:r>
              <w:rPr>
                <w:rFonts w:hint="default" w:ascii="Times New Roman" w:hAnsi="Times New Roman" w:cs="Times New Roman"/>
                <w:b/>
                <w:bCs/>
                <w:snapToGrid w:val="0"/>
                <w:color w:val="FF0000"/>
                <w:kern w:val="21"/>
                <w:szCs w:val="21"/>
                <w:u w:val="none"/>
              </w:rPr>
              <w:t>/</w:t>
            </w:r>
          </w:p>
        </w:tc>
        <w:tc>
          <w:tcPr>
            <w:tcW w:w="1759" w:type="dxa"/>
            <w:vAlign w:val="center"/>
          </w:tcPr>
          <w:p>
            <w:pPr>
              <w:pStyle w:val="67"/>
              <w:spacing w:beforeLines="0" w:afterLines="0" w:line="240" w:lineRule="auto"/>
              <w:rPr>
                <w:rFonts w:hint="default" w:ascii="Times New Roman" w:hAnsi="Times New Roman" w:cs="Times New Roman"/>
                <w:b/>
                <w:bCs/>
                <w:snapToGrid w:val="0"/>
                <w:color w:val="FF0000"/>
                <w:kern w:val="21"/>
                <w:szCs w:val="21"/>
                <w:u w:val="none"/>
              </w:rPr>
            </w:pPr>
            <w:r>
              <w:rPr>
                <w:rFonts w:hint="eastAsia" w:ascii="Times New Roman" w:cs="Times New Roman"/>
                <w:b/>
                <w:bCs/>
                <w:snapToGrid w:val="0"/>
                <w:color w:val="FF0000"/>
                <w:kern w:val="21"/>
                <w:szCs w:val="21"/>
                <w:u w:val="none"/>
                <w:lang w:val="en-US" w:eastAsia="zh-CN"/>
              </w:rPr>
              <w:t>2453.3018</w:t>
            </w:r>
          </w:p>
        </w:tc>
        <w:tc>
          <w:tcPr>
            <w:tcW w:w="1372" w:type="dxa"/>
            <w:vAlign w:val="center"/>
          </w:tcPr>
          <w:p>
            <w:pPr>
              <w:pStyle w:val="67"/>
              <w:spacing w:beforeLines="0" w:afterLines="0" w:line="240" w:lineRule="auto"/>
              <w:rPr>
                <w:rFonts w:hint="default" w:ascii="Times New Roman" w:hAnsi="Times New Roman" w:cs="Times New Roman"/>
                <w:b/>
                <w:bCs/>
                <w:snapToGrid w:val="0"/>
                <w:color w:val="FF0000"/>
                <w:kern w:val="21"/>
                <w:szCs w:val="21"/>
                <w:u w:val="none"/>
              </w:rPr>
            </w:pPr>
            <w:r>
              <w:rPr>
                <w:rFonts w:hint="eastAsia" w:ascii="Times New Roman" w:cs="Times New Roman"/>
                <w:b/>
                <w:bCs/>
                <w:snapToGrid w:val="0"/>
                <w:color w:val="FF0000"/>
                <w:kern w:val="21"/>
                <w:szCs w:val="21"/>
                <w:u w:val="none"/>
                <w:lang w:val="en-US" w:eastAsia="zh-CN"/>
              </w:rPr>
              <w:t>2453.3018</w:t>
            </w:r>
            <w:bookmarkStart w:id="28" w:name="_GoBack"/>
            <w:bookmarkEnd w:id="2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生活垃圾</w:t>
            </w:r>
          </w:p>
        </w:tc>
        <w:tc>
          <w:tcPr>
            <w:tcW w:w="1417"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pStyle w:val="67"/>
              <w:spacing w:beforeLines="0" w:afterLines="0" w:line="240" w:lineRule="auto"/>
              <w:rPr>
                <w:rFonts w:hint="default" w:ascii="Times New Roman" w:hAnsi="Times New Roman" w:eastAsia="宋体" w:cs="Times New Roman"/>
                <w:snapToGrid w:val="0"/>
                <w:color w:val="000000" w:themeColor="text1"/>
                <w:kern w:val="21"/>
                <w:szCs w:val="21"/>
                <w:u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u w:val="none"/>
                <w:lang w:val="en-US" w:eastAsia="zh-CN"/>
                <w14:textFill>
                  <w14:solidFill>
                    <w14:schemeClr w14:val="tx1"/>
                  </w14:solidFill>
                </w14:textFill>
              </w:rPr>
              <w:t>7.5</w:t>
            </w:r>
          </w:p>
        </w:tc>
        <w:tc>
          <w:tcPr>
            <w:tcW w:w="1415"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59"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lang w:val="en-US" w:eastAsia="zh-CN"/>
                <w14:textFill>
                  <w14:solidFill>
                    <w14:schemeClr w14:val="tx1"/>
                  </w14:solidFill>
                </w14:textFill>
              </w:rPr>
              <w:t>7.5</w:t>
            </w:r>
          </w:p>
        </w:tc>
        <w:tc>
          <w:tcPr>
            <w:tcW w:w="1372"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lang w:val="en-US" w:eastAsia="zh-CN"/>
                <w14:textFill>
                  <w14:solidFill>
                    <w14:schemeClr w14:val="tx1"/>
                  </w14:solidFill>
                </w14:textFill>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危险废物</w:t>
            </w:r>
          </w:p>
        </w:tc>
        <w:tc>
          <w:tcPr>
            <w:tcW w:w="1417"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276"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01"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559"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3.3</w:t>
            </w:r>
          </w:p>
        </w:tc>
        <w:tc>
          <w:tcPr>
            <w:tcW w:w="1415"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w:t>
            </w:r>
          </w:p>
        </w:tc>
        <w:tc>
          <w:tcPr>
            <w:tcW w:w="1759"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3.3</w:t>
            </w:r>
          </w:p>
        </w:tc>
        <w:tc>
          <w:tcPr>
            <w:tcW w:w="1372" w:type="dxa"/>
            <w:vAlign w:val="center"/>
          </w:tcPr>
          <w:p>
            <w:pPr>
              <w:pStyle w:val="67"/>
              <w:spacing w:beforeLines="0" w:afterLines="0" w:line="240" w:lineRule="auto"/>
              <w:rPr>
                <w:rFonts w:hint="default" w:ascii="Times New Roman" w:hAnsi="Times New Roman" w:cs="Times New Roman"/>
                <w:snapToGrid w:val="0"/>
                <w:color w:val="000000" w:themeColor="text1"/>
                <w:kern w:val="21"/>
                <w:szCs w:val="21"/>
                <w:u w:val="none"/>
                <w14:textFill>
                  <w14:solidFill>
                    <w14:schemeClr w14:val="tx1"/>
                  </w14:solidFill>
                </w14:textFill>
              </w:rPr>
            </w:pPr>
            <w:r>
              <w:rPr>
                <w:rFonts w:hint="default" w:ascii="Times New Roman" w:hAnsi="Times New Roman" w:cs="Times New Roman"/>
                <w:snapToGrid w:val="0"/>
                <w:color w:val="000000" w:themeColor="text1"/>
                <w:kern w:val="21"/>
                <w:szCs w:val="21"/>
                <w:u w:val="none"/>
                <w14:textFill>
                  <w14:solidFill>
                    <w14:schemeClr w14:val="tx1"/>
                  </w14:solidFill>
                </w14:textFill>
              </w:rPr>
              <w:t>3.3</w:t>
            </w:r>
          </w:p>
        </w:tc>
      </w:tr>
    </w:tbl>
    <w:p>
      <w:pPr>
        <w:pStyle w:val="67"/>
        <w:spacing w:before="192" w:beforeLines="80" w:after="24"/>
        <w:jc w:val="left"/>
        <w:rPr>
          <w:rFonts w:ascii="Times New Roman" w:eastAsia="黑体"/>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p>
    <w:p/>
    <w:p/>
    <w:p/>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F78E67-3CD7-4C26-9A6E-998635ED4856}"/>
  </w:font>
  <w:font w:name="Arial">
    <w:panose1 w:val="020B0604020202020204"/>
    <w:charset w:val="01"/>
    <w:family w:val="swiss"/>
    <w:pitch w:val="default"/>
    <w:sig w:usb0="E0002EFF" w:usb1="C000785B" w:usb2="00000009" w:usb3="00000000" w:csb0="400001FF" w:csb1="FFFF0000"/>
    <w:embedRegular r:id="rId2" w:fontKey="{2F284E46-6BF4-4C98-AF06-7A9EE20AE573}"/>
  </w:font>
  <w:font w:name="黑体">
    <w:panose1 w:val="02010609060101010101"/>
    <w:charset w:val="86"/>
    <w:family w:val="auto"/>
    <w:pitch w:val="default"/>
    <w:sig w:usb0="800002BF" w:usb1="38CF7CFA" w:usb2="00000016" w:usb3="00000000" w:csb0="00040001" w:csb1="00000000"/>
    <w:embedRegular r:id="rId3" w:fontKey="{B99C63BE-B13E-4B7C-A40B-AE3562AF43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4" w:fontKey="{69BCCAE4-8857-42AE-87B5-5C435AB004F8}"/>
  </w:font>
  <w:font w:name="楷体_GB2312">
    <w:altName w:val="楷体"/>
    <w:panose1 w:val="00000000000000000000"/>
    <w:charset w:val="00"/>
    <w:family w:val="auto"/>
    <w:pitch w:val="default"/>
    <w:sig w:usb0="00000000" w:usb1="00000000" w:usb2="00000000" w:usb3="00000000" w:csb0="00000000" w:csb1="00000000"/>
    <w:embedRegular r:id="rId5" w:fontKey="{1DDBFD99-80EE-4725-9799-910DF7A64978}"/>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6" w:fontKey="{7A95B2EF-C9EE-46D8-9F71-90931CF4D8DE}"/>
  </w:font>
  <w:font w:name="华文仿宋">
    <w:panose1 w:val="02010600040101010101"/>
    <w:charset w:val="86"/>
    <w:family w:val="auto"/>
    <w:pitch w:val="default"/>
    <w:sig w:usb0="00000287" w:usb1="080F0000" w:usb2="00000000" w:usb3="00000000" w:csb0="0004009F" w:csb1="DFD70000"/>
    <w:embedRegular r:id="rId7" w:fontKey="{DD94F972-27D5-4747-9877-5AA426840687}"/>
  </w:font>
  <w:font w:name="仿宋">
    <w:panose1 w:val="02010609060101010101"/>
    <w:charset w:val="86"/>
    <w:family w:val="modern"/>
    <w:pitch w:val="default"/>
    <w:sig w:usb0="800002BF" w:usb1="38CF7CFA" w:usb2="00000016" w:usb3="00000000" w:csb0="00040001" w:csb1="00000000"/>
    <w:embedRegular r:id="rId8" w:fontKey="{236F9DBB-2E34-4A7D-B54D-BDF713E632F2}"/>
  </w:font>
  <w:font w:name="Helvetica">
    <w:panose1 w:val="020B0604020202020204"/>
    <w:charset w:val="00"/>
    <w:family w:val="swiss"/>
    <w:pitch w:val="default"/>
    <w:sig w:usb0="00000000" w:usb1="00000000" w:usb2="00000000" w:usb3="00000000" w:csb0="00000000" w:csb1="00000000"/>
    <w:embedRegular r:id="rId9" w:fontKey="{3F99BC44-D1BC-4115-A64B-8EA9BA4B0062}"/>
  </w:font>
  <w:font w:name="微软雅黑">
    <w:panose1 w:val="020B0503020204020204"/>
    <w:charset w:val="86"/>
    <w:family w:val="auto"/>
    <w:pitch w:val="default"/>
    <w:sig w:usb0="80000287" w:usb1="2ACF3C50" w:usb2="00000016" w:usb3="00000000" w:csb0="0004001F" w:csb1="00000000"/>
    <w:embedRegular r:id="rId10" w:fontKey="{E60B5645-0FD2-4778-A45D-64253DFF615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0"/>
        <w:rFonts w:ascii="宋体" w:hAnsi="宋体"/>
        <w:sz w:val="28"/>
        <w:szCs w:val="28"/>
      </w:rPr>
    </w:pPr>
    <w:r>
      <w:rPr>
        <w:rStyle w:val="40"/>
        <w:rFonts w:hint="eastAsia" w:ascii="宋体" w:hAnsi="宋体"/>
        <w:sz w:val="28"/>
        <w:szCs w:val="28"/>
      </w:rPr>
      <w:t>—</w:t>
    </w:r>
    <w:r>
      <w:rPr>
        <w:rFonts w:ascii="宋体" w:hAnsi="宋体"/>
        <w:sz w:val="26"/>
        <w:szCs w:val="26"/>
      </w:rPr>
      <w:fldChar w:fldCharType="begin"/>
    </w:r>
    <w:r>
      <w:rPr>
        <w:rStyle w:val="40"/>
        <w:rFonts w:ascii="宋体" w:hAnsi="宋体"/>
        <w:sz w:val="26"/>
        <w:szCs w:val="26"/>
      </w:rPr>
      <w:instrText xml:space="preserve">PAGE  </w:instrText>
    </w:r>
    <w:r>
      <w:rPr>
        <w:rFonts w:ascii="宋体" w:hAnsi="宋体"/>
        <w:sz w:val="26"/>
        <w:szCs w:val="26"/>
      </w:rPr>
      <w:fldChar w:fldCharType="separate"/>
    </w:r>
    <w:r>
      <w:rPr>
        <w:rStyle w:val="40"/>
        <w:rFonts w:ascii="宋体" w:hAnsi="宋体"/>
        <w:sz w:val="26"/>
        <w:szCs w:val="26"/>
      </w:rPr>
      <w:t>13</w:t>
    </w:r>
    <w:r>
      <w:rPr>
        <w:rFonts w:ascii="宋体" w:hAnsi="宋体"/>
        <w:sz w:val="26"/>
        <w:szCs w:val="26"/>
      </w:rPr>
      <w:fldChar w:fldCharType="end"/>
    </w:r>
    <w:r>
      <w:rPr>
        <w:rStyle w:val="40"/>
        <w:rFonts w:hint="eastAsia" w:ascii="宋体" w:hAnsi="宋体"/>
        <w:sz w:val="28"/>
        <w:szCs w:val="28"/>
      </w:rPr>
      <w:t>—</w:t>
    </w:r>
  </w:p>
  <w:p>
    <w:pPr>
      <w:pStyle w:val="2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0"/>
        <w:rFonts w:ascii="宋体" w:hAnsi="宋体"/>
        <w:sz w:val="28"/>
        <w:szCs w:val="28"/>
      </w:rPr>
    </w:pPr>
    <w:r>
      <w:rPr>
        <w:rStyle w:val="40"/>
        <w:rFonts w:hint="eastAsia" w:ascii="宋体" w:hAnsi="宋体"/>
        <w:sz w:val="28"/>
        <w:szCs w:val="28"/>
      </w:rPr>
      <w:t>—</w:t>
    </w:r>
    <w:r>
      <w:rPr>
        <w:rFonts w:ascii="宋体" w:hAnsi="宋体"/>
        <w:sz w:val="26"/>
        <w:szCs w:val="26"/>
      </w:rPr>
      <w:fldChar w:fldCharType="begin"/>
    </w:r>
    <w:r>
      <w:rPr>
        <w:rStyle w:val="40"/>
        <w:rFonts w:ascii="宋体" w:hAnsi="宋体"/>
        <w:sz w:val="26"/>
        <w:szCs w:val="26"/>
      </w:rPr>
      <w:instrText xml:space="preserve">PAGE  </w:instrText>
    </w:r>
    <w:r>
      <w:rPr>
        <w:rFonts w:ascii="宋体" w:hAnsi="宋体"/>
        <w:sz w:val="26"/>
        <w:szCs w:val="26"/>
      </w:rPr>
      <w:fldChar w:fldCharType="separate"/>
    </w:r>
    <w:r>
      <w:rPr>
        <w:rStyle w:val="40"/>
        <w:rFonts w:ascii="宋体" w:hAnsi="宋体"/>
        <w:sz w:val="26"/>
        <w:szCs w:val="26"/>
      </w:rPr>
      <w:t>50</w:t>
    </w:r>
    <w:r>
      <w:rPr>
        <w:rFonts w:ascii="宋体" w:hAnsi="宋体"/>
        <w:sz w:val="26"/>
        <w:szCs w:val="26"/>
      </w:rPr>
      <w:fldChar w:fldCharType="end"/>
    </w:r>
    <w:r>
      <w:rPr>
        <w:rStyle w:val="40"/>
        <w:rFonts w:hint="eastAsia" w:ascii="宋体" w:hAnsi="宋体"/>
        <w:sz w:val="28"/>
        <w:szCs w:val="28"/>
      </w:rPr>
      <w:t>—</w:t>
    </w:r>
  </w:p>
  <w:p>
    <w:pPr>
      <w:pStyle w:val="25"/>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0"/>
        <w:rFonts w:ascii="宋体" w:hAnsi="宋体"/>
        <w:sz w:val="28"/>
        <w:szCs w:val="28"/>
      </w:rPr>
    </w:pPr>
    <w:r>
      <w:rPr>
        <w:rStyle w:val="40"/>
        <w:rFonts w:hint="eastAsia" w:ascii="宋体" w:hAnsi="宋体"/>
        <w:sz w:val="28"/>
        <w:szCs w:val="28"/>
      </w:rPr>
      <w:t>—</w:t>
    </w:r>
    <w:r>
      <w:rPr>
        <w:rFonts w:ascii="宋体" w:hAnsi="宋体"/>
        <w:sz w:val="26"/>
        <w:szCs w:val="26"/>
      </w:rPr>
      <w:fldChar w:fldCharType="begin"/>
    </w:r>
    <w:r>
      <w:rPr>
        <w:rStyle w:val="40"/>
        <w:rFonts w:ascii="宋体" w:hAnsi="宋体"/>
        <w:sz w:val="26"/>
        <w:szCs w:val="26"/>
      </w:rPr>
      <w:instrText xml:space="preserve">PAGE  </w:instrText>
    </w:r>
    <w:r>
      <w:rPr>
        <w:rFonts w:ascii="宋体" w:hAnsi="宋体"/>
        <w:sz w:val="26"/>
        <w:szCs w:val="26"/>
      </w:rPr>
      <w:fldChar w:fldCharType="separate"/>
    </w:r>
    <w:r>
      <w:rPr>
        <w:rStyle w:val="40"/>
        <w:rFonts w:ascii="宋体" w:hAnsi="宋体"/>
        <w:sz w:val="26"/>
        <w:szCs w:val="26"/>
      </w:rPr>
      <w:t>65</w:t>
    </w:r>
    <w:r>
      <w:rPr>
        <w:rFonts w:ascii="宋体" w:hAnsi="宋体"/>
        <w:sz w:val="26"/>
        <w:szCs w:val="26"/>
      </w:rPr>
      <w:fldChar w:fldCharType="end"/>
    </w:r>
    <w:r>
      <w:rPr>
        <w:rStyle w:val="40"/>
        <w:rFonts w:hint="eastAsia" w:ascii="宋体" w:hAnsi="宋体"/>
        <w:sz w:val="28"/>
        <w:szCs w:val="28"/>
      </w:rPr>
      <w:t>—</w:t>
    </w:r>
  </w:p>
  <w:p>
    <w:pPr>
      <w:pStyle w:val="2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224D"/>
    <w:multiLevelType w:val="multilevel"/>
    <w:tmpl w:val="AFD1224D"/>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E84B99F7"/>
    <w:multiLevelType w:val="singleLevel"/>
    <w:tmpl w:val="E84B99F7"/>
    <w:lvl w:ilvl="0" w:tentative="0">
      <w:start w:val="2"/>
      <w:numFmt w:val="chineseCounting"/>
      <w:suff w:val="nothing"/>
      <w:lvlText w:val="%1、"/>
      <w:lvlJc w:val="left"/>
      <w:rPr>
        <w:rFonts w:hint="eastAsia"/>
      </w:rPr>
    </w:lvl>
  </w:abstractNum>
  <w:abstractNum w:abstractNumId="2">
    <w:nsid w:val="2634E0FA"/>
    <w:multiLevelType w:val="singleLevel"/>
    <w:tmpl w:val="2634E0FA"/>
    <w:lvl w:ilvl="0" w:tentative="0">
      <w:start w:val="1"/>
      <w:numFmt w:val="chineseCounting"/>
      <w:suff w:val="space"/>
      <w:lvlText w:val="(%1)"/>
      <w:lvlJc w:val="left"/>
      <w:rPr>
        <w:rFonts w:hint="eastAsia"/>
      </w:rPr>
    </w:lvl>
  </w:abstractNum>
  <w:abstractNum w:abstractNumId="3">
    <w:nsid w:val="614AABDC"/>
    <w:multiLevelType w:val="singleLevel"/>
    <w:tmpl w:val="614AABDC"/>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4">
    <w:nsid w:val="799F518A"/>
    <w:multiLevelType w:val="singleLevel"/>
    <w:tmpl w:val="799F518A"/>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isplayHorizontalDrawingGridEvery w:val="1"/>
  <w:displayVerticalDrawingGridEvery w:val="1"/>
  <w:noPunctuationKerning w:val="1"/>
  <w:characterSpacingControl w:val="doNotCompress"/>
  <w:noLineBreaksAfter w:lang="zh-CN" w:val="([{·‘“〈《「『【〔〖（．［｛￡￥"/>
  <w:noLineBreaksBefore w:lang="zh-CN" w:val="!),.:;?]}¨·ˇˉ―‖’”…∶、。〃々〉》」』】〕〗！＂＇），．：；？］｀｜｝～￠"/>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2Q4M2I4OGFiZjE5YTRiNTMzMWJiOTk5OGM5YzkifQ=="/>
  </w:docVars>
  <w:rsids>
    <w:rsidRoot w:val="00172A27"/>
    <w:rsid w:val="000060B3"/>
    <w:rsid w:val="000128B6"/>
    <w:rsid w:val="00014230"/>
    <w:rsid w:val="0002282C"/>
    <w:rsid w:val="0002716B"/>
    <w:rsid w:val="00027A8A"/>
    <w:rsid w:val="00035151"/>
    <w:rsid w:val="00036BD6"/>
    <w:rsid w:val="00041754"/>
    <w:rsid w:val="0004364B"/>
    <w:rsid w:val="000446CC"/>
    <w:rsid w:val="00050355"/>
    <w:rsid w:val="000513B6"/>
    <w:rsid w:val="000519BB"/>
    <w:rsid w:val="00055CB6"/>
    <w:rsid w:val="00061B1F"/>
    <w:rsid w:val="00063137"/>
    <w:rsid w:val="000733C4"/>
    <w:rsid w:val="00074783"/>
    <w:rsid w:val="0008070B"/>
    <w:rsid w:val="000810AC"/>
    <w:rsid w:val="00081A02"/>
    <w:rsid w:val="00082231"/>
    <w:rsid w:val="00092D38"/>
    <w:rsid w:val="0009377B"/>
    <w:rsid w:val="000A20C9"/>
    <w:rsid w:val="000B058F"/>
    <w:rsid w:val="000B4467"/>
    <w:rsid w:val="000B4DB9"/>
    <w:rsid w:val="000B5BED"/>
    <w:rsid w:val="000B5D85"/>
    <w:rsid w:val="000B6EDA"/>
    <w:rsid w:val="000C09AC"/>
    <w:rsid w:val="000C767F"/>
    <w:rsid w:val="000C76EC"/>
    <w:rsid w:val="000D5A44"/>
    <w:rsid w:val="000E08CB"/>
    <w:rsid w:val="000E3ED2"/>
    <w:rsid w:val="000E51AE"/>
    <w:rsid w:val="000E52AF"/>
    <w:rsid w:val="000F0451"/>
    <w:rsid w:val="000F1A51"/>
    <w:rsid w:val="000F2496"/>
    <w:rsid w:val="000F416A"/>
    <w:rsid w:val="000F782D"/>
    <w:rsid w:val="000F7D7D"/>
    <w:rsid w:val="00101519"/>
    <w:rsid w:val="001026A0"/>
    <w:rsid w:val="00103333"/>
    <w:rsid w:val="00120240"/>
    <w:rsid w:val="00127A48"/>
    <w:rsid w:val="00131F42"/>
    <w:rsid w:val="00132840"/>
    <w:rsid w:val="001357F1"/>
    <w:rsid w:val="00140FA8"/>
    <w:rsid w:val="00142FEB"/>
    <w:rsid w:val="00143A2D"/>
    <w:rsid w:val="00145A41"/>
    <w:rsid w:val="00151675"/>
    <w:rsid w:val="00154020"/>
    <w:rsid w:val="00157435"/>
    <w:rsid w:val="0016797F"/>
    <w:rsid w:val="00172192"/>
    <w:rsid w:val="00172A27"/>
    <w:rsid w:val="0017504D"/>
    <w:rsid w:val="0017671A"/>
    <w:rsid w:val="00177422"/>
    <w:rsid w:val="00180F09"/>
    <w:rsid w:val="0018189F"/>
    <w:rsid w:val="00184590"/>
    <w:rsid w:val="001848EE"/>
    <w:rsid w:val="001870D1"/>
    <w:rsid w:val="0018781E"/>
    <w:rsid w:val="0019262D"/>
    <w:rsid w:val="001A1B35"/>
    <w:rsid w:val="001A1DF6"/>
    <w:rsid w:val="001A48A2"/>
    <w:rsid w:val="001A53C1"/>
    <w:rsid w:val="001A5F67"/>
    <w:rsid w:val="001A6F61"/>
    <w:rsid w:val="001B72B8"/>
    <w:rsid w:val="001C0665"/>
    <w:rsid w:val="001C1429"/>
    <w:rsid w:val="001C2A0B"/>
    <w:rsid w:val="001C69B3"/>
    <w:rsid w:val="001C7503"/>
    <w:rsid w:val="001D064B"/>
    <w:rsid w:val="001D0AEF"/>
    <w:rsid w:val="001D330F"/>
    <w:rsid w:val="001D5595"/>
    <w:rsid w:val="001D7874"/>
    <w:rsid w:val="001D7F22"/>
    <w:rsid w:val="001F0F17"/>
    <w:rsid w:val="001F3347"/>
    <w:rsid w:val="001F6122"/>
    <w:rsid w:val="001F69E4"/>
    <w:rsid w:val="001F7234"/>
    <w:rsid w:val="001F776F"/>
    <w:rsid w:val="002031B1"/>
    <w:rsid w:val="0020745E"/>
    <w:rsid w:val="00211609"/>
    <w:rsid w:val="002125B4"/>
    <w:rsid w:val="002155B8"/>
    <w:rsid w:val="00223E70"/>
    <w:rsid w:val="00224839"/>
    <w:rsid w:val="002249B2"/>
    <w:rsid w:val="00226574"/>
    <w:rsid w:val="00226DFC"/>
    <w:rsid w:val="002278EC"/>
    <w:rsid w:val="0023029A"/>
    <w:rsid w:val="0023280E"/>
    <w:rsid w:val="00235646"/>
    <w:rsid w:val="002377D1"/>
    <w:rsid w:val="00242F83"/>
    <w:rsid w:val="00245495"/>
    <w:rsid w:val="002506BC"/>
    <w:rsid w:val="00250DF6"/>
    <w:rsid w:val="002520D8"/>
    <w:rsid w:val="00252D4D"/>
    <w:rsid w:val="00254345"/>
    <w:rsid w:val="00264557"/>
    <w:rsid w:val="002661E6"/>
    <w:rsid w:val="00271058"/>
    <w:rsid w:val="00271847"/>
    <w:rsid w:val="002729B4"/>
    <w:rsid w:val="002777A1"/>
    <w:rsid w:val="002805AB"/>
    <w:rsid w:val="00284204"/>
    <w:rsid w:val="00291773"/>
    <w:rsid w:val="002A168C"/>
    <w:rsid w:val="002A2D4E"/>
    <w:rsid w:val="002A3DC7"/>
    <w:rsid w:val="002B2013"/>
    <w:rsid w:val="002B49E2"/>
    <w:rsid w:val="002B7B00"/>
    <w:rsid w:val="002B7C44"/>
    <w:rsid w:val="002C2B17"/>
    <w:rsid w:val="002C6A54"/>
    <w:rsid w:val="002D3DD0"/>
    <w:rsid w:val="002D4988"/>
    <w:rsid w:val="002D4CB0"/>
    <w:rsid w:val="002E1F3A"/>
    <w:rsid w:val="002E298A"/>
    <w:rsid w:val="002E2F5B"/>
    <w:rsid w:val="002F3657"/>
    <w:rsid w:val="002F5EC5"/>
    <w:rsid w:val="002F65D3"/>
    <w:rsid w:val="00301978"/>
    <w:rsid w:val="0030332C"/>
    <w:rsid w:val="003051C2"/>
    <w:rsid w:val="00312296"/>
    <w:rsid w:val="00314590"/>
    <w:rsid w:val="00314F0E"/>
    <w:rsid w:val="00321D8E"/>
    <w:rsid w:val="003240E4"/>
    <w:rsid w:val="00325928"/>
    <w:rsid w:val="00330961"/>
    <w:rsid w:val="00332863"/>
    <w:rsid w:val="0033684D"/>
    <w:rsid w:val="00336AC1"/>
    <w:rsid w:val="00336E87"/>
    <w:rsid w:val="003375F4"/>
    <w:rsid w:val="00337B42"/>
    <w:rsid w:val="00341B42"/>
    <w:rsid w:val="0034348F"/>
    <w:rsid w:val="00345395"/>
    <w:rsid w:val="00346330"/>
    <w:rsid w:val="003464CC"/>
    <w:rsid w:val="00346A62"/>
    <w:rsid w:val="0035127C"/>
    <w:rsid w:val="00356653"/>
    <w:rsid w:val="00356CE8"/>
    <w:rsid w:val="0035743F"/>
    <w:rsid w:val="00357BE2"/>
    <w:rsid w:val="00360789"/>
    <w:rsid w:val="0036170C"/>
    <w:rsid w:val="003631BB"/>
    <w:rsid w:val="00366E0F"/>
    <w:rsid w:val="00371894"/>
    <w:rsid w:val="00371F0F"/>
    <w:rsid w:val="00371F29"/>
    <w:rsid w:val="0037674F"/>
    <w:rsid w:val="00376F8E"/>
    <w:rsid w:val="00377632"/>
    <w:rsid w:val="00380F1E"/>
    <w:rsid w:val="00381A72"/>
    <w:rsid w:val="00384676"/>
    <w:rsid w:val="0038697A"/>
    <w:rsid w:val="00390857"/>
    <w:rsid w:val="00390F23"/>
    <w:rsid w:val="00393C0C"/>
    <w:rsid w:val="003A4BF3"/>
    <w:rsid w:val="003B420D"/>
    <w:rsid w:val="003C0E1D"/>
    <w:rsid w:val="003C1EA8"/>
    <w:rsid w:val="003C4347"/>
    <w:rsid w:val="003C60C2"/>
    <w:rsid w:val="003C6C16"/>
    <w:rsid w:val="003D0656"/>
    <w:rsid w:val="003D794D"/>
    <w:rsid w:val="003E3058"/>
    <w:rsid w:val="003E76A9"/>
    <w:rsid w:val="003F0809"/>
    <w:rsid w:val="003F0954"/>
    <w:rsid w:val="003F6A8C"/>
    <w:rsid w:val="003F755C"/>
    <w:rsid w:val="00406F01"/>
    <w:rsid w:val="00416D50"/>
    <w:rsid w:val="00416FD5"/>
    <w:rsid w:val="00417772"/>
    <w:rsid w:val="00420E6A"/>
    <w:rsid w:val="00425A9E"/>
    <w:rsid w:val="00426D6B"/>
    <w:rsid w:val="00427BA9"/>
    <w:rsid w:val="00431E6C"/>
    <w:rsid w:val="00432309"/>
    <w:rsid w:val="00433CE7"/>
    <w:rsid w:val="00442721"/>
    <w:rsid w:val="00443BEC"/>
    <w:rsid w:val="00452738"/>
    <w:rsid w:val="00456091"/>
    <w:rsid w:val="00466321"/>
    <w:rsid w:val="00482265"/>
    <w:rsid w:val="00482884"/>
    <w:rsid w:val="00483D19"/>
    <w:rsid w:val="0048404C"/>
    <w:rsid w:val="00484B9B"/>
    <w:rsid w:val="004855F6"/>
    <w:rsid w:val="0048661E"/>
    <w:rsid w:val="00490BBB"/>
    <w:rsid w:val="00494670"/>
    <w:rsid w:val="00495A2C"/>
    <w:rsid w:val="004A3823"/>
    <w:rsid w:val="004B010D"/>
    <w:rsid w:val="004B32C1"/>
    <w:rsid w:val="004B625C"/>
    <w:rsid w:val="004C25B8"/>
    <w:rsid w:val="004C6AE9"/>
    <w:rsid w:val="004D0A63"/>
    <w:rsid w:val="004D0E5E"/>
    <w:rsid w:val="004E6946"/>
    <w:rsid w:val="004E7E40"/>
    <w:rsid w:val="004F1AD8"/>
    <w:rsid w:val="004F5C4B"/>
    <w:rsid w:val="004F648F"/>
    <w:rsid w:val="00501032"/>
    <w:rsid w:val="00502339"/>
    <w:rsid w:val="0050233E"/>
    <w:rsid w:val="005039CB"/>
    <w:rsid w:val="0050558F"/>
    <w:rsid w:val="00506286"/>
    <w:rsid w:val="00506B84"/>
    <w:rsid w:val="00510813"/>
    <w:rsid w:val="00510B04"/>
    <w:rsid w:val="0051143C"/>
    <w:rsid w:val="00511882"/>
    <w:rsid w:val="00511990"/>
    <w:rsid w:val="00511DE0"/>
    <w:rsid w:val="00514870"/>
    <w:rsid w:val="00514B9B"/>
    <w:rsid w:val="00517F02"/>
    <w:rsid w:val="00524303"/>
    <w:rsid w:val="005251B6"/>
    <w:rsid w:val="005258A2"/>
    <w:rsid w:val="005401AE"/>
    <w:rsid w:val="00542E07"/>
    <w:rsid w:val="0054328F"/>
    <w:rsid w:val="00544B87"/>
    <w:rsid w:val="00545424"/>
    <w:rsid w:val="00546B75"/>
    <w:rsid w:val="00554A7B"/>
    <w:rsid w:val="0055572C"/>
    <w:rsid w:val="0056106A"/>
    <w:rsid w:val="0056300A"/>
    <w:rsid w:val="00565A68"/>
    <w:rsid w:val="005720AE"/>
    <w:rsid w:val="00582C34"/>
    <w:rsid w:val="00585D51"/>
    <w:rsid w:val="005921A3"/>
    <w:rsid w:val="00594D77"/>
    <w:rsid w:val="005969E4"/>
    <w:rsid w:val="005971FE"/>
    <w:rsid w:val="005A06B7"/>
    <w:rsid w:val="005A1759"/>
    <w:rsid w:val="005A4A7A"/>
    <w:rsid w:val="005A68A7"/>
    <w:rsid w:val="005B0909"/>
    <w:rsid w:val="005B4FE8"/>
    <w:rsid w:val="005B5780"/>
    <w:rsid w:val="005C2DC2"/>
    <w:rsid w:val="005C6D84"/>
    <w:rsid w:val="005C6E21"/>
    <w:rsid w:val="005D36AB"/>
    <w:rsid w:val="005D507A"/>
    <w:rsid w:val="005D7FB8"/>
    <w:rsid w:val="005E4926"/>
    <w:rsid w:val="005E758C"/>
    <w:rsid w:val="00604984"/>
    <w:rsid w:val="00606FB3"/>
    <w:rsid w:val="00611C4F"/>
    <w:rsid w:val="00613EBA"/>
    <w:rsid w:val="00617CC3"/>
    <w:rsid w:val="00623ACA"/>
    <w:rsid w:val="0063272D"/>
    <w:rsid w:val="006377A6"/>
    <w:rsid w:val="00637A3D"/>
    <w:rsid w:val="006411EF"/>
    <w:rsid w:val="0064291A"/>
    <w:rsid w:val="0064781C"/>
    <w:rsid w:val="00652AE6"/>
    <w:rsid w:val="00657CCB"/>
    <w:rsid w:val="006748B8"/>
    <w:rsid w:val="006775C3"/>
    <w:rsid w:val="006817CE"/>
    <w:rsid w:val="00682FB7"/>
    <w:rsid w:val="006855DC"/>
    <w:rsid w:val="006868D4"/>
    <w:rsid w:val="0068796D"/>
    <w:rsid w:val="0069001F"/>
    <w:rsid w:val="00691148"/>
    <w:rsid w:val="0069290A"/>
    <w:rsid w:val="00692CD7"/>
    <w:rsid w:val="0069775A"/>
    <w:rsid w:val="00697813"/>
    <w:rsid w:val="006A3EE8"/>
    <w:rsid w:val="006A4273"/>
    <w:rsid w:val="006A72BF"/>
    <w:rsid w:val="006B03F2"/>
    <w:rsid w:val="006B1EEF"/>
    <w:rsid w:val="006B37DC"/>
    <w:rsid w:val="006B4F68"/>
    <w:rsid w:val="006B52BB"/>
    <w:rsid w:val="006B5568"/>
    <w:rsid w:val="006B6060"/>
    <w:rsid w:val="006C0592"/>
    <w:rsid w:val="006C158F"/>
    <w:rsid w:val="006C272E"/>
    <w:rsid w:val="006C3AC1"/>
    <w:rsid w:val="006C3CE9"/>
    <w:rsid w:val="006C5479"/>
    <w:rsid w:val="006C6BC5"/>
    <w:rsid w:val="006C7456"/>
    <w:rsid w:val="006D13B5"/>
    <w:rsid w:val="006D5E16"/>
    <w:rsid w:val="006E12FF"/>
    <w:rsid w:val="006E3D0E"/>
    <w:rsid w:val="006E607E"/>
    <w:rsid w:val="006F64AB"/>
    <w:rsid w:val="006F69AD"/>
    <w:rsid w:val="006F7BC8"/>
    <w:rsid w:val="006F7F69"/>
    <w:rsid w:val="00706C5D"/>
    <w:rsid w:val="007147A2"/>
    <w:rsid w:val="00717511"/>
    <w:rsid w:val="00732922"/>
    <w:rsid w:val="007413EA"/>
    <w:rsid w:val="00741EA6"/>
    <w:rsid w:val="00745354"/>
    <w:rsid w:val="007502A9"/>
    <w:rsid w:val="0075162E"/>
    <w:rsid w:val="00754034"/>
    <w:rsid w:val="00756556"/>
    <w:rsid w:val="00756DC8"/>
    <w:rsid w:val="007618C4"/>
    <w:rsid w:val="00767980"/>
    <w:rsid w:val="00770B19"/>
    <w:rsid w:val="00770FCA"/>
    <w:rsid w:val="0077463F"/>
    <w:rsid w:val="00776350"/>
    <w:rsid w:val="007836EA"/>
    <w:rsid w:val="00784CDA"/>
    <w:rsid w:val="00787B0F"/>
    <w:rsid w:val="007906C4"/>
    <w:rsid w:val="00793D71"/>
    <w:rsid w:val="007940EA"/>
    <w:rsid w:val="007967E8"/>
    <w:rsid w:val="007A2170"/>
    <w:rsid w:val="007A22BF"/>
    <w:rsid w:val="007A3323"/>
    <w:rsid w:val="007A48D4"/>
    <w:rsid w:val="007A6CD7"/>
    <w:rsid w:val="007B72B8"/>
    <w:rsid w:val="007B7A58"/>
    <w:rsid w:val="007C21B5"/>
    <w:rsid w:val="007C339A"/>
    <w:rsid w:val="007D0013"/>
    <w:rsid w:val="007D3B5B"/>
    <w:rsid w:val="007E4BD2"/>
    <w:rsid w:val="007E7DEA"/>
    <w:rsid w:val="007F6E71"/>
    <w:rsid w:val="007F6EBB"/>
    <w:rsid w:val="00801393"/>
    <w:rsid w:val="0080155D"/>
    <w:rsid w:val="00802F88"/>
    <w:rsid w:val="00804265"/>
    <w:rsid w:val="0081293E"/>
    <w:rsid w:val="00815465"/>
    <w:rsid w:val="00817E9A"/>
    <w:rsid w:val="00822DC3"/>
    <w:rsid w:val="008306BD"/>
    <w:rsid w:val="00831665"/>
    <w:rsid w:val="00831A80"/>
    <w:rsid w:val="00833743"/>
    <w:rsid w:val="008340A4"/>
    <w:rsid w:val="00834190"/>
    <w:rsid w:val="00842BE8"/>
    <w:rsid w:val="00847726"/>
    <w:rsid w:val="008535E0"/>
    <w:rsid w:val="008640EA"/>
    <w:rsid w:val="0087135F"/>
    <w:rsid w:val="00872D94"/>
    <w:rsid w:val="00874F12"/>
    <w:rsid w:val="00880364"/>
    <w:rsid w:val="00882AE9"/>
    <w:rsid w:val="008865A0"/>
    <w:rsid w:val="00891592"/>
    <w:rsid w:val="00891E9E"/>
    <w:rsid w:val="00892069"/>
    <w:rsid w:val="008967E1"/>
    <w:rsid w:val="008A2F68"/>
    <w:rsid w:val="008B2D52"/>
    <w:rsid w:val="008B4FA6"/>
    <w:rsid w:val="008B5282"/>
    <w:rsid w:val="008B7C17"/>
    <w:rsid w:val="008C027F"/>
    <w:rsid w:val="008C2D01"/>
    <w:rsid w:val="008C33B7"/>
    <w:rsid w:val="008C40E6"/>
    <w:rsid w:val="008C5DAC"/>
    <w:rsid w:val="008D0F7A"/>
    <w:rsid w:val="008D68E4"/>
    <w:rsid w:val="008E0506"/>
    <w:rsid w:val="008E0CFF"/>
    <w:rsid w:val="008E2664"/>
    <w:rsid w:val="008E5D6B"/>
    <w:rsid w:val="008E76F0"/>
    <w:rsid w:val="008F15FE"/>
    <w:rsid w:val="008F2D29"/>
    <w:rsid w:val="008F2DF2"/>
    <w:rsid w:val="008F3884"/>
    <w:rsid w:val="008F4BF8"/>
    <w:rsid w:val="008F5187"/>
    <w:rsid w:val="008F6098"/>
    <w:rsid w:val="008F60D8"/>
    <w:rsid w:val="00902727"/>
    <w:rsid w:val="0090312B"/>
    <w:rsid w:val="0091736D"/>
    <w:rsid w:val="00927290"/>
    <w:rsid w:val="00930064"/>
    <w:rsid w:val="0093037A"/>
    <w:rsid w:val="00932917"/>
    <w:rsid w:val="00935E83"/>
    <w:rsid w:val="0094154D"/>
    <w:rsid w:val="0095155F"/>
    <w:rsid w:val="00954429"/>
    <w:rsid w:val="009563CE"/>
    <w:rsid w:val="00961D8E"/>
    <w:rsid w:val="009713E1"/>
    <w:rsid w:val="00972BEB"/>
    <w:rsid w:val="00976328"/>
    <w:rsid w:val="0097680D"/>
    <w:rsid w:val="00982438"/>
    <w:rsid w:val="0098404C"/>
    <w:rsid w:val="00985283"/>
    <w:rsid w:val="00986360"/>
    <w:rsid w:val="00995992"/>
    <w:rsid w:val="009A03E5"/>
    <w:rsid w:val="009A0F3B"/>
    <w:rsid w:val="009A1BB4"/>
    <w:rsid w:val="009A2628"/>
    <w:rsid w:val="009A3200"/>
    <w:rsid w:val="009B0897"/>
    <w:rsid w:val="009B6EF8"/>
    <w:rsid w:val="009B70E0"/>
    <w:rsid w:val="009B7BD9"/>
    <w:rsid w:val="009C6041"/>
    <w:rsid w:val="009C6901"/>
    <w:rsid w:val="009C7DD5"/>
    <w:rsid w:val="009D475A"/>
    <w:rsid w:val="009E227D"/>
    <w:rsid w:val="009E3BAB"/>
    <w:rsid w:val="009E5019"/>
    <w:rsid w:val="009E503E"/>
    <w:rsid w:val="009E5105"/>
    <w:rsid w:val="009E5354"/>
    <w:rsid w:val="009E6A3E"/>
    <w:rsid w:val="009F0BF3"/>
    <w:rsid w:val="00A02494"/>
    <w:rsid w:val="00A04F1B"/>
    <w:rsid w:val="00A0501B"/>
    <w:rsid w:val="00A14947"/>
    <w:rsid w:val="00A21F41"/>
    <w:rsid w:val="00A30032"/>
    <w:rsid w:val="00A312E0"/>
    <w:rsid w:val="00A32A83"/>
    <w:rsid w:val="00A3496D"/>
    <w:rsid w:val="00A35518"/>
    <w:rsid w:val="00A368DB"/>
    <w:rsid w:val="00A37CBC"/>
    <w:rsid w:val="00A41A9A"/>
    <w:rsid w:val="00A423AA"/>
    <w:rsid w:val="00A53EA6"/>
    <w:rsid w:val="00A53EC6"/>
    <w:rsid w:val="00A55C0F"/>
    <w:rsid w:val="00A61A1D"/>
    <w:rsid w:val="00A62E58"/>
    <w:rsid w:val="00A729AA"/>
    <w:rsid w:val="00A85477"/>
    <w:rsid w:val="00A85D9B"/>
    <w:rsid w:val="00A8713F"/>
    <w:rsid w:val="00A87F98"/>
    <w:rsid w:val="00A90BA1"/>
    <w:rsid w:val="00A9257A"/>
    <w:rsid w:val="00A93054"/>
    <w:rsid w:val="00A959A2"/>
    <w:rsid w:val="00A97A9A"/>
    <w:rsid w:val="00A97F1B"/>
    <w:rsid w:val="00AA0671"/>
    <w:rsid w:val="00AA2531"/>
    <w:rsid w:val="00AA3C1D"/>
    <w:rsid w:val="00AA4793"/>
    <w:rsid w:val="00AA7B02"/>
    <w:rsid w:val="00AB1E09"/>
    <w:rsid w:val="00AB2A44"/>
    <w:rsid w:val="00AB5330"/>
    <w:rsid w:val="00AB7747"/>
    <w:rsid w:val="00AC14CE"/>
    <w:rsid w:val="00AC1A32"/>
    <w:rsid w:val="00AC2A56"/>
    <w:rsid w:val="00AD04AA"/>
    <w:rsid w:val="00AD055E"/>
    <w:rsid w:val="00AD47A7"/>
    <w:rsid w:val="00AE1532"/>
    <w:rsid w:val="00AE4DCD"/>
    <w:rsid w:val="00AF0CBF"/>
    <w:rsid w:val="00AF23F7"/>
    <w:rsid w:val="00AF257F"/>
    <w:rsid w:val="00AF2FD5"/>
    <w:rsid w:val="00AF33CF"/>
    <w:rsid w:val="00AF4D50"/>
    <w:rsid w:val="00AF598D"/>
    <w:rsid w:val="00AF6179"/>
    <w:rsid w:val="00AF6C1E"/>
    <w:rsid w:val="00B06201"/>
    <w:rsid w:val="00B06C60"/>
    <w:rsid w:val="00B06DB0"/>
    <w:rsid w:val="00B1295A"/>
    <w:rsid w:val="00B14F0A"/>
    <w:rsid w:val="00B20A45"/>
    <w:rsid w:val="00B22C5C"/>
    <w:rsid w:val="00B23F42"/>
    <w:rsid w:val="00B24F30"/>
    <w:rsid w:val="00B25F8E"/>
    <w:rsid w:val="00B317F3"/>
    <w:rsid w:val="00B31ABF"/>
    <w:rsid w:val="00B33BE3"/>
    <w:rsid w:val="00B36095"/>
    <w:rsid w:val="00B525D3"/>
    <w:rsid w:val="00B535E8"/>
    <w:rsid w:val="00B53B5D"/>
    <w:rsid w:val="00B6055E"/>
    <w:rsid w:val="00B6317D"/>
    <w:rsid w:val="00B67C5B"/>
    <w:rsid w:val="00B71E1A"/>
    <w:rsid w:val="00B748C6"/>
    <w:rsid w:val="00B764AE"/>
    <w:rsid w:val="00B7723F"/>
    <w:rsid w:val="00B80534"/>
    <w:rsid w:val="00B8433C"/>
    <w:rsid w:val="00B87491"/>
    <w:rsid w:val="00B95677"/>
    <w:rsid w:val="00B957F6"/>
    <w:rsid w:val="00BA29E9"/>
    <w:rsid w:val="00BA3411"/>
    <w:rsid w:val="00BA67CE"/>
    <w:rsid w:val="00BA7142"/>
    <w:rsid w:val="00BB237C"/>
    <w:rsid w:val="00BB2DCA"/>
    <w:rsid w:val="00BB3F58"/>
    <w:rsid w:val="00BB41A3"/>
    <w:rsid w:val="00BC32DC"/>
    <w:rsid w:val="00BC35B6"/>
    <w:rsid w:val="00BD1728"/>
    <w:rsid w:val="00BD1B51"/>
    <w:rsid w:val="00BD42C2"/>
    <w:rsid w:val="00BD4596"/>
    <w:rsid w:val="00BD4EF2"/>
    <w:rsid w:val="00BE127D"/>
    <w:rsid w:val="00BE1405"/>
    <w:rsid w:val="00BE312D"/>
    <w:rsid w:val="00BF1C20"/>
    <w:rsid w:val="00BF4B19"/>
    <w:rsid w:val="00BF5241"/>
    <w:rsid w:val="00C05B9F"/>
    <w:rsid w:val="00C07182"/>
    <w:rsid w:val="00C07721"/>
    <w:rsid w:val="00C10578"/>
    <w:rsid w:val="00C135BC"/>
    <w:rsid w:val="00C15C95"/>
    <w:rsid w:val="00C25348"/>
    <w:rsid w:val="00C2596A"/>
    <w:rsid w:val="00C27537"/>
    <w:rsid w:val="00C328FE"/>
    <w:rsid w:val="00C33507"/>
    <w:rsid w:val="00C33952"/>
    <w:rsid w:val="00C34A29"/>
    <w:rsid w:val="00C37190"/>
    <w:rsid w:val="00C3792E"/>
    <w:rsid w:val="00C40687"/>
    <w:rsid w:val="00C4409D"/>
    <w:rsid w:val="00C44E72"/>
    <w:rsid w:val="00C45A06"/>
    <w:rsid w:val="00C47E5B"/>
    <w:rsid w:val="00C53BC9"/>
    <w:rsid w:val="00C56416"/>
    <w:rsid w:val="00C6023E"/>
    <w:rsid w:val="00C61E4B"/>
    <w:rsid w:val="00C64BFF"/>
    <w:rsid w:val="00C66A94"/>
    <w:rsid w:val="00C704E9"/>
    <w:rsid w:val="00C762C4"/>
    <w:rsid w:val="00C763C9"/>
    <w:rsid w:val="00C80057"/>
    <w:rsid w:val="00C82232"/>
    <w:rsid w:val="00C82913"/>
    <w:rsid w:val="00C91F32"/>
    <w:rsid w:val="00C94174"/>
    <w:rsid w:val="00C9582F"/>
    <w:rsid w:val="00C972B1"/>
    <w:rsid w:val="00CA2CCE"/>
    <w:rsid w:val="00CA43FD"/>
    <w:rsid w:val="00CA7EF8"/>
    <w:rsid w:val="00CB006E"/>
    <w:rsid w:val="00CB336F"/>
    <w:rsid w:val="00CB5764"/>
    <w:rsid w:val="00CC3D84"/>
    <w:rsid w:val="00CC489B"/>
    <w:rsid w:val="00CD2BCD"/>
    <w:rsid w:val="00CD3A4C"/>
    <w:rsid w:val="00CD633A"/>
    <w:rsid w:val="00CE10E9"/>
    <w:rsid w:val="00CE2910"/>
    <w:rsid w:val="00CE5393"/>
    <w:rsid w:val="00CE7A38"/>
    <w:rsid w:val="00CF36BE"/>
    <w:rsid w:val="00CF400E"/>
    <w:rsid w:val="00CF6000"/>
    <w:rsid w:val="00CF7107"/>
    <w:rsid w:val="00D003F3"/>
    <w:rsid w:val="00D0364F"/>
    <w:rsid w:val="00D045AC"/>
    <w:rsid w:val="00D05C21"/>
    <w:rsid w:val="00D06834"/>
    <w:rsid w:val="00D10A4F"/>
    <w:rsid w:val="00D1167A"/>
    <w:rsid w:val="00D12643"/>
    <w:rsid w:val="00D1501A"/>
    <w:rsid w:val="00D308ED"/>
    <w:rsid w:val="00D334D7"/>
    <w:rsid w:val="00D34982"/>
    <w:rsid w:val="00D36D86"/>
    <w:rsid w:val="00D406DA"/>
    <w:rsid w:val="00D42268"/>
    <w:rsid w:val="00D428AA"/>
    <w:rsid w:val="00D452DE"/>
    <w:rsid w:val="00D50135"/>
    <w:rsid w:val="00D50A34"/>
    <w:rsid w:val="00D51E18"/>
    <w:rsid w:val="00D524F3"/>
    <w:rsid w:val="00D53EFA"/>
    <w:rsid w:val="00D56CEE"/>
    <w:rsid w:val="00D64C51"/>
    <w:rsid w:val="00D72663"/>
    <w:rsid w:val="00D73384"/>
    <w:rsid w:val="00D754BB"/>
    <w:rsid w:val="00D77570"/>
    <w:rsid w:val="00D87AAD"/>
    <w:rsid w:val="00D94A7C"/>
    <w:rsid w:val="00D95896"/>
    <w:rsid w:val="00DA09F1"/>
    <w:rsid w:val="00DB2983"/>
    <w:rsid w:val="00DB2A2E"/>
    <w:rsid w:val="00DB3015"/>
    <w:rsid w:val="00DB51E6"/>
    <w:rsid w:val="00DB6C92"/>
    <w:rsid w:val="00DC1257"/>
    <w:rsid w:val="00DC3DC0"/>
    <w:rsid w:val="00DC5B2B"/>
    <w:rsid w:val="00DC6045"/>
    <w:rsid w:val="00DC6784"/>
    <w:rsid w:val="00DD1097"/>
    <w:rsid w:val="00DD318D"/>
    <w:rsid w:val="00DD4C27"/>
    <w:rsid w:val="00DD723B"/>
    <w:rsid w:val="00DE6D3F"/>
    <w:rsid w:val="00DE7886"/>
    <w:rsid w:val="00DF113C"/>
    <w:rsid w:val="00DF1B55"/>
    <w:rsid w:val="00DF2E12"/>
    <w:rsid w:val="00DF514A"/>
    <w:rsid w:val="00DF6690"/>
    <w:rsid w:val="00DF6804"/>
    <w:rsid w:val="00DF7004"/>
    <w:rsid w:val="00E0358D"/>
    <w:rsid w:val="00E04323"/>
    <w:rsid w:val="00E070A2"/>
    <w:rsid w:val="00E10C52"/>
    <w:rsid w:val="00E11C33"/>
    <w:rsid w:val="00E174CA"/>
    <w:rsid w:val="00E257FB"/>
    <w:rsid w:val="00E2656A"/>
    <w:rsid w:val="00E2721A"/>
    <w:rsid w:val="00E300F5"/>
    <w:rsid w:val="00E32562"/>
    <w:rsid w:val="00E350BA"/>
    <w:rsid w:val="00E35168"/>
    <w:rsid w:val="00E40C46"/>
    <w:rsid w:val="00E412D0"/>
    <w:rsid w:val="00E44B37"/>
    <w:rsid w:val="00E464E2"/>
    <w:rsid w:val="00E52704"/>
    <w:rsid w:val="00E537B8"/>
    <w:rsid w:val="00E56322"/>
    <w:rsid w:val="00E57DD5"/>
    <w:rsid w:val="00E60982"/>
    <w:rsid w:val="00E62C62"/>
    <w:rsid w:val="00E634C8"/>
    <w:rsid w:val="00E654C1"/>
    <w:rsid w:val="00E65D97"/>
    <w:rsid w:val="00E72A5A"/>
    <w:rsid w:val="00E73354"/>
    <w:rsid w:val="00E82A82"/>
    <w:rsid w:val="00E84DE1"/>
    <w:rsid w:val="00E8778E"/>
    <w:rsid w:val="00E9242D"/>
    <w:rsid w:val="00E93B28"/>
    <w:rsid w:val="00EA2BF4"/>
    <w:rsid w:val="00EA3B83"/>
    <w:rsid w:val="00EA6A56"/>
    <w:rsid w:val="00EB3197"/>
    <w:rsid w:val="00EB4084"/>
    <w:rsid w:val="00EB48BB"/>
    <w:rsid w:val="00EB5255"/>
    <w:rsid w:val="00EB5C47"/>
    <w:rsid w:val="00EC2C56"/>
    <w:rsid w:val="00EC3B7A"/>
    <w:rsid w:val="00EC4F02"/>
    <w:rsid w:val="00ED0639"/>
    <w:rsid w:val="00ED0D51"/>
    <w:rsid w:val="00ED3021"/>
    <w:rsid w:val="00EE137B"/>
    <w:rsid w:val="00EF1345"/>
    <w:rsid w:val="00EF4755"/>
    <w:rsid w:val="00EF4D4E"/>
    <w:rsid w:val="00EF7135"/>
    <w:rsid w:val="00F027DB"/>
    <w:rsid w:val="00F030A0"/>
    <w:rsid w:val="00F03C01"/>
    <w:rsid w:val="00F04C8A"/>
    <w:rsid w:val="00F06001"/>
    <w:rsid w:val="00F10A60"/>
    <w:rsid w:val="00F13050"/>
    <w:rsid w:val="00F14A7A"/>
    <w:rsid w:val="00F152DA"/>
    <w:rsid w:val="00F22985"/>
    <w:rsid w:val="00F3383E"/>
    <w:rsid w:val="00F33F0C"/>
    <w:rsid w:val="00F363D2"/>
    <w:rsid w:val="00F42A91"/>
    <w:rsid w:val="00F465A7"/>
    <w:rsid w:val="00F50B7C"/>
    <w:rsid w:val="00F513C8"/>
    <w:rsid w:val="00F550E6"/>
    <w:rsid w:val="00F60670"/>
    <w:rsid w:val="00F70520"/>
    <w:rsid w:val="00F74345"/>
    <w:rsid w:val="00F74509"/>
    <w:rsid w:val="00F74DC8"/>
    <w:rsid w:val="00F77EC6"/>
    <w:rsid w:val="00F80A0A"/>
    <w:rsid w:val="00F813F2"/>
    <w:rsid w:val="00F82B19"/>
    <w:rsid w:val="00F9212D"/>
    <w:rsid w:val="00F94F91"/>
    <w:rsid w:val="00F965DA"/>
    <w:rsid w:val="00F971C5"/>
    <w:rsid w:val="00F97ACF"/>
    <w:rsid w:val="00F97CF8"/>
    <w:rsid w:val="00FA406A"/>
    <w:rsid w:val="00FA666D"/>
    <w:rsid w:val="00FB503A"/>
    <w:rsid w:val="00FB516C"/>
    <w:rsid w:val="00FB676D"/>
    <w:rsid w:val="00FC3820"/>
    <w:rsid w:val="00FD0236"/>
    <w:rsid w:val="00FD18F4"/>
    <w:rsid w:val="00FD28DE"/>
    <w:rsid w:val="00FD54DB"/>
    <w:rsid w:val="00FD619F"/>
    <w:rsid w:val="00FF6A4E"/>
    <w:rsid w:val="00FF6F48"/>
    <w:rsid w:val="01290F7E"/>
    <w:rsid w:val="01591975"/>
    <w:rsid w:val="015D1E09"/>
    <w:rsid w:val="0176006D"/>
    <w:rsid w:val="01766B35"/>
    <w:rsid w:val="01C62DC8"/>
    <w:rsid w:val="01F2763E"/>
    <w:rsid w:val="020949CF"/>
    <w:rsid w:val="02255D50"/>
    <w:rsid w:val="023A1A47"/>
    <w:rsid w:val="02413D34"/>
    <w:rsid w:val="024B0E01"/>
    <w:rsid w:val="025C49EE"/>
    <w:rsid w:val="025E00F2"/>
    <w:rsid w:val="02632A5E"/>
    <w:rsid w:val="02647281"/>
    <w:rsid w:val="02697903"/>
    <w:rsid w:val="026D64C8"/>
    <w:rsid w:val="02781179"/>
    <w:rsid w:val="02C01168"/>
    <w:rsid w:val="02CB30CA"/>
    <w:rsid w:val="02E3344F"/>
    <w:rsid w:val="02F617E6"/>
    <w:rsid w:val="02F96569"/>
    <w:rsid w:val="03080ECE"/>
    <w:rsid w:val="03140366"/>
    <w:rsid w:val="034D47E2"/>
    <w:rsid w:val="0351140A"/>
    <w:rsid w:val="0395267A"/>
    <w:rsid w:val="039F54D3"/>
    <w:rsid w:val="03DC4DB6"/>
    <w:rsid w:val="03E17ACA"/>
    <w:rsid w:val="03EA7B21"/>
    <w:rsid w:val="03F91CA9"/>
    <w:rsid w:val="040A68EA"/>
    <w:rsid w:val="04190CF1"/>
    <w:rsid w:val="04246818"/>
    <w:rsid w:val="042866D1"/>
    <w:rsid w:val="043A51E0"/>
    <w:rsid w:val="043C73D0"/>
    <w:rsid w:val="04FE035D"/>
    <w:rsid w:val="05041F1A"/>
    <w:rsid w:val="053F4C92"/>
    <w:rsid w:val="05F83EAE"/>
    <w:rsid w:val="06156967"/>
    <w:rsid w:val="063E7D85"/>
    <w:rsid w:val="064B44B4"/>
    <w:rsid w:val="06A236D0"/>
    <w:rsid w:val="06C47189"/>
    <w:rsid w:val="06C824B0"/>
    <w:rsid w:val="06DA0CCC"/>
    <w:rsid w:val="06E20A9B"/>
    <w:rsid w:val="07107A01"/>
    <w:rsid w:val="0716643B"/>
    <w:rsid w:val="07293586"/>
    <w:rsid w:val="07295285"/>
    <w:rsid w:val="073A72F8"/>
    <w:rsid w:val="074C0BED"/>
    <w:rsid w:val="075E1B85"/>
    <w:rsid w:val="07636392"/>
    <w:rsid w:val="07770C56"/>
    <w:rsid w:val="07AF0715"/>
    <w:rsid w:val="07D258D6"/>
    <w:rsid w:val="07F4109A"/>
    <w:rsid w:val="0863380A"/>
    <w:rsid w:val="08741E95"/>
    <w:rsid w:val="08807593"/>
    <w:rsid w:val="0882028B"/>
    <w:rsid w:val="0889068B"/>
    <w:rsid w:val="088A2465"/>
    <w:rsid w:val="08993E13"/>
    <w:rsid w:val="08997DC7"/>
    <w:rsid w:val="08A1466E"/>
    <w:rsid w:val="08D724A0"/>
    <w:rsid w:val="092217DD"/>
    <w:rsid w:val="09291EC9"/>
    <w:rsid w:val="093015D7"/>
    <w:rsid w:val="09302153"/>
    <w:rsid w:val="093A7294"/>
    <w:rsid w:val="09494EDD"/>
    <w:rsid w:val="095F1D10"/>
    <w:rsid w:val="097D634B"/>
    <w:rsid w:val="09842C00"/>
    <w:rsid w:val="0996664C"/>
    <w:rsid w:val="09E034C0"/>
    <w:rsid w:val="0A187F18"/>
    <w:rsid w:val="0A1C3DB3"/>
    <w:rsid w:val="0A263993"/>
    <w:rsid w:val="0A2D3AC2"/>
    <w:rsid w:val="0A361DFE"/>
    <w:rsid w:val="0A6747A0"/>
    <w:rsid w:val="0A6E40C7"/>
    <w:rsid w:val="0AA755DF"/>
    <w:rsid w:val="0ABE27C5"/>
    <w:rsid w:val="0ACE4CB1"/>
    <w:rsid w:val="0ACF434F"/>
    <w:rsid w:val="0AD73A06"/>
    <w:rsid w:val="0AFB1076"/>
    <w:rsid w:val="0B120D44"/>
    <w:rsid w:val="0B4C689D"/>
    <w:rsid w:val="0B4D0227"/>
    <w:rsid w:val="0BA811FF"/>
    <w:rsid w:val="0BC71F7E"/>
    <w:rsid w:val="0BCF6DF4"/>
    <w:rsid w:val="0BD27BF6"/>
    <w:rsid w:val="0BF654A3"/>
    <w:rsid w:val="0C1C1816"/>
    <w:rsid w:val="0C1F3B2F"/>
    <w:rsid w:val="0C2F391D"/>
    <w:rsid w:val="0C3B3C7D"/>
    <w:rsid w:val="0C69094B"/>
    <w:rsid w:val="0C780882"/>
    <w:rsid w:val="0C875307"/>
    <w:rsid w:val="0CAB2EAE"/>
    <w:rsid w:val="0CCF6888"/>
    <w:rsid w:val="0CEC1F4F"/>
    <w:rsid w:val="0D212177"/>
    <w:rsid w:val="0D29287D"/>
    <w:rsid w:val="0D452731"/>
    <w:rsid w:val="0D483922"/>
    <w:rsid w:val="0D4C133F"/>
    <w:rsid w:val="0D621C7D"/>
    <w:rsid w:val="0D6D3BB0"/>
    <w:rsid w:val="0DAB0B4F"/>
    <w:rsid w:val="0DBB7938"/>
    <w:rsid w:val="0DBE4F0A"/>
    <w:rsid w:val="0DCB188B"/>
    <w:rsid w:val="0DD13E77"/>
    <w:rsid w:val="0DD4522C"/>
    <w:rsid w:val="0DE37B38"/>
    <w:rsid w:val="0DF31272"/>
    <w:rsid w:val="0E1817B3"/>
    <w:rsid w:val="0E1B1AAF"/>
    <w:rsid w:val="0E2206A9"/>
    <w:rsid w:val="0E340DF5"/>
    <w:rsid w:val="0E73034D"/>
    <w:rsid w:val="0E7C5238"/>
    <w:rsid w:val="0E820C6F"/>
    <w:rsid w:val="0F13775A"/>
    <w:rsid w:val="0F17465C"/>
    <w:rsid w:val="0F423F2E"/>
    <w:rsid w:val="0F550505"/>
    <w:rsid w:val="0F5F45FE"/>
    <w:rsid w:val="0F6A13D6"/>
    <w:rsid w:val="0F7D7234"/>
    <w:rsid w:val="0F957915"/>
    <w:rsid w:val="0F9A112B"/>
    <w:rsid w:val="0FBD3ED5"/>
    <w:rsid w:val="0FE256C1"/>
    <w:rsid w:val="0FF521BC"/>
    <w:rsid w:val="100D76FC"/>
    <w:rsid w:val="1010343F"/>
    <w:rsid w:val="10200AC5"/>
    <w:rsid w:val="102869DB"/>
    <w:rsid w:val="102C03C9"/>
    <w:rsid w:val="10551DC3"/>
    <w:rsid w:val="106D2F64"/>
    <w:rsid w:val="10755605"/>
    <w:rsid w:val="108005C5"/>
    <w:rsid w:val="108A5C07"/>
    <w:rsid w:val="108D4B17"/>
    <w:rsid w:val="109516F1"/>
    <w:rsid w:val="109B614E"/>
    <w:rsid w:val="10B57FE7"/>
    <w:rsid w:val="10B63710"/>
    <w:rsid w:val="10BB7FD9"/>
    <w:rsid w:val="10CB6B24"/>
    <w:rsid w:val="10F10820"/>
    <w:rsid w:val="10F26B71"/>
    <w:rsid w:val="1119463B"/>
    <w:rsid w:val="111C2F7A"/>
    <w:rsid w:val="11437171"/>
    <w:rsid w:val="11470DD6"/>
    <w:rsid w:val="114E60BC"/>
    <w:rsid w:val="11665CA1"/>
    <w:rsid w:val="11996C5A"/>
    <w:rsid w:val="11B3220A"/>
    <w:rsid w:val="11BD2058"/>
    <w:rsid w:val="11C9779A"/>
    <w:rsid w:val="11DB4C0F"/>
    <w:rsid w:val="11E56449"/>
    <w:rsid w:val="121F4AE7"/>
    <w:rsid w:val="12276140"/>
    <w:rsid w:val="12456116"/>
    <w:rsid w:val="124B2C49"/>
    <w:rsid w:val="12A84508"/>
    <w:rsid w:val="12AA34CD"/>
    <w:rsid w:val="12BD6CF7"/>
    <w:rsid w:val="12C3436A"/>
    <w:rsid w:val="130B6878"/>
    <w:rsid w:val="13253587"/>
    <w:rsid w:val="13390CBE"/>
    <w:rsid w:val="133A55B5"/>
    <w:rsid w:val="13646642"/>
    <w:rsid w:val="13656034"/>
    <w:rsid w:val="13675AB4"/>
    <w:rsid w:val="136F32A0"/>
    <w:rsid w:val="13723343"/>
    <w:rsid w:val="13833F28"/>
    <w:rsid w:val="13885402"/>
    <w:rsid w:val="13951726"/>
    <w:rsid w:val="13BC2081"/>
    <w:rsid w:val="13E97A56"/>
    <w:rsid w:val="141A7F9F"/>
    <w:rsid w:val="14396509"/>
    <w:rsid w:val="147E21FC"/>
    <w:rsid w:val="14934468"/>
    <w:rsid w:val="14A85C53"/>
    <w:rsid w:val="14DD2C3C"/>
    <w:rsid w:val="14EE706B"/>
    <w:rsid w:val="151942B5"/>
    <w:rsid w:val="152754B3"/>
    <w:rsid w:val="15321EB0"/>
    <w:rsid w:val="1536359F"/>
    <w:rsid w:val="1579033D"/>
    <w:rsid w:val="157F0D8F"/>
    <w:rsid w:val="15C03FA6"/>
    <w:rsid w:val="16087E1D"/>
    <w:rsid w:val="16537B8E"/>
    <w:rsid w:val="16767E18"/>
    <w:rsid w:val="17617A2C"/>
    <w:rsid w:val="17701D14"/>
    <w:rsid w:val="17735226"/>
    <w:rsid w:val="17807CE6"/>
    <w:rsid w:val="17B81F39"/>
    <w:rsid w:val="17C23271"/>
    <w:rsid w:val="17C97A94"/>
    <w:rsid w:val="17D23DC1"/>
    <w:rsid w:val="17EF7DDE"/>
    <w:rsid w:val="180A2505"/>
    <w:rsid w:val="181E408F"/>
    <w:rsid w:val="184216EC"/>
    <w:rsid w:val="185C2A67"/>
    <w:rsid w:val="1862222C"/>
    <w:rsid w:val="1867349F"/>
    <w:rsid w:val="186D58D3"/>
    <w:rsid w:val="189F624C"/>
    <w:rsid w:val="18A30AE5"/>
    <w:rsid w:val="18AC42BA"/>
    <w:rsid w:val="18C11AE7"/>
    <w:rsid w:val="18EF5058"/>
    <w:rsid w:val="18F066C4"/>
    <w:rsid w:val="193C032A"/>
    <w:rsid w:val="194633A6"/>
    <w:rsid w:val="19650358"/>
    <w:rsid w:val="197E1E21"/>
    <w:rsid w:val="1985372C"/>
    <w:rsid w:val="199C4212"/>
    <w:rsid w:val="19A22B56"/>
    <w:rsid w:val="19A50268"/>
    <w:rsid w:val="19CD3E7B"/>
    <w:rsid w:val="19CF1DBA"/>
    <w:rsid w:val="19D159ED"/>
    <w:rsid w:val="19E22853"/>
    <w:rsid w:val="19E608BC"/>
    <w:rsid w:val="19F45D57"/>
    <w:rsid w:val="1A0E3C6E"/>
    <w:rsid w:val="1A1C66C0"/>
    <w:rsid w:val="1A1E3F30"/>
    <w:rsid w:val="1A42393B"/>
    <w:rsid w:val="1AA543B0"/>
    <w:rsid w:val="1AA62FB1"/>
    <w:rsid w:val="1AAD45DE"/>
    <w:rsid w:val="1AC26811"/>
    <w:rsid w:val="1ACA34C4"/>
    <w:rsid w:val="1AD5169E"/>
    <w:rsid w:val="1AE23D2F"/>
    <w:rsid w:val="1B046F80"/>
    <w:rsid w:val="1B0E2C71"/>
    <w:rsid w:val="1B0E3592"/>
    <w:rsid w:val="1B3267B5"/>
    <w:rsid w:val="1B40161D"/>
    <w:rsid w:val="1B441859"/>
    <w:rsid w:val="1B6606B1"/>
    <w:rsid w:val="1BBF1476"/>
    <w:rsid w:val="1BEC091B"/>
    <w:rsid w:val="1C4C3853"/>
    <w:rsid w:val="1C515256"/>
    <w:rsid w:val="1C5E7925"/>
    <w:rsid w:val="1C6F1808"/>
    <w:rsid w:val="1C700ADE"/>
    <w:rsid w:val="1C8B20F3"/>
    <w:rsid w:val="1CA6199D"/>
    <w:rsid w:val="1CB25CF8"/>
    <w:rsid w:val="1CFD070F"/>
    <w:rsid w:val="1D2E02B6"/>
    <w:rsid w:val="1D403640"/>
    <w:rsid w:val="1D532F8B"/>
    <w:rsid w:val="1D5F6196"/>
    <w:rsid w:val="1D6132A5"/>
    <w:rsid w:val="1D6445C8"/>
    <w:rsid w:val="1D8674AE"/>
    <w:rsid w:val="1D8E56D5"/>
    <w:rsid w:val="1DC85359"/>
    <w:rsid w:val="1E39184B"/>
    <w:rsid w:val="1E3F4695"/>
    <w:rsid w:val="1E4245B8"/>
    <w:rsid w:val="1E5C43E0"/>
    <w:rsid w:val="1E655D7B"/>
    <w:rsid w:val="1E664188"/>
    <w:rsid w:val="1E7A43DA"/>
    <w:rsid w:val="1E930526"/>
    <w:rsid w:val="1EA80DBF"/>
    <w:rsid w:val="1EE47DE7"/>
    <w:rsid w:val="1EFD71A8"/>
    <w:rsid w:val="1F3802BD"/>
    <w:rsid w:val="1F4C77A9"/>
    <w:rsid w:val="1F5E6D49"/>
    <w:rsid w:val="1FE7539E"/>
    <w:rsid w:val="1FF51580"/>
    <w:rsid w:val="201B18DA"/>
    <w:rsid w:val="20230F6D"/>
    <w:rsid w:val="20671BE0"/>
    <w:rsid w:val="20727BA0"/>
    <w:rsid w:val="207974E6"/>
    <w:rsid w:val="208156B0"/>
    <w:rsid w:val="2082455D"/>
    <w:rsid w:val="20836D84"/>
    <w:rsid w:val="20963CB8"/>
    <w:rsid w:val="20A81A1B"/>
    <w:rsid w:val="20AC567B"/>
    <w:rsid w:val="20B00A53"/>
    <w:rsid w:val="20B07FB6"/>
    <w:rsid w:val="20B646FB"/>
    <w:rsid w:val="20BA16B0"/>
    <w:rsid w:val="20D416C0"/>
    <w:rsid w:val="20D4377F"/>
    <w:rsid w:val="20DA0E42"/>
    <w:rsid w:val="20EA4F84"/>
    <w:rsid w:val="210C2050"/>
    <w:rsid w:val="211545E9"/>
    <w:rsid w:val="212A2A5A"/>
    <w:rsid w:val="212B73E4"/>
    <w:rsid w:val="213B74B1"/>
    <w:rsid w:val="215215B6"/>
    <w:rsid w:val="215A2310"/>
    <w:rsid w:val="215F3556"/>
    <w:rsid w:val="21977DB5"/>
    <w:rsid w:val="21CC18DB"/>
    <w:rsid w:val="21D22F59"/>
    <w:rsid w:val="21DE318A"/>
    <w:rsid w:val="21E43C85"/>
    <w:rsid w:val="21EF5B80"/>
    <w:rsid w:val="21F63FAD"/>
    <w:rsid w:val="21FC3D19"/>
    <w:rsid w:val="2221328A"/>
    <w:rsid w:val="223E6B57"/>
    <w:rsid w:val="224022A3"/>
    <w:rsid w:val="224551CB"/>
    <w:rsid w:val="22576990"/>
    <w:rsid w:val="22595A22"/>
    <w:rsid w:val="228A185E"/>
    <w:rsid w:val="22C12A9A"/>
    <w:rsid w:val="22D16A5E"/>
    <w:rsid w:val="22D933A6"/>
    <w:rsid w:val="22F47480"/>
    <w:rsid w:val="23046E34"/>
    <w:rsid w:val="232776BC"/>
    <w:rsid w:val="237755A0"/>
    <w:rsid w:val="23930BF1"/>
    <w:rsid w:val="23B13D73"/>
    <w:rsid w:val="23CA6FBE"/>
    <w:rsid w:val="23D972BB"/>
    <w:rsid w:val="23DE1C48"/>
    <w:rsid w:val="23F01DC1"/>
    <w:rsid w:val="24003F9A"/>
    <w:rsid w:val="240210CD"/>
    <w:rsid w:val="244C7493"/>
    <w:rsid w:val="248A623E"/>
    <w:rsid w:val="24BF09F7"/>
    <w:rsid w:val="24CA41A4"/>
    <w:rsid w:val="252D53FE"/>
    <w:rsid w:val="25593422"/>
    <w:rsid w:val="25987537"/>
    <w:rsid w:val="25B64C3F"/>
    <w:rsid w:val="25BC1FB6"/>
    <w:rsid w:val="25DD546F"/>
    <w:rsid w:val="25E06DF2"/>
    <w:rsid w:val="25EC2D81"/>
    <w:rsid w:val="25EE120F"/>
    <w:rsid w:val="25F5344C"/>
    <w:rsid w:val="25FB6C36"/>
    <w:rsid w:val="25FC3DF2"/>
    <w:rsid w:val="26245E7A"/>
    <w:rsid w:val="262F56C2"/>
    <w:rsid w:val="26315703"/>
    <w:rsid w:val="267B2192"/>
    <w:rsid w:val="267C3185"/>
    <w:rsid w:val="26844923"/>
    <w:rsid w:val="26920894"/>
    <w:rsid w:val="26B506E0"/>
    <w:rsid w:val="26BE4F05"/>
    <w:rsid w:val="26E253CB"/>
    <w:rsid w:val="26E41910"/>
    <w:rsid w:val="26EB4A4D"/>
    <w:rsid w:val="26F57504"/>
    <w:rsid w:val="2705291A"/>
    <w:rsid w:val="27090EBD"/>
    <w:rsid w:val="2728188A"/>
    <w:rsid w:val="274E6563"/>
    <w:rsid w:val="276B3161"/>
    <w:rsid w:val="277057A2"/>
    <w:rsid w:val="27A1132F"/>
    <w:rsid w:val="27B505A4"/>
    <w:rsid w:val="27D6113A"/>
    <w:rsid w:val="27FC6EAC"/>
    <w:rsid w:val="27FD19AA"/>
    <w:rsid w:val="280B2B49"/>
    <w:rsid w:val="282744BF"/>
    <w:rsid w:val="2830142E"/>
    <w:rsid w:val="28702875"/>
    <w:rsid w:val="28B00CD2"/>
    <w:rsid w:val="28B52D15"/>
    <w:rsid w:val="28CD6506"/>
    <w:rsid w:val="2902207A"/>
    <w:rsid w:val="29035422"/>
    <w:rsid w:val="29206EB8"/>
    <w:rsid w:val="29542179"/>
    <w:rsid w:val="29595666"/>
    <w:rsid w:val="295D104C"/>
    <w:rsid w:val="297A26B5"/>
    <w:rsid w:val="297B54F3"/>
    <w:rsid w:val="29874881"/>
    <w:rsid w:val="29963A43"/>
    <w:rsid w:val="299921C4"/>
    <w:rsid w:val="29E325E0"/>
    <w:rsid w:val="2A2964AF"/>
    <w:rsid w:val="2A2A7BDC"/>
    <w:rsid w:val="2A452503"/>
    <w:rsid w:val="2AA276A5"/>
    <w:rsid w:val="2AB8778B"/>
    <w:rsid w:val="2ABD3E62"/>
    <w:rsid w:val="2AE930F5"/>
    <w:rsid w:val="2AF43E18"/>
    <w:rsid w:val="2B204A27"/>
    <w:rsid w:val="2B4F70BA"/>
    <w:rsid w:val="2B5D30B4"/>
    <w:rsid w:val="2B5D43EF"/>
    <w:rsid w:val="2B6128FD"/>
    <w:rsid w:val="2B7E55E2"/>
    <w:rsid w:val="2B886C51"/>
    <w:rsid w:val="2BA936A8"/>
    <w:rsid w:val="2BB95FA8"/>
    <w:rsid w:val="2BF0264B"/>
    <w:rsid w:val="2C0F64ED"/>
    <w:rsid w:val="2C315A5A"/>
    <w:rsid w:val="2C4B1C25"/>
    <w:rsid w:val="2C737F85"/>
    <w:rsid w:val="2C81423C"/>
    <w:rsid w:val="2C8F6072"/>
    <w:rsid w:val="2CAE56E3"/>
    <w:rsid w:val="2D092362"/>
    <w:rsid w:val="2D325F78"/>
    <w:rsid w:val="2D38669B"/>
    <w:rsid w:val="2D560352"/>
    <w:rsid w:val="2D590107"/>
    <w:rsid w:val="2D590201"/>
    <w:rsid w:val="2D7245D7"/>
    <w:rsid w:val="2D8B6F64"/>
    <w:rsid w:val="2D984095"/>
    <w:rsid w:val="2D9E56F5"/>
    <w:rsid w:val="2DAE41CA"/>
    <w:rsid w:val="2DCE02F0"/>
    <w:rsid w:val="2DD013EE"/>
    <w:rsid w:val="2DF66D0F"/>
    <w:rsid w:val="2E2B16BE"/>
    <w:rsid w:val="2E517470"/>
    <w:rsid w:val="2E667F96"/>
    <w:rsid w:val="2E8226AB"/>
    <w:rsid w:val="2EAC1A3E"/>
    <w:rsid w:val="2EBA3F05"/>
    <w:rsid w:val="2EFE1F23"/>
    <w:rsid w:val="2F1961BC"/>
    <w:rsid w:val="2F1E05B2"/>
    <w:rsid w:val="2F5111A5"/>
    <w:rsid w:val="2F6D527E"/>
    <w:rsid w:val="2F702B72"/>
    <w:rsid w:val="2F791A33"/>
    <w:rsid w:val="2F7B7E76"/>
    <w:rsid w:val="2F7C2E3F"/>
    <w:rsid w:val="2FD065E6"/>
    <w:rsid w:val="2FD96870"/>
    <w:rsid w:val="2FDB0036"/>
    <w:rsid w:val="30074CA0"/>
    <w:rsid w:val="30085A97"/>
    <w:rsid w:val="303A4C52"/>
    <w:rsid w:val="3050454E"/>
    <w:rsid w:val="305463EC"/>
    <w:rsid w:val="30580BC9"/>
    <w:rsid w:val="30585F63"/>
    <w:rsid w:val="305C4B07"/>
    <w:rsid w:val="307633CB"/>
    <w:rsid w:val="30946AF1"/>
    <w:rsid w:val="30AA3DBF"/>
    <w:rsid w:val="30AA65CC"/>
    <w:rsid w:val="30B53B66"/>
    <w:rsid w:val="30D97D7B"/>
    <w:rsid w:val="30E570B7"/>
    <w:rsid w:val="30FE033C"/>
    <w:rsid w:val="31133196"/>
    <w:rsid w:val="311B3DDD"/>
    <w:rsid w:val="311E2ED7"/>
    <w:rsid w:val="31442199"/>
    <w:rsid w:val="315619EE"/>
    <w:rsid w:val="315904D4"/>
    <w:rsid w:val="315C449C"/>
    <w:rsid w:val="316A69FC"/>
    <w:rsid w:val="31856DA6"/>
    <w:rsid w:val="319A122D"/>
    <w:rsid w:val="31B82709"/>
    <w:rsid w:val="31BD2579"/>
    <w:rsid w:val="31D05482"/>
    <w:rsid w:val="31D900D5"/>
    <w:rsid w:val="32001ACE"/>
    <w:rsid w:val="32032676"/>
    <w:rsid w:val="320F4467"/>
    <w:rsid w:val="3223776D"/>
    <w:rsid w:val="322A4E4E"/>
    <w:rsid w:val="32400B34"/>
    <w:rsid w:val="32466F1E"/>
    <w:rsid w:val="325B4596"/>
    <w:rsid w:val="325C691A"/>
    <w:rsid w:val="32873930"/>
    <w:rsid w:val="328C11AC"/>
    <w:rsid w:val="32947C58"/>
    <w:rsid w:val="329E6876"/>
    <w:rsid w:val="32A46E46"/>
    <w:rsid w:val="32BB347A"/>
    <w:rsid w:val="32D25FC0"/>
    <w:rsid w:val="32D66BC0"/>
    <w:rsid w:val="32EC566D"/>
    <w:rsid w:val="33034651"/>
    <w:rsid w:val="331709DF"/>
    <w:rsid w:val="333015F2"/>
    <w:rsid w:val="33325035"/>
    <w:rsid w:val="334B6320"/>
    <w:rsid w:val="335E60EC"/>
    <w:rsid w:val="33BB1407"/>
    <w:rsid w:val="33CA05C2"/>
    <w:rsid w:val="33D934D4"/>
    <w:rsid w:val="33DC6096"/>
    <w:rsid w:val="33DD3AD7"/>
    <w:rsid w:val="33FE2F6A"/>
    <w:rsid w:val="33FE42E4"/>
    <w:rsid w:val="340E07E5"/>
    <w:rsid w:val="34235BF7"/>
    <w:rsid w:val="343C56C0"/>
    <w:rsid w:val="34645984"/>
    <w:rsid w:val="347A1102"/>
    <w:rsid w:val="34F57C0B"/>
    <w:rsid w:val="35147741"/>
    <w:rsid w:val="354F0828"/>
    <w:rsid w:val="35733ED5"/>
    <w:rsid w:val="357D1756"/>
    <w:rsid w:val="357D33D6"/>
    <w:rsid w:val="358C5FA8"/>
    <w:rsid w:val="359A2A58"/>
    <w:rsid w:val="35C15DF1"/>
    <w:rsid w:val="35C31F9A"/>
    <w:rsid w:val="36071553"/>
    <w:rsid w:val="36074A7F"/>
    <w:rsid w:val="361543EA"/>
    <w:rsid w:val="36226BD7"/>
    <w:rsid w:val="363B4243"/>
    <w:rsid w:val="36644C52"/>
    <w:rsid w:val="3667175C"/>
    <w:rsid w:val="36923549"/>
    <w:rsid w:val="36B75FBF"/>
    <w:rsid w:val="36BD0C45"/>
    <w:rsid w:val="36D63428"/>
    <w:rsid w:val="37015892"/>
    <w:rsid w:val="370746F3"/>
    <w:rsid w:val="37187DD0"/>
    <w:rsid w:val="373D6FAF"/>
    <w:rsid w:val="375C5A24"/>
    <w:rsid w:val="377920DC"/>
    <w:rsid w:val="37D7580B"/>
    <w:rsid w:val="37E00298"/>
    <w:rsid w:val="37FD3732"/>
    <w:rsid w:val="382F62A9"/>
    <w:rsid w:val="38693560"/>
    <w:rsid w:val="387A7D29"/>
    <w:rsid w:val="38B302F9"/>
    <w:rsid w:val="38BE1313"/>
    <w:rsid w:val="38C30934"/>
    <w:rsid w:val="38F12CD3"/>
    <w:rsid w:val="38F94775"/>
    <w:rsid w:val="392971ED"/>
    <w:rsid w:val="392C7A7D"/>
    <w:rsid w:val="39325651"/>
    <w:rsid w:val="39347BCB"/>
    <w:rsid w:val="393A7612"/>
    <w:rsid w:val="393D7D07"/>
    <w:rsid w:val="394E1509"/>
    <w:rsid w:val="395316F4"/>
    <w:rsid w:val="39566BAC"/>
    <w:rsid w:val="396C33AB"/>
    <w:rsid w:val="39861283"/>
    <w:rsid w:val="39D547B7"/>
    <w:rsid w:val="39DD2120"/>
    <w:rsid w:val="3A0E1291"/>
    <w:rsid w:val="3A290FC4"/>
    <w:rsid w:val="3A36295D"/>
    <w:rsid w:val="3A400C4A"/>
    <w:rsid w:val="3A462743"/>
    <w:rsid w:val="3A51300A"/>
    <w:rsid w:val="3A5C534F"/>
    <w:rsid w:val="3A673944"/>
    <w:rsid w:val="3A872856"/>
    <w:rsid w:val="3AB87EAA"/>
    <w:rsid w:val="3ACC2C9E"/>
    <w:rsid w:val="3B3763D1"/>
    <w:rsid w:val="3B875FEC"/>
    <w:rsid w:val="3B9A3A89"/>
    <w:rsid w:val="3BA56F1F"/>
    <w:rsid w:val="3BA724DB"/>
    <w:rsid w:val="3BAB2AC5"/>
    <w:rsid w:val="3BB52A60"/>
    <w:rsid w:val="3BBC6D49"/>
    <w:rsid w:val="3C2F6E1E"/>
    <w:rsid w:val="3C4F64BA"/>
    <w:rsid w:val="3C992365"/>
    <w:rsid w:val="3C9F75B5"/>
    <w:rsid w:val="3CAD09EB"/>
    <w:rsid w:val="3CB23C24"/>
    <w:rsid w:val="3CDA245A"/>
    <w:rsid w:val="3D013243"/>
    <w:rsid w:val="3D1E06B7"/>
    <w:rsid w:val="3D1E70D4"/>
    <w:rsid w:val="3D4D6B8F"/>
    <w:rsid w:val="3D5C3A0F"/>
    <w:rsid w:val="3D8E652B"/>
    <w:rsid w:val="3DA06A6C"/>
    <w:rsid w:val="3DDB1CA9"/>
    <w:rsid w:val="3DF23437"/>
    <w:rsid w:val="3E1E7A5F"/>
    <w:rsid w:val="3E382E3D"/>
    <w:rsid w:val="3E496947"/>
    <w:rsid w:val="3E532362"/>
    <w:rsid w:val="3E556CB0"/>
    <w:rsid w:val="3EDA0523"/>
    <w:rsid w:val="3EE86BCA"/>
    <w:rsid w:val="3EFA49C7"/>
    <w:rsid w:val="3F230BC4"/>
    <w:rsid w:val="3F42712F"/>
    <w:rsid w:val="3F8524B4"/>
    <w:rsid w:val="3F930D3D"/>
    <w:rsid w:val="3F956C6A"/>
    <w:rsid w:val="3FCA7285"/>
    <w:rsid w:val="40050E33"/>
    <w:rsid w:val="40241D02"/>
    <w:rsid w:val="404A189C"/>
    <w:rsid w:val="405C5FCE"/>
    <w:rsid w:val="407A6407"/>
    <w:rsid w:val="40A70294"/>
    <w:rsid w:val="40C65540"/>
    <w:rsid w:val="40D85AB6"/>
    <w:rsid w:val="41181412"/>
    <w:rsid w:val="412539AE"/>
    <w:rsid w:val="41353049"/>
    <w:rsid w:val="41377A6B"/>
    <w:rsid w:val="414278F0"/>
    <w:rsid w:val="418F5767"/>
    <w:rsid w:val="41955182"/>
    <w:rsid w:val="41CF6407"/>
    <w:rsid w:val="41E9598B"/>
    <w:rsid w:val="41F51A8D"/>
    <w:rsid w:val="4200449D"/>
    <w:rsid w:val="423A3BCC"/>
    <w:rsid w:val="424E57D2"/>
    <w:rsid w:val="42582868"/>
    <w:rsid w:val="4287572F"/>
    <w:rsid w:val="42B26C49"/>
    <w:rsid w:val="42B83FBF"/>
    <w:rsid w:val="42BC4C24"/>
    <w:rsid w:val="42BF6B72"/>
    <w:rsid w:val="42C4386F"/>
    <w:rsid w:val="42F1555F"/>
    <w:rsid w:val="43270238"/>
    <w:rsid w:val="433A6FE6"/>
    <w:rsid w:val="43480868"/>
    <w:rsid w:val="4350713C"/>
    <w:rsid w:val="43632B74"/>
    <w:rsid w:val="436653E0"/>
    <w:rsid w:val="437541F8"/>
    <w:rsid w:val="437652C0"/>
    <w:rsid w:val="438003D7"/>
    <w:rsid w:val="439B3FC0"/>
    <w:rsid w:val="439C487D"/>
    <w:rsid w:val="43BD5BDA"/>
    <w:rsid w:val="43C4431A"/>
    <w:rsid w:val="43DD221D"/>
    <w:rsid w:val="43FC5769"/>
    <w:rsid w:val="441976A4"/>
    <w:rsid w:val="441E15CB"/>
    <w:rsid w:val="443A2305"/>
    <w:rsid w:val="443F0686"/>
    <w:rsid w:val="444F3ED2"/>
    <w:rsid w:val="44650BC1"/>
    <w:rsid w:val="446B4FA9"/>
    <w:rsid w:val="448434D9"/>
    <w:rsid w:val="448F7C17"/>
    <w:rsid w:val="44996098"/>
    <w:rsid w:val="44B00772"/>
    <w:rsid w:val="44B951CC"/>
    <w:rsid w:val="44C011A0"/>
    <w:rsid w:val="44CD14E0"/>
    <w:rsid w:val="44F20B0B"/>
    <w:rsid w:val="44F552E5"/>
    <w:rsid w:val="44FE059B"/>
    <w:rsid w:val="4516359A"/>
    <w:rsid w:val="452E5F4C"/>
    <w:rsid w:val="45302E50"/>
    <w:rsid w:val="45612018"/>
    <w:rsid w:val="457316CF"/>
    <w:rsid w:val="45754B40"/>
    <w:rsid w:val="458946E9"/>
    <w:rsid w:val="45A20DE5"/>
    <w:rsid w:val="45A47C0E"/>
    <w:rsid w:val="45AF50F8"/>
    <w:rsid w:val="45D5122B"/>
    <w:rsid w:val="45F81CFB"/>
    <w:rsid w:val="46054BA8"/>
    <w:rsid w:val="4607567D"/>
    <w:rsid w:val="460C2399"/>
    <w:rsid w:val="460D75D1"/>
    <w:rsid w:val="46577FD6"/>
    <w:rsid w:val="465F62E1"/>
    <w:rsid w:val="46742754"/>
    <w:rsid w:val="46D955A7"/>
    <w:rsid w:val="46DC0F78"/>
    <w:rsid w:val="47133957"/>
    <w:rsid w:val="47725923"/>
    <w:rsid w:val="47824633"/>
    <w:rsid w:val="478943CB"/>
    <w:rsid w:val="478D4176"/>
    <w:rsid w:val="47960A0D"/>
    <w:rsid w:val="47A07E0C"/>
    <w:rsid w:val="47A619B8"/>
    <w:rsid w:val="47F96D8C"/>
    <w:rsid w:val="47FB1D04"/>
    <w:rsid w:val="48005DE2"/>
    <w:rsid w:val="481C7DEF"/>
    <w:rsid w:val="48354583"/>
    <w:rsid w:val="483B158F"/>
    <w:rsid w:val="48467EA1"/>
    <w:rsid w:val="484E1A14"/>
    <w:rsid w:val="48543A1E"/>
    <w:rsid w:val="4870272E"/>
    <w:rsid w:val="48DD21D8"/>
    <w:rsid w:val="491B3A0A"/>
    <w:rsid w:val="49293160"/>
    <w:rsid w:val="4997475E"/>
    <w:rsid w:val="499B2E31"/>
    <w:rsid w:val="49A82FA9"/>
    <w:rsid w:val="49DC7715"/>
    <w:rsid w:val="49DD6F6C"/>
    <w:rsid w:val="4A023139"/>
    <w:rsid w:val="4A442ED5"/>
    <w:rsid w:val="4A7B576F"/>
    <w:rsid w:val="4A8734BE"/>
    <w:rsid w:val="4A9B3185"/>
    <w:rsid w:val="4ABE526B"/>
    <w:rsid w:val="4AC34AB4"/>
    <w:rsid w:val="4ADB717D"/>
    <w:rsid w:val="4AEE2EF4"/>
    <w:rsid w:val="4AF561A9"/>
    <w:rsid w:val="4B591C6B"/>
    <w:rsid w:val="4B612F02"/>
    <w:rsid w:val="4B6B7E57"/>
    <w:rsid w:val="4B716069"/>
    <w:rsid w:val="4B921F84"/>
    <w:rsid w:val="4BA351B6"/>
    <w:rsid w:val="4BAD3C6E"/>
    <w:rsid w:val="4BD45F8A"/>
    <w:rsid w:val="4BE56482"/>
    <w:rsid w:val="4BEB798E"/>
    <w:rsid w:val="4BF70A34"/>
    <w:rsid w:val="4C1B3B43"/>
    <w:rsid w:val="4C2E1729"/>
    <w:rsid w:val="4C4A0649"/>
    <w:rsid w:val="4C5F1D94"/>
    <w:rsid w:val="4C7E5ECA"/>
    <w:rsid w:val="4C876AA5"/>
    <w:rsid w:val="4C8E105C"/>
    <w:rsid w:val="4CA97CF6"/>
    <w:rsid w:val="4CCC4F02"/>
    <w:rsid w:val="4CE57ECA"/>
    <w:rsid w:val="4D0E00FB"/>
    <w:rsid w:val="4D176606"/>
    <w:rsid w:val="4D18318D"/>
    <w:rsid w:val="4D1D52F9"/>
    <w:rsid w:val="4D204A64"/>
    <w:rsid w:val="4D4372E4"/>
    <w:rsid w:val="4D486DB1"/>
    <w:rsid w:val="4D683769"/>
    <w:rsid w:val="4D7C5695"/>
    <w:rsid w:val="4D9D5A67"/>
    <w:rsid w:val="4DC94652"/>
    <w:rsid w:val="4DE57111"/>
    <w:rsid w:val="4DEC4FB0"/>
    <w:rsid w:val="4DF14773"/>
    <w:rsid w:val="4E0010DD"/>
    <w:rsid w:val="4E075D8A"/>
    <w:rsid w:val="4E08749C"/>
    <w:rsid w:val="4E280896"/>
    <w:rsid w:val="4E41483D"/>
    <w:rsid w:val="4E6B1CCC"/>
    <w:rsid w:val="4E8C782E"/>
    <w:rsid w:val="4EC00FAD"/>
    <w:rsid w:val="4F0D3F51"/>
    <w:rsid w:val="4F160DB9"/>
    <w:rsid w:val="4F337347"/>
    <w:rsid w:val="4F485AED"/>
    <w:rsid w:val="4F866BB8"/>
    <w:rsid w:val="4F8933C4"/>
    <w:rsid w:val="4F961E35"/>
    <w:rsid w:val="4F9843DC"/>
    <w:rsid w:val="4FC62A8C"/>
    <w:rsid w:val="4FCD28A4"/>
    <w:rsid w:val="4FE20F0D"/>
    <w:rsid w:val="4FE403D7"/>
    <w:rsid w:val="4FE51552"/>
    <w:rsid w:val="4FF625E8"/>
    <w:rsid w:val="50102455"/>
    <w:rsid w:val="50122AAB"/>
    <w:rsid w:val="501A7CA0"/>
    <w:rsid w:val="50230D4A"/>
    <w:rsid w:val="5034776A"/>
    <w:rsid w:val="50430181"/>
    <w:rsid w:val="50504C4B"/>
    <w:rsid w:val="50854FFE"/>
    <w:rsid w:val="509C6E7C"/>
    <w:rsid w:val="50BA09A4"/>
    <w:rsid w:val="50C043B6"/>
    <w:rsid w:val="50CA6862"/>
    <w:rsid w:val="50CF2020"/>
    <w:rsid w:val="50D649FB"/>
    <w:rsid w:val="50E26258"/>
    <w:rsid w:val="51532318"/>
    <w:rsid w:val="5162104E"/>
    <w:rsid w:val="51735546"/>
    <w:rsid w:val="51D57D13"/>
    <w:rsid w:val="51D63552"/>
    <w:rsid w:val="52342517"/>
    <w:rsid w:val="52452FB5"/>
    <w:rsid w:val="524B5F75"/>
    <w:rsid w:val="524C7BFF"/>
    <w:rsid w:val="528906AB"/>
    <w:rsid w:val="52DF32B6"/>
    <w:rsid w:val="52E635B0"/>
    <w:rsid w:val="52E66FA6"/>
    <w:rsid w:val="52F07437"/>
    <w:rsid w:val="52F81D65"/>
    <w:rsid w:val="53026F97"/>
    <w:rsid w:val="530A3692"/>
    <w:rsid w:val="53166131"/>
    <w:rsid w:val="53446532"/>
    <w:rsid w:val="53615154"/>
    <w:rsid w:val="53A039CC"/>
    <w:rsid w:val="53A1505A"/>
    <w:rsid w:val="53B33B1C"/>
    <w:rsid w:val="53D9073D"/>
    <w:rsid w:val="54063E08"/>
    <w:rsid w:val="540E467F"/>
    <w:rsid w:val="542071A8"/>
    <w:rsid w:val="54297E9C"/>
    <w:rsid w:val="543437E8"/>
    <w:rsid w:val="54676A05"/>
    <w:rsid w:val="54DD269C"/>
    <w:rsid w:val="54F73313"/>
    <w:rsid w:val="54F80955"/>
    <w:rsid w:val="55063FDD"/>
    <w:rsid w:val="55081530"/>
    <w:rsid w:val="55165DF6"/>
    <w:rsid w:val="552072B9"/>
    <w:rsid w:val="55511CD8"/>
    <w:rsid w:val="555170A7"/>
    <w:rsid w:val="55565E2A"/>
    <w:rsid w:val="557241C5"/>
    <w:rsid w:val="5587536D"/>
    <w:rsid w:val="559128C2"/>
    <w:rsid w:val="559B174B"/>
    <w:rsid w:val="55C637D9"/>
    <w:rsid w:val="55CB656D"/>
    <w:rsid w:val="55CE0CF4"/>
    <w:rsid w:val="55D005A6"/>
    <w:rsid w:val="55DA7D34"/>
    <w:rsid w:val="55EC0C1C"/>
    <w:rsid w:val="55F25012"/>
    <w:rsid w:val="56170651"/>
    <w:rsid w:val="56187F25"/>
    <w:rsid w:val="561A5E97"/>
    <w:rsid w:val="562C4EE5"/>
    <w:rsid w:val="56A24D14"/>
    <w:rsid w:val="56B22A9C"/>
    <w:rsid w:val="56B968DC"/>
    <w:rsid w:val="56D0316D"/>
    <w:rsid w:val="56D12C6C"/>
    <w:rsid w:val="56E710CB"/>
    <w:rsid w:val="56F663E5"/>
    <w:rsid w:val="570868A9"/>
    <w:rsid w:val="572C371E"/>
    <w:rsid w:val="57564940"/>
    <w:rsid w:val="57690642"/>
    <w:rsid w:val="57776ECD"/>
    <w:rsid w:val="578B545E"/>
    <w:rsid w:val="57B72A76"/>
    <w:rsid w:val="57C3426C"/>
    <w:rsid w:val="57CE1F93"/>
    <w:rsid w:val="57D9171A"/>
    <w:rsid w:val="57DD20BB"/>
    <w:rsid w:val="580304F2"/>
    <w:rsid w:val="58063A52"/>
    <w:rsid w:val="584701CD"/>
    <w:rsid w:val="58495567"/>
    <w:rsid w:val="58607FD7"/>
    <w:rsid w:val="58702363"/>
    <w:rsid w:val="588743D1"/>
    <w:rsid w:val="5887701A"/>
    <w:rsid w:val="589F66DA"/>
    <w:rsid w:val="58B3512C"/>
    <w:rsid w:val="58BA1A30"/>
    <w:rsid w:val="58CB17BC"/>
    <w:rsid w:val="5900361E"/>
    <w:rsid w:val="59384AAD"/>
    <w:rsid w:val="595703FB"/>
    <w:rsid w:val="59596978"/>
    <w:rsid w:val="59A654A5"/>
    <w:rsid w:val="59C0439F"/>
    <w:rsid w:val="59C60A5C"/>
    <w:rsid w:val="5A113609"/>
    <w:rsid w:val="5A580327"/>
    <w:rsid w:val="5A5A0495"/>
    <w:rsid w:val="5A6275D7"/>
    <w:rsid w:val="5A727C09"/>
    <w:rsid w:val="5A8B6CCB"/>
    <w:rsid w:val="5A9F13F1"/>
    <w:rsid w:val="5AA80DD4"/>
    <w:rsid w:val="5ABE2233"/>
    <w:rsid w:val="5AEA0C50"/>
    <w:rsid w:val="5AEB20AC"/>
    <w:rsid w:val="5AEB78CC"/>
    <w:rsid w:val="5B5A3E0A"/>
    <w:rsid w:val="5B620D69"/>
    <w:rsid w:val="5B7139B2"/>
    <w:rsid w:val="5B997D04"/>
    <w:rsid w:val="5BA46B06"/>
    <w:rsid w:val="5BA83621"/>
    <w:rsid w:val="5BB36F08"/>
    <w:rsid w:val="5BC9677A"/>
    <w:rsid w:val="5BDF5D95"/>
    <w:rsid w:val="5BE93150"/>
    <w:rsid w:val="5BEF731F"/>
    <w:rsid w:val="5BFE7528"/>
    <w:rsid w:val="5C4B1054"/>
    <w:rsid w:val="5C6C394B"/>
    <w:rsid w:val="5CBC43DD"/>
    <w:rsid w:val="5CED1179"/>
    <w:rsid w:val="5D104380"/>
    <w:rsid w:val="5D281D44"/>
    <w:rsid w:val="5DDB3AD3"/>
    <w:rsid w:val="5E09281D"/>
    <w:rsid w:val="5E217BA1"/>
    <w:rsid w:val="5E2467F1"/>
    <w:rsid w:val="5E314772"/>
    <w:rsid w:val="5EB531E6"/>
    <w:rsid w:val="5EBA1F5A"/>
    <w:rsid w:val="5EC04F69"/>
    <w:rsid w:val="5ED05565"/>
    <w:rsid w:val="5F1A2B43"/>
    <w:rsid w:val="5F3E2E32"/>
    <w:rsid w:val="5FB837BB"/>
    <w:rsid w:val="60287A97"/>
    <w:rsid w:val="60457B68"/>
    <w:rsid w:val="6049517D"/>
    <w:rsid w:val="604B41D2"/>
    <w:rsid w:val="60B974F6"/>
    <w:rsid w:val="60BD3BA3"/>
    <w:rsid w:val="60CC028A"/>
    <w:rsid w:val="60CC405A"/>
    <w:rsid w:val="60E96E13"/>
    <w:rsid w:val="613126C6"/>
    <w:rsid w:val="61545C4A"/>
    <w:rsid w:val="61547EF1"/>
    <w:rsid w:val="6176362E"/>
    <w:rsid w:val="618546B2"/>
    <w:rsid w:val="619E1954"/>
    <w:rsid w:val="61DA2711"/>
    <w:rsid w:val="61E215D8"/>
    <w:rsid w:val="62033133"/>
    <w:rsid w:val="621B3775"/>
    <w:rsid w:val="621C2B4B"/>
    <w:rsid w:val="623261A6"/>
    <w:rsid w:val="62364782"/>
    <w:rsid w:val="62465F77"/>
    <w:rsid w:val="62685D90"/>
    <w:rsid w:val="6281140D"/>
    <w:rsid w:val="628C3196"/>
    <w:rsid w:val="62957E19"/>
    <w:rsid w:val="62AC3ECF"/>
    <w:rsid w:val="62C86A1E"/>
    <w:rsid w:val="62D13F91"/>
    <w:rsid w:val="62F04EC6"/>
    <w:rsid w:val="62F54CD7"/>
    <w:rsid w:val="630D2923"/>
    <w:rsid w:val="631C7535"/>
    <w:rsid w:val="6338770C"/>
    <w:rsid w:val="635962D8"/>
    <w:rsid w:val="636622B0"/>
    <w:rsid w:val="6394356A"/>
    <w:rsid w:val="639E3A42"/>
    <w:rsid w:val="63A4729C"/>
    <w:rsid w:val="63C61B2C"/>
    <w:rsid w:val="63CF6A0B"/>
    <w:rsid w:val="63D40BE9"/>
    <w:rsid w:val="63D66107"/>
    <w:rsid w:val="63DD3651"/>
    <w:rsid w:val="64072BF6"/>
    <w:rsid w:val="64102431"/>
    <w:rsid w:val="641333AD"/>
    <w:rsid w:val="643C5726"/>
    <w:rsid w:val="64793590"/>
    <w:rsid w:val="64971FCF"/>
    <w:rsid w:val="64A42657"/>
    <w:rsid w:val="64A5243A"/>
    <w:rsid w:val="64BF05DD"/>
    <w:rsid w:val="64C87B07"/>
    <w:rsid w:val="64D276C4"/>
    <w:rsid w:val="64EF0E6A"/>
    <w:rsid w:val="64F531DE"/>
    <w:rsid w:val="65141A1C"/>
    <w:rsid w:val="651F119A"/>
    <w:rsid w:val="652A1D8C"/>
    <w:rsid w:val="65354984"/>
    <w:rsid w:val="65373578"/>
    <w:rsid w:val="654B310B"/>
    <w:rsid w:val="6558170D"/>
    <w:rsid w:val="657D7DA4"/>
    <w:rsid w:val="657E2936"/>
    <w:rsid w:val="658A7C58"/>
    <w:rsid w:val="65A10E4A"/>
    <w:rsid w:val="65BA1392"/>
    <w:rsid w:val="66061A2D"/>
    <w:rsid w:val="660D6444"/>
    <w:rsid w:val="667340CE"/>
    <w:rsid w:val="668920A1"/>
    <w:rsid w:val="66917365"/>
    <w:rsid w:val="6694331A"/>
    <w:rsid w:val="669A2581"/>
    <w:rsid w:val="66B71094"/>
    <w:rsid w:val="66C12BFF"/>
    <w:rsid w:val="66EA2A84"/>
    <w:rsid w:val="66F978FF"/>
    <w:rsid w:val="671167B7"/>
    <w:rsid w:val="671F124A"/>
    <w:rsid w:val="6736378B"/>
    <w:rsid w:val="675820A4"/>
    <w:rsid w:val="67692E65"/>
    <w:rsid w:val="677A33C6"/>
    <w:rsid w:val="6787315C"/>
    <w:rsid w:val="678B4D37"/>
    <w:rsid w:val="67902410"/>
    <w:rsid w:val="67BA49E1"/>
    <w:rsid w:val="67C0711A"/>
    <w:rsid w:val="67DE36B2"/>
    <w:rsid w:val="67EA21E7"/>
    <w:rsid w:val="67EA2D00"/>
    <w:rsid w:val="681F6961"/>
    <w:rsid w:val="682B303E"/>
    <w:rsid w:val="683F3A37"/>
    <w:rsid w:val="68610A2F"/>
    <w:rsid w:val="68805514"/>
    <w:rsid w:val="688B5675"/>
    <w:rsid w:val="68AB7AB1"/>
    <w:rsid w:val="68F31B64"/>
    <w:rsid w:val="69316E2F"/>
    <w:rsid w:val="694E2071"/>
    <w:rsid w:val="69766163"/>
    <w:rsid w:val="697A3B33"/>
    <w:rsid w:val="697C7F5E"/>
    <w:rsid w:val="69C8297C"/>
    <w:rsid w:val="69D44760"/>
    <w:rsid w:val="6A2258D2"/>
    <w:rsid w:val="6A4673E6"/>
    <w:rsid w:val="6A520EC7"/>
    <w:rsid w:val="6A526379"/>
    <w:rsid w:val="6A8A3971"/>
    <w:rsid w:val="6A995283"/>
    <w:rsid w:val="6AD6605A"/>
    <w:rsid w:val="6AF66A92"/>
    <w:rsid w:val="6AF87E20"/>
    <w:rsid w:val="6B121AC0"/>
    <w:rsid w:val="6B2C66BE"/>
    <w:rsid w:val="6B322639"/>
    <w:rsid w:val="6B3638C9"/>
    <w:rsid w:val="6B3B5EA7"/>
    <w:rsid w:val="6B3D111A"/>
    <w:rsid w:val="6B773327"/>
    <w:rsid w:val="6B791969"/>
    <w:rsid w:val="6BB42046"/>
    <w:rsid w:val="6BC36EBF"/>
    <w:rsid w:val="6BC4672D"/>
    <w:rsid w:val="6C04094D"/>
    <w:rsid w:val="6C1F574F"/>
    <w:rsid w:val="6C1F583B"/>
    <w:rsid w:val="6C5D6BCB"/>
    <w:rsid w:val="6C636C38"/>
    <w:rsid w:val="6CA82078"/>
    <w:rsid w:val="6CF832B4"/>
    <w:rsid w:val="6D0D4AA1"/>
    <w:rsid w:val="6D2053F4"/>
    <w:rsid w:val="6D471B07"/>
    <w:rsid w:val="6DAC1227"/>
    <w:rsid w:val="6DB34098"/>
    <w:rsid w:val="6DB545B6"/>
    <w:rsid w:val="6DE02FB4"/>
    <w:rsid w:val="6DE94716"/>
    <w:rsid w:val="6E0471A0"/>
    <w:rsid w:val="6E0736B5"/>
    <w:rsid w:val="6E0C5D90"/>
    <w:rsid w:val="6E3925C7"/>
    <w:rsid w:val="6E514CED"/>
    <w:rsid w:val="6E5B3349"/>
    <w:rsid w:val="6E6E2980"/>
    <w:rsid w:val="6E872B7F"/>
    <w:rsid w:val="6EB563D5"/>
    <w:rsid w:val="6EB96EBE"/>
    <w:rsid w:val="6EBB7166"/>
    <w:rsid w:val="6ED651FE"/>
    <w:rsid w:val="6ED92677"/>
    <w:rsid w:val="6F085949"/>
    <w:rsid w:val="6F225983"/>
    <w:rsid w:val="6F994798"/>
    <w:rsid w:val="6FA6703D"/>
    <w:rsid w:val="6FAA5C3A"/>
    <w:rsid w:val="6FC01FC0"/>
    <w:rsid w:val="6FCD7727"/>
    <w:rsid w:val="6FD56B8D"/>
    <w:rsid w:val="6FDA7A15"/>
    <w:rsid w:val="6FEF551A"/>
    <w:rsid w:val="6FFC5590"/>
    <w:rsid w:val="70115AC5"/>
    <w:rsid w:val="70143A66"/>
    <w:rsid w:val="706D1DD0"/>
    <w:rsid w:val="70856B87"/>
    <w:rsid w:val="708E6275"/>
    <w:rsid w:val="70934920"/>
    <w:rsid w:val="709B58D8"/>
    <w:rsid w:val="709F328F"/>
    <w:rsid w:val="70AA7EE4"/>
    <w:rsid w:val="70AC1D0E"/>
    <w:rsid w:val="70B11484"/>
    <w:rsid w:val="70BB69F2"/>
    <w:rsid w:val="70C04C9C"/>
    <w:rsid w:val="70D527EE"/>
    <w:rsid w:val="712E7D67"/>
    <w:rsid w:val="7149757F"/>
    <w:rsid w:val="715B5300"/>
    <w:rsid w:val="71722787"/>
    <w:rsid w:val="71870C8A"/>
    <w:rsid w:val="719C55A0"/>
    <w:rsid w:val="719D51E5"/>
    <w:rsid w:val="71C33F6C"/>
    <w:rsid w:val="71D27F8A"/>
    <w:rsid w:val="71DA67FB"/>
    <w:rsid w:val="71EF3C42"/>
    <w:rsid w:val="72526384"/>
    <w:rsid w:val="72553024"/>
    <w:rsid w:val="726E63A4"/>
    <w:rsid w:val="72E40621"/>
    <w:rsid w:val="72EF6671"/>
    <w:rsid w:val="73122968"/>
    <w:rsid w:val="7316555F"/>
    <w:rsid w:val="731F5D5E"/>
    <w:rsid w:val="73980DF1"/>
    <w:rsid w:val="73B47087"/>
    <w:rsid w:val="73C51AD5"/>
    <w:rsid w:val="73D12049"/>
    <w:rsid w:val="73D13819"/>
    <w:rsid w:val="73D465AE"/>
    <w:rsid w:val="73D549A9"/>
    <w:rsid w:val="73EE2A1B"/>
    <w:rsid w:val="74020AE1"/>
    <w:rsid w:val="741E793C"/>
    <w:rsid w:val="74271A0D"/>
    <w:rsid w:val="743364A0"/>
    <w:rsid w:val="74453847"/>
    <w:rsid w:val="74575FE3"/>
    <w:rsid w:val="745E3944"/>
    <w:rsid w:val="74696602"/>
    <w:rsid w:val="74B458E1"/>
    <w:rsid w:val="74F41F6E"/>
    <w:rsid w:val="75270CE0"/>
    <w:rsid w:val="75395C79"/>
    <w:rsid w:val="75614FED"/>
    <w:rsid w:val="75753083"/>
    <w:rsid w:val="7583540B"/>
    <w:rsid w:val="75A661BE"/>
    <w:rsid w:val="75B61AA2"/>
    <w:rsid w:val="75C44AE4"/>
    <w:rsid w:val="75DF7A89"/>
    <w:rsid w:val="761D1718"/>
    <w:rsid w:val="76313880"/>
    <w:rsid w:val="7635099D"/>
    <w:rsid w:val="76364BC5"/>
    <w:rsid w:val="76393874"/>
    <w:rsid w:val="764364A0"/>
    <w:rsid w:val="76E27CED"/>
    <w:rsid w:val="77214D05"/>
    <w:rsid w:val="772A3B1C"/>
    <w:rsid w:val="77403749"/>
    <w:rsid w:val="775C133A"/>
    <w:rsid w:val="77762421"/>
    <w:rsid w:val="7797188A"/>
    <w:rsid w:val="77B56B1F"/>
    <w:rsid w:val="77BE7241"/>
    <w:rsid w:val="77D77BA7"/>
    <w:rsid w:val="780F09F4"/>
    <w:rsid w:val="781C3C4E"/>
    <w:rsid w:val="78254ED5"/>
    <w:rsid w:val="78281497"/>
    <w:rsid w:val="78945E19"/>
    <w:rsid w:val="789A2E8E"/>
    <w:rsid w:val="78A278DF"/>
    <w:rsid w:val="78A90480"/>
    <w:rsid w:val="78C603AD"/>
    <w:rsid w:val="78EF6F5F"/>
    <w:rsid w:val="792E4196"/>
    <w:rsid w:val="793A52C5"/>
    <w:rsid w:val="79561BE8"/>
    <w:rsid w:val="79814AA3"/>
    <w:rsid w:val="79A76699"/>
    <w:rsid w:val="7A364017"/>
    <w:rsid w:val="7A541C03"/>
    <w:rsid w:val="7A606330"/>
    <w:rsid w:val="7A6A3232"/>
    <w:rsid w:val="7A734AF8"/>
    <w:rsid w:val="7A8265E1"/>
    <w:rsid w:val="7AC4784F"/>
    <w:rsid w:val="7ACB6661"/>
    <w:rsid w:val="7AF61C18"/>
    <w:rsid w:val="7AFE3392"/>
    <w:rsid w:val="7B304F11"/>
    <w:rsid w:val="7B4C17A6"/>
    <w:rsid w:val="7B686D42"/>
    <w:rsid w:val="7B6C42A5"/>
    <w:rsid w:val="7B736B27"/>
    <w:rsid w:val="7B841746"/>
    <w:rsid w:val="7B9E4D63"/>
    <w:rsid w:val="7BA348B7"/>
    <w:rsid w:val="7BAE0BAC"/>
    <w:rsid w:val="7C0E0BB7"/>
    <w:rsid w:val="7C5B3248"/>
    <w:rsid w:val="7C6C5AC7"/>
    <w:rsid w:val="7C95186F"/>
    <w:rsid w:val="7C980E74"/>
    <w:rsid w:val="7CC6544B"/>
    <w:rsid w:val="7CD07063"/>
    <w:rsid w:val="7D0239FF"/>
    <w:rsid w:val="7D0416CC"/>
    <w:rsid w:val="7D220EE9"/>
    <w:rsid w:val="7D52046D"/>
    <w:rsid w:val="7D5E40CD"/>
    <w:rsid w:val="7D714260"/>
    <w:rsid w:val="7D8A3C36"/>
    <w:rsid w:val="7D9C4C38"/>
    <w:rsid w:val="7DB10DA1"/>
    <w:rsid w:val="7DB22EBB"/>
    <w:rsid w:val="7DBC28A3"/>
    <w:rsid w:val="7DCD56F2"/>
    <w:rsid w:val="7DD20875"/>
    <w:rsid w:val="7DE53707"/>
    <w:rsid w:val="7DE6563F"/>
    <w:rsid w:val="7DF103E9"/>
    <w:rsid w:val="7DF25A29"/>
    <w:rsid w:val="7DFD1435"/>
    <w:rsid w:val="7DFD2761"/>
    <w:rsid w:val="7E117716"/>
    <w:rsid w:val="7E1A10DA"/>
    <w:rsid w:val="7E282AFE"/>
    <w:rsid w:val="7E45369B"/>
    <w:rsid w:val="7EA77234"/>
    <w:rsid w:val="7EC62364"/>
    <w:rsid w:val="7F001CE7"/>
    <w:rsid w:val="7F200641"/>
    <w:rsid w:val="7FAE2BB9"/>
    <w:rsid w:val="7FCD2E75"/>
    <w:rsid w:val="7FD85A03"/>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iPriority="99"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spacing w:before="240" w:after="120"/>
      <w:outlineLvl w:val="1"/>
    </w:pPr>
    <w:rPr>
      <w:rFonts w:ascii="Arial" w:hAnsi="Arial" w:eastAsia="黑体"/>
      <w:b/>
      <w:sz w:val="28"/>
    </w:rPr>
  </w:style>
  <w:style w:type="paragraph" w:styleId="4">
    <w:name w:val="heading 3"/>
    <w:basedOn w:val="1"/>
    <w:next w:val="1"/>
    <w:link w:val="48"/>
    <w:qFormat/>
    <w:locked/>
    <w:uiPriority w:val="0"/>
    <w:pPr>
      <w:keepNext/>
      <w:keepLines/>
      <w:spacing w:before="120" w:after="120"/>
      <w:outlineLvl w:val="2"/>
    </w:pPr>
    <w:rPr>
      <w:b/>
      <w:sz w:val="26"/>
    </w:rPr>
  </w:style>
  <w:style w:type="paragraph" w:styleId="5">
    <w:name w:val="heading 4"/>
    <w:basedOn w:val="1"/>
    <w:next w:val="1"/>
    <w:link w:val="49"/>
    <w:qFormat/>
    <w:locked/>
    <w:uiPriority w:val="0"/>
    <w:pPr>
      <w:keepNext/>
      <w:keepLines/>
      <w:spacing w:before="280" w:after="290" w:line="376" w:lineRule="auto"/>
      <w:outlineLvl w:val="3"/>
    </w:pPr>
    <w:rPr>
      <w:rFonts w:ascii="Arial" w:hAnsi="Arial" w:eastAsia="黑体"/>
      <w:b/>
      <w:bCs/>
      <w:sz w:val="28"/>
      <w:szCs w:val="28"/>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E-mail Signature"/>
    <w:basedOn w:val="1"/>
    <w:next w:val="7"/>
    <w:qFormat/>
    <w:locked/>
    <w:uiPriority w:val="0"/>
    <w:pPr>
      <w:spacing w:line="460" w:lineRule="exact"/>
      <w:ind w:firstLine="200"/>
    </w:pPr>
    <w:rPr>
      <w:sz w:val="24"/>
    </w:rPr>
  </w:style>
  <w:style w:type="paragraph" w:customStyle="1" w:styleId="7">
    <w:name w:val="文章"/>
    <w:basedOn w:val="8"/>
    <w:next w:val="10"/>
    <w:qFormat/>
    <w:uiPriority w:val="0"/>
    <w:pPr>
      <w:widowControl/>
      <w:ind w:firstLine="480"/>
      <w:jc w:val="center"/>
    </w:pPr>
    <w:rPr>
      <w:sz w:val="26"/>
    </w:rPr>
  </w:style>
  <w:style w:type="paragraph" w:styleId="8">
    <w:name w:val="Body Text Indent"/>
    <w:basedOn w:val="1"/>
    <w:next w:val="9"/>
    <w:link w:val="50"/>
    <w:qFormat/>
    <w:uiPriority w:val="0"/>
    <w:pPr>
      <w:spacing w:after="120"/>
      <w:ind w:left="420" w:leftChars="200"/>
    </w:pPr>
    <w:rPr>
      <w:kern w:val="0"/>
      <w:sz w:val="24"/>
      <w:szCs w:val="20"/>
    </w:rPr>
  </w:style>
  <w:style w:type="paragraph" w:styleId="9">
    <w:name w:val="Body Text"/>
    <w:basedOn w:val="1"/>
    <w:link w:val="51"/>
    <w:qFormat/>
    <w:uiPriority w:val="0"/>
    <w:pPr>
      <w:widowControl/>
      <w:snapToGrid w:val="0"/>
      <w:spacing w:before="60" w:after="160" w:line="259" w:lineRule="auto"/>
      <w:ind w:right="113"/>
    </w:pPr>
    <w:rPr>
      <w:kern w:val="0"/>
      <w:sz w:val="18"/>
      <w:szCs w:val="20"/>
    </w:rPr>
  </w:style>
  <w:style w:type="paragraph" w:styleId="10">
    <w:name w:val="List"/>
    <w:basedOn w:val="1"/>
    <w:next w:val="11"/>
    <w:qFormat/>
    <w:locked/>
    <w:uiPriority w:val="0"/>
    <w:pPr>
      <w:ind w:left="200" w:hanging="200" w:hangingChars="200"/>
    </w:pPr>
  </w:style>
  <w:style w:type="paragraph" w:styleId="11">
    <w:name w:val="List Bullet 2"/>
    <w:basedOn w:val="1"/>
    <w:next w:val="12"/>
    <w:qFormat/>
    <w:locked/>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
    <w:link w:val="119"/>
    <w:qFormat/>
    <w:locked/>
    <w:uiPriority w:val="0"/>
    <w:rPr>
      <w:sz w:val="24"/>
    </w:rPr>
  </w:style>
  <w:style w:type="paragraph" w:styleId="16">
    <w:name w:val="Document Map"/>
    <w:basedOn w:val="1"/>
    <w:unhideWhenUsed/>
    <w:qFormat/>
    <w:locked/>
    <w:uiPriority w:val="99"/>
    <w:rPr>
      <w:rFonts w:ascii="宋体"/>
      <w:sz w:val="16"/>
      <w:szCs w:val="16"/>
    </w:rPr>
  </w:style>
  <w:style w:type="paragraph" w:styleId="17">
    <w:name w:val="toa heading"/>
    <w:basedOn w:val="1"/>
    <w:next w:val="1"/>
    <w:qFormat/>
    <w:locked/>
    <w:uiPriority w:val="0"/>
    <w:pPr>
      <w:spacing w:before="120" w:beforeLines="0" w:beforeAutospacing="0"/>
    </w:pPr>
    <w:rPr>
      <w:rFonts w:ascii="Arial" w:hAnsi="Arial"/>
      <w:sz w:val="24"/>
    </w:rPr>
  </w:style>
  <w:style w:type="paragraph" w:styleId="18">
    <w:name w:val="annotation text"/>
    <w:basedOn w:val="1"/>
    <w:link w:val="52"/>
    <w:semiHidden/>
    <w:qFormat/>
    <w:uiPriority w:val="0"/>
    <w:pPr>
      <w:jc w:val="left"/>
    </w:pPr>
    <w:rPr>
      <w:kern w:val="0"/>
      <w:sz w:val="24"/>
      <w:szCs w:val="20"/>
    </w:rPr>
  </w:style>
  <w:style w:type="paragraph" w:styleId="19">
    <w:name w:val="Block Text"/>
    <w:basedOn w:val="1"/>
    <w:qFormat/>
    <w:locked/>
    <w:uiPriority w:val="0"/>
    <w:pPr>
      <w:snapToGrid w:val="0"/>
      <w:spacing w:line="408" w:lineRule="auto"/>
      <w:ind w:left="-113" w:right="-510" w:firstLine="510"/>
    </w:pPr>
    <w:rPr>
      <w:sz w:val="24"/>
      <w:szCs w:val="20"/>
    </w:rPr>
  </w:style>
  <w:style w:type="paragraph" w:styleId="20">
    <w:name w:val="toc 3"/>
    <w:basedOn w:val="1"/>
    <w:next w:val="1"/>
    <w:qFormat/>
    <w:locked/>
    <w:uiPriority w:val="0"/>
    <w:pPr>
      <w:ind w:left="840" w:leftChars="400"/>
    </w:pPr>
  </w:style>
  <w:style w:type="paragraph" w:styleId="21">
    <w:name w:val="Plain Text"/>
    <w:basedOn w:val="1"/>
    <w:qFormat/>
    <w:locked/>
    <w:uiPriority w:val="0"/>
    <w:rPr>
      <w:rFonts w:ascii="宋体" w:hAnsi="Courier New"/>
    </w:rPr>
  </w:style>
  <w:style w:type="paragraph" w:styleId="22">
    <w:name w:val="Date"/>
    <w:basedOn w:val="1"/>
    <w:next w:val="1"/>
    <w:link w:val="53"/>
    <w:qFormat/>
    <w:uiPriority w:val="0"/>
    <w:pPr>
      <w:ind w:left="100" w:leftChars="2500"/>
    </w:pPr>
    <w:rPr>
      <w:kern w:val="0"/>
      <w:sz w:val="24"/>
      <w:szCs w:val="20"/>
    </w:rPr>
  </w:style>
  <w:style w:type="paragraph" w:styleId="23">
    <w:name w:val="Body Text Indent 2"/>
    <w:basedOn w:val="1"/>
    <w:qFormat/>
    <w:locked/>
    <w:uiPriority w:val="0"/>
    <w:pPr>
      <w:spacing w:line="288" w:lineRule="auto"/>
      <w:ind w:firstLine="495"/>
    </w:pPr>
    <w:rPr>
      <w:rFonts w:ascii="宋体"/>
      <w:color w:val="FF0000"/>
      <w:kern w:val="0"/>
      <w:sz w:val="24"/>
      <w:szCs w:val="20"/>
    </w:rPr>
  </w:style>
  <w:style w:type="paragraph" w:styleId="24">
    <w:name w:val="Balloon Text"/>
    <w:basedOn w:val="1"/>
    <w:link w:val="54"/>
    <w:semiHidden/>
    <w:qFormat/>
    <w:uiPriority w:val="0"/>
    <w:rPr>
      <w:kern w:val="0"/>
      <w:sz w:val="18"/>
      <w:szCs w:val="20"/>
    </w:rPr>
  </w:style>
  <w:style w:type="paragraph" w:styleId="25">
    <w:name w:val="footer"/>
    <w:basedOn w:val="1"/>
    <w:link w:val="55"/>
    <w:qFormat/>
    <w:uiPriority w:val="99"/>
    <w:pPr>
      <w:tabs>
        <w:tab w:val="center" w:pos="4153"/>
        <w:tab w:val="right" w:pos="8306"/>
      </w:tabs>
      <w:snapToGrid w:val="0"/>
      <w:jc w:val="left"/>
    </w:pPr>
    <w:rPr>
      <w:kern w:val="0"/>
      <w:sz w:val="18"/>
      <w:szCs w:val="20"/>
    </w:rPr>
  </w:style>
  <w:style w:type="paragraph" w:styleId="26">
    <w:name w:val="header"/>
    <w:basedOn w:val="1"/>
    <w:link w:val="56"/>
    <w:qFormat/>
    <w:uiPriority w:val="0"/>
    <w:pPr>
      <w:pBdr>
        <w:bottom w:val="single" w:color="auto" w:sz="6" w:space="1"/>
      </w:pBdr>
      <w:tabs>
        <w:tab w:val="center" w:pos="4153"/>
        <w:tab w:val="right" w:pos="8306"/>
      </w:tabs>
      <w:snapToGrid w:val="0"/>
      <w:jc w:val="center"/>
    </w:pPr>
    <w:rPr>
      <w:kern w:val="0"/>
      <w:sz w:val="18"/>
      <w:szCs w:val="20"/>
    </w:rPr>
  </w:style>
  <w:style w:type="paragraph" w:styleId="27">
    <w:name w:val="toc 1"/>
    <w:basedOn w:val="1"/>
    <w:next w:val="1"/>
    <w:qFormat/>
    <w:locked/>
    <w:uiPriority w:val="39"/>
    <w:pPr>
      <w:tabs>
        <w:tab w:val="right" w:leader="middleDot" w:pos="8949"/>
      </w:tabs>
      <w:spacing w:before="120" w:after="120" w:line="520" w:lineRule="exact"/>
      <w:jc w:val="center"/>
    </w:pPr>
    <w:rPr>
      <w:rFonts w:eastAsia="方正仿宋_GB2312"/>
      <w:b/>
      <w:bCs/>
      <w:caps/>
      <w:szCs w:val="28"/>
      <w:lang w:val="zh-CN"/>
    </w:rPr>
  </w:style>
  <w:style w:type="paragraph" w:styleId="28">
    <w:name w:val="toc 2"/>
    <w:basedOn w:val="1"/>
    <w:next w:val="6"/>
    <w:qFormat/>
    <w:locked/>
    <w:uiPriority w:val="39"/>
    <w:pPr>
      <w:tabs>
        <w:tab w:val="right" w:leader="dot" w:pos="8835"/>
      </w:tabs>
      <w:ind w:left="210" w:firstLine="480"/>
      <w:jc w:val="left"/>
    </w:pPr>
    <w:rPr>
      <w:rFonts w:ascii="方正仿宋_GB2312" w:eastAsia="方正仿宋_GB2312"/>
      <w:smallCaps/>
      <w:sz w:val="24"/>
      <w:lang w:val="zh-CN"/>
    </w:rPr>
  </w:style>
  <w:style w:type="paragraph" w:styleId="29">
    <w:name w:val="Body Text 2"/>
    <w:basedOn w:val="1"/>
    <w:qFormat/>
    <w:locked/>
    <w:uiPriority w:val="0"/>
    <w:pPr>
      <w:spacing w:line="360" w:lineRule="auto"/>
      <w:jc w:val="left"/>
    </w:pPr>
    <w:rPr>
      <w:sz w:val="24"/>
    </w:rPr>
  </w:style>
  <w:style w:type="paragraph" w:styleId="30">
    <w:name w:val="Normal (Web)"/>
    <w:basedOn w:val="1"/>
    <w:link w:val="57"/>
    <w:qFormat/>
    <w:uiPriority w:val="99"/>
    <w:pPr>
      <w:widowControl/>
      <w:spacing w:before="100" w:beforeAutospacing="1" w:after="100" w:afterAutospacing="1"/>
      <w:jc w:val="left"/>
    </w:pPr>
    <w:rPr>
      <w:rFonts w:ascii="宋体" w:hAnsi="宋体"/>
      <w:kern w:val="0"/>
      <w:sz w:val="24"/>
      <w:szCs w:val="20"/>
    </w:rPr>
  </w:style>
  <w:style w:type="paragraph" w:styleId="31">
    <w:name w:val="Title"/>
    <w:next w:val="1"/>
    <w:qFormat/>
    <w:locked/>
    <w:uiPriority w:val="10"/>
    <w:pPr>
      <w:adjustRightInd w:val="0"/>
      <w:snapToGrid w:val="0"/>
      <w:contextualSpacing/>
    </w:pPr>
    <w:rPr>
      <w:rFonts w:ascii="Times New Roman" w:hAnsi="Times New Roman" w:eastAsia="宋体" w:cs="Times New Roman"/>
      <w:bCs/>
      <w:sz w:val="21"/>
      <w:szCs w:val="32"/>
      <w:lang w:val="zh-CN" w:eastAsia="zh-CN" w:bidi="zh-CN"/>
    </w:rPr>
  </w:style>
  <w:style w:type="paragraph" w:styleId="32">
    <w:name w:val="annotation subject"/>
    <w:basedOn w:val="18"/>
    <w:next w:val="18"/>
    <w:link w:val="58"/>
    <w:semiHidden/>
    <w:qFormat/>
    <w:uiPriority w:val="0"/>
    <w:rPr>
      <w:b/>
    </w:rPr>
  </w:style>
  <w:style w:type="paragraph" w:styleId="33">
    <w:name w:val="Body Text First Indent"/>
    <w:basedOn w:val="9"/>
    <w:next w:val="1"/>
    <w:qFormat/>
    <w:locked/>
    <w:uiPriority w:val="0"/>
    <w:pPr>
      <w:spacing w:after="120" w:line="240" w:lineRule="auto"/>
      <w:ind w:firstLine="420" w:firstLineChars="100"/>
    </w:pPr>
    <w:rPr>
      <w:sz w:val="21"/>
    </w:rPr>
  </w:style>
  <w:style w:type="paragraph" w:styleId="34">
    <w:name w:val="Body Text First Indent 2"/>
    <w:basedOn w:val="1"/>
    <w:next w:val="1"/>
    <w:qFormat/>
    <w:locked/>
    <w:uiPriority w:val="0"/>
    <w:pPr>
      <w:ind w:firstLine="420" w:firstLineChars="200"/>
    </w:p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Table Theme"/>
    <w:basedOn w:val="3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locked/>
    <w:uiPriority w:val="0"/>
    <w:rPr>
      <w:b/>
    </w:rPr>
  </w:style>
  <w:style w:type="character" w:styleId="40">
    <w:name w:val="page number"/>
    <w:qFormat/>
    <w:locked/>
    <w:uiPriority w:val="0"/>
  </w:style>
  <w:style w:type="character" w:styleId="41">
    <w:name w:val="Hyperlink"/>
    <w:qFormat/>
    <w:locked/>
    <w:uiPriority w:val="99"/>
    <w:rPr>
      <w:color w:val="0000FF"/>
      <w:u w:val="single"/>
    </w:rPr>
  </w:style>
  <w:style w:type="character" w:styleId="42">
    <w:name w:val="annotation reference"/>
    <w:semiHidden/>
    <w:qFormat/>
    <w:uiPriority w:val="0"/>
    <w:rPr>
      <w:sz w:val="21"/>
    </w:rPr>
  </w:style>
  <w:style w:type="paragraph" w:customStyle="1" w:styleId="43">
    <w:name w:val="Default"/>
    <w:basedOn w:val="44"/>
    <w:next w:val="45"/>
    <w:qFormat/>
    <w:uiPriority w:val="0"/>
    <w:pPr>
      <w:autoSpaceDE w:val="0"/>
      <w:autoSpaceDN w:val="0"/>
    </w:pPr>
    <w:rPr>
      <w:rFonts w:hAnsi="Calibri" w:cs="宋体"/>
      <w:color w:val="000000"/>
      <w:sz w:val="24"/>
    </w:rPr>
  </w:style>
  <w:style w:type="paragraph" w:customStyle="1" w:styleId="44">
    <w:name w:val="纯文本1"/>
    <w:basedOn w:val="1"/>
    <w:qFormat/>
    <w:uiPriority w:val="0"/>
    <w:pPr>
      <w:adjustRightInd w:val="0"/>
      <w:textAlignment w:val="baseline"/>
    </w:pPr>
    <w:rPr>
      <w:rFonts w:ascii="宋体" w:hAnsi="Courier New"/>
      <w:snapToGrid w:val="0"/>
      <w:sz w:val="28"/>
    </w:rPr>
  </w:style>
  <w:style w:type="paragraph" w:customStyle="1" w:styleId="45">
    <w:name w:val="样式35"/>
    <w:basedOn w:val="46"/>
    <w:next w:val="47"/>
    <w:qFormat/>
    <w:uiPriority w:val="0"/>
    <w:pPr>
      <w:spacing w:line="312" w:lineRule="auto"/>
      <w:ind w:firstLine="567"/>
    </w:pPr>
    <w:rPr>
      <w:rFonts w:ascii="宋体"/>
    </w:rPr>
  </w:style>
  <w:style w:type="paragraph" w:customStyle="1" w:styleId="46">
    <w:name w:val="表 内容"/>
    <w:basedOn w:val="1"/>
    <w:qFormat/>
    <w:uiPriority w:val="0"/>
    <w:pPr>
      <w:spacing w:line="240" w:lineRule="atLeast"/>
      <w:jc w:val="center"/>
    </w:pPr>
    <w:rPr>
      <w:szCs w:val="21"/>
    </w:rPr>
  </w:style>
  <w:style w:type="paragraph" w:customStyle="1" w:styleId="47">
    <w:name w:val="font6"/>
    <w:basedOn w:val="1"/>
    <w:next w:val="28"/>
    <w:qFormat/>
    <w:uiPriority w:val="0"/>
    <w:pPr>
      <w:widowControl/>
      <w:spacing w:before="280" w:after="280"/>
    </w:pPr>
  </w:style>
  <w:style w:type="character" w:customStyle="1" w:styleId="48">
    <w:name w:val="标题 3 Char"/>
    <w:link w:val="4"/>
    <w:qFormat/>
    <w:uiPriority w:val="0"/>
    <w:rPr>
      <w:b/>
      <w:kern w:val="2"/>
      <w:sz w:val="26"/>
      <w:szCs w:val="24"/>
    </w:rPr>
  </w:style>
  <w:style w:type="character" w:customStyle="1" w:styleId="49">
    <w:name w:val="标题 4 Char"/>
    <w:link w:val="5"/>
    <w:qFormat/>
    <w:uiPriority w:val="0"/>
    <w:rPr>
      <w:rFonts w:ascii="Arial" w:hAnsi="Arial" w:eastAsia="黑体"/>
      <w:b/>
      <w:bCs/>
      <w:kern w:val="2"/>
      <w:sz w:val="28"/>
      <w:szCs w:val="28"/>
    </w:rPr>
  </w:style>
  <w:style w:type="character" w:customStyle="1" w:styleId="50">
    <w:name w:val="正文文本缩进 Char"/>
    <w:link w:val="8"/>
    <w:semiHidden/>
    <w:qFormat/>
    <w:locked/>
    <w:uiPriority w:val="0"/>
    <w:rPr>
      <w:rFonts w:ascii="Times New Roman" w:hAnsi="Times New Roman" w:eastAsia="宋体"/>
      <w:sz w:val="24"/>
    </w:rPr>
  </w:style>
  <w:style w:type="character" w:customStyle="1" w:styleId="51">
    <w:name w:val="正文文本 Char"/>
    <w:link w:val="9"/>
    <w:qFormat/>
    <w:locked/>
    <w:uiPriority w:val="0"/>
    <w:rPr>
      <w:sz w:val="18"/>
    </w:rPr>
  </w:style>
  <w:style w:type="character" w:customStyle="1" w:styleId="52">
    <w:name w:val="批注文字 Char"/>
    <w:link w:val="18"/>
    <w:qFormat/>
    <w:locked/>
    <w:uiPriority w:val="0"/>
    <w:rPr>
      <w:rFonts w:ascii="Times New Roman" w:hAnsi="Times New Roman" w:eastAsia="宋体"/>
      <w:sz w:val="24"/>
    </w:rPr>
  </w:style>
  <w:style w:type="character" w:customStyle="1" w:styleId="53">
    <w:name w:val="日期 Char"/>
    <w:link w:val="22"/>
    <w:qFormat/>
    <w:locked/>
    <w:uiPriority w:val="0"/>
    <w:rPr>
      <w:rFonts w:ascii="Times New Roman" w:hAnsi="Times New Roman" w:eastAsia="宋体"/>
      <w:sz w:val="24"/>
    </w:rPr>
  </w:style>
  <w:style w:type="character" w:customStyle="1" w:styleId="54">
    <w:name w:val="批注框文本 Char"/>
    <w:link w:val="24"/>
    <w:semiHidden/>
    <w:qFormat/>
    <w:locked/>
    <w:uiPriority w:val="0"/>
    <w:rPr>
      <w:rFonts w:ascii="Times New Roman" w:hAnsi="Times New Roman" w:eastAsia="宋体"/>
      <w:sz w:val="18"/>
    </w:rPr>
  </w:style>
  <w:style w:type="character" w:customStyle="1" w:styleId="55">
    <w:name w:val="页脚 Char"/>
    <w:link w:val="25"/>
    <w:qFormat/>
    <w:locked/>
    <w:uiPriority w:val="99"/>
    <w:rPr>
      <w:sz w:val="18"/>
    </w:rPr>
  </w:style>
  <w:style w:type="character" w:customStyle="1" w:styleId="56">
    <w:name w:val="页眉 Char"/>
    <w:link w:val="26"/>
    <w:qFormat/>
    <w:locked/>
    <w:uiPriority w:val="0"/>
    <w:rPr>
      <w:sz w:val="18"/>
    </w:rPr>
  </w:style>
  <w:style w:type="character" w:customStyle="1" w:styleId="57">
    <w:name w:val="普通(网站) Char"/>
    <w:link w:val="30"/>
    <w:qFormat/>
    <w:locked/>
    <w:uiPriority w:val="99"/>
    <w:rPr>
      <w:rFonts w:ascii="宋体" w:hAnsi="宋体" w:eastAsia="宋体"/>
      <w:sz w:val="24"/>
    </w:rPr>
  </w:style>
  <w:style w:type="character" w:customStyle="1" w:styleId="58">
    <w:name w:val="批注主题 Char"/>
    <w:link w:val="32"/>
    <w:semiHidden/>
    <w:qFormat/>
    <w:locked/>
    <w:uiPriority w:val="0"/>
    <w:rPr>
      <w:rFonts w:ascii="Times New Roman" w:hAnsi="Times New Roman" w:eastAsia="宋体"/>
      <w:b/>
      <w:kern w:val="2"/>
      <w:sz w:val="24"/>
    </w:rPr>
  </w:style>
  <w:style w:type="character" w:customStyle="1" w:styleId="59">
    <w:name w:val="font31"/>
    <w:qFormat/>
    <w:uiPriority w:val="0"/>
    <w:rPr>
      <w:rFonts w:ascii="Calibri" w:hAnsi="Calibri" w:cs="Calibri"/>
      <w:color w:val="000000"/>
      <w:sz w:val="21"/>
      <w:szCs w:val="21"/>
      <w:u w:val="none"/>
    </w:rPr>
  </w:style>
  <w:style w:type="character" w:customStyle="1" w:styleId="60">
    <w:name w:val="font11"/>
    <w:qFormat/>
    <w:uiPriority w:val="0"/>
    <w:rPr>
      <w:rFonts w:hint="eastAsia" w:ascii="宋体" w:hAnsi="宋体" w:eastAsia="宋体" w:cs="宋体"/>
      <w:color w:val="FF0000"/>
      <w:sz w:val="21"/>
      <w:szCs w:val="21"/>
      <w:u w:val="none"/>
    </w:rPr>
  </w:style>
  <w:style w:type="character" w:customStyle="1" w:styleId="61">
    <w:name w:val="批注文字 字符1"/>
    <w:semiHidden/>
    <w:qFormat/>
    <w:uiPriority w:val="0"/>
    <w:rPr>
      <w:rFonts w:ascii="Times New Roman" w:hAnsi="Times New Roman" w:eastAsia="宋体"/>
      <w:sz w:val="24"/>
    </w:rPr>
  </w:style>
  <w:style w:type="character" w:customStyle="1" w:styleId="62">
    <w:name w:val="font41"/>
    <w:qFormat/>
    <w:uiPriority w:val="0"/>
    <w:rPr>
      <w:rFonts w:hint="default" w:ascii="Times New Roman" w:hAnsi="Times New Roman" w:cs="Times New Roman"/>
      <w:color w:val="FF0000"/>
      <w:sz w:val="21"/>
      <w:szCs w:val="21"/>
      <w:u w:val="none"/>
    </w:rPr>
  </w:style>
  <w:style w:type="character" w:customStyle="1" w:styleId="63">
    <w:name w:val="页脚 字符"/>
    <w:qFormat/>
    <w:uiPriority w:val="99"/>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21"/>
    <w:basedOn w:val="38"/>
    <w:qFormat/>
    <w:uiPriority w:val="0"/>
    <w:rPr>
      <w:rFonts w:hint="eastAsia" w:ascii="宋体" w:hAnsi="宋体" w:eastAsia="宋体" w:cs="宋体"/>
      <w:color w:val="000000"/>
      <w:sz w:val="20"/>
      <w:szCs w:val="20"/>
      <w:u w:val="none"/>
    </w:rPr>
  </w:style>
  <w:style w:type="character" w:customStyle="1" w:styleId="66">
    <w:name w:val="表格 Char"/>
    <w:link w:val="67"/>
    <w:qFormat/>
    <w:locked/>
    <w:uiPriority w:val="0"/>
    <w:rPr>
      <w:rFonts w:ascii="宋体"/>
      <w:sz w:val="21"/>
    </w:rPr>
  </w:style>
  <w:style w:type="paragraph" w:customStyle="1" w:styleId="67">
    <w:name w:val="表格"/>
    <w:basedOn w:val="1"/>
    <w:next w:val="1"/>
    <w:link w:val="66"/>
    <w:qFormat/>
    <w:uiPriority w:val="0"/>
    <w:pPr>
      <w:adjustRightInd w:val="0"/>
      <w:snapToGrid w:val="0"/>
      <w:spacing w:beforeLines="21" w:afterLines="21" w:line="259" w:lineRule="auto"/>
      <w:jc w:val="center"/>
    </w:pPr>
    <w:rPr>
      <w:rFonts w:ascii="宋体"/>
      <w:kern w:val="0"/>
      <w:szCs w:val="20"/>
    </w:rPr>
  </w:style>
  <w:style w:type="character" w:customStyle="1" w:styleId="68">
    <w:name w:val="apple-converted-space"/>
    <w:qFormat/>
    <w:uiPriority w:val="0"/>
  </w:style>
  <w:style w:type="character" w:customStyle="1" w:styleId="69">
    <w:name w:val="正文文本 字符1"/>
    <w:semiHidden/>
    <w:qFormat/>
    <w:uiPriority w:val="0"/>
    <w:rPr>
      <w:rFonts w:ascii="Times New Roman" w:hAnsi="Times New Roman" w:eastAsia="宋体"/>
      <w:sz w:val="24"/>
    </w:rPr>
  </w:style>
  <w:style w:type="character" w:customStyle="1" w:styleId="70">
    <w:name w:val="font61"/>
    <w:qFormat/>
    <w:uiPriority w:val="0"/>
    <w:rPr>
      <w:rFonts w:hint="eastAsia" w:ascii="宋体" w:hAnsi="宋体" w:eastAsia="宋体" w:cs="宋体"/>
      <w:color w:val="000000"/>
      <w:sz w:val="21"/>
      <w:szCs w:val="21"/>
      <w:u w:val="none"/>
    </w:rPr>
  </w:style>
  <w:style w:type="character" w:customStyle="1" w:styleId="71">
    <w:name w:val="标题 3 Char1"/>
    <w:qFormat/>
    <w:uiPriority w:val="0"/>
    <w:rPr>
      <w:rFonts w:eastAsia="宋体"/>
      <w:kern w:val="2"/>
      <w:sz w:val="24"/>
      <w:szCs w:val="24"/>
      <w:lang w:val="en-US" w:eastAsia="zh-CN" w:bidi="ar-SA"/>
    </w:rPr>
  </w:style>
  <w:style w:type="character" w:customStyle="1" w:styleId="72">
    <w:name w:val="font01"/>
    <w:qFormat/>
    <w:uiPriority w:val="0"/>
    <w:rPr>
      <w:rFonts w:hint="default" w:ascii="Times New Roman" w:hAnsi="Times New Roman" w:cs="Times New Roman"/>
      <w:color w:val="000000"/>
      <w:sz w:val="20"/>
      <w:szCs w:val="20"/>
      <w:u w:val="none"/>
    </w:rPr>
  </w:style>
  <w:style w:type="character" w:customStyle="1" w:styleId="73">
    <w:name w:val="日期 字符"/>
    <w:semiHidden/>
    <w:qFormat/>
    <w:uiPriority w:val="0"/>
    <w:rPr>
      <w:rFonts w:ascii="Times New Roman" w:hAnsi="Times New Roman" w:eastAsia="宋体"/>
      <w:sz w:val="24"/>
    </w:rPr>
  </w:style>
  <w:style w:type="paragraph" w:customStyle="1" w:styleId="74">
    <w:name w:val="表格1"/>
    <w:basedOn w:val="1"/>
    <w:qFormat/>
    <w:uiPriority w:val="0"/>
    <w:pPr>
      <w:jc w:val="center"/>
    </w:pPr>
    <w:rPr>
      <w:rFonts w:ascii="宋体" w:hAnsi="宋体" w:cs="宋体"/>
      <w:b/>
      <w:bCs/>
      <w:szCs w:val="21"/>
    </w:rPr>
  </w:style>
  <w:style w:type="paragraph" w:customStyle="1" w:styleId="75">
    <w:name w:val="表格内容"/>
    <w:basedOn w:val="74"/>
    <w:next w:val="1"/>
    <w:link w:val="76"/>
    <w:qFormat/>
    <w:uiPriority w:val="1"/>
    <w:pPr>
      <w:snapToGrid w:val="0"/>
    </w:pPr>
    <w:rPr>
      <w:sz w:val="20"/>
    </w:rPr>
  </w:style>
  <w:style w:type="character" w:customStyle="1" w:styleId="76">
    <w:name w:val="表格内容 字符"/>
    <w:link w:val="75"/>
    <w:qFormat/>
    <w:uiPriority w:val="1"/>
    <w:rPr>
      <w:kern w:val="2"/>
      <w:szCs w:val="24"/>
    </w:rPr>
  </w:style>
  <w:style w:type="paragraph" w:customStyle="1" w:styleId="7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8">
    <w:name w:val="Table caption|1"/>
    <w:basedOn w:val="1"/>
    <w:qFormat/>
    <w:uiPriority w:val="0"/>
    <w:pPr>
      <w:jc w:val="right"/>
    </w:pPr>
    <w:rPr>
      <w:rFonts w:ascii="宋体" w:hAnsi="宋体" w:cs="宋体"/>
      <w:sz w:val="22"/>
      <w:szCs w:val="22"/>
      <w:lang w:val="zh-TW" w:eastAsia="zh-TW" w:bidi="zh-TW"/>
    </w:rPr>
  </w:style>
  <w:style w:type="paragraph" w:customStyle="1" w:styleId="79">
    <w:name w:val="TableStyle10.5"/>
    <w:basedOn w:val="1"/>
    <w:qFormat/>
    <w:uiPriority w:val="0"/>
    <w:pPr>
      <w:jc w:val="center"/>
    </w:pPr>
    <w:rPr>
      <w:szCs w:val="22"/>
    </w:rPr>
  </w:style>
  <w:style w:type="paragraph" w:customStyle="1" w:styleId="80">
    <w:name w:val="Other|1"/>
    <w:basedOn w:val="1"/>
    <w:qFormat/>
    <w:uiPriority w:val="0"/>
    <w:pPr>
      <w:spacing w:line="290" w:lineRule="exact"/>
      <w:jc w:val="center"/>
    </w:pPr>
    <w:rPr>
      <w:rFonts w:ascii="宋体" w:hAnsi="宋体" w:cs="宋体"/>
      <w:sz w:val="19"/>
      <w:szCs w:val="19"/>
      <w:lang w:val="zh-TW" w:eastAsia="zh-TW" w:bidi="zh-TW"/>
    </w:rPr>
  </w:style>
  <w:style w:type="paragraph" w:customStyle="1" w:styleId="81">
    <w:name w:val="Table Paragraph"/>
    <w:basedOn w:val="1"/>
    <w:qFormat/>
    <w:uiPriority w:val="1"/>
  </w:style>
  <w:style w:type="paragraph" w:customStyle="1" w:styleId="82">
    <w:name w:val="表头及表尾"/>
    <w:qFormat/>
    <w:uiPriority w:val="0"/>
    <w:pPr>
      <w:tabs>
        <w:tab w:val="center" w:pos="4200"/>
        <w:tab w:val="right" w:pos="8400"/>
      </w:tabs>
      <w:adjustRightInd w:val="0"/>
      <w:snapToGrid w:val="0"/>
    </w:pPr>
    <w:rPr>
      <w:rFonts w:ascii="Times New Roman" w:hAnsi="Times New Roman" w:eastAsia="宋体" w:cs="Times New Roman"/>
      <w:b/>
      <w:snapToGrid w:val="0"/>
      <w:sz w:val="21"/>
      <w:szCs w:val="21"/>
      <w:lang w:val="en-US" w:eastAsia="zh-CN" w:bidi="ar-SA"/>
    </w:rPr>
  </w:style>
  <w:style w:type="paragraph" w:customStyle="1" w:styleId="83">
    <w:name w:val="环评三级标题"/>
    <w:basedOn w:val="1"/>
    <w:next w:val="1"/>
    <w:qFormat/>
    <w:uiPriority w:val="0"/>
    <w:pPr>
      <w:jc w:val="left"/>
      <w:outlineLvl w:val="2"/>
    </w:pPr>
    <w:rPr>
      <w:rFonts w:eastAsia="楷体_GB2312"/>
      <w:b/>
      <w:szCs w:val="22"/>
    </w:rPr>
  </w:style>
  <w:style w:type="paragraph" w:customStyle="1" w:styleId="84">
    <w:name w:val="表格标题栏"/>
    <w:basedOn w:val="1"/>
    <w:qFormat/>
    <w:uiPriority w:val="0"/>
    <w:pPr>
      <w:spacing w:line="320" w:lineRule="exact"/>
      <w:jc w:val="center"/>
    </w:pPr>
    <w:rPr>
      <w:rFonts w:eastAsia="黑体"/>
      <w:color w:val="000000"/>
      <w:kern w:val="0"/>
      <w:sz w:val="20"/>
      <w:szCs w:val="21"/>
    </w:rPr>
  </w:style>
  <w:style w:type="paragraph" w:customStyle="1" w:styleId="85">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86">
    <w:name w:val="表格文字"/>
    <w:basedOn w:val="1"/>
    <w:qFormat/>
    <w:uiPriority w:val="0"/>
    <w:pPr>
      <w:spacing w:line="240" w:lineRule="exact"/>
      <w:jc w:val="center"/>
    </w:pPr>
    <w:rPr>
      <w:color w:val="000000"/>
      <w:spacing w:val="-6"/>
      <w:kern w:val="10"/>
      <w:szCs w:val="21"/>
    </w:rPr>
  </w:style>
  <w:style w:type="paragraph" w:customStyle="1" w:styleId="87">
    <w:name w:val="表格内容居中"/>
    <w:qFormat/>
    <w:uiPriority w:val="0"/>
    <w:pPr>
      <w:adjustRightInd w:val="0"/>
      <w:snapToGrid w:val="0"/>
      <w:jc w:val="center"/>
    </w:pPr>
    <w:rPr>
      <w:rFonts w:ascii="Times New Roman" w:hAnsi="Times New Roman" w:eastAsia="宋体" w:cs="Times New Roman"/>
      <w:snapToGrid w:val="0"/>
      <w:sz w:val="21"/>
      <w:szCs w:val="21"/>
      <w:lang w:val="en-US" w:eastAsia="zh-CN" w:bidi="ar-SA"/>
    </w:rPr>
  </w:style>
  <w:style w:type="paragraph" w:customStyle="1" w:styleId="88">
    <w:name w:val="表内头"/>
    <w:basedOn w:val="84"/>
    <w:qFormat/>
    <w:uiPriority w:val="0"/>
  </w:style>
  <w:style w:type="paragraph" w:customStyle="1" w:styleId="89">
    <w:name w:val="环评四级标题"/>
    <w:basedOn w:val="83"/>
    <w:next w:val="1"/>
    <w:qFormat/>
    <w:uiPriority w:val="0"/>
    <w:pPr>
      <w:outlineLvl w:val="3"/>
    </w:pPr>
    <w:rPr>
      <w:rFonts w:eastAsia="方正仿宋_GB2312"/>
      <w:kern w:val="0"/>
    </w:rPr>
  </w:style>
  <w:style w:type="paragraph" w:customStyle="1" w:styleId="90">
    <w:name w:val="环评正文"/>
    <w:basedOn w:val="22"/>
    <w:qFormat/>
    <w:uiPriority w:val="0"/>
    <w:pPr>
      <w:spacing w:line="500" w:lineRule="exact"/>
      <w:ind w:left="0" w:leftChars="0" w:firstLine="560" w:firstLineChars="200"/>
    </w:pPr>
    <w:rPr>
      <w:rFonts w:ascii="方正仿宋_GB2312" w:eastAsia="方正仿宋_GB2312"/>
      <w:sz w:val="28"/>
    </w:rPr>
  </w:style>
  <w:style w:type="paragraph" w:customStyle="1" w:styleId="91">
    <w:name w:val="正文格式"/>
    <w:basedOn w:val="1"/>
    <w:qFormat/>
    <w:uiPriority w:val="0"/>
    <w:pPr>
      <w:spacing w:line="520" w:lineRule="exact"/>
      <w:ind w:firstLine="200" w:firstLineChars="200"/>
    </w:pPr>
    <w:rPr>
      <w:kern w:val="0"/>
      <w:sz w:val="24"/>
    </w:rPr>
  </w:style>
  <w:style w:type="paragraph" w:customStyle="1" w:styleId="92">
    <w:name w:val="表头"/>
    <w:basedOn w:val="91"/>
    <w:qFormat/>
    <w:uiPriority w:val="0"/>
    <w:pPr>
      <w:spacing w:beforeLines="50" w:line="240" w:lineRule="auto"/>
    </w:pPr>
    <w:rPr>
      <w:rFonts w:eastAsia="黑体"/>
    </w:rPr>
  </w:style>
  <w:style w:type="paragraph" w:customStyle="1" w:styleId="9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样式"/>
    <w:qFormat/>
    <w:uiPriority w:val="0"/>
    <w:pPr>
      <w:tabs>
        <w:tab w:val="left" w:pos="630"/>
        <w:tab w:val="left" w:pos="1260"/>
      </w:tabs>
      <w:adjustRightInd w:val="0"/>
      <w:snapToGrid w:val="0"/>
      <w:spacing w:line="360" w:lineRule="auto"/>
      <w:ind w:firstLine="200" w:firstLineChars="200"/>
      <w:jc w:val="both"/>
    </w:pPr>
    <w:rPr>
      <w:rFonts w:ascii="Times New Roman" w:hAnsi="Times New Roman" w:eastAsia="宋体" w:cs="Times New Roman"/>
      <w:snapToGrid w:val="0"/>
      <w:sz w:val="24"/>
      <w:szCs w:val="24"/>
      <w:lang w:val="en-US" w:eastAsia="zh-CN" w:bidi="ar-SA"/>
    </w:r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表号"/>
    <w:basedOn w:val="1"/>
    <w:qFormat/>
    <w:uiPriority w:val="0"/>
    <w:rPr>
      <w:szCs w:val="20"/>
    </w:rPr>
  </w:style>
  <w:style w:type="paragraph" w:customStyle="1" w:styleId="97">
    <w:name w:val="TextStyle16"/>
    <w:basedOn w:val="1"/>
    <w:qFormat/>
    <w:uiPriority w:val="0"/>
    <w:pPr>
      <w:jc w:val="center"/>
    </w:pPr>
    <w:rPr>
      <w:kern w:val="0"/>
      <w:sz w:val="32"/>
      <w:szCs w:val="32"/>
    </w:rPr>
  </w:style>
  <w:style w:type="paragraph" w:styleId="98">
    <w:name w:val="List Paragraph"/>
    <w:basedOn w:val="1"/>
    <w:qFormat/>
    <w:uiPriority w:val="1"/>
    <w:pPr>
      <w:ind w:firstLine="420" w:firstLineChars="200"/>
    </w:pPr>
  </w:style>
  <w:style w:type="paragraph" w:customStyle="1" w:styleId="99">
    <w:name w:val="_Style 133"/>
    <w:basedOn w:val="16"/>
    <w:qFormat/>
    <w:uiPriority w:val="0"/>
    <w:rPr>
      <w:rFonts w:ascii="Tahoma" w:hAnsi="Tahoma" w:eastAsia="方正仿宋_GB2312"/>
      <w:sz w:val="20"/>
      <w:szCs w:val="20"/>
    </w:rPr>
  </w:style>
  <w:style w:type="character" w:customStyle="1" w:styleId="100">
    <w:name w:val="font71"/>
    <w:qFormat/>
    <w:uiPriority w:val="0"/>
    <w:rPr>
      <w:rFonts w:hint="eastAsia" w:ascii="宋体" w:hAnsi="宋体" w:eastAsia="宋体" w:cs="宋体"/>
      <w:color w:val="000000"/>
      <w:sz w:val="21"/>
      <w:szCs w:val="21"/>
      <w:u w:val="none"/>
    </w:rPr>
  </w:style>
  <w:style w:type="character" w:customStyle="1" w:styleId="101">
    <w:name w:val="font101"/>
    <w:qFormat/>
    <w:uiPriority w:val="0"/>
    <w:rPr>
      <w:rFonts w:hint="default" w:ascii="Times New Roman" w:hAnsi="Times New Roman" w:cs="Times New Roman"/>
      <w:color w:val="000000"/>
      <w:sz w:val="13"/>
      <w:szCs w:val="13"/>
      <w:u w:val="none"/>
    </w:rPr>
  </w:style>
  <w:style w:type="character" w:customStyle="1" w:styleId="102">
    <w:name w:val="font91"/>
    <w:qFormat/>
    <w:uiPriority w:val="0"/>
    <w:rPr>
      <w:rFonts w:hint="eastAsia" w:ascii="等线" w:hAnsi="等线" w:eastAsia="等线" w:cs="等线"/>
      <w:color w:val="000000"/>
      <w:sz w:val="22"/>
      <w:szCs w:val="22"/>
      <w:u w:val="none"/>
      <w:vertAlign w:val="subscript"/>
    </w:rPr>
  </w:style>
  <w:style w:type="character" w:customStyle="1" w:styleId="103">
    <w:name w:val="font51"/>
    <w:qFormat/>
    <w:uiPriority w:val="0"/>
    <w:rPr>
      <w:rFonts w:hint="default" w:ascii="Times New Roman" w:hAnsi="Times New Roman" w:cs="Times New Roman"/>
      <w:b/>
      <w:bCs/>
      <w:color w:val="000000"/>
      <w:sz w:val="21"/>
      <w:szCs w:val="21"/>
      <w:u w:val="none"/>
    </w:rPr>
  </w:style>
  <w:style w:type="character" w:customStyle="1" w:styleId="104">
    <w:name w:val="font111"/>
    <w:qFormat/>
    <w:uiPriority w:val="0"/>
    <w:rPr>
      <w:rFonts w:hint="default" w:ascii="Times New Roman" w:hAnsi="Times New Roman" w:cs="Times New Roman"/>
      <w:b/>
      <w:bCs/>
      <w:color w:val="000000"/>
      <w:sz w:val="21"/>
      <w:szCs w:val="21"/>
      <w:u w:val="none"/>
    </w:rPr>
  </w:style>
  <w:style w:type="character" w:customStyle="1" w:styleId="105">
    <w:name w:val="font81"/>
    <w:qFormat/>
    <w:uiPriority w:val="0"/>
    <w:rPr>
      <w:rFonts w:hint="default" w:ascii="Times New Roman" w:hAnsi="Times New Roman" w:cs="Times New Roman"/>
      <w:b/>
      <w:bCs/>
      <w:color w:val="000000"/>
      <w:sz w:val="18"/>
      <w:szCs w:val="18"/>
      <w:u w:val="none"/>
    </w:rPr>
  </w:style>
  <w:style w:type="character" w:customStyle="1" w:styleId="106">
    <w:name w:val="font121"/>
    <w:qFormat/>
    <w:uiPriority w:val="0"/>
    <w:rPr>
      <w:rFonts w:hint="default" w:ascii="Times New Roman" w:hAnsi="Times New Roman" w:cs="Times New Roman"/>
      <w:b/>
      <w:bCs/>
      <w:color w:val="000000"/>
      <w:sz w:val="18"/>
      <w:szCs w:val="18"/>
      <w:u w:val="none"/>
      <w:vertAlign w:val="subscript"/>
    </w:rPr>
  </w:style>
  <w:style w:type="character" w:customStyle="1" w:styleId="107">
    <w:name w:val="font112"/>
    <w:qFormat/>
    <w:uiPriority w:val="0"/>
    <w:rPr>
      <w:rFonts w:hint="default" w:ascii="Times New Roman" w:hAnsi="Times New Roman" w:cs="Times New Roman"/>
      <w:b/>
      <w:bCs/>
      <w:color w:val="000000"/>
      <w:sz w:val="18"/>
      <w:szCs w:val="18"/>
      <w:u w:val="none"/>
    </w:rPr>
  </w:style>
  <w:style w:type="character" w:customStyle="1" w:styleId="108">
    <w:name w:val="font312"/>
    <w:qFormat/>
    <w:uiPriority w:val="0"/>
    <w:rPr>
      <w:rFonts w:hint="default" w:ascii="Times New Roman" w:hAnsi="Times New Roman" w:cs="Times New Roman"/>
      <w:b/>
      <w:bCs/>
      <w:color w:val="000000"/>
      <w:sz w:val="11"/>
      <w:szCs w:val="11"/>
      <w:u w:val="none"/>
    </w:rPr>
  </w:style>
  <w:style w:type="character" w:customStyle="1" w:styleId="109">
    <w:name w:val="font321"/>
    <w:qFormat/>
    <w:uiPriority w:val="0"/>
    <w:rPr>
      <w:rFonts w:hint="default" w:ascii="Times New Roman" w:hAnsi="Times New Roman" w:cs="Times New Roman"/>
      <w:color w:val="000000"/>
      <w:sz w:val="18"/>
      <w:szCs w:val="18"/>
      <w:u w:val="none"/>
      <w:vertAlign w:val="subscript"/>
    </w:rPr>
  </w:style>
  <w:style w:type="character" w:customStyle="1" w:styleId="110">
    <w:name w:val="font331"/>
    <w:qFormat/>
    <w:uiPriority w:val="0"/>
    <w:rPr>
      <w:rFonts w:hint="default" w:ascii="Times New Roman" w:hAnsi="Times New Roman" w:cs="Times New Roman"/>
      <w:color w:val="000000"/>
      <w:sz w:val="11"/>
      <w:szCs w:val="11"/>
      <w:u w:val="none"/>
    </w:rPr>
  </w:style>
  <w:style w:type="paragraph" w:customStyle="1" w:styleId="111">
    <w:name w:val="正文-ls"/>
    <w:basedOn w:val="1"/>
    <w:qFormat/>
    <w:uiPriority w:val="0"/>
    <w:pPr>
      <w:spacing w:line="360" w:lineRule="auto"/>
      <w:ind w:firstLine="200"/>
    </w:pPr>
    <w:rPr>
      <w:rFonts w:ascii="宋体" w:hAnsi="宋体"/>
    </w:rPr>
  </w:style>
  <w:style w:type="character" w:customStyle="1" w:styleId="112">
    <w:name w:val="表格 Char Char"/>
    <w:qFormat/>
    <w:uiPriority w:val="0"/>
    <w:rPr>
      <w:snapToGrid w:val="0"/>
      <w:sz w:val="21"/>
      <w:szCs w:val="24"/>
    </w:rPr>
  </w:style>
  <w:style w:type="table" w:customStyle="1" w:styleId="113">
    <w:name w:val="Table Normal"/>
    <w:semiHidden/>
    <w:unhideWhenUsed/>
    <w:qFormat/>
    <w:uiPriority w:val="2"/>
    <w:tblPr>
      <w:tblCellMar>
        <w:top w:w="0" w:type="dxa"/>
        <w:left w:w="0" w:type="dxa"/>
        <w:bottom w:w="0" w:type="dxa"/>
        <w:right w:w="0" w:type="dxa"/>
      </w:tblCellMar>
    </w:tblPr>
  </w:style>
  <w:style w:type="table" w:customStyle="1" w:styleId="114">
    <w:name w:val="网格型1"/>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报告表表格文字"/>
    <w:basedOn w:val="1"/>
    <w:qFormat/>
    <w:uiPriority w:val="0"/>
    <w:pPr>
      <w:autoSpaceDE w:val="0"/>
      <w:autoSpaceDN w:val="0"/>
      <w:adjustRightInd w:val="0"/>
      <w:snapToGrid w:val="0"/>
      <w:spacing w:line="360" w:lineRule="exact"/>
      <w:jc w:val="center"/>
      <w:textAlignment w:val="baseline"/>
    </w:pPr>
    <w:rPr>
      <w:color w:val="000000"/>
      <w:kern w:val="0"/>
      <w:szCs w:val="21"/>
    </w:rPr>
  </w:style>
  <w:style w:type="paragraph" w:customStyle="1" w:styleId="116">
    <w:name w:val="表格表题"/>
    <w:basedOn w:val="15"/>
    <w:link w:val="117"/>
    <w:qFormat/>
    <w:uiPriority w:val="0"/>
    <w:pPr>
      <w:spacing w:line="520" w:lineRule="exact"/>
      <w:ind w:firstLine="420" w:firstLineChars="200"/>
      <w:jc w:val="center"/>
    </w:pPr>
    <w:rPr>
      <w:rFonts w:eastAsia="黑体"/>
      <w:kern w:val="0"/>
      <w:szCs w:val="20"/>
    </w:rPr>
  </w:style>
  <w:style w:type="character" w:customStyle="1" w:styleId="117">
    <w:name w:val="表格表题 字符"/>
    <w:basedOn w:val="38"/>
    <w:link w:val="116"/>
    <w:qFormat/>
    <w:uiPriority w:val="0"/>
    <w:rPr>
      <w:rFonts w:eastAsia="黑体"/>
      <w:sz w:val="24"/>
    </w:rPr>
  </w:style>
  <w:style w:type="paragraph" w:customStyle="1" w:styleId="118">
    <w:name w:val="Char Char Char Char Char Char Char Char Char1 Char Char Char Char Char Char Char Char Char Char Char Char Char Char Char Char"/>
    <w:basedOn w:val="2"/>
    <w:qFormat/>
    <w:uiPriority w:val="0"/>
    <w:pPr>
      <w:keepLines/>
      <w:pageBreakBefore/>
      <w:overflowPunct/>
      <w:spacing w:before="240" w:after="240" w:line="348" w:lineRule="auto"/>
      <w:ind w:left="0" w:firstLine="0"/>
      <w:jc w:val="center"/>
    </w:pPr>
    <w:rPr>
      <w:rFonts w:ascii="黑体" w:hAnsi="华文中宋" w:cs="Arial"/>
      <w:b w:val="0"/>
      <w:bCs w:val="0"/>
      <w:color w:val="auto"/>
      <w:kern w:val="2"/>
      <w:szCs w:val="24"/>
    </w:rPr>
  </w:style>
  <w:style w:type="character" w:customStyle="1" w:styleId="119">
    <w:name w:val="正文缩进 Char"/>
    <w:link w:val="15"/>
    <w:qFormat/>
    <w:uiPriority w:val="0"/>
    <w:rPr>
      <w:kern w:val="2"/>
      <w:sz w:val="24"/>
      <w:szCs w:val="24"/>
    </w:rPr>
  </w:style>
  <w:style w:type="paragraph" w:customStyle="1" w:styleId="120">
    <w:name w:val="正"/>
    <w:basedOn w:val="1"/>
    <w:qFormat/>
    <w:uiPriority w:val="0"/>
    <w:pPr>
      <w:adjustRightInd w:val="0"/>
      <w:snapToGrid w:val="0"/>
      <w:spacing w:line="408" w:lineRule="auto"/>
      <w:ind w:left="11" w:leftChars="11" w:firstLine="200" w:firstLineChars="200"/>
    </w:pPr>
    <w:rPr>
      <w:rFonts w:ascii="Calibri" w:hAnsi="Calibri" w:eastAsia="宋体" w:cs="Times New Roman"/>
      <w:kern w:val="2"/>
      <w:sz w:val="24"/>
      <w:szCs w:val="24"/>
    </w:rPr>
  </w:style>
  <w:style w:type="paragraph" w:customStyle="1" w:styleId="121">
    <w:name w:val="表格啊啊"/>
    <w:basedOn w:val="1"/>
    <w:qFormat/>
    <w:uiPriority w:val="0"/>
    <w:pPr>
      <w:autoSpaceDE w:val="0"/>
      <w:autoSpaceDN w:val="0"/>
      <w:adjustRightInd w:val="0"/>
      <w:snapToGrid w:val="0"/>
      <w:jc w:val="center"/>
    </w:pPr>
    <w:rPr>
      <w:rFonts w:ascii="宋体" w:hAnsi="宋体" w:eastAsia="宋体" w:cs="Times New Roman"/>
      <w:kern w:val="2"/>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5AFA7-8035-46D6-AF7A-835C876309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48120</Words>
  <Characters>55331</Characters>
  <Lines>390</Lines>
  <Paragraphs>110</Paragraphs>
  <TotalTime>47</TotalTime>
  <ScaleCrop>false</ScaleCrop>
  <LinksUpToDate>false</LinksUpToDate>
  <CharactersWithSpaces>57263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2023-07-16T08:55:00Z</dcterms:created>
  <dc:creator>lhj</dc:creator>
  <cp:lastModifiedBy>张根源</cp:lastModifiedBy>
  <cp:lastPrinted>2023-08-31T02:44:00Z</cp:lastPrinted>
  <dcterms:modified xsi:type="dcterms:W3CDTF">2023-10-26T03:50:38Z</dcterms:modified>
  <dc:title>附件2</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E6F5FC245EC3454BABDE5A991D6A20F5_13</vt:lpwstr>
  </property>
  <property fmtid="{D5CDD505-2E9C-101B-9397-08002B2CF9AE}" pid="4" name="commondata">
    <vt:lpwstr>eyJoZGlkIjoiNDZmNmQ4YjQwYzVlZTk2NjA3MjU5NTU4MGMwYmM0NDAifQ==</vt:lpwstr>
  </property>
</Properties>
</file>