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渑池县市场监督管理局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换发《药品经营许可证》（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零售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）公告202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根据《中华人民共和国药品管理法》《中华人民共和国药品管理法实施条例》《药品经营和使用质量监督管理办法》（局令第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84</w:t>
      </w:r>
      <w:r>
        <w:rPr>
          <w:rFonts w:hint="eastAsia" w:ascii="宋体" w:hAnsi="宋体" w:eastAsia="宋体" w:cs="宋体"/>
          <w:sz w:val="32"/>
          <w:szCs w:val="32"/>
        </w:rPr>
        <w:t>号）《药品经营质量管理规范》《关于贯彻实施新修订&lt;药品经营质量管理规范&gt;的通知》（食药监药化监〔2013〕32号）等有关规定的规定，经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渑池县市场监督管理局</w:t>
      </w:r>
      <w:r>
        <w:rPr>
          <w:rFonts w:hint="eastAsia" w:ascii="宋体" w:hAnsi="宋体" w:eastAsia="宋体" w:cs="宋体"/>
          <w:sz w:val="32"/>
          <w:szCs w:val="32"/>
        </w:rPr>
        <w:t>组织现场检查，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以下企业</w:t>
      </w:r>
      <w:r>
        <w:rPr>
          <w:rFonts w:hint="eastAsia" w:ascii="宋体" w:hAnsi="宋体" w:eastAsia="宋体" w:cs="宋体"/>
          <w:sz w:val="32"/>
          <w:szCs w:val="32"/>
        </w:rPr>
        <w:t>符合《药品经营许可证》换发条件，现准予换发《药品经营许可证》。现予公告，欢迎社会各界监督。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监督电话：0398-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4812620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联系电话：0398-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4868516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通讯地址：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渑池县会盟大道中段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szCs w:val="32"/>
        </w:rPr>
        <w:t>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编：472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 xml:space="preserve">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附件：换发《药品经营许可证》（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零售</w:t>
      </w:r>
      <w:r>
        <w:rPr>
          <w:rFonts w:hint="eastAsia" w:ascii="宋体" w:hAnsi="宋体" w:eastAsia="宋体" w:cs="宋体"/>
          <w:sz w:val="32"/>
          <w:szCs w:val="32"/>
        </w:rPr>
        <w:t>）企业目录</w:t>
      </w:r>
    </w:p>
    <w:p>
      <w:pPr>
        <w:jc w:val="right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日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换发《药品经营许可证》（零售）企业目录</w:t>
      </w:r>
    </w:p>
    <w:tbl>
      <w:tblPr>
        <w:tblStyle w:val="7"/>
        <w:tblW w:w="15647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32"/>
        <w:gridCol w:w="517"/>
        <w:gridCol w:w="517"/>
        <w:gridCol w:w="517"/>
        <w:gridCol w:w="517"/>
        <w:gridCol w:w="2689"/>
        <w:gridCol w:w="2148"/>
        <w:gridCol w:w="1405"/>
        <w:gridCol w:w="228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法定代表人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主要负责人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质量负责人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经营范围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经营地址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发证日期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《药品经营许可证》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证号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exact"/>
        </w:trPr>
        <w:tc>
          <w:tcPr>
            <w:tcW w:w="5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渑池县中邦大药房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李振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杜玉清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杜玉清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单体零售</w:t>
            </w:r>
          </w:p>
        </w:tc>
        <w:tc>
          <w:tcPr>
            <w:tcW w:w="2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处方药、甲类非处方药、乙类非处方药：中药饮片、中成药、化学药（含冷藏药品）、血液制品（含冷藏药品）、细胞治疗类生物制品（含冷藏药品）、其他生物制品（含冷藏药品）***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河南省三门峡市渑池县仰韶大街洋河桥西1号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2024/2/5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豫DA398600003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91411221MA468NGW2E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15"/>
          <w:szCs w:val="15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mU4ODFmMzA3YjNhMTRkOGY3ZTc4OWJiOTRiZTQifQ=="/>
  </w:docVars>
  <w:rsids>
    <w:rsidRoot w:val="2C267C1D"/>
    <w:rsid w:val="0B573E63"/>
    <w:rsid w:val="12EA503F"/>
    <w:rsid w:val="14E15ED9"/>
    <w:rsid w:val="1752433D"/>
    <w:rsid w:val="1E61129A"/>
    <w:rsid w:val="212A3C00"/>
    <w:rsid w:val="23F01C1B"/>
    <w:rsid w:val="27C34A0D"/>
    <w:rsid w:val="29123112"/>
    <w:rsid w:val="2A56566D"/>
    <w:rsid w:val="2B84628A"/>
    <w:rsid w:val="2C267C1D"/>
    <w:rsid w:val="2DE66C4B"/>
    <w:rsid w:val="30860D08"/>
    <w:rsid w:val="31F969CB"/>
    <w:rsid w:val="34B52A05"/>
    <w:rsid w:val="35A316FA"/>
    <w:rsid w:val="387C7A5C"/>
    <w:rsid w:val="3CA25140"/>
    <w:rsid w:val="3F6B6E71"/>
    <w:rsid w:val="424B389C"/>
    <w:rsid w:val="42983CBA"/>
    <w:rsid w:val="44791AB0"/>
    <w:rsid w:val="44F1513E"/>
    <w:rsid w:val="45CA519C"/>
    <w:rsid w:val="45E33CBC"/>
    <w:rsid w:val="4E005C1C"/>
    <w:rsid w:val="58331642"/>
    <w:rsid w:val="5A4958C7"/>
    <w:rsid w:val="5AFC5846"/>
    <w:rsid w:val="5B7163FA"/>
    <w:rsid w:val="5B82487D"/>
    <w:rsid w:val="615B6214"/>
    <w:rsid w:val="63012375"/>
    <w:rsid w:val="656E51D8"/>
    <w:rsid w:val="67FC35EF"/>
    <w:rsid w:val="67FE7B1E"/>
    <w:rsid w:val="690D1DC3"/>
    <w:rsid w:val="6A2567AF"/>
    <w:rsid w:val="6CAF6C5D"/>
    <w:rsid w:val="7813164E"/>
    <w:rsid w:val="7A835DDE"/>
    <w:rsid w:val="7B554AE0"/>
    <w:rsid w:val="7B7D6294"/>
    <w:rsid w:val="7F0F0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733</Characters>
  <Lines>0</Lines>
  <Paragraphs>0</Paragraphs>
  <TotalTime>5</TotalTime>
  <ScaleCrop>false</ScaleCrop>
  <LinksUpToDate>false</LinksUpToDate>
  <CharactersWithSpaces>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2022-04-28T08:34:00Z</dcterms:created>
  <dc:creator>江飘飘</dc:creator>
  <cp:lastModifiedBy>lenvo</cp:lastModifiedBy>
  <cp:lastPrinted>2022-04-28T09:09:00Z</cp:lastPrinted>
  <dcterms:modified xsi:type="dcterms:W3CDTF">2024-02-05T05:05:01Z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630F8A208A6649C29D793E536AECDC39</vt:lpwstr>
  </property>
</Properties>
</file>