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9B5D">
      <w:r>
        <w:rPr>
          <w:rFonts w:hint="eastAsia" w:eastAsia="宋体"/>
          <w:lang w:eastAsia="zh-CN"/>
        </w:rPr>
        <w:drawing>
          <wp:inline distT="0" distB="0" distL="114300" distR="114300">
            <wp:extent cx="5269230" cy="7203440"/>
            <wp:effectExtent l="0" t="0" r="3810" b="5080"/>
            <wp:docPr id="1" name="图片 1" descr="b32b36bfe51484f13030c60201774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2b36bfe51484f13030c60201774d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14A0E6A2BFBB4BC1A779390B0F7B9B40_12</vt:lpwstr>
  </property>
</Properties>
</file>