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67C01">
      <w:pPr>
        <w:jc w:val="center"/>
        <w:rPr>
          <w:rFonts w:hint="eastAsia" w:ascii="文星标宋" w:hAnsi="文星标宋" w:eastAsia="文星标宋"/>
          <w:sz w:val="28"/>
        </w:rPr>
      </w:pP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</w:rPr>
        <w:t>核发《</w:t>
      </w:r>
      <w:r>
        <w:rPr>
          <w:rFonts w:hint="eastAsia" w:ascii="文星标宋" w:hAnsi="文星标宋" w:eastAsia="文星标宋" w:cs="Times New Roman"/>
          <w:b/>
          <w:color w:val="333333"/>
          <w:spacing w:val="20"/>
          <w:sz w:val="28"/>
          <w:shd w:val="solid" w:color="FFFFFF" w:fill="auto"/>
        </w:rPr>
        <w:t>药</w:t>
      </w: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</w:rPr>
        <w:t>品经营许可证》（零</w:t>
      </w:r>
      <w:r>
        <w:rPr>
          <w:rFonts w:hint="eastAsia" w:ascii="文星标宋" w:hAnsi="文星标宋" w:eastAsia="文星标宋" w:cs="Times New Roman"/>
          <w:b/>
          <w:color w:val="333333"/>
          <w:spacing w:val="20"/>
          <w:sz w:val="28"/>
          <w:shd w:val="solid" w:color="FFFFFF" w:fill="auto"/>
        </w:rPr>
        <w:t>售）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</w:rPr>
        <w:t>（20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  <w:lang w:val="en-US" w:eastAsia="zh-CN"/>
        </w:rPr>
        <w:t>25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</w:rPr>
        <w:t>第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  <w:lang w:val="en-US" w:eastAsia="zh-CN"/>
        </w:rPr>
        <w:t>5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</w:rPr>
        <w:t>号）</w:t>
      </w:r>
    </w:p>
    <w:tbl>
      <w:tblPr>
        <w:tblStyle w:val="2"/>
        <w:tblpPr w:leftFromText="182" w:rightFromText="182" w:vertAnchor="text" w:horzAnchor="page" w:tblpX="1535" w:tblpY="240"/>
        <w:tblOverlap w:val="never"/>
        <w:tblW w:w="14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602"/>
        <w:gridCol w:w="602"/>
        <w:gridCol w:w="602"/>
        <w:gridCol w:w="602"/>
        <w:gridCol w:w="2298"/>
        <w:gridCol w:w="1942"/>
        <w:gridCol w:w="1346"/>
        <w:gridCol w:w="1691"/>
        <w:gridCol w:w="2225"/>
      </w:tblGrid>
      <w:tr w14:paraId="70D19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3C15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企业名称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5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法定代表人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1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  <w:lang w:eastAsia="zh-CN"/>
              </w:rPr>
              <w:t>主要</w:t>
            </w:r>
            <w:r>
              <w:rPr>
                <w:rFonts w:hint="eastAsia" w:ascii="文星仿宋" w:hAnsi="文星仿宋" w:eastAsia="文星仿宋"/>
              </w:rPr>
              <w:t>负责人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D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质量负责人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EF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经营方式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ECD1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经营范围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0E30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  <w:lang w:eastAsia="zh-CN"/>
              </w:rPr>
              <w:t>经营</w:t>
            </w:r>
            <w:r>
              <w:rPr>
                <w:rFonts w:hint="eastAsia" w:ascii="文星仿宋" w:hAnsi="文星仿宋" w:eastAsia="文星仿宋"/>
              </w:rPr>
              <w:t>地址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D1393">
            <w:pPr>
              <w:jc w:val="center"/>
            </w:pPr>
            <w:r>
              <w:rPr>
                <w:rFonts w:hint="eastAsia" w:ascii="文星仿宋" w:hAnsi="文星仿宋" w:eastAsia="文星仿宋"/>
              </w:rPr>
              <w:t>发证日期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52EF">
            <w:pPr>
              <w:jc w:val="center"/>
            </w:pPr>
            <w:r>
              <w:rPr>
                <w:rFonts w:hint="eastAsia" w:ascii="文星仿宋" w:hAnsi="文星仿宋" w:eastAsia="文星仿宋"/>
              </w:rPr>
              <w:t>证书编号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9778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统一社会信用代码</w:t>
            </w:r>
          </w:p>
        </w:tc>
      </w:tr>
      <w:tr w14:paraId="10827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7A9A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渑池县中合堂大药房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4E45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皇甫鑫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6D92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皇甫鑫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2814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皇甫鑫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9A5C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单体零售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0239">
            <w:pPr>
              <w:jc w:val="both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处方药,甲类非处方药,乙类非处方药:中药饮片,中成药,化学药(含冷藏药品),血液制品(含冷藏药品),其他生物制品(含冷藏药品))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7AB5">
            <w:pPr>
              <w:jc w:val="both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河南省三门峡市渑池县仰韶乡紫金苑一期小区106号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EE6D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2025/9/4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20B9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豫DA398600055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6F1D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91411221MAERT5TM31</w:t>
            </w:r>
          </w:p>
        </w:tc>
      </w:tr>
    </w:tbl>
    <w:p w14:paraId="78797C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0936"/>
    <w:rsid w:val="0FC230DC"/>
    <w:rsid w:val="2D3652C8"/>
    <w:rsid w:val="40CF73B2"/>
    <w:rsid w:val="49A0767D"/>
    <w:rsid w:val="6A970936"/>
    <w:rsid w:val="6DD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219</Characters>
  <Lines>0</Lines>
  <Paragraphs>0</Paragraphs>
  <TotalTime>8</TotalTime>
  <ScaleCrop>false</ScaleCrop>
  <LinksUpToDate>false</LinksUpToDate>
  <CharactersWithSpaces>219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2024-12-23T08:08:00Z</dcterms:created>
  <dc:creator>WPS_647902446</dc:creator>
  <cp:lastModifiedBy>Administrator</cp:lastModifiedBy>
  <dcterms:modified xsi:type="dcterms:W3CDTF">2025-09-04T01:19:34Z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D457C38325174C12B970B9B4270CAA2E_13</vt:lpwstr>
  </property>
  <property fmtid="{D5CDD505-2E9C-101B-9397-08002B2CF9AE}" pid="4" name="KSOTemplateDocerSaveRecord">
    <vt:lpwstr>eyJoZGlkIjoiZjdkYWExNGIxNTMzN2I4NWIxMjg0MzllODI0OGY3ODcifQ==</vt:lpwstr>
  </property>
</Properties>
</file>