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渑池县人民医院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4B9D6CB">
      <w:pPr>
        <w:spacing w:before="372" w:line="220" w:lineRule="auto"/>
        <w:ind w:left="251" w:firstLine="863" w:firstLineChars="200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5AC3DF58">
      <w:pPr>
        <w:spacing w:before="372" w:line="220" w:lineRule="auto"/>
        <w:ind w:left="251" w:firstLine="863" w:firstLineChars="200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7BEF0F74">
      <w:pPr>
        <w:spacing w:before="372" w:line="220" w:lineRule="auto"/>
        <w:ind w:left="251" w:firstLine="863" w:firstLineChars="2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2024年渑池县人民医院单位预算</w:t>
      </w:r>
    </w:p>
    <w:p w14:paraId="090A7432">
      <w:pPr>
        <w:spacing w:before="66" w:line="221" w:lineRule="auto"/>
        <w:ind w:left="375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公开</w:t>
      </w:r>
    </w:p>
    <w:p w14:paraId="26FC2412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4BC5E0C6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渑池县人民医院（单位）概况</w:t>
      </w:r>
    </w:p>
    <w:p w14:paraId="72A860F6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12AA1CB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1C2BE95B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72B05DE4">
      <w:pPr>
        <w:spacing w:before="215" w:line="283" w:lineRule="auto"/>
        <w:ind w:left="26" w:righ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渑池县人民医院（单位）2024年度预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算情况说明</w:t>
      </w:r>
    </w:p>
    <w:p w14:paraId="74EEF521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41AADEE5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附件：渑池县人民医院2024年度（单位）预算表</w:t>
      </w:r>
    </w:p>
    <w:p w14:paraId="7DF35643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28A546DB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6694BC0D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7F852616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04403201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26F4A94A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58FD7E4E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66F5F4EC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3DD69C45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60DE9167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661561CE">
      <w:pPr>
        <w:pStyle w:val="2"/>
        <w:spacing w:before="229" w:line="221" w:lineRule="auto"/>
        <w:ind w:left="65"/>
      </w:pPr>
      <w:r>
        <w:rPr>
          <w:spacing w:val="6"/>
        </w:rPr>
        <w:t>十</w:t>
      </w:r>
      <w:r>
        <w:rPr>
          <w:rFonts w:hint="eastAsia"/>
          <w:spacing w:val="6"/>
          <w:lang w:val="en-US" w:eastAsia="zh-CN"/>
        </w:rPr>
        <w:t>一</w:t>
      </w:r>
      <w:r>
        <w:rPr>
          <w:spacing w:val="6"/>
        </w:rPr>
        <w:t>、(单位)整体绩效目标表</w:t>
      </w:r>
    </w:p>
    <w:p w14:paraId="67367698">
      <w:pPr>
        <w:pStyle w:val="2"/>
        <w:spacing w:before="208" w:line="222" w:lineRule="auto"/>
        <w:ind w:left="65"/>
        <w:outlineLvl w:val="2"/>
      </w:pPr>
      <w:r>
        <w:rPr>
          <w:spacing w:val="7"/>
        </w:rPr>
        <w:t>十</w:t>
      </w:r>
      <w:r>
        <w:rPr>
          <w:rFonts w:hint="eastAsia"/>
          <w:spacing w:val="7"/>
          <w:lang w:val="en-US" w:eastAsia="zh-CN"/>
        </w:rPr>
        <w:t>二</w:t>
      </w:r>
      <w:r>
        <w:rPr>
          <w:spacing w:val="7"/>
        </w:rPr>
        <w:t>、预算项目绩效目标汇总表</w:t>
      </w:r>
    </w:p>
    <w:p w14:paraId="7391EF42">
      <w:pPr>
        <w:pStyle w:val="2"/>
        <w:spacing w:before="223" w:line="222" w:lineRule="auto"/>
        <w:ind w:left="65"/>
      </w:pPr>
      <w:r>
        <w:t>十</w:t>
      </w:r>
      <w:r>
        <w:rPr>
          <w:rFonts w:hint="eastAsia"/>
          <w:lang w:val="en-US" w:eastAsia="zh-CN"/>
        </w:rPr>
        <w:t>三</w:t>
      </w:r>
      <w:r>
        <w:t>、</w:t>
      </w:r>
      <w:r>
        <w:rPr>
          <w:spacing w:val="-82"/>
        </w:rPr>
        <w:t xml:space="preserve"> </w:t>
      </w:r>
      <w:r>
        <w:t>国有资本经营支出预算表</w:t>
      </w:r>
    </w:p>
    <w:p w14:paraId="54F4C432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A7D216C">
      <w:pPr>
        <w:pStyle w:val="2"/>
        <w:spacing w:before="233" w:line="221" w:lineRule="auto"/>
        <w:ind w:left="65"/>
      </w:pPr>
      <w:r>
        <w:rPr>
          <w:spacing w:val="5"/>
        </w:rPr>
        <w:t>十</w:t>
      </w:r>
      <w:r>
        <w:rPr>
          <w:rFonts w:hint="eastAsia"/>
          <w:spacing w:val="5"/>
          <w:lang w:val="en-US" w:eastAsia="zh-CN"/>
        </w:rPr>
        <w:t>四</w:t>
      </w:r>
      <w:bookmarkStart w:id="0" w:name="_GoBack"/>
      <w:bookmarkEnd w:id="0"/>
      <w:r>
        <w:rPr>
          <w:spacing w:val="5"/>
        </w:rPr>
        <w:t>、行政（事业）单位机构运行经费表</w:t>
      </w:r>
    </w:p>
    <w:p w14:paraId="22439290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923256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51FEB00D">
      <w:pPr>
        <w:spacing w:before="205" w:line="221" w:lineRule="auto"/>
        <w:ind w:left="17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渑池县人民医院（单位）概况</w:t>
      </w:r>
    </w:p>
    <w:p w14:paraId="7C90FF3B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一、渑池县人民医院（单位）主要职责</w:t>
      </w:r>
    </w:p>
    <w:p w14:paraId="1836142B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渑池县人民医院（单位）的主要职责是：</w:t>
      </w:r>
    </w:p>
    <w:p w14:paraId="2FBFBAE4">
      <w:pPr>
        <w:pStyle w:val="2"/>
        <w:spacing w:before="200" w:line="333" w:lineRule="auto"/>
        <w:ind w:left="34" w:right="66" w:firstLine="668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医院全面贯彻党的二十大和全国卫生与健康大会精神，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以习近平新时代中国特色社会主义思想为指导，坚持新时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期卫生与健康工作方针，按照深化医药卫生体制改革和建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立现代医院管理制度的总体部署，推动医疗服务供给侧结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构性改革，以章程引领医院发展，努力实现医院社会效益</w:t>
      </w:r>
      <w:r>
        <w:rPr>
          <w:spacing w:val="1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与运行效率的有机统一，充分调动医务人员积极性，实行</w:t>
      </w:r>
      <w:r>
        <w:rPr>
          <w:spacing w:val="3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民主管理和科学决策，提高医院现代化管理和服务水平，</w:t>
      </w:r>
    </w:p>
    <w:p w14:paraId="3A72B70E">
      <w:pPr>
        <w:pStyle w:val="2"/>
        <w:spacing w:before="2" w:line="333" w:lineRule="auto"/>
        <w:ind w:left="43" w:right="320" w:hanging="8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着力解决人民日益增长的美好生活需要和不平衡不充分的</w:t>
      </w:r>
      <w:r>
        <w:rPr>
          <w:spacing w:val="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发展之间的矛盾。</w:t>
      </w:r>
    </w:p>
    <w:p w14:paraId="04F00D1D">
      <w:pPr>
        <w:pStyle w:val="2"/>
        <w:spacing w:before="6" w:line="333" w:lineRule="auto"/>
        <w:ind w:left="34" w:right="320" w:firstLine="651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强调坚持社会效益优先，落实党委和政府对公立医院</w:t>
      </w:r>
      <w:r>
        <w:rPr>
          <w:spacing w:val="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责任，明确办医主体与医院的权利义务，坚持以人民健康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为中心，把社会效益放在首位，注重健康公平，满足人民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群众多样化、差异化、个性化的健康需求，保证医疗质量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和安全，进一步强化引领带动作用。明确公立医院自主运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营管理权限，合理界定政府作为公立医院出资人的举办和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监督职责，明确公立医院作为事业单位的自主运营管理权</w:t>
      </w:r>
      <w:r>
        <w:rPr>
          <w:spacing w:val="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限。</w:t>
      </w:r>
    </w:p>
    <w:p w14:paraId="5511E91A">
      <w:pPr>
        <w:pStyle w:val="2"/>
        <w:spacing w:before="2" w:line="333" w:lineRule="auto"/>
        <w:ind w:left="40" w:right="320" w:firstLine="633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渑池县人民医院依法自主办院、实施管理、履行公益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性的基本纲领和行为准则。医院以章程为依据，制</w:t>
      </w:r>
      <w:r>
        <w:rPr>
          <w:spacing w:val="-2"/>
          <w:sz w:val="32"/>
          <w:szCs w:val="32"/>
        </w:rPr>
        <w:t>定内部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管理制度及规范性文件、提供医疗卫生服务、建立</w:t>
      </w:r>
      <w:r>
        <w:rPr>
          <w:spacing w:val="-2"/>
          <w:sz w:val="32"/>
          <w:szCs w:val="32"/>
        </w:rPr>
        <w:t>管理机</w:t>
      </w:r>
    </w:p>
    <w:p w14:paraId="5B9D714A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6FD33F7">
      <w:pPr>
        <w:pStyle w:val="2"/>
        <w:spacing w:before="198" w:line="333" w:lineRule="auto"/>
        <w:ind w:left="38" w:right="320" w:hanging="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制，落实公立医院综合改革的各项政策，不断满足人民群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众的健康需求，增强人民群众看病就医的获得感和医务人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员职业荣誉感。</w:t>
      </w:r>
    </w:p>
    <w:p w14:paraId="37D058FA">
      <w:pPr>
        <w:spacing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64A539F">
      <w:pPr>
        <w:pStyle w:val="2"/>
        <w:spacing w:before="198" w:line="333" w:lineRule="auto"/>
        <w:ind w:right="159" w:firstLine="624" w:firstLineChars="200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渑池县人民院始建于</w:t>
      </w:r>
      <w:r>
        <w:rPr>
          <w:spacing w:val="-3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1950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年，是我县唯一一所集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医疗、急救、教学、科研、保健、康复于一体的现代化二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级甲等综合医院。共设科室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56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个，编制床位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700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张，开放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床位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850</w:t>
      </w:r>
      <w:r>
        <w:rPr>
          <w:spacing w:val="-5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张。医院占地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68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亩，总建筑面积</w:t>
      </w:r>
      <w:r>
        <w:rPr>
          <w:spacing w:val="-6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62500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平方米，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拥有资产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4.54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亿多元，医疗设备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1.13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亿，拥</w:t>
      </w:r>
      <w:r>
        <w:rPr>
          <w:spacing w:val="-5"/>
          <w:sz w:val="32"/>
          <w:szCs w:val="32"/>
        </w:rPr>
        <w:t>有德国西门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子双源</w:t>
      </w:r>
      <w:r>
        <w:rPr>
          <w:spacing w:val="-6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CT</w:t>
      </w:r>
      <w:r>
        <w:rPr>
          <w:spacing w:val="-4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等万元以上大型医疗设备</w:t>
      </w:r>
      <w:r>
        <w:rPr>
          <w:spacing w:val="-6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200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余台件。</w:t>
      </w:r>
    </w:p>
    <w:p w14:paraId="5899AC90">
      <w:pPr>
        <w:pStyle w:val="2"/>
        <w:spacing w:before="6" w:line="333" w:lineRule="auto"/>
        <w:ind w:left="35" w:right="51" w:firstLine="667"/>
        <w:rPr>
          <w:sz w:val="32"/>
          <w:szCs w:val="32"/>
        </w:rPr>
      </w:pPr>
      <w:r>
        <w:rPr>
          <w:spacing w:val="-2"/>
          <w:sz w:val="32"/>
          <w:szCs w:val="32"/>
        </w:rPr>
        <w:t>医院开设的诊疗科目：重症医学科、麻醉手</w:t>
      </w:r>
      <w:r>
        <w:rPr>
          <w:spacing w:val="-3"/>
          <w:sz w:val="32"/>
          <w:szCs w:val="32"/>
        </w:rPr>
        <w:t>术科、妇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产科、儿科、心血管内科、普外科、四肢骨科、脊柱骨科、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神经内科、神经外科、眼耳鼻喉科、胸外泌尿科、感染性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疾病科、康复科、中西医结合科、肾内血液内分泌科、肿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瘤科、消化内科、呼吸与危重症医学科、皮肤科、心功能</w:t>
      </w:r>
      <w:r>
        <w:rPr>
          <w:spacing w:val="1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科、B</w:t>
      </w:r>
      <w:r>
        <w:rPr>
          <w:spacing w:val="-5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超室、胃镜室、口腔科、检验科、输血科、消毒供应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中心、放射科、MRI</w:t>
      </w:r>
      <w:r>
        <w:rPr>
          <w:spacing w:val="-2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室、CT</w:t>
      </w:r>
      <w:r>
        <w:rPr>
          <w:spacing w:val="-3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室、健康管理中心。</w:t>
      </w:r>
    </w:p>
    <w:p w14:paraId="3C8E8501">
      <w:pPr>
        <w:spacing w:before="1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三、渑池县人民医院预算单位构成情况</w:t>
      </w:r>
    </w:p>
    <w:p w14:paraId="149B6791">
      <w:pPr>
        <w:pStyle w:val="2"/>
        <w:spacing w:before="193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括本级预算和所属单位预算，具体是：渑池县人民医院</w:t>
      </w:r>
      <w:r>
        <w:rPr>
          <w:rFonts w:hint="eastAsia"/>
          <w:spacing w:val="-3"/>
          <w:sz w:val="32"/>
          <w:szCs w:val="32"/>
          <w:lang w:val="en-US" w:eastAsia="zh-CN"/>
        </w:rPr>
        <w:t>本级预算</w:t>
      </w:r>
      <w:r>
        <w:rPr>
          <w:spacing w:val="-3"/>
          <w:sz w:val="32"/>
          <w:szCs w:val="32"/>
        </w:rPr>
        <w:t>。</w:t>
      </w:r>
    </w:p>
    <w:p w14:paraId="49142C69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5CD5970">
      <w:pPr>
        <w:spacing w:before="181" w:line="221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渑池县人民医院2024年（单位）预算情况说明</w:t>
      </w:r>
    </w:p>
    <w:p w14:paraId="62DCB441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DF6F72D">
      <w:pPr>
        <w:pStyle w:val="2"/>
        <w:spacing w:before="199" w:line="333" w:lineRule="auto"/>
        <w:ind w:left="35" w:firstLine="634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年渑池县人民医院（单位）收入总计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>
        <w:rPr>
          <w:spacing w:val="-1"/>
          <w:sz w:val="32"/>
          <w:szCs w:val="32"/>
        </w:rPr>
        <w:t>63.80</w:t>
      </w:r>
      <w:r>
        <w:rPr>
          <w:sz w:val="32"/>
          <w:szCs w:val="32"/>
        </w:rPr>
        <w:t xml:space="preserve">   </w:t>
      </w:r>
      <w:r>
        <w:rPr>
          <w:spacing w:val="5"/>
          <w:sz w:val="32"/>
          <w:szCs w:val="32"/>
        </w:rPr>
        <w:t>万元，支出总计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763.80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万元，与</w:t>
      </w:r>
      <w:r>
        <w:rPr>
          <w:spacing w:val="-4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年预算相比，收入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增加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13.20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万元，增长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1.76%，主要原因是：人员</w:t>
      </w:r>
      <w:r>
        <w:rPr>
          <w:spacing w:val="-5"/>
          <w:sz w:val="32"/>
          <w:szCs w:val="32"/>
        </w:rPr>
        <w:t>经费增加；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支出增加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13.20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万元，增长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1.76%，主要原因是：人员经费</w:t>
      </w:r>
      <w:r>
        <w:rPr>
          <w:sz w:val="32"/>
          <w:szCs w:val="32"/>
        </w:rPr>
        <w:t xml:space="preserve">  </w:t>
      </w:r>
      <w:r>
        <w:rPr>
          <w:spacing w:val="-15"/>
          <w:sz w:val="32"/>
          <w:szCs w:val="32"/>
        </w:rPr>
        <w:t>增加。</w:t>
      </w:r>
    </w:p>
    <w:p w14:paraId="2DDEAEB5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C2607EE">
      <w:pPr>
        <w:pStyle w:val="2"/>
        <w:spacing w:before="197" w:line="333" w:lineRule="auto"/>
        <w:ind w:left="37" w:right="329" w:firstLine="632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年渑池县人民医院（单位）收入合计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>
        <w:rPr>
          <w:spacing w:val="-1"/>
          <w:sz w:val="32"/>
          <w:szCs w:val="32"/>
        </w:rPr>
        <w:t>63.80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763.80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39AA3B3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03E6F0FA">
      <w:pPr>
        <w:pStyle w:val="2"/>
        <w:spacing w:before="197" w:line="333" w:lineRule="auto"/>
        <w:ind w:left="37" w:right="329" w:firstLine="632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年渑池县人民医院（单位）支出合计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>
        <w:rPr>
          <w:spacing w:val="-1"/>
          <w:sz w:val="32"/>
          <w:szCs w:val="32"/>
        </w:rPr>
        <w:t>63.80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万元，其中：项目支出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763.80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725B1354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6CF214E4">
      <w:pPr>
        <w:pStyle w:val="2"/>
        <w:spacing w:before="198" w:line="333" w:lineRule="auto"/>
        <w:ind w:left="31" w:right="249" w:firstLine="638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年渑池县人民医院（单位）一般</w:t>
      </w:r>
      <w:r>
        <w:rPr>
          <w:spacing w:val="6"/>
          <w:sz w:val="32"/>
          <w:szCs w:val="32"/>
        </w:rPr>
        <w:t>公共预算收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支预算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763.80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pacing w:val="-8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有资本经营预算收支预算</w:t>
      </w:r>
      <w:r>
        <w:rPr>
          <w:spacing w:val="-4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般公共预算收支预算增加</w:t>
      </w:r>
      <w:r>
        <w:rPr>
          <w:spacing w:val="-3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13.20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万元，增长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1.76%，主要原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因是：人员经费增加；政府性基金收支预算持平，主要原</w:t>
      </w:r>
    </w:p>
    <w:p w14:paraId="7B8BBBE9">
      <w:pPr>
        <w:pStyle w:val="2"/>
        <w:spacing w:before="2" w:line="333" w:lineRule="auto"/>
        <w:ind w:left="39" w:right="1" w:firstLine="28"/>
        <w:rPr>
          <w:sz w:val="32"/>
          <w:szCs w:val="32"/>
        </w:rPr>
      </w:pPr>
      <w:r>
        <w:rPr>
          <w:spacing w:val="4"/>
          <w:sz w:val="32"/>
          <w:szCs w:val="32"/>
        </w:rPr>
        <w:t>因是：无；</w:t>
      </w:r>
      <w:r>
        <w:rPr>
          <w:spacing w:val="-8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国有资本经营预算收支预算持平，主要原因是：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无。</w:t>
      </w:r>
    </w:p>
    <w:p w14:paraId="40D8F5F7">
      <w:pPr>
        <w:spacing w:before="2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FE8D5E9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年渑池县人民医院（单位）一般</w:t>
      </w:r>
      <w:r>
        <w:rPr>
          <w:spacing w:val="6"/>
          <w:sz w:val="32"/>
          <w:szCs w:val="32"/>
        </w:rPr>
        <w:t>公共预算支</w:t>
      </w:r>
    </w:p>
    <w:p w14:paraId="12D6A19D">
      <w:pPr>
        <w:spacing w:line="221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50" w:bottom="0" w:left="1785" w:header="1583" w:footer="0" w:gutter="0"/>
          <w:cols w:space="720" w:num="1"/>
        </w:sectPr>
      </w:pPr>
    </w:p>
    <w:p w14:paraId="41371478">
      <w:pPr>
        <w:spacing w:line="279" w:lineRule="auto"/>
        <w:rPr>
          <w:rFonts w:ascii="Arial"/>
          <w:sz w:val="21"/>
        </w:rPr>
      </w:pPr>
    </w:p>
    <w:p w14:paraId="535401E0">
      <w:pPr>
        <w:spacing w:line="280" w:lineRule="auto"/>
        <w:rPr>
          <w:rFonts w:ascii="Arial"/>
          <w:sz w:val="21"/>
        </w:rPr>
      </w:pPr>
    </w:p>
    <w:p w14:paraId="05880012">
      <w:pPr>
        <w:spacing w:line="280" w:lineRule="auto"/>
        <w:rPr>
          <w:rFonts w:ascii="Arial"/>
          <w:sz w:val="21"/>
        </w:rPr>
      </w:pPr>
    </w:p>
    <w:p w14:paraId="4E68EE01">
      <w:pPr>
        <w:spacing w:line="280" w:lineRule="auto"/>
        <w:rPr>
          <w:rFonts w:ascii="Arial"/>
          <w:sz w:val="21"/>
        </w:rPr>
      </w:pPr>
    </w:p>
    <w:p w14:paraId="6B4AC675">
      <w:pPr>
        <w:pStyle w:val="2"/>
        <w:spacing w:before="104" w:line="333" w:lineRule="auto"/>
        <w:ind w:left="40" w:right="14" w:firstLine="27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出年初预算为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763.80</w:t>
      </w:r>
      <w:r>
        <w:rPr>
          <w:spacing w:val="-2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万元。其中项目支出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763.80</w:t>
      </w:r>
      <w:r>
        <w:rPr>
          <w:spacing w:val="-2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z w:val="32"/>
          <w:szCs w:val="32"/>
        </w:rPr>
        <w:t xml:space="preserve"> 占</w:t>
      </w:r>
      <w:r>
        <w:rPr>
          <w:spacing w:val="-25"/>
          <w:sz w:val="32"/>
          <w:szCs w:val="32"/>
        </w:rPr>
        <w:t xml:space="preserve"> </w:t>
      </w:r>
      <w:r>
        <w:rPr>
          <w:sz w:val="32"/>
          <w:szCs w:val="32"/>
        </w:rPr>
        <w:t>100.00%</w:t>
      </w:r>
      <w:r>
        <w:rPr>
          <w:spacing w:val="-93"/>
          <w:sz w:val="32"/>
          <w:szCs w:val="32"/>
        </w:rPr>
        <w:t xml:space="preserve"> </w:t>
      </w:r>
      <w:r>
        <w:rPr>
          <w:sz w:val="32"/>
          <w:szCs w:val="32"/>
        </w:rPr>
        <w:t>。主要用于以下方面：卫生健康支出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763.80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-6"/>
          <w:sz w:val="32"/>
          <w:szCs w:val="32"/>
        </w:rPr>
        <w:t>元，占</w:t>
      </w:r>
      <w:r>
        <w:rPr>
          <w:spacing w:val="-4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100.00%。</w:t>
      </w:r>
    </w:p>
    <w:p w14:paraId="737AC7ED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9EBD9EB">
      <w:pPr>
        <w:pStyle w:val="2"/>
        <w:spacing w:before="200" w:line="333" w:lineRule="auto"/>
        <w:ind w:left="35" w:right="14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年渑池县人民医院（单位）一般</w:t>
      </w:r>
      <w:r>
        <w:rPr>
          <w:spacing w:val="6"/>
          <w:sz w:val="32"/>
          <w:szCs w:val="32"/>
        </w:rPr>
        <w:t>公共预算基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本支出年初预算为</w:t>
      </w:r>
      <w:r>
        <w:rPr>
          <w:spacing w:val="-5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万元，其中：人员</w:t>
      </w:r>
      <w:r>
        <w:rPr>
          <w:spacing w:val="6"/>
          <w:sz w:val="32"/>
          <w:szCs w:val="32"/>
        </w:rPr>
        <w:t>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0.00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0.00%；主要包括：基本工资、津贴补贴、奖金、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绩效工资、机关事业单位基本养老保险缴费、职业年金缴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费、医疗保险缴费、其他社会保障缴费、住房公积金、其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他工资福利支出、其他对个人和家庭的补助支出；公用经</w:t>
      </w:r>
      <w:r>
        <w:rPr>
          <w:spacing w:val="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0.00%；主要包括：在职人员定额公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用经费和公务用车补贴等。</w:t>
      </w:r>
    </w:p>
    <w:p w14:paraId="256AE613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68A5CC8F">
      <w:pPr>
        <w:pStyle w:val="2"/>
        <w:spacing w:before="200" w:line="333" w:lineRule="auto"/>
        <w:ind w:left="35" w:right="14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4DD479A5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6BE320C6">
      <w:pPr>
        <w:pStyle w:val="2"/>
        <w:spacing w:before="195" w:line="334" w:lineRule="auto"/>
        <w:ind w:left="37" w:right="14" w:firstLine="632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年渑池县人民医院（单位）“三</w:t>
      </w:r>
      <w:r>
        <w:rPr>
          <w:spacing w:val="-8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”经费预算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为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万元。2024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1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0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”经费支出预算数较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持平。</w:t>
      </w:r>
    </w:p>
    <w:p w14:paraId="69D57376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65E9A5C2">
      <w:pPr>
        <w:spacing w:line="279" w:lineRule="auto"/>
        <w:rPr>
          <w:rFonts w:ascii="Arial"/>
          <w:sz w:val="21"/>
        </w:rPr>
      </w:pPr>
    </w:p>
    <w:p w14:paraId="04E7FB69">
      <w:pPr>
        <w:spacing w:line="279" w:lineRule="auto"/>
        <w:rPr>
          <w:rFonts w:ascii="Arial"/>
          <w:sz w:val="21"/>
        </w:rPr>
      </w:pPr>
    </w:p>
    <w:p w14:paraId="769E2202">
      <w:pPr>
        <w:spacing w:line="279" w:lineRule="auto"/>
        <w:rPr>
          <w:rFonts w:ascii="Arial"/>
          <w:sz w:val="21"/>
        </w:rPr>
      </w:pPr>
    </w:p>
    <w:p w14:paraId="727809B2">
      <w:pPr>
        <w:spacing w:line="280" w:lineRule="auto"/>
        <w:rPr>
          <w:rFonts w:ascii="Arial"/>
          <w:sz w:val="21"/>
        </w:rPr>
      </w:pPr>
    </w:p>
    <w:p w14:paraId="42E97489">
      <w:pPr>
        <w:pStyle w:val="2"/>
        <w:spacing w:before="104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51529F78">
      <w:pPr>
        <w:pStyle w:val="2"/>
        <w:spacing w:before="193" w:line="296" w:lineRule="auto"/>
        <w:ind w:left="37" w:right="253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26167947">
      <w:pPr>
        <w:pStyle w:val="2"/>
        <w:spacing w:before="192" w:line="297" w:lineRule="auto"/>
        <w:ind w:left="39" w:right="253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原因是：无。</w:t>
      </w:r>
    </w:p>
    <w:p w14:paraId="75908E8A">
      <w:pPr>
        <w:pStyle w:val="2"/>
        <w:spacing w:before="189" w:line="315" w:lineRule="auto"/>
        <w:ind w:left="39" w:right="3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公务用车运行维护费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励费用等支出，较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年持平，主要原因是：无。</w:t>
      </w:r>
    </w:p>
    <w:p w14:paraId="7CBD4F61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063CA62C">
      <w:pPr>
        <w:pStyle w:val="2"/>
        <w:spacing w:before="196" w:line="333" w:lineRule="auto"/>
        <w:ind w:left="35" w:right="253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年渑池县人民医院（单位）政府性</w:t>
      </w:r>
      <w:r>
        <w:rPr>
          <w:spacing w:val="6"/>
          <w:sz w:val="32"/>
          <w:szCs w:val="32"/>
        </w:rPr>
        <w:t>基金预算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支出</w:t>
      </w:r>
      <w:r>
        <w:rPr>
          <w:spacing w:val="-6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万元，用于：无。</w:t>
      </w:r>
    </w:p>
    <w:p w14:paraId="434F4F97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6EBCFE3B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0F82FD4E">
      <w:pPr>
        <w:pStyle w:val="2"/>
        <w:spacing w:before="190" w:line="333" w:lineRule="auto"/>
        <w:ind w:left="36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年渑池县人民医院（单位）机构运</w:t>
      </w:r>
      <w:r>
        <w:rPr>
          <w:spacing w:val="6"/>
          <w:sz w:val="32"/>
          <w:szCs w:val="32"/>
        </w:rPr>
        <w:t>行经费支</w:t>
      </w:r>
      <w:r>
        <w:rPr>
          <w:sz w:val="32"/>
          <w:szCs w:val="32"/>
        </w:rPr>
        <w:t xml:space="preserve">  出预算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万元，主要保障机构正常运转及正常履职需要， </w:t>
      </w:r>
      <w:r>
        <w:rPr>
          <w:spacing w:val="-7"/>
          <w:sz w:val="32"/>
          <w:szCs w:val="32"/>
        </w:rPr>
        <w:t>较</w:t>
      </w:r>
      <w:r>
        <w:rPr>
          <w:spacing w:val="-5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年持平，主要原因：无。</w:t>
      </w:r>
    </w:p>
    <w:p w14:paraId="07023A44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7745B81E">
      <w:pPr>
        <w:pStyle w:val="2"/>
        <w:spacing w:before="185" w:line="334" w:lineRule="auto"/>
        <w:ind w:left="37" w:right="253" w:firstLine="631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</w:p>
    <w:p w14:paraId="2724E70E">
      <w:pPr>
        <w:spacing w:line="334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68FCDE5D">
      <w:pPr>
        <w:spacing w:line="278" w:lineRule="auto"/>
        <w:rPr>
          <w:rFonts w:ascii="Arial"/>
          <w:sz w:val="21"/>
        </w:rPr>
      </w:pPr>
    </w:p>
    <w:p w14:paraId="11802662">
      <w:pPr>
        <w:spacing w:line="279" w:lineRule="auto"/>
        <w:rPr>
          <w:rFonts w:ascii="Arial"/>
          <w:sz w:val="21"/>
        </w:rPr>
      </w:pPr>
    </w:p>
    <w:p w14:paraId="7CC54038">
      <w:pPr>
        <w:spacing w:line="279" w:lineRule="auto"/>
        <w:rPr>
          <w:rFonts w:ascii="Arial"/>
          <w:sz w:val="21"/>
        </w:rPr>
      </w:pPr>
    </w:p>
    <w:p w14:paraId="1F137080">
      <w:pPr>
        <w:spacing w:line="279" w:lineRule="auto"/>
        <w:rPr>
          <w:rFonts w:ascii="Arial"/>
          <w:sz w:val="21"/>
        </w:rPr>
      </w:pPr>
    </w:p>
    <w:p w14:paraId="7A473773">
      <w:pPr>
        <w:pStyle w:val="2"/>
        <w:spacing w:before="104" w:line="222" w:lineRule="auto"/>
        <w:ind w:left="27"/>
        <w:rPr>
          <w:sz w:val="32"/>
          <w:szCs w:val="32"/>
        </w:rPr>
      </w:pP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FC4551F">
      <w:pPr>
        <w:spacing w:before="193" w:line="227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064D80B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432A9E7A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额为</w:t>
      </w:r>
      <w:r>
        <w:rPr>
          <w:spacing w:val="-4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763.80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</w:t>
      </w:r>
      <w:r>
        <w:rPr>
          <w:spacing w:val="4"/>
          <w:sz w:val="32"/>
          <w:szCs w:val="32"/>
        </w:rPr>
        <w:t>用经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费支出</w:t>
      </w:r>
      <w:r>
        <w:rPr>
          <w:spacing w:val="-3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万元，支出项目共</w:t>
      </w:r>
      <w:r>
        <w:rPr>
          <w:spacing w:val="-51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4</w:t>
      </w:r>
      <w:r>
        <w:rPr>
          <w:spacing w:val="2"/>
          <w:sz w:val="32"/>
          <w:szCs w:val="32"/>
        </w:rPr>
        <w:t>个，支出总额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763.80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元，其中预算支出</w:t>
      </w:r>
      <w:r>
        <w:rPr>
          <w:spacing w:val="-1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万元以上项目</w:t>
      </w:r>
      <w:r>
        <w:rPr>
          <w:spacing w:val="-4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spacing w:val="-60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  <w:lang w:val="en-US" w:eastAsia="zh-CN"/>
        </w:rPr>
        <w:t>761.8</w:t>
      </w:r>
      <w:r>
        <w:rPr>
          <w:spacing w:val="-1"/>
          <w:sz w:val="32"/>
          <w:szCs w:val="32"/>
        </w:rPr>
        <w:t>万元。我（单位）2024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</w:t>
      </w:r>
      <w:r>
        <w:rPr>
          <w:spacing w:val="-2"/>
          <w:sz w:val="32"/>
          <w:szCs w:val="32"/>
        </w:rPr>
        <w:t>重点项目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预算的绩效目标。</w:t>
      </w:r>
    </w:p>
    <w:p w14:paraId="14801A83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2668D2EA">
      <w:pPr>
        <w:pStyle w:val="2"/>
        <w:spacing w:before="196" w:line="333" w:lineRule="auto"/>
        <w:ind w:left="27" w:right="14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一般公务用车</w:t>
      </w:r>
      <w:r>
        <w:rPr>
          <w:spacing w:val="-5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辆、特种</w:t>
      </w:r>
      <w:r>
        <w:rPr>
          <w:spacing w:val="6"/>
          <w:sz w:val="32"/>
          <w:szCs w:val="32"/>
        </w:rPr>
        <w:t>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7ECE4EE1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63544D3A">
      <w:pPr>
        <w:pStyle w:val="2"/>
        <w:spacing w:before="185" w:line="334" w:lineRule="auto"/>
        <w:ind w:left="35" w:right="14" w:firstLine="639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渑池县人民医院（单位）负责管理的专项转移支</w:t>
      </w:r>
      <w:r>
        <w:rPr>
          <w:spacing w:val="8"/>
          <w:sz w:val="32"/>
          <w:szCs w:val="32"/>
        </w:rPr>
        <w:t xml:space="preserve"> 付项目共有</w:t>
      </w:r>
      <w:r>
        <w:rPr>
          <w:spacing w:val="-4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项，主要是：无。我单位将按照《预算法》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等有关规定，积极做好项目分配前期准备工作，在规定的</w:t>
      </w:r>
      <w:r>
        <w:rPr>
          <w:spacing w:val="8"/>
          <w:sz w:val="32"/>
          <w:szCs w:val="32"/>
        </w:rPr>
        <w:t xml:space="preserve"> 时间内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向财政提出资金分配意见，根据有关要求做好</w:t>
      </w:r>
    </w:p>
    <w:p w14:paraId="47CEE0CF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36134D9">
      <w:pPr>
        <w:spacing w:line="279" w:lineRule="auto"/>
        <w:rPr>
          <w:rFonts w:ascii="Arial"/>
          <w:sz w:val="21"/>
        </w:rPr>
      </w:pPr>
    </w:p>
    <w:p w14:paraId="0627F86A">
      <w:pPr>
        <w:spacing w:line="279" w:lineRule="auto"/>
        <w:rPr>
          <w:rFonts w:ascii="Arial"/>
          <w:sz w:val="21"/>
        </w:rPr>
      </w:pPr>
    </w:p>
    <w:p w14:paraId="69EC9DD2">
      <w:pPr>
        <w:spacing w:line="279" w:lineRule="auto"/>
        <w:rPr>
          <w:rFonts w:ascii="Arial"/>
          <w:sz w:val="21"/>
        </w:rPr>
      </w:pPr>
    </w:p>
    <w:p w14:paraId="6FCD49FD">
      <w:pPr>
        <w:spacing w:line="279" w:lineRule="auto"/>
        <w:rPr>
          <w:rFonts w:ascii="Arial"/>
          <w:sz w:val="21"/>
        </w:rPr>
      </w:pPr>
    </w:p>
    <w:p w14:paraId="582F4F90">
      <w:pPr>
        <w:pStyle w:val="2"/>
        <w:spacing w:before="104" w:line="220" w:lineRule="auto"/>
        <w:ind w:left="36"/>
        <w:rPr>
          <w:sz w:val="32"/>
          <w:szCs w:val="32"/>
        </w:rPr>
      </w:pPr>
      <w:r>
        <w:rPr>
          <w:spacing w:val="-5"/>
          <w:sz w:val="32"/>
          <w:szCs w:val="32"/>
        </w:rPr>
        <w:t>项目申报公开等相关工作。</w:t>
      </w:r>
    </w:p>
    <w:p w14:paraId="22D6E907">
      <w:pPr>
        <w:spacing w:line="220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5EDC5B6">
      <w:pPr>
        <w:spacing w:line="289" w:lineRule="auto"/>
        <w:rPr>
          <w:rFonts w:ascii="Arial"/>
          <w:sz w:val="21"/>
        </w:rPr>
      </w:pPr>
    </w:p>
    <w:p w14:paraId="437D81BC">
      <w:pPr>
        <w:spacing w:line="289" w:lineRule="auto"/>
        <w:rPr>
          <w:rFonts w:ascii="Arial"/>
          <w:sz w:val="21"/>
        </w:rPr>
      </w:pPr>
    </w:p>
    <w:p w14:paraId="48B0098C">
      <w:pPr>
        <w:spacing w:line="289" w:lineRule="auto"/>
        <w:rPr>
          <w:rFonts w:ascii="Arial"/>
          <w:sz w:val="21"/>
        </w:rPr>
      </w:pPr>
    </w:p>
    <w:p w14:paraId="0D9D61D0">
      <w:pPr>
        <w:spacing w:line="290" w:lineRule="auto"/>
        <w:rPr>
          <w:rFonts w:ascii="Arial"/>
          <w:sz w:val="21"/>
        </w:rPr>
      </w:pPr>
    </w:p>
    <w:p w14:paraId="5E536CC1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2E719CF3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06DCE39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A135203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97DFA07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EA1B1B5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60C6403B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58C81811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725779A3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78755E5D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2CD92D12">
      <w:pPr>
        <w:spacing w:line="279" w:lineRule="auto"/>
        <w:rPr>
          <w:rFonts w:ascii="Arial"/>
          <w:sz w:val="21"/>
        </w:rPr>
      </w:pPr>
    </w:p>
    <w:p w14:paraId="429B35A1">
      <w:pPr>
        <w:spacing w:line="279" w:lineRule="auto"/>
        <w:rPr>
          <w:rFonts w:ascii="Arial"/>
          <w:sz w:val="21"/>
        </w:rPr>
      </w:pPr>
    </w:p>
    <w:p w14:paraId="2DCB8146">
      <w:pPr>
        <w:spacing w:line="279" w:lineRule="auto"/>
        <w:rPr>
          <w:rFonts w:ascii="Arial"/>
          <w:sz w:val="21"/>
        </w:rPr>
      </w:pPr>
    </w:p>
    <w:p w14:paraId="226246CA">
      <w:pPr>
        <w:spacing w:line="279" w:lineRule="auto"/>
        <w:rPr>
          <w:rFonts w:ascii="Arial"/>
          <w:sz w:val="21"/>
        </w:rPr>
      </w:pPr>
    </w:p>
    <w:p w14:paraId="7C615D7A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0334349B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61DC9A1A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5910D76F">
      <w:pPr>
        <w:pStyle w:val="2"/>
        <w:spacing w:before="197" w:line="221" w:lineRule="auto"/>
        <w:ind w:left="688"/>
        <w:rPr>
          <w:sz w:val="32"/>
          <w:szCs w:val="32"/>
        </w:rPr>
      </w:pPr>
      <w:r>
        <w:rPr>
          <w:spacing w:val="-3"/>
          <w:sz w:val="32"/>
          <w:szCs w:val="32"/>
        </w:rPr>
        <w:t>附件：渑池县人民医院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年度（单位）预算表</w:t>
      </w:r>
    </w:p>
    <w:p w14:paraId="12827452">
      <w:pPr>
        <w:spacing w:line="221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8FF9133">
      <w:pPr>
        <w:spacing w:line="267" w:lineRule="auto"/>
        <w:rPr>
          <w:rFonts w:ascii="Arial"/>
          <w:sz w:val="21"/>
        </w:rPr>
      </w:pPr>
    </w:p>
    <w:p w14:paraId="6DA91F9B">
      <w:pPr>
        <w:spacing w:line="267" w:lineRule="auto"/>
        <w:rPr>
          <w:rFonts w:ascii="Arial"/>
          <w:sz w:val="21"/>
        </w:rPr>
      </w:pPr>
    </w:p>
    <w:p w14:paraId="29AB3BBD">
      <w:pPr>
        <w:spacing w:line="267" w:lineRule="auto"/>
        <w:rPr>
          <w:rFonts w:ascii="Arial"/>
          <w:sz w:val="21"/>
        </w:rPr>
      </w:pPr>
    </w:p>
    <w:p w14:paraId="4792C4C7">
      <w:pPr>
        <w:spacing w:line="268" w:lineRule="auto"/>
        <w:rPr>
          <w:rFonts w:ascii="Arial"/>
          <w:sz w:val="21"/>
        </w:rPr>
      </w:pPr>
    </w:p>
    <w:p w14:paraId="6F4A89E8">
      <w:pPr>
        <w:spacing w:line="268" w:lineRule="auto"/>
        <w:rPr>
          <w:rFonts w:ascii="Arial"/>
          <w:sz w:val="21"/>
        </w:rPr>
      </w:pPr>
    </w:p>
    <w:p w14:paraId="31793F47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36B6E744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48CF5BC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C5EE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F406D3F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34BA070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73A85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E04E68C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56F6E29B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29F00047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46A0B1A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B1014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700500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F5AC5E0">
            <w:pPr>
              <w:pStyle w:val="6"/>
              <w:spacing w:before="144" w:line="239" w:lineRule="auto"/>
              <w:ind w:left="1436"/>
            </w:pPr>
            <w:r>
              <w:rPr>
                <w:spacing w:val="-3"/>
              </w:rPr>
              <w:t>763.80</w:t>
            </w:r>
          </w:p>
        </w:tc>
        <w:tc>
          <w:tcPr>
            <w:tcW w:w="4653" w:type="dxa"/>
            <w:vAlign w:val="top"/>
          </w:tcPr>
          <w:p w14:paraId="6AC9C200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2EEBE6F8">
            <w:pPr>
              <w:rPr>
                <w:rFonts w:ascii="Arial"/>
                <w:sz w:val="21"/>
              </w:rPr>
            </w:pPr>
          </w:p>
        </w:tc>
      </w:tr>
      <w:tr w14:paraId="734C2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8C3B824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64C8A46">
            <w:pPr>
              <w:pStyle w:val="6"/>
              <w:spacing w:before="146" w:line="239" w:lineRule="auto"/>
              <w:ind w:left="1436"/>
            </w:pPr>
            <w:r>
              <w:rPr>
                <w:spacing w:val="-3"/>
              </w:rPr>
              <w:t>763.80</w:t>
            </w:r>
          </w:p>
        </w:tc>
        <w:tc>
          <w:tcPr>
            <w:tcW w:w="4653" w:type="dxa"/>
            <w:vAlign w:val="top"/>
          </w:tcPr>
          <w:p w14:paraId="420580D9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4BCC33EF">
            <w:pPr>
              <w:rPr>
                <w:rFonts w:ascii="Arial"/>
                <w:sz w:val="21"/>
              </w:rPr>
            </w:pPr>
          </w:p>
        </w:tc>
      </w:tr>
      <w:tr w14:paraId="56A2E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E1BD93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71DA271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FFE730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7EA0BF00">
            <w:pPr>
              <w:rPr>
                <w:rFonts w:ascii="Arial"/>
                <w:sz w:val="21"/>
              </w:rPr>
            </w:pPr>
          </w:p>
        </w:tc>
      </w:tr>
      <w:tr w14:paraId="3322E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A59AFD6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BEE2D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B182982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21958AD3">
            <w:pPr>
              <w:rPr>
                <w:rFonts w:ascii="Arial"/>
                <w:sz w:val="21"/>
              </w:rPr>
            </w:pPr>
          </w:p>
        </w:tc>
      </w:tr>
      <w:tr w14:paraId="67966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03207DB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25C678D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CF8E6B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691CA687">
            <w:pPr>
              <w:rPr>
                <w:rFonts w:ascii="Arial"/>
                <w:sz w:val="21"/>
              </w:rPr>
            </w:pPr>
          </w:p>
        </w:tc>
      </w:tr>
      <w:tr w14:paraId="00A18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47C4442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8BD88B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4B1E97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2C4AEEA8">
            <w:pPr>
              <w:rPr>
                <w:rFonts w:ascii="Arial"/>
                <w:sz w:val="21"/>
              </w:rPr>
            </w:pPr>
          </w:p>
        </w:tc>
      </w:tr>
      <w:tr w14:paraId="73DC6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D912618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768C566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A0C3E7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68B8DCF">
            <w:pPr>
              <w:rPr>
                <w:rFonts w:ascii="Arial"/>
                <w:sz w:val="21"/>
              </w:rPr>
            </w:pPr>
          </w:p>
        </w:tc>
      </w:tr>
      <w:tr w14:paraId="129B5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2062D6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312D0F5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B45FE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4EE1C199">
            <w:pPr>
              <w:rPr>
                <w:rFonts w:ascii="Arial"/>
                <w:sz w:val="21"/>
              </w:rPr>
            </w:pPr>
          </w:p>
        </w:tc>
      </w:tr>
      <w:tr w14:paraId="32726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E21F46E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7E368B7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98ACC22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3769D56">
            <w:pPr>
              <w:rPr>
                <w:rFonts w:ascii="Arial"/>
                <w:sz w:val="21"/>
              </w:rPr>
            </w:pPr>
          </w:p>
        </w:tc>
      </w:tr>
      <w:tr w14:paraId="35A827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059B626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EBADF1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68B70B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26FD9BB6">
            <w:pPr>
              <w:pStyle w:val="6"/>
              <w:spacing w:before="159" w:line="239" w:lineRule="auto"/>
              <w:ind w:left="1444"/>
            </w:pPr>
            <w:r>
              <w:rPr>
                <w:spacing w:val="-3"/>
              </w:rPr>
              <w:t>763.80</w:t>
            </w:r>
          </w:p>
        </w:tc>
      </w:tr>
    </w:tbl>
    <w:p w14:paraId="428D3AA6">
      <w:pPr>
        <w:rPr>
          <w:rFonts w:ascii="Arial"/>
          <w:sz w:val="21"/>
        </w:rPr>
      </w:pPr>
    </w:p>
    <w:p w14:paraId="7A6D10F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08C6FE8">
      <w:pPr>
        <w:spacing w:before="39"/>
      </w:pPr>
    </w:p>
    <w:p w14:paraId="4F4771C7">
      <w:pPr>
        <w:spacing w:before="39"/>
      </w:pPr>
    </w:p>
    <w:p w14:paraId="145ACA17">
      <w:pPr>
        <w:spacing w:before="38"/>
      </w:pPr>
    </w:p>
    <w:p w14:paraId="089F5EEC">
      <w:pPr>
        <w:spacing w:before="38"/>
      </w:pPr>
    </w:p>
    <w:p w14:paraId="7BE02DEA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3BA4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2331FFE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AB66D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0A1CF6A1">
            <w:pPr>
              <w:rPr>
                <w:rFonts w:ascii="Arial"/>
                <w:sz w:val="21"/>
              </w:rPr>
            </w:pPr>
          </w:p>
        </w:tc>
      </w:tr>
      <w:tr w14:paraId="20AA0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72F7F0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D59DB5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10780F3C">
            <w:pPr>
              <w:rPr>
                <w:rFonts w:ascii="Arial"/>
                <w:sz w:val="21"/>
              </w:rPr>
            </w:pPr>
          </w:p>
        </w:tc>
      </w:tr>
      <w:tr w14:paraId="16B78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6D3273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4A5E2FB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6F4BF8E7">
            <w:pPr>
              <w:rPr>
                <w:rFonts w:ascii="Arial"/>
                <w:sz w:val="21"/>
              </w:rPr>
            </w:pPr>
          </w:p>
        </w:tc>
      </w:tr>
      <w:tr w14:paraId="39415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B1FD3E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C01F1A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1AF99EF6">
            <w:pPr>
              <w:rPr>
                <w:rFonts w:ascii="Arial"/>
                <w:sz w:val="21"/>
              </w:rPr>
            </w:pPr>
          </w:p>
        </w:tc>
      </w:tr>
      <w:tr w14:paraId="3F99F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24E27C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90E297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B5E72BA">
            <w:pPr>
              <w:rPr>
                <w:rFonts w:ascii="Arial"/>
                <w:sz w:val="21"/>
              </w:rPr>
            </w:pPr>
          </w:p>
        </w:tc>
      </w:tr>
      <w:tr w14:paraId="36D02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C1F5EC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D42417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47C8086">
            <w:pPr>
              <w:rPr>
                <w:rFonts w:ascii="Arial"/>
                <w:sz w:val="21"/>
              </w:rPr>
            </w:pPr>
          </w:p>
        </w:tc>
      </w:tr>
      <w:tr w14:paraId="3F519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735EA0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D17655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55D93A64">
            <w:pPr>
              <w:rPr>
                <w:rFonts w:ascii="Arial"/>
                <w:sz w:val="21"/>
              </w:rPr>
            </w:pPr>
          </w:p>
        </w:tc>
      </w:tr>
      <w:tr w14:paraId="41A60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8D4AA0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9FD893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2FF3481A">
            <w:pPr>
              <w:rPr>
                <w:rFonts w:ascii="Arial"/>
                <w:sz w:val="21"/>
              </w:rPr>
            </w:pPr>
          </w:p>
        </w:tc>
      </w:tr>
      <w:tr w14:paraId="6A6BE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C399C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70444F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77F6A32B">
            <w:pPr>
              <w:rPr>
                <w:rFonts w:ascii="Arial"/>
                <w:sz w:val="21"/>
              </w:rPr>
            </w:pPr>
          </w:p>
        </w:tc>
      </w:tr>
      <w:tr w14:paraId="0FE5C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0580F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103F60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27473600">
            <w:pPr>
              <w:rPr>
                <w:rFonts w:ascii="Arial"/>
                <w:sz w:val="21"/>
              </w:rPr>
            </w:pPr>
          </w:p>
        </w:tc>
      </w:tr>
      <w:tr w14:paraId="33F1F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17ECD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723852E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091330B5">
            <w:pPr>
              <w:rPr>
                <w:rFonts w:ascii="Arial"/>
                <w:sz w:val="21"/>
              </w:rPr>
            </w:pPr>
          </w:p>
        </w:tc>
      </w:tr>
      <w:tr w14:paraId="07828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358827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5E8AE1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815B4AF">
            <w:pPr>
              <w:rPr>
                <w:rFonts w:ascii="Arial"/>
                <w:sz w:val="21"/>
              </w:rPr>
            </w:pPr>
          </w:p>
        </w:tc>
      </w:tr>
      <w:tr w14:paraId="2B564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785B46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075B860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37E66FF">
            <w:pPr>
              <w:rPr>
                <w:rFonts w:ascii="Arial"/>
                <w:sz w:val="21"/>
              </w:rPr>
            </w:pPr>
          </w:p>
        </w:tc>
      </w:tr>
      <w:tr w14:paraId="771D5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0C0844C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8FA3C6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47E2DADB">
            <w:pPr>
              <w:rPr>
                <w:rFonts w:ascii="Arial"/>
                <w:sz w:val="21"/>
              </w:rPr>
            </w:pPr>
          </w:p>
        </w:tc>
      </w:tr>
    </w:tbl>
    <w:p w14:paraId="532F203A">
      <w:pPr>
        <w:rPr>
          <w:rFonts w:ascii="Arial"/>
          <w:sz w:val="21"/>
        </w:rPr>
      </w:pPr>
    </w:p>
    <w:p w14:paraId="4A76B91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BA7C7C">
      <w:pPr>
        <w:spacing w:before="39"/>
      </w:pPr>
    </w:p>
    <w:p w14:paraId="5A0D8DAF">
      <w:pPr>
        <w:spacing w:before="39"/>
      </w:pPr>
    </w:p>
    <w:p w14:paraId="3D8D339C">
      <w:pPr>
        <w:spacing w:before="38"/>
      </w:pPr>
    </w:p>
    <w:p w14:paraId="160CFBC8">
      <w:pPr>
        <w:spacing w:before="38"/>
      </w:pPr>
    </w:p>
    <w:p w14:paraId="1EB0A80C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1F612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40DDB8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15834E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0D762D9">
            <w:pPr>
              <w:rPr>
                <w:rFonts w:ascii="Arial"/>
                <w:sz w:val="21"/>
              </w:rPr>
            </w:pPr>
          </w:p>
        </w:tc>
      </w:tr>
      <w:tr w14:paraId="0B49F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83B0DF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5EC2A97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2016202C">
            <w:pPr>
              <w:rPr>
                <w:rFonts w:ascii="Arial"/>
                <w:sz w:val="21"/>
              </w:rPr>
            </w:pPr>
          </w:p>
        </w:tc>
      </w:tr>
      <w:tr w14:paraId="07AF8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A64E3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BD3BDB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4A73111B">
            <w:pPr>
              <w:rPr>
                <w:rFonts w:ascii="Arial"/>
                <w:sz w:val="21"/>
              </w:rPr>
            </w:pPr>
          </w:p>
        </w:tc>
      </w:tr>
      <w:tr w14:paraId="24F05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8F106C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A8D35CC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4F32C23B">
            <w:pPr>
              <w:rPr>
                <w:rFonts w:ascii="Arial"/>
                <w:sz w:val="21"/>
              </w:rPr>
            </w:pPr>
          </w:p>
        </w:tc>
      </w:tr>
      <w:tr w14:paraId="6242F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6A28C65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136FEA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757BF0BF">
            <w:pPr>
              <w:rPr>
                <w:rFonts w:ascii="Arial"/>
                <w:sz w:val="21"/>
              </w:rPr>
            </w:pPr>
          </w:p>
        </w:tc>
      </w:tr>
      <w:tr w14:paraId="18045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DD4F4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1F03E5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277F3D10">
            <w:pPr>
              <w:rPr>
                <w:rFonts w:ascii="Arial"/>
                <w:sz w:val="21"/>
              </w:rPr>
            </w:pPr>
          </w:p>
        </w:tc>
      </w:tr>
      <w:tr w14:paraId="1A491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2DA2686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3DC7125B">
            <w:pPr>
              <w:pStyle w:val="6"/>
              <w:spacing w:before="155" w:line="239" w:lineRule="auto"/>
              <w:ind w:left="1436"/>
            </w:pPr>
            <w:r>
              <w:rPr>
                <w:spacing w:val="-3"/>
              </w:rPr>
              <w:t>763.80</w:t>
            </w:r>
          </w:p>
        </w:tc>
        <w:tc>
          <w:tcPr>
            <w:tcW w:w="4653" w:type="dxa"/>
            <w:vAlign w:val="top"/>
          </w:tcPr>
          <w:p w14:paraId="19BB5163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2BC0C8A2">
            <w:pPr>
              <w:pStyle w:val="6"/>
              <w:spacing w:before="155" w:line="239" w:lineRule="auto"/>
              <w:ind w:left="1444"/>
            </w:pPr>
            <w:r>
              <w:rPr>
                <w:spacing w:val="-3"/>
              </w:rPr>
              <w:t>763.80</w:t>
            </w:r>
          </w:p>
        </w:tc>
      </w:tr>
      <w:tr w14:paraId="124B10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926146B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57DA392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2B277A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1CB9D9EA">
            <w:pPr>
              <w:rPr>
                <w:rFonts w:ascii="Arial"/>
                <w:sz w:val="21"/>
              </w:rPr>
            </w:pPr>
          </w:p>
        </w:tc>
      </w:tr>
      <w:tr w14:paraId="1A2DE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A64C2DB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3B7E26D1">
            <w:pPr>
              <w:pStyle w:val="6"/>
              <w:spacing w:before="158" w:line="239" w:lineRule="auto"/>
              <w:ind w:left="1436"/>
            </w:pPr>
            <w:r>
              <w:rPr>
                <w:spacing w:val="-3"/>
              </w:rPr>
              <w:t>763.80</w:t>
            </w:r>
          </w:p>
        </w:tc>
        <w:tc>
          <w:tcPr>
            <w:tcW w:w="4653" w:type="dxa"/>
            <w:vAlign w:val="top"/>
          </w:tcPr>
          <w:p w14:paraId="65CB4B10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2A897626">
            <w:pPr>
              <w:pStyle w:val="6"/>
              <w:spacing w:before="158" w:line="239" w:lineRule="auto"/>
              <w:ind w:left="1444"/>
            </w:pPr>
            <w:r>
              <w:rPr>
                <w:spacing w:val="-3"/>
              </w:rPr>
              <w:t>763.80</w:t>
            </w:r>
          </w:p>
        </w:tc>
      </w:tr>
    </w:tbl>
    <w:p w14:paraId="431F14B0">
      <w:pPr>
        <w:rPr>
          <w:rFonts w:ascii="Arial"/>
          <w:sz w:val="21"/>
        </w:rPr>
      </w:pPr>
    </w:p>
    <w:p w14:paraId="40F856C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BEF063">
      <w:pPr>
        <w:spacing w:line="267" w:lineRule="auto"/>
        <w:rPr>
          <w:rFonts w:ascii="Arial"/>
          <w:sz w:val="21"/>
        </w:rPr>
      </w:pPr>
    </w:p>
    <w:p w14:paraId="1899C50E">
      <w:pPr>
        <w:spacing w:line="267" w:lineRule="auto"/>
        <w:rPr>
          <w:rFonts w:ascii="Arial"/>
          <w:sz w:val="21"/>
        </w:rPr>
      </w:pPr>
    </w:p>
    <w:p w14:paraId="6DDA5D23">
      <w:pPr>
        <w:spacing w:line="267" w:lineRule="auto"/>
        <w:rPr>
          <w:rFonts w:ascii="Arial"/>
          <w:sz w:val="21"/>
        </w:rPr>
      </w:pPr>
    </w:p>
    <w:p w14:paraId="3E6E28CA">
      <w:pPr>
        <w:spacing w:line="268" w:lineRule="auto"/>
        <w:rPr>
          <w:rFonts w:ascii="Arial"/>
          <w:sz w:val="21"/>
        </w:rPr>
      </w:pPr>
    </w:p>
    <w:p w14:paraId="74B764EF">
      <w:pPr>
        <w:spacing w:line="268" w:lineRule="auto"/>
        <w:rPr>
          <w:rFonts w:ascii="Arial"/>
          <w:sz w:val="21"/>
        </w:rPr>
      </w:pPr>
    </w:p>
    <w:p w14:paraId="2B007FC6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60DEF79B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260E773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94A2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5170E49">
            <w:pPr>
              <w:spacing w:line="356" w:lineRule="auto"/>
              <w:rPr>
                <w:rFonts w:ascii="Arial"/>
                <w:sz w:val="21"/>
              </w:rPr>
            </w:pPr>
          </w:p>
          <w:p w14:paraId="52F293AA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3B4FB83A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2ABB1A3">
            <w:pPr>
              <w:spacing w:line="410" w:lineRule="auto"/>
              <w:rPr>
                <w:rFonts w:ascii="Arial"/>
                <w:sz w:val="21"/>
              </w:rPr>
            </w:pPr>
          </w:p>
          <w:p w14:paraId="4A3F05F3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661ED5B">
            <w:pPr>
              <w:spacing w:line="410" w:lineRule="auto"/>
              <w:rPr>
                <w:rFonts w:ascii="Arial"/>
                <w:sz w:val="21"/>
              </w:rPr>
            </w:pPr>
          </w:p>
          <w:p w14:paraId="254C22F7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32A7C94D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48B3756E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0E678A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6411438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6B75A7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6CFDF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1FE0BBF">
            <w:pPr>
              <w:spacing w:line="276" w:lineRule="auto"/>
              <w:rPr>
                <w:rFonts w:ascii="Arial"/>
                <w:sz w:val="21"/>
              </w:rPr>
            </w:pPr>
          </w:p>
          <w:p w14:paraId="434C48B7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660606C4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57F22C9">
            <w:pPr>
              <w:spacing w:line="276" w:lineRule="auto"/>
              <w:rPr>
                <w:rFonts w:ascii="Arial"/>
                <w:sz w:val="21"/>
              </w:rPr>
            </w:pPr>
          </w:p>
          <w:p w14:paraId="001D74AE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255ED0A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DBD4E49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CFC2752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8FE5024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B3F9E0">
            <w:pPr>
              <w:spacing w:line="275" w:lineRule="auto"/>
              <w:rPr>
                <w:rFonts w:ascii="Arial"/>
                <w:sz w:val="21"/>
              </w:rPr>
            </w:pPr>
          </w:p>
          <w:p w14:paraId="3F1C0376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B300EA0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6E1AB47E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5BCACFB">
            <w:pPr>
              <w:spacing w:line="275" w:lineRule="auto"/>
              <w:rPr>
                <w:rFonts w:ascii="Arial"/>
                <w:sz w:val="21"/>
              </w:rPr>
            </w:pPr>
          </w:p>
          <w:p w14:paraId="677193B0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82E26B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15281291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51187D">
            <w:pPr>
              <w:spacing w:line="275" w:lineRule="auto"/>
              <w:rPr>
                <w:rFonts w:ascii="Arial"/>
                <w:sz w:val="21"/>
              </w:rPr>
            </w:pPr>
          </w:p>
          <w:p w14:paraId="0EBDCC23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35A2596">
            <w:pPr>
              <w:spacing w:line="276" w:lineRule="auto"/>
              <w:rPr>
                <w:rFonts w:ascii="Arial"/>
                <w:sz w:val="21"/>
              </w:rPr>
            </w:pPr>
          </w:p>
          <w:p w14:paraId="3885A0E5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ACD61E2">
            <w:pPr>
              <w:spacing w:line="275" w:lineRule="auto"/>
              <w:rPr>
                <w:rFonts w:ascii="Arial"/>
                <w:sz w:val="21"/>
              </w:rPr>
            </w:pPr>
          </w:p>
          <w:p w14:paraId="5C7B9EB2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02D3AF">
            <w:pPr>
              <w:spacing w:line="276" w:lineRule="auto"/>
              <w:rPr>
                <w:rFonts w:ascii="Arial"/>
                <w:sz w:val="21"/>
              </w:rPr>
            </w:pPr>
          </w:p>
          <w:p w14:paraId="6126E606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0353CF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BD9FC1D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3526FF6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95C3DA8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9E97285">
            <w:pPr>
              <w:spacing w:line="276" w:lineRule="auto"/>
              <w:rPr>
                <w:rFonts w:ascii="Arial"/>
                <w:sz w:val="21"/>
              </w:rPr>
            </w:pPr>
          </w:p>
          <w:p w14:paraId="1C40486C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0FDFE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D4FD70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0485A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4F39A4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86FFBD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92F5737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3A8FB7DF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39672A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A3E85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A25761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86E28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884D3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8120B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F8951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63405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CB62D2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71A2E9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8518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641C2A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A1988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6D98EF3">
            <w:pPr>
              <w:rPr>
                <w:rFonts w:ascii="Arial"/>
                <w:sz w:val="21"/>
              </w:rPr>
            </w:pPr>
          </w:p>
        </w:tc>
      </w:tr>
      <w:tr w14:paraId="100B1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6C8C6EE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4461E1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9AE6BA6">
            <w:pPr>
              <w:pStyle w:val="6"/>
              <w:spacing w:before="89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659" w:type="dxa"/>
            <w:vAlign w:val="top"/>
          </w:tcPr>
          <w:p w14:paraId="3C0A5F37">
            <w:pPr>
              <w:pStyle w:val="6"/>
              <w:spacing w:before="89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599" w:type="dxa"/>
            <w:vAlign w:val="top"/>
          </w:tcPr>
          <w:p w14:paraId="66A7751D">
            <w:pPr>
              <w:pStyle w:val="6"/>
              <w:spacing w:before="89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719" w:type="dxa"/>
            <w:vAlign w:val="top"/>
          </w:tcPr>
          <w:p w14:paraId="59C8F173">
            <w:pPr>
              <w:pStyle w:val="6"/>
              <w:spacing w:before="89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659" w:type="dxa"/>
            <w:vAlign w:val="top"/>
          </w:tcPr>
          <w:p w14:paraId="700216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6A18B0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042F55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C7EF7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7A458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4E421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F14122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A2C61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5F7CFC1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6DA25D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EEF17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B8EB2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7FA7AE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40867CFB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5A6C2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36D98265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311007</w:t>
            </w:r>
          </w:p>
        </w:tc>
        <w:tc>
          <w:tcPr>
            <w:tcW w:w="1538" w:type="dxa"/>
            <w:vAlign w:val="top"/>
          </w:tcPr>
          <w:p w14:paraId="0CC6A893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渑池县人民医院</w:t>
            </w:r>
          </w:p>
        </w:tc>
        <w:tc>
          <w:tcPr>
            <w:tcW w:w="659" w:type="dxa"/>
            <w:vAlign w:val="top"/>
          </w:tcPr>
          <w:p w14:paraId="205FDAE8">
            <w:pPr>
              <w:pStyle w:val="6"/>
              <w:spacing w:before="137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659" w:type="dxa"/>
            <w:vAlign w:val="top"/>
          </w:tcPr>
          <w:p w14:paraId="353BC8B4">
            <w:pPr>
              <w:pStyle w:val="6"/>
              <w:spacing w:before="137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599" w:type="dxa"/>
            <w:vAlign w:val="top"/>
          </w:tcPr>
          <w:p w14:paraId="6DF6690F">
            <w:pPr>
              <w:pStyle w:val="6"/>
              <w:spacing w:before="137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719" w:type="dxa"/>
            <w:vAlign w:val="top"/>
          </w:tcPr>
          <w:p w14:paraId="61C5A3C8">
            <w:pPr>
              <w:pStyle w:val="6"/>
              <w:spacing w:before="137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763.80</w:t>
            </w:r>
          </w:p>
        </w:tc>
        <w:tc>
          <w:tcPr>
            <w:tcW w:w="659" w:type="dxa"/>
            <w:vAlign w:val="top"/>
          </w:tcPr>
          <w:p w14:paraId="69F443E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81E23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72D7E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D2D07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A8354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B5D52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7EFD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DEB4BA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154A3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26F46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791DD9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DF2EC2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2A0251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1C7456E">
            <w:pPr>
              <w:rPr>
                <w:rFonts w:ascii="Arial"/>
                <w:sz w:val="21"/>
              </w:rPr>
            </w:pPr>
          </w:p>
        </w:tc>
      </w:tr>
    </w:tbl>
    <w:p w14:paraId="1A0D6635">
      <w:pPr>
        <w:rPr>
          <w:rFonts w:ascii="Arial"/>
          <w:sz w:val="21"/>
        </w:rPr>
      </w:pPr>
    </w:p>
    <w:p w14:paraId="07CBC22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347CE75">
      <w:pPr>
        <w:spacing w:line="267" w:lineRule="auto"/>
        <w:rPr>
          <w:rFonts w:ascii="Arial"/>
          <w:sz w:val="21"/>
        </w:rPr>
      </w:pPr>
    </w:p>
    <w:p w14:paraId="284079CC">
      <w:pPr>
        <w:spacing w:line="267" w:lineRule="auto"/>
        <w:rPr>
          <w:rFonts w:ascii="Arial"/>
          <w:sz w:val="21"/>
        </w:rPr>
      </w:pPr>
    </w:p>
    <w:p w14:paraId="65A86CF9">
      <w:pPr>
        <w:spacing w:line="268" w:lineRule="auto"/>
        <w:rPr>
          <w:rFonts w:ascii="Arial"/>
          <w:sz w:val="21"/>
        </w:rPr>
      </w:pPr>
    </w:p>
    <w:p w14:paraId="747CC53C">
      <w:pPr>
        <w:spacing w:line="268" w:lineRule="auto"/>
        <w:rPr>
          <w:rFonts w:ascii="Arial"/>
          <w:sz w:val="21"/>
        </w:rPr>
      </w:pPr>
    </w:p>
    <w:p w14:paraId="60BCE253">
      <w:pPr>
        <w:spacing w:line="268" w:lineRule="auto"/>
        <w:rPr>
          <w:rFonts w:ascii="Arial"/>
          <w:sz w:val="21"/>
        </w:rPr>
      </w:pPr>
    </w:p>
    <w:p w14:paraId="24A01884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031591A1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562A9D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17590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EF983D5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C60FA93">
            <w:pPr>
              <w:spacing w:line="453" w:lineRule="auto"/>
              <w:rPr>
                <w:rFonts w:ascii="Arial"/>
                <w:sz w:val="21"/>
              </w:rPr>
            </w:pPr>
          </w:p>
          <w:p w14:paraId="3D7EE961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0F7093A2">
            <w:pPr>
              <w:spacing w:line="453" w:lineRule="auto"/>
              <w:rPr>
                <w:rFonts w:ascii="Arial"/>
                <w:sz w:val="21"/>
              </w:rPr>
            </w:pPr>
          </w:p>
          <w:p w14:paraId="208D1493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DCCEBF0">
            <w:pPr>
              <w:spacing w:line="453" w:lineRule="auto"/>
              <w:rPr>
                <w:rFonts w:ascii="Arial"/>
                <w:sz w:val="21"/>
              </w:rPr>
            </w:pPr>
          </w:p>
          <w:p w14:paraId="42720EF0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9089045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040DFD74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480D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76ACA1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5FFF41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479547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3AB758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D4AF84C">
            <w:pPr>
              <w:spacing w:line="308" w:lineRule="auto"/>
              <w:rPr>
                <w:rFonts w:ascii="Arial"/>
                <w:sz w:val="21"/>
              </w:rPr>
            </w:pPr>
          </w:p>
          <w:p w14:paraId="7C1CB0E0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1875208C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38BCE9FA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B81A6DE">
            <w:pPr>
              <w:spacing w:line="308" w:lineRule="auto"/>
              <w:rPr>
                <w:rFonts w:ascii="Arial"/>
                <w:sz w:val="21"/>
              </w:rPr>
            </w:pPr>
          </w:p>
          <w:p w14:paraId="6B81EEF7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B231960">
            <w:pPr>
              <w:spacing w:line="308" w:lineRule="auto"/>
              <w:rPr>
                <w:rFonts w:ascii="Arial"/>
                <w:sz w:val="21"/>
              </w:rPr>
            </w:pPr>
          </w:p>
          <w:p w14:paraId="20C59395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755C1DFD">
            <w:pPr>
              <w:spacing w:line="308" w:lineRule="auto"/>
              <w:rPr>
                <w:rFonts w:ascii="Arial"/>
                <w:sz w:val="21"/>
              </w:rPr>
            </w:pPr>
          </w:p>
          <w:p w14:paraId="1BC68B2F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931A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84" w:type="dxa"/>
            <w:vAlign w:val="top"/>
          </w:tcPr>
          <w:p w14:paraId="0AB38A93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6086906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2DDD9A59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60B763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44288E6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24BC6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19F5E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283DA58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3E721115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25012B21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6D025907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5C7FA849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CF9F4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E37A85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3318F18A">
            <w:pPr>
              <w:rPr>
                <w:rFonts w:ascii="Arial"/>
                <w:sz w:val="21"/>
              </w:rPr>
            </w:pPr>
          </w:p>
        </w:tc>
      </w:tr>
      <w:tr w14:paraId="42818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3FE3F3A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5ABBC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56F6E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657B7A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19B222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F44E89C">
            <w:pPr>
              <w:pStyle w:val="6"/>
              <w:spacing w:before="74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059" w:type="dxa"/>
            <w:vAlign w:val="top"/>
          </w:tcPr>
          <w:p w14:paraId="6614D33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B8F982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0E4316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112498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2859A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23252E0">
            <w:pPr>
              <w:pStyle w:val="6"/>
              <w:spacing w:before="74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138" w:type="dxa"/>
            <w:vAlign w:val="top"/>
          </w:tcPr>
          <w:p w14:paraId="79C018F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9EF2DFB">
            <w:pPr>
              <w:pStyle w:val="6"/>
              <w:spacing w:before="74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</w:tr>
      <w:tr w14:paraId="408E7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2875C93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6CC5E5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4DB8F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2EDA2B9">
            <w:pPr>
              <w:pStyle w:val="6"/>
              <w:spacing w:before="77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311007</w:t>
            </w:r>
          </w:p>
        </w:tc>
        <w:tc>
          <w:tcPr>
            <w:tcW w:w="1718" w:type="dxa"/>
            <w:vAlign w:val="top"/>
          </w:tcPr>
          <w:p w14:paraId="2BA5839B">
            <w:pPr>
              <w:pStyle w:val="6"/>
              <w:spacing w:before="7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渑池县人民医院</w:t>
            </w:r>
          </w:p>
        </w:tc>
        <w:tc>
          <w:tcPr>
            <w:tcW w:w="1059" w:type="dxa"/>
            <w:vAlign w:val="top"/>
          </w:tcPr>
          <w:p w14:paraId="0B1AE040">
            <w:pPr>
              <w:pStyle w:val="6"/>
              <w:spacing w:before="77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059" w:type="dxa"/>
            <w:vAlign w:val="top"/>
          </w:tcPr>
          <w:p w14:paraId="03371A3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B2C93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3E80A0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389D5F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05BBF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8E2F7D3">
            <w:pPr>
              <w:pStyle w:val="6"/>
              <w:spacing w:before="77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138" w:type="dxa"/>
            <w:vAlign w:val="top"/>
          </w:tcPr>
          <w:p w14:paraId="33787CD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FDE60AA">
            <w:pPr>
              <w:pStyle w:val="6"/>
              <w:spacing w:before="77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</w:tr>
      <w:tr w14:paraId="238B4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4" w:type="dxa"/>
            <w:vAlign w:val="top"/>
          </w:tcPr>
          <w:p w14:paraId="24577EFF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FC7FC5E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000D9937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06EA0542">
            <w:pPr>
              <w:pStyle w:val="6"/>
              <w:spacing w:before="79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311007</w:t>
            </w:r>
          </w:p>
        </w:tc>
        <w:tc>
          <w:tcPr>
            <w:tcW w:w="1718" w:type="dxa"/>
            <w:vAlign w:val="top"/>
          </w:tcPr>
          <w:p w14:paraId="2C3C375E">
            <w:pPr>
              <w:pStyle w:val="6"/>
              <w:spacing w:before="80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综合医院</w:t>
            </w:r>
          </w:p>
        </w:tc>
        <w:tc>
          <w:tcPr>
            <w:tcW w:w="1059" w:type="dxa"/>
            <w:vAlign w:val="top"/>
          </w:tcPr>
          <w:p w14:paraId="4E10C903">
            <w:pPr>
              <w:pStyle w:val="6"/>
              <w:spacing w:before="80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059" w:type="dxa"/>
            <w:vAlign w:val="top"/>
          </w:tcPr>
          <w:p w14:paraId="5E56C6A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D10503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D31C73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2E933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FD3B0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69A3EF4">
            <w:pPr>
              <w:pStyle w:val="6"/>
              <w:spacing w:before="80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  <w:tc>
          <w:tcPr>
            <w:tcW w:w="1138" w:type="dxa"/>
            <w:vAlign w:val="top"/>
          </w:tcPr>
          <w:p w14:paraId="2B0D687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15E0342">
            <w:pPr>
              <w:pStyle w:val="6"/>
              <w:spacing w:before="80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763.80</w:t>
            </w:r>
          </w:p>
        </w:tc>
      </w:tr>
    </w:tbl>
    <w:p w14:paraId="217E15EE">
      <w:pPr>
        <w:rPr>
          <w:rFonts w:ascii="Arial"/>
          <w:sz w:val="21"/>
        </w:rPr>
      </w:pPr>
    </w:p>
    <w:p w14:paraId="7F9F4EB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E296169">
      <w:pPr>
        <w:spacing w:line="267" w:lineRule="auto"/>
        <w:rPr>
          <w:rFonts w:ascii="Arial"/>
          <w:sz w:val="21"/>
        </w:rPr>
      </w:pPr>
    </w:p>
    <w:p w14:paraId="41BA543C">
      <w:pPr>
        <w:spacing w:line="267" w:lineRule="auto"/>
        <w:rPr>
          <w:rFonts w:ascii="Arial"/>
          <w:sz w:val="21"/>
        </w:rPr>
      </w:pPr>
    </w:p>
    <w:p w14:paraId="5AF9A57B">
      <w:pPr>
        <w:spacing w:line="267" w:lineRule="auto"/>
        <w:rPr>
          <w:rFonts w:ascii="Arial"/>
          <w:sz w:val="21"/>
        </w:rPr>
      </w:pPr>
    </w:p>
    <w:p w14:paraId="6A4AD422">
      <w:pPr>
        <w:spacing w:line="268" w:lineRule="auto"/>
        <w:rPr>
          <w:rFonts w:ascii="Arial"/>
          <w:sz w:val="21"/>
        </w:rPr>
      </w:pPr>
    </w:p>
    <w:p w14:paraId="4F4C87FB">
      <w:pPr>
        <w:spacing w:line="268" w:lineRule="auto"/>
        <w:rPr>
          <w:rFonts w:ascii="Arial"/>
          <w:sz w:val="21"/>
        </w:rPr>
      </w:pPr>
    </w:p>
    <w:p w14:paraId="00524FA6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4C7377B2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0BE2206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3C9E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2F65CA7E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7A83552C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6EB7B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F694DF1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989C246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0653FDC4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123BE4A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7F45E5A1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40C982D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870F819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1B33FEB4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0E60D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41CDA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9E87FA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DB627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760B0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E33573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3DD9EFC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F72B5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143AC280">
            <w:pPr>
              <w:rPr>
                <w:rFonts w:ascii="Arial"/>
                <w:sz w:val="21"/>
              </w:rPr>
            </w:pPr>
          </w:p>
        </w:tc>
      </w:tr>
      <w:tr w14:paraId="2A468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E791A05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742DC755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2935" w:type="dxa"/>
            <w:vAlign w:val="top"/>
          </w:tcPr>
          <w:p w14:paraId="05A3D9F7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0F0C828B">
            <w:pPr>
              <w:pStyle w:val="6"/>
              <w:spacing w:before="79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7C886C21">
            <w:pPr>
              <w:pStyle w:val="6"/>
              <w:spacing w:before="79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53034BE3">
            <w:pPr>
              <w:pStyle w:val="6"/>
              <w:spacing w:before="79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04D24B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8E4F0E">
            <w:pPr>
              <w:rPr>
                <w:rFonts w:ascii="Arial"/>
                <w:sz w:val="21"/>
              </w:rPr>
            </w:pPr>
          </w:p>
        </w:tc>
      </w:tr>
      <w:tr w14:paraId="4A7256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3EE3930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AFF8EBC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2935" w:type="dxa"/>
            <w:vAlign w:val="top"/>
          </w:tcPr>
          <w:p w14:paraId="2027EBA5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44FB0B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014E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422C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792D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7C06798">
            <w:pPr>
              <w:rPr>
                <w:rFonts w:ascii="Arial"/>
                <w:sz w:val="21"/>
              </w:rPr>
            </w:pPr>
          </w:p>
        </w:tc>
      </w:tr>
      <w:tr w14:paraId="3DEC5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CF2D14B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40E101E4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2935" w:type="dxa"/>
            <w:vAlign w:val="top"/>
          </w:tcPr>
          <w:p w14:paraId="6796D4AA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119BA7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9759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9DAA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7F33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D15838">
            <w:pPr>
              <w:rPr>
                <w:rFonts w:ascii="Arial"/>
                <w:sz w:val="21"/>
              </w:rPr>
            </w:pPr>
          </w:p>
        </w:tc>
      </w:tr>
      <w:tr w14:paraId="5575F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25CAD40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2EF0E8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97E9F3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31815A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D514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4D91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DACCB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531DBB">
            <w:pPr>
              <w:rPr>
                <w:rFonts w:ascii="Arial"/>
                <w:sz w:val="21"/>
              </w:rPr>
            </w:pPr>
          </w:p>
        </w:tc>
      </w:tr>
      <w:tr w14:paraId="0A81C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8E3A51E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50CE418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F3135F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0A42FB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0199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915A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53973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50972F">
            <w:pPr>
              <w:rPr>
                <w:rFonts w:ascii="Arial"/>
                <w:sz w:val="21"/>
              </w:rPr>
            </w:pPr>
          </w:p>
        </w:tc>
      </w:tr>
      <w:tr w14:paraId="658B7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69EBBD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2D221E3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D82250E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3803C6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99F2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8F02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5608B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9637B7">
            <w:pPr>
              <w:rPr>
                <w:rFonts w:ascii="Arial"/>
                <w:sz w:val="21"/>
              </w:rPr>
            </w:pPr>
          </w:p>
        </w:tc>
      </w:tr>
      <w:tr w14:paraId="2772E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8B37D90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C5DCC6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C79DCB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023A4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6A3C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CB08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F807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7EA08E">
            <w:pPr>
              <w:rPr>
                <w:rFonts w:ascii="Arial"/>
                <w:sz w:val="21"/>
              </w:rPr>
            </w:pPr>
          </w:p>
        </w:tc>
      </w:tr>
      <w:tr w14:paraId="7B446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793CB30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8CF2D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77BC10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B6F83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7355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09146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A40F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1BF22A">
            <w:pPr>
              <w:rPr>
                <w:rFonts w:ascii="Arial"/>
                <w:sz w:val="21"/>
              </w:rPr>
            </w:pPr>
          </w:p>
        </w:tc>
      </w:tr>
      <w:tr w14:paraId="49A96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2C8AB8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568C7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BA891E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13149CF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0BD5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F503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10937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B81FAAD">
            <w:pPr>
              <w:rPr>
                <w:rFonts w:ascii="Arial"/>
                <w:sz w:val="21"/>
              </w:rPr>
            </w:pPr>
          </w:p>
        </w:tc>
      </w:tr>
      <w:tr w14:paraId="6F224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6A7D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8B8A3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B45E48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774BC1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5CEB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6945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9B7F3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F6BA68">
            <w:pPr>
              <w:rPr>
                <w:rFonts w:ascii="Arial"/>
                <w:sz w:val="21"/>
              </w:rPr>
            </w:pPr>
          </w:p>
        </w:tc>
      </w:tr>
      <w:tr w14:paraId="15184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BED8A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580C7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8C01257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41108AF5">
            <w:pPr>
              <w:pStyle w:val="6"/>
              <w:spacing w:before="88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0C60F7D8">
            <w:pPr>
              <w:pStyle w:val="6"/>
              <w:spacing w:before="88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63B0051E">
            <w:pPr>
              <w:pStyle w:val="6"/>
              <w:spacing w:before="88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7E22C4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03B481">
            <w:pPr>
              <w:rPr>
                <w:rFonts w:ascii="Arial"/>
                <w:sz w:val="21"/>
              </w:rPr>
            </w:pPr>
          </w:p>
        </w:tc>
      </w:tr>
      <w:tr w14:paraId="6F8C33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5AFBA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268C5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92A4E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718088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9552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D69D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B0787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FA3A868">
            <w:pPr>
              <w:rPr>
                <w:rFonts w:ascii="Arial"/>
                <w:sz w:val="21"/>
              </w:rPr>
            </w:pPr>
          </w:p>
        </w:tc>
      </w:tr>
      <w:tr w14:paraId="277748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A211A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0F697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7B15D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5BAC89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1AF7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DE1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118A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5211DC">
            <w:pPr>
              <w:rPr>
                <w:rFonts w:ascii="Arial"/>
                <w:sz w:val="21"/>
              </w:rPr>
            </w:pPr>
          </w:p>
        </w:tc>
      </w:tr>
      <w:tr w14:paraId="632C3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4EBB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AE9E5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D3E350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6D056A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A1E4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B755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FF9D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EDEA00">
            <w:pPr>
              <w:rPr>
                <w:rFonts w:ascii="Arial"/>
                <w:sz w:val="21"/>
              </w:rPr>
            </w:pPr>
          </w:p>
        </w:tc>
      </w:tr>
      <w:tr w14:paraId="59504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7EC50F0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6638E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B5866C9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052A96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56AF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26C5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E9E0A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6C96384">
            <w:pPr>
              <w:rPr>
                <w:rFonts w:ascii="Arial"/>
                <w:sz w:val="21"/>
              </w:rPr>
            </w:pPr>
          </w:p>
        </w:tc>
      </w:tr>
      <w:tr w14:paraId="5333A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3E499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6D4F7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5F2570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117572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3B75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6B54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0AF51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0C4B04">
            <w:pPr>
              <w:rPr>
                <w:rFonts w:ascii="Arial"/>
                <w:sz w:val="21"/>
              </w:rPr>
            </w:pPr>
          </w:p>
        </w:tc>
      </w:tr>
      <w:tr w14:paraId="2D386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38A2A3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1DED9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5D3553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65107C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8060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B047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A2C7D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6E282F">
            <w:pPr>
              <w:rPr>
                <w:rFonts w:ascii="Arial"/>
                <w:sz w:val="21"/>
              </w:rPr>
            </w:pPr>
          </w:p>
        </w:tc>
      </w:tr>
      <w:tr w14:paraId="79025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3EDEB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B669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CE1E47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02D6351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A3A0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0B41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0EE7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A12B9E">
            <w:pPr>
              <w:rPr>
                <w:rFonts w:ascii="Arial"/>
                <w:sz w:val="21"/>
              </w:rPr>
            </w:pPr>
          </w:p>
        </w:tc>
      </w:tr>
    </w:tbl>
    <w:p w14:paraId="1CD3068F">
      <w:pPr>
        <w:rPr>
          <w:rFonts w:ascii="Arial"/>
          <w:sz w:val="21"/>
        </w:rPr>
      </w:pPr>
    </w:p>
    <w:p w14:paraId="019B41B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E63F854">
      <w:pPr>
        <w:spacing w:before="39"/>
      </w:pPr>
    </w:p>
    <w:p w14:paraId="72AA4E38">
      <w:pPr>
        <w:spacing w:before="39"/>
      </w:pPr>
    </w:p>
    <w:p w14:paraId="3A7A0B76">
      <w:pPr>
        <w:spacing w:before="38"/>
      </w:pPr>
    </w:p>
    <w:p w14:paraId="13C297DF">
      <w:pPr>
        <w:spacing w:before="38"/>
      </w:pPr>
    </w:p>
    <w:p w14:paraId="28E248FE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F43E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0B8B3B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4948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F91503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13D929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CE35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2CDC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8BBC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27072A">
            <w:pPr>
              <w:rPr>
                <w:rFonts w:ascii="Arial"/>
                <w:sz w:val="21"/>
              </w:rPr>
            </w:pPr>
          </w:p>
        </w:tc>
      </w:tr>
      <w:tr w14:paraId="71A6E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86FE0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43A01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3950B7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16460E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AAE8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FBB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6C63E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12D8BE">
            <w:pPr>
              <w:rPr>
                <w:rFonts w:ascii="Arial"/>
                <w:sz w:val="21"/>
              </w:rPr>
            </w:pPr>
          </w:p>
        </w:tc>
      </w:tr>
      <w:tr w14:paraId="6CFCF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3570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0DEDF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99067EC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49082B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9285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EA26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D791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B050BD">
            <w:pPr>
              <w:rPr>
                <w:rFonts w:ascii="Arial"/>
                <w:sz w:val="21"/>
              </w:rPr>
            </w:pPr>
          </w:p>
        </w:tc>
      </w:tr>
      <w:tr w14:paraId="7266E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3449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5E282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67E6E30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25F62D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9D12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71B9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C5716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66B9342">
            <w:pPr>
              <w:rPr>
                <w:rFonts w:ascii="Arial"/>
                <w:sz w:val="21"/>
              </w:rPr>
            </w:pPr>
          </w:p>
        </w:tc>
      </w:tr>
      <w:tr w14:paraId="2F2AB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F45C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439B6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961392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69584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0183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45FA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A32C2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9C64DD">
            <w:pPr>
              <w:rPr>
                <w:rFonts w:ascii="Arial"/>
                <w:sz w:val="21"/>
              </w:rPr>
            </w:pPr>
          </w:p>
        </w:tc>
      </w:tr>
      <w:tr w14:paraId="4EB84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809B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3C511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72EB52F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77F05B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4B6A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ED71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22C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F49B86">
            <w:pPr>
              <w:rPr>
                <w:rFonts w:ascii="Arial"/>
                <w:sz w:val="21"/>
              </w:rPr>
            </w:pPr>
          </w:p>
        </w:tc>
      </w:tr>
      <w:tr w14:paraId="67649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E1CE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9C48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FD3D52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2F760B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CA60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FAE8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83A1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0E895E">
            <w:pPr>
              <w:rPr>
                <w:rFonts w:ascii="Arial"/>
                <w:sz w:val="21"/>
              </w:rPr>
            </w:pPr>
          </w:p>
        </w:tc>
      </w:tr>
      <w:tr w14:paraId="47560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522D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AA022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C2633F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B3EBC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1E0C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AF71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4F075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BF7A47">
            <w:pPr>
              <w:rPr>
                <w:rFonts w:ascii="Arial"/>
                <w:sz w:val="21"/>
              </w:rPr>
            </w:pPr>
          </w:p>
        </w:tc>
      </w:tr>
      <w:tr w14:paraId="19E56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E6DC9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F51A5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8661C9B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2DA066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E815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CEBB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0A85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64188B">
            <w:pPr>
              <w:rPr>
                <w:rFonts w:ascii="Arial"/>
                <w:sz w:val="21"/>
              </w:rPr>
            </w:pPr>
          </w:p>
        </w:tc>
      </w:tr>
      <w:tr w14:paraId="731C2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79B8B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16885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C6ACC71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3A01AD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0E8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3326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5B33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3F67137">
            <w:pPr>
              <w:rPr>
                <w:rFonts w:ascii="Arial"/>
                <w:sz w:val="21"/>
              </w:rPr>
            </w:pPr>
          </w:p>
        </w:tc>
      </w:tr>
      <w:tr w14:paraId="66C2E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DB22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FF80C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85C94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3FF6F3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B3B5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A8B9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ABF30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26C46D">
            <w:pPr>
              <w:rPr>
                <w:rFonts w:ascii="Arial"/>
                <w:sz w:val="21"/>
              </w:rPr>
            </w:pPr>
          </w:p>
        </w:tc>
      </w:tr>
      <w:tr w14:paraId="5B439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D013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F933F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3AA9D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566277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9E54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62BF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F3A36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F55C4A">
            <w:pPr>
              <w:rPr>
                <w:rFonts w:ascii="Arial"/>
                <w:sz w:val="21"/>
              </w:rPr>
            </w:pPr>
          </w:p>
        </w:tc>
      </w:tr>
      <w:tr w14:paraId="5D4DC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EB55B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AB1A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483912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280BF4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4459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B1B6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1C582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77C7995">
            <w:pPr>
              <w:rPr>
                <w:rFonts w:ascii="Arial"/>
                <w:sz w:val="21"/>
              </w:rPr>
            </w:pPr>
          </w:p>
        </w:tc>
      </w:tr>
      <w:tr w14:paraId="51413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DE668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F79B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66C395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36759A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93CC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6402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5CC7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6EBE10">
            <w:pPr>
              <w:rPr>
                <w:rFonts w:ascii="Arial"/>
                <w:sz w:val="21"/>
              </w:rPr>
            </w:pPr>
          </w:p>
        </w:tc>
      </w:tr>
      <w:tr w14:paraId="762AD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5673225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5E3C18FF">
            <w:pPr>
              <w:pStyle w:val="6"/>
              <w:spacing w:before="95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2935" w:type="dxa"/>
            <w:vAlign w:val="top"/>
          </w:tcPr>
          <w:p w14:paraId="10160C0C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72FB39A2">
            <w:pPr>
              <w:pStyle w:val="6"/>
              <w:spacing w:before="95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13B20102">
            <w:pPr>
              <w:pStyle w:val="6"/>
              <w:spacing w:before="95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1288B46E">
            <w:pPr>
              <w:pStyle w:val="6"/>
              <w:spacing w:before="95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763.80</w:t>
            </w:r>
          </w:p>
        </w:tc>
        <w:tc>
          <w:tcPr>
            <w:tcW w:w="1378" w:type="dxa"/>
            <w:vAlign w:val="top"/>
          </w:tcPr>
          <w:p w14:paraId="5231A08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663969">
            <w:pPr>
              <w:rPr>
                <w:rFonts w:ascii="Arial"/>
                <w:sz w:val="21"/>
              </w:rPr>
            </w:pPr>
          </w:p>
        </w:tc>
      </w:tr>
    </w:tbl>
    <w:p w14:paraId="0CD6C6B8">
      <w:pPr>
        <w:rPr>
          <w:rFonts w:ascii="Arial"/>
          <w:sz w:val="21"/>
        </w:rPr>
      </w:pPr>
    </w:p>
    <w:p w14:paraId="7E01721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4DE5023">
      <w:pPr>
        <w:spacing w:line="267" w:lineRule="auto"/>
        <w:rPr>
          <w:rFonts w:ascii="Arial"/>
          <w:sz w:val="21"/>
        </w:rPr>
      </w:pPr>
    </w:p>
    <w:p w14:paraId="7C1B1C06">
      <w:pPr>
        <w:spacing w:line="267" w:lineRule="auto"/>
        <w:rPr>
          <w:rFonts w:ascii="Arial"/>
          <w:sz w:val="21"/>
        </w:rPr>
      </w:pPr>
    </w:p>
    <w:p w14:paraId="77757CDD">
      <w:pPr>
        <w:spacing w:line="267" w:lineRule="auto"/>
        <w:rPr>
          <w:rFonts w:ascii="Arial"/>
          <w:sz w:val="21"/>
        </w:rPr>
      </w:pPr>
    </w:p>
    <w:p w14:paraId="028BB686">
      <w:pPr>
        <w:spacing w:line="268" w:lineRule="auto"/>
        <w:rPr>
          <w:rFonts w:ascii="Arial"/>
          <w:sz w:val="21"/>
        </w:rPr>
      </w:pPr>
    </w:p>
    <w:p w14:paraId="6F64CEF3">
      <w:pPr>
        <w:spacing w:line="268" w:lineRule="auto"/>
        <w:rPr>
          <w:rFonts w:ascii="Arial"/>
          <w:sz w:val="21"/>
        </w:rPr>
      </w:pPr>
    </w:p>
    <w:p w14:paraId="5AD18C5E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3CA2C30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57FD2F6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7D87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CA4EB2B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0DAC265">
            <w:pPr>
              <w:spacing w:line="449" w:lineRule="auto"/>
              <w:rPr>
                <w:rFonts w:ascii="Arial"/>
                <w:sz w:val="21"/>
              </w:rPr>
            </w:pPr>
          </w:p>
          <w:p w14:paraId="0C378BD7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4265B39">
            <w:pPr>
              <w:spacing w:line="362" w:lineRule="auto"/>
              <w:rPr>
                <w:rFonts w:ascii="Arial"/>
                <w:sz w:val="21"/>
              </w:rPr>
            </w:pPr>
          </w:p>
          <w:p w14:paraId="0955354C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8D9B433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C7AB29">
            <w:pPr>
              <w:spacing w:line="450" w:lineRule="auto"/>
              <w:rPr>
                <w:rFonts w:ascii="Arial"/>
                <w:sz w:val="21"/>
              </w:rPr>
            </w:pPr>
          </w:p>
          <w:p w14:paraId="61DA4B35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E0CD4A8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B5801C4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5CDF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5D9E5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3BEF9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98133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113CB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7D784F">
            <w:pPr>
              <w:spacing w:line="303" w:lineRule="auto"/>
              <w:rPr>
                <w:rFonts w:ascii="Arial"/>
                <w:sz w:val="21"/>
              </w:rPr>
            </w:pPr>
          </w:p>
          <w:p w14:paraId="6585F4AB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7EAAF58">
            <w:pPr>
              <w:pStyle w:val="6"/>
              <w:spacing w:before="60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4A0D8F0D">
            <w:pPr>
              <w:pStyle w:val="6"/>
              <w:spacing w:before="60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B1E4775">
            <w:pPr>
              <w:spacing w:line="303" w:lineRule="auto"/>
              <w:rPr>
                <w:rFonts w:ascii="Arial"/>
                <w:sz w:val="21"/>
              </w:rPr>
            </w:pPr>
          </w:p>
          <w:p w14:paraId="16F8AD65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1D0A710">
            <w:pPr>
              <w:spacing w:line="303" w:lineRule="auto"/>
              <w:rPr>
                <w:rFonts w:ascii="Arial"/>
                <w:sz w:val="21"/>
              </w:rPr>
            </w:pPr>
          </w:p>
          <w:p w14:paraId="3D6A0EB6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AB78923">
            <w:pPr>
              <w:spacing w:line="303" w:lineRule="auto"/>
              <w:rPr>
                <w:rFonts w:ascii="Arial"/>
                <w:sz w:val="21"/>
              </w:rPr>
            </w:pPr>
          </w:p>
          <w:p w14:paraId="3E96706D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4407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85" w:type="dxa"/>
            <w:vAlign w:val="top"/>
          </w:tcPr>
          <w:p w14:paraId="4135D953">
            <w:pPr>
              <w:pStyle w:val="6"/>
              <w:spacing w:before="207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92C4EA8">
            <w:pPr>
              <w:pStyle w:val="6"/>
              <w:spacing w:before="208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B84036C">
            <w:pPr>
              <w:pStyle w:val="6"/>
              <w:spacing w:before="208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7CFA1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1F984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9978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8FC2D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D2EAA2">
            <w:pPr>
              <w:pStyle w:val="6"/>
              <w:spacing w:before="208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E5DCC2D">
            <w:pPr>
              <w:pStyle w:val="6"/>
              <w:spacing w:before="119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DE0E347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E927D7F">
            <w:pPr>
              <w:pStyle w:val="6"/>
              <w:spacing w:before="207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C825E91">
            <w:pPr>
              <w:pStyle w:val="6"/>
              <w:spacing w:before="208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8471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0EC3C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8CEFB96">
            <w:pPr>
              <w:rPr>
                <w:rFonts w:ascii="Arial"/>
                <w:sz w:val="21"/>
              </w:rPr>
            </w:pPr>
          </w:p>
        </w:tc>
      </w:tr>
      <w:tr w14:paraId="538E3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2A002C0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DF7231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9A3DC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7137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E42D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3DD029">
            <w:pPr>
              <w:pStyle w:val="6"/>
              <w:spacing w:before="68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38A30B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3307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42E0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29DC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9761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D0E9B0">
            <w:pPr>
              <w:pStyle w:val="6"/>
              <w:spacing w:before="68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66B992C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E957D50">
            <w:pPr>
              <w:pStyle w:val="6"/>
              <w:spacing w:before="68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</w:tr>
      <w:tr w14:paraId="158EB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28805A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0C013F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443AC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69FAF5">
            <w:pPr>
              <w:pStyle w:val="6"/>
              <w:spacing w:before="71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311007</w:t>
            </w:r>
          </w:p>
        </w:tc>
        <w:tc>
          <w:tcPr>
            <w:tcW w:w="1159" w:type="dxa"/>
            <w:vAlign w:val="top"/>
          </w:tcPr>
          <w:p w14:paraId="1B190EAD">
            <w:pPr>
              <w:pStyle w:val="6"/>
              <w:spacing w:before="71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60AA100F">
            <w:pPr>
              <w:pStyle w:val="6"/>
              <w:spacing w:before="71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71B0C1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7EDE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AF3A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1A84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E1AB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C8A293">
            <w:pPr>
              <w:pStyle w:val="6"/>
              <w:spacing w:before="71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42D118B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B779D03">
            <w:pPr>
              <w:pStyle w:val="6"/>
              <w:spacing w:before="71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</w:tr>
      <w:tr w14:paraId="017A2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7F08C38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48C61BEE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4C2CFF28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328A3E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7F5A48">
            <w:pPr>
              <w:pStyle w:val="6"/>
              <w:spacing w:before="74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综合医院</w:t>
            </w:r>
          </w:p>
        </w:tc>
        <w:tc>
          <w:tcPr>
            <w:tcW w:w="1158" w:type="dxa"/>
            <w:vAlign w:val="top"/>
          </w:tcPr>
          <w:p w14:paraId="326186A9">
            <w:pPr>
              <w:pStyle w:val="6"/>
              <w:spacing w:before="74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243395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2789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5835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C03A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5B32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75B555">
            <w:pPr>
              <w:pStyle w:val="6"/>
              <w:spacing w:before="74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7DB35AC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8F57088">
            <w:pPr>
              <w:pStyle w:val="6"/>
              <w:spacing w:before="74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</w:tr>
    </w:tbl>
    <w:p w14:paraId="4A3DBEA1">
      <w:pPr>
        <w:rPr>
          <w:rFonts w:ascii="Arial"/>
          <w:sz w:val="21"/>
        </w:rPr>
      </w:pPr>
    </w:p>
    <w:p w14:paraId="18B8995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E67518D">
      <w:pPr>
        <w:spacing w:line="267" w:lineRule="auto"/>
        <w:rPr>
          <w:rFonts w:ascii="Arial"/>
          <w:sz w:val="21"/>
        </w:rPr>
      </w:pPr>
    </w:p>
    <w:p w14:paraId="4B2B68D9">
      <w:pPr>
        <w:spacing w:line="267" w:lineRule="auto"/>
        <w:rPr>
          <w:rFonts w:ascii="Arial"/>
          <w:sz w:val="21"/>
        </w:rPr>
      </w:pPr>
    </w:p>
    <w:p w14:paraId="295CB46D">
      <w:pPr>
        <w:spacing w:line="267" w:lineRule="auto"/>
        <w:rPr>
          <w:rFonts w:ascii="Arial"/>
          <w:sz w:val="21"/>
        </w:rPr>
      </w:pPr>
    </w:p>
    <w:p w14:paraId="6FB3DF58">
      <w:pPr>
        <w:spacing w:line="268" w:lineRule="auto"/>
        <w:rPr>
          <w:rFonts w:ascii="Arial"/>
          <w:sz w:val="21"/>
        </w:rPr>
      </w:pPr>
    </w:p>
    <w:p w14:paraId="36ACD897">
      <w:pPr>
        <w:spacing w:line="268" w:lineRule="auto"/>
        <w:rPr>
          <w:rFonts w:ascii="Arial"/>
          <w:sz w:val="21"/>
        </w:rPr>
      </w:pPr>
    </w:p>
    <w:p w14:paraId="070EB934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678E41C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2F25871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07158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030E3D4E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43A079D0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4E15F401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7A090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28A08AB1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1506866B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5EE50E2D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639FEB2B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5E50B8DA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A9BC0FC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883AC55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02A638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68EE4BF7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1086D6A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95CF02C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6C0AEBA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FB4FFFC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3805D04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B229FD8">
            <w:pPr>
              <w:rPr>
                <w:rFonts w:ascii="Arial"/>
                <w:sz w:val="21"/>
              </w:rPr>
            </w:pPr>
          </w:p>
        </w:tc>
      </w:tr>
      <w:tr w14:paraId="3173E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23534B7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193E97A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66301A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AD90C4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A53599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D6AF2A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59CD6F1">
            <w:pPr>
              <w:rPr>
                <w:rFonts w:ascii="Arial"/>
                <w:sz w:val="21"/>
              </w:rPr>
            </w:pPr>
          </w:p>
        </w:tc>
      </w:tr>
    </w:tbl>
    <w:p w14:paraId="6A5801FA">
      <w:pPr>
        <w:rPr>
          <w:rFonts w:ascii="Arial"/>
          <w:sz w:val="21"/>
        </w:rPr>
      </w:pPr>
    </w:p>
    <w:p w14:paraId="759A9BA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F49B1D5">
      <w:pPr>
        <w:spacing w:line="267" w:lineRule="auto"/>
        <w:rPr>
          <w:rFonts w:ascii="Arial"/>
          <w:sz w:val="21"/>
        </w:rPr>
      </w:pPr>
    </w:p>
    <w:p w14:paraId="6709CCEA">
      <w:pPr>
        <w:spacing w:line="267" w:lineRule="auto"/>
        <w:rPr>
          <w:rFonts w:ascii="Arial"/>
          <w:sz w:val="21"/>
        </w:rPr>
      </w:pPr>
    </w:p>
    <w:p w14:paraId="5FD826A9">
      <w:pPr>
        <w:spacing w:line="267" w:lineRule="auto"/>
        <w:rPr>
          <w:rFonts w:ascii="Arial"/>
          <w:sz w:val="21"/>
        </w:rPr>
      </w:pPr>
    </w:p>
    <w:p w14:paraId="7A21F724">
      <w:pPr>
        <w:spacing w:line="268" w:lineRule="auto"/>
        <w:rPr>
          <w:rFonts w:ascii="Arial"/>
          <w:sz w:val="21"/>
        </w:rPr>
      </w:pPr>
    </w:p>
    <w:p w14:paraId="3B27349A">
      <w:pPr>
        <w:spacing w:line="268" w:lineRule="auto"/>
        <w:rPr>
          <w:rFonts w:ascii="Arial"/>
          <w:sz w:val="21"/>
        </w:rPr>
      </w:pPr>
    </w:p>
    <w:p w14:paraId="00D9EB38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3F09A65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4220820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7464E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521" w:type="dxa"/>
            <w:gridSpan w:val="3"/>
            <w:vAlign w:val="top"/>
          </w:tcPr>
          <w:p w14:paraId="32DBBB08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6CA18EA5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1213903F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4EF8C4F1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C0DD24F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B819A52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648818AE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01ECBE5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EC6BBD1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49C88BA3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7F9302D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3E36568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B280E61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2B9D1925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2AADCEF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2638819C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6668EEBC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61FC7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BDFC529">
            <w:pPr>
              <w:pStyle w:val="6"/>
              <w:spacing w:before="144" w:line="186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15E1EBBF">
            <w:pPr>
              <w:pStyle w:val="6"/>
              <w:spacing w:before="44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1EBDDAA7">
            <w:pPr>
              <w:pStyle w:val="6"/>
              <w:spacing w:before="44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3C7F9362">
            <w:pPr>
              <w:pStyle w:val="6"/>
              <w:spacing w:before="144" w:line="186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04E7455F">
            <w:pPr>
              <w:pStyle w:val="6"/>
              <w:spacing w:before="44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54EA768A">
            <w:pPr>
              <w:pStyle w:val="6"/>
              <w:spacing w:before="44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68E1B502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04BB530">
            <w:pPr>
              <w:pStyle w:val="6"/>
              <w:spacing w:before="44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217B97AD">
            <w:pPr>
              <w:pStyle w:val="6"/>
              <w:spacing w:before="6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10EDEE4B">
            <w:pPr>
              <w:pStyle w:val="6"/>
              <w:spacing w:before="6" w:line="186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56A113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9AA515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BF1559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DB374B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426BC3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D651C8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1C0FEE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F7D8E04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64C0C181">
            <w:pPr>
              <w:rPr>
                <w:rFonts w:ascii="Arial"/>
                <w:sz w:val="21"/>
              </w:rPr>
            </w:pPr>
          </w:p>
        </w:tc>
      </w:tr>
      <w:tr w14:paraId="31A6A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527C3B2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49712AF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698F5F8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4C39C5B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32338C0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54CA0A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7AE313C4">
            <w:pPr>
              <w:pStyle w:val="6"/>
              <w:spacing w:before="46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8" w:type="dxa"/>
            <w:vAlign w:val="top"/>
          </w:tcPr>
          <w:p w14:paraId="0259845A">
            <w:pPr>
              <w:pStyle w:val="6"/>
              <w:spacing w:before="46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9" w:type="dxa"/>
            <w:vAlign w:val="top"/>
          </w:tcPr>
          <w:p w14:paraId="575F0DB0">
            <w:pPr>
              <w:pStyle w:val="6"/>
              <w:spacing w:before="46" w:line="239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9" w:type="dxa"/>
            <w:vAlign w:val="top"/>
          </w:tcPr>
          <w:p w14:paraId="1EDE46D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A53E00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483180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C90C93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1EB01E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26E32E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E31E0E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A57FAA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540CD7E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2D585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0372E311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2EBA226A">
            <w:pPr>
              <w:pStyle w:val="6"/>
              <w:spacing w:line="208" w:lineRule="auto"/>
              <w:ind w:left="79"/>
              <w:rPr>
                <w:sz w:val="4"/>
                <w:szCs w:val="4"/>
              </w:rPr>
            </w:pPr>
            <w:r>
              <w:rPr>
                <w:spacing w:val="18"/>
                <w:w w:val="153"/>
                <w:sz w:val="4"/>
                <w:szCs w:val="4"/>
              </w:rPr>
              <w:t>10</w:t>
            </w:r>
          </w:p>
        </w:tc>
        <w:tc>
          <w:tcPr>
            <w:tcW w:w="299" w:type="dxa"/>
            <w:vAlign w:val="top"/>
          </w:tcPr>
          <w:p w14:paraId="4122F58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3BE1D4BF">
            <w:pPr>
              <w:pStyle w:val="6"/>
              <w:spacing w:before="11" w:line="92" w:lineRule="exact"/>
              <w:ind w:left="75" w:right="173" w:hanging="6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渑池县人民医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院</w:t>
            </w:r>
          </w:p>
        </w:tc>
        <w:tc>
          <w:tcPr>
            <w:tcW w:w="299" w:type="dxa"/>
            <w:vAlign w:val="top"/>
          </w:tcPr>
          <w:p w14:paraId="618F21D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057F3CC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0E7F7C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0E7FA945">
            <w:pPr>
              <w:pStyle w:val="6"/>
              <w:spacing w:before="49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8" w:type="dxa"/>
            <w:vAlign w:val="top"/>
          </w:tcPr>
          <w:p w14:paraId="52CCCEB2">
            <w:pPr>
              <w:pStyle w:val="6"/>
              <w:spacing w:before="49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9" w:type="dxa"/>
            <w:vAlign w:val="top"/>
          </w:tcPr>
          <w:p w14:paraId="00C36511">
            <w:pPr>
              <w:pStyle w:val="6"/>
              <w:spacing w:before="49" w:line="239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763.80</w:t>
            </w:r>
          </w:p>
        </w:tc>
        <w:tc>
          <w:tcPr>
            <w:tcW w:w="919" w:type="dxa"/>
            <w:vAlign w:val="top"/>
          </w:tcPr>
          <w:p w14:paraId="33090A3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AE73FF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2A2E98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E8C960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004A5F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0C7FCA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3DAE4E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74AD3C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29CADB8C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2A451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7E97DE8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722AD5D">
            <w:pPr>
              <w:pStyle w:val="6"/>
              <w:spacing w:line="19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9A3AE34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CAB782C">
            <w:pPr>
              <w:pStyle w:val="6"/>
              <w:spacing w:before="51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691C9869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503B26C">
            <w:pPr>
              <w:pStyle w:val="6"/>
              <w:spacing w:line="197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16D9BCF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064EE56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25E9DF55">
            <w:pPr>
              <w:pStyle w:val="6"/>
              <w:spacing w:before="51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8" w:type="dxa"/>
            <w:vAlign w:val="top"/>
          </w:tcPr>
          <w:p w14:paraId="1742F021">
            <w:pPr>
              <w:pStyle w:val="6"/>
              <w:spacing w:before="51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01C72BDE">
            <w:pPr>
              <w:pStyle w:val="6"/>
              <w:spacing w:before="51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484DF1F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A2E021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6A9423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F75697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044A81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E43119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43C762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547BD9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C9F2BF5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19AA8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77C42011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3483C46">
            <w:pPr>
              <w:pStyle w:val="6"/>
              <w:spacing w:line="18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367E745">
            <w:pPr>
              <w:pStyle w:val="6"/>
              <w:spacing w:before="54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46C8A651">
            <w:pPr>
              <w:pStyle w:val="6"/>
              <w:spacing w:before="54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48DBCEC7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C04E525">
            <w:pPr>
              <w:pStyle w:val="6"/>
              <w:spacing w:line="185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4EF7D84">
            <w:pPr>
              <w:pStyle w:val="6"/>
              <w:spacing w:before="54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5D7A23A9">
            <w:pPr>
              <w:pStyle w:val="6"/>
              <w:spacing w:before="17" w:line="89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54B03EED">
            <w:pPr>
              <w:pStyle w:val="6"/>
              <w:spacing w:before="54" w:line="236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451.80</w:t>
            </w:r>
          </w:p>
        </w:tc>
        <w:tc>
          <w:tcPr>
            <w:tcW w:w="918" w:type="dxa"/>
            <w:vAlign w:val="top"/>
          </w:tcPr>
          <w:p w14:paraId="2143E444">
            <w:pPr>
              <w:pStyle w:val="6"/>
              <w:spacing w:before="54" w:line="236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451.80</w:t>
            </w:r>
          </w:p>
        </w:tc>
        <w:tc>
          <w:tcPr>
            <w:tcW w:w="919" w:type="dxa"/>
            <w:vAlign w:val="top"/>
          </w:tcPr>
          <w:p w14:paraId="1312C587">
            <w:pPr>
              <w:pStyle w:val="6"/>
              <w:spacing w:before="54" w:line="236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451.80</w:t>
            </w:r>
          </w:p>
        </w:tc>
        <w:tc>
          <w:tcPr>
            <w:tcW w:w="919" w:type="dxa"/>
            <w:vAlign w:val="top"/>
          </w:tcPr>
          <w:p w14:paraId="50738D1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902462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D4ADA4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27E29E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B15674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1D6632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87EAB6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BE6544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2C9E0E4F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64017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4" w:type="dxa"/>
            <w:vAlign w:val="top"/>
          </w:tcPr>
          <w:p w14:paraId="3EADC5D8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486FE69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696D980D">
            <w:pPr>
              <w:pStyle w:val="6"/>
              <w:spacing w:before="5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5145C96">
            <w:pPr>
              <w:pStyle w:val="6"/>
              <w:spacing w:before="57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62192822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33C63D7">
            <w:pPr>
              <w:pStyle w:val="6"/>
              <w:spacing w:line="79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5</w:t>
            </w:r>
          </w:p>
        </w:tc>
        <w:tc>
          <w:tcPr>
            <w:tcW w:w="299" w:type="dxa"/>
            <w:vAlign w:val="top"/>
          </w:tcPr>
          <w:p w14:paraId="61B65D3C">
            <w:pPr>
              <w:pStyle w:val="6"/>
              <w:spacing w:before="5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AB59EF0">
            <w:pPr>
              <w:pStyle w:val="6"/>
              <w:spacing w:before="5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535AA1F1">
            <w:pPr>
              <w:pStyle w:val="6"/>
              <w:spacing w:before="57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310.00</w:t>
            </w:r>
          </w:p>
        </w:tc>
        <w:tc>
          <w:tcPr>
            <w:tcW w:w="918" w:type="dxa"/>
            <w:vAlign w:val="top"/>
          </w:tcPr>
          <w:p w14:paraId="37ED67F1">
            <w:pPr>
              <w:pStyle w:val="6"/>
              <w:spacing w:before="57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310.00</w:t>
            </w:r>
          </w:p>
        </w:tc>
        <w:tc>
          <w:tcPr>
            <w:tcW w:w="919" w:type="dxa"/>
            <w:vAlign w:val="top"/>
          </w:tcPr>
          <w:p w14:paraId="2301F652">
            <w:pPr>
              <w:pStyle w:val="6"/>
              <w:spacing w:before="57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310.00</w:t>
            </w:r>
          </w:p>
        </w:tc>
        <w:tc>
          <w:tcPr>
            <w:tcW w:w="919" w:type="dxa"/>
            <w:vAlign w:val="top"/>
          </w:tcPr>
          <w:p w14:paraId="0B91B59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FE72DC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C2ACF6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378284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FBCDFA7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B4036E6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FCBACA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43BEB36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05F4CD7E">
            <w:pPr>
              <w:spacing w:line="237" w:lineRule="exact"/>
              <w:rPr>
                <w:rFonts w:ascii="Arial"/>
                <w:sz w:val="20"/>
              </w:rPr>
            </w:pPr>
          </w:p>
        </w:tc>
      </w:tr>
    </w:tbl>
    <w:p w14:paraId="1C1FD337">
      <w:pPr>
        <w:rPr>
          <w:rFonts w:ascii="Arial"/>
          <w:sz w:val="21"/>
        </w:rPr>
      </w:pPr>
    </w:p>
    <w:p w14:paraId="3D0C955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8078970">
      <w:pPr>
        <w:spacing w:line="267" w:lineRule="auto"/>
        <w:rPr>
          <w:rFonts w:ascii="Arial"/>
          <w:sz w:val="21"/>
        </w:rPr>
      </w:pPr>
    </w:p>
    <w:p w14:paraId="5F8DB540">
      <w:pPr>
        <w:spacing w:line="267" w:lineRule="auto"/>
        <w:rPr>
          <w:rFonts w:ascii="Arial"/>
          <w:sz w:val="21"/>
        </w:rPr>
      </w:pPr>
    </w:p>
    <w:p w14:paraId="6C5BF1F6">
      <w:pPr>
        <w:spacing w:line="267" w:lineRule="auto"/>
        <w:rPr>
          <w:rFonts w:ascii="Arial"/>
          <w:sz w:val="21"/>
        </w:rPr>
      </w:pPr>
    </w:p>
    <w:p w14:paraId="22F325DE">
      <w:pPr>
        <w:spacing w:line="268" w:lineRule="auto"/>
        <w:rPr>
          <w:rFonts w:ascii="Arial"/>
          <w:sz w:val="21"/>
        </w:rPr>
      </w:pPr>
    </w:p>
    <w:p w14:paraId="231A2E6B">
      <w:pPr>
        <w:spacing w:line="268" w:lineRule="auto"/>
        <w:rPr>
          <w:rFonts w:ascii="Arial"/>
          <w:sz w:val="21"/>
        </w:rPr>
      </w:pPr>
    </w:p>
    <w:p w14:paraId="33601630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63DAE6E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4624659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60F6D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4A2DC74C">
            <w:pPr>
              <w:spacing w:line="346" w:lineRule="auto"/>
              <w:rPr>
                <w:rFonts w:ascii="Arial"/>
                <w:sz w:val="21"/>
              </w:rPr>
            </w:pPr>
          </w:p>
          <w:p w14:paraId="3CE061F1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94D54C2">
            <w:pPr>
              <w:spacing w:line="346" w:lineRule="auto"/>
              <w:rPr>
                <w:rFonts w:ascii="Arial"/>
                <w:sz w:val="21"/>
              </w:rPr>
            </w:pPr>
          </w:p>
          <w:p w14:paraId="69E31F35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3F18925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C28236A">
            <w:pPr>
              <w:spacing w:line="345" w:lineRule="auto"/>
              <w:rPr>
                <w:rFonts w:ascii="Arial"/>
                <w:sz w:val="21"/>
              </w:rPr>
            </w:pPr>
          </w:p>
          <w:p w14:paraId="7EC1F591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6D39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2CFA495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E5A98F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9F33CD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146DC6E2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73D47B81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517D47BA">
            <w:pPr>
              <w:rPr>
                <w:rFonts w:ascii="Arial"/>
                <w:sz w:val="21"/>
              </w:rPr>
            </w:pPr>
          </w:p>
        </w:tc>
      </w:tr>
      <w:tr w14:paraId="1D344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168A617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E5C2624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CA2FA4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09FDA8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71E46AD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 w14:paraId="1CC9CF97">
            <w:pPr>
              <w:rPr>
                <w:rFonts w:ascii="Arial"/>
                <w:sz w:val="21"/>
              </w:rPr>
            </w:pPr>
          </w:p>
        </w:tc>
      </w:tr>
      <w:tr w14:paraId="4D3EB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9F74A7B">
            <w:pPr>
              <w:spacing w:line="257" w:lineRule="auto"/>
              <w:rPr>
                <w:rFonts w:ascii="Arial"/>
                <w:sz w:val="21"/>
              </w:rPr>
            </w:pPr>
          </w:p>
          <w:p w14:paraId="09CA4E5D">
            <w:pPr>
              <w:spacing w:line="258" w:lineRule="auto"/>
              <w:rPr>
                <w:rFonts w:ascii="Arial"/>
                <w:sz w:val="21"/>
              </w:rPr>
            </w:pPr>
          </w:p>
          <w:p w14:paraId="48EE5703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4FD00B8D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08AEEE24">
      <w:pPr>
        <w:rPr>
          <w:rFonts w:ascii="Arial"/>
          <w:sz w:val="21"/>
        </w:rPr>
      </w:pPr>
    </w:p>
    <w:p w14:paraId="5FE3D29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D012842">
      <w:pPr>
        <w:spacing w:line="267" w:lineRule="auto"/>
        <w:rPr>
          <w:rFonts w:ascii="Arial"/>
          <w:sz w:val="21"/>
        </w:rPr>
      </w:pPr>
    </w:p>
    <w:p w14:paraId="7650BCFA">
      <w:pPr>
        <w:spacing w:line="267" w:lineRule="auto"/>
        <w:rPr>
          <w:rFonts w:ascii="Arial"/>
          <w:sz w:val="21"/>
        </w:rPr>
      </w:pPr>
    </w:p>
    <w:p w14:paraId="77494308">
      <w:pPr>
        <w:spacing w:line="267" w:lineRule="auto"/>
        <w:rPr>
          <w:rFonts w:ascii="Arial"/>
          <w:sz w:val="21"/>
        </w:rPr>
      </w:pPr>
    </w:p>
    <w:p w14:paraId="53FA2B96">
      <w:pPr>
        <w:spacing w:line="268" w:lineRule="auto"/>
        <w:rPr>
          <w:rFonts w:ascii="Arial"/>
          <w:sz w:val="21"/>
        </w:rPr>
      </w:pPr>
    </w:p>
    <w:p w14:paraId="54CD3AEF">
      <w:pPr>
        <w:spacing w:line="268" w:lineRule="auto"/>
        <w:rPr>
          <w:rFonts w:ascii="Arial"/>
          <w:sz w:val="21"/>
        </w:rPr>
      </w:pPr>
    </w:p>
    <w:p w14:paraId="7F942183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47BE0E4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6237F2F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31D9D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D1587BC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62B1B1B">
            <w:pPr>
              <w:spacing w:line="449" w:lineRule="auto"/>
              <w:rPr>
                <w:rFonts w:ascii="Arial"/>
                <w:sz w:val="21"/>
              </w:rPr>
            </w:pPr>
          </w:p>
          <w:p w14:paraId="585A2640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E50EDBE">
            <w:pPr>
              <w:spacing w:line="362" w:lineRule="auto"/>
              <w:rPr>
                <w:rFonts w:ascii="Arial"/>
                <w:sz w:val="21"/>
              </w:rPr>
            </w:pPr>
          </w:p>
          <w:p w14:paraId="6777E451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ECF8DF6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7BC90F">
            <w:pPr>
              <w:spacing w:line="450" w:lineRule="auto"/>
              <w:rPr>
                <w:rFonts w:ascii="Arial"/>
                <w:sz w:val="21"/>
              </w:rPr>
            </w:pPr>
          </w:p>
          <w:p w14:paraId="0C7D9613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736A72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7967F78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536DC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B02A0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E8A26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FBA4C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9AC49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208E7F">
            <w:pPr>
              <w:spacing w:line="304" w:lineRule="auto"/>
              <w:rPr>
                <w:rFonts w:ascii="Arial"/>
                <w:sz w:val="21"/>
              </w:rPr>
            </w:pPr>
          </w:p>
          <w:p w14:paraId="4CB42810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F471540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732188BA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AF2DED2">
            <w:pPr>
              <w:spacing w:line="304" w:lineRule="auto"/>
              <w:rPr>
                <w:rFonts w:ascii="Arial"/>
                <w:sz w:val="21"/>
              </w:rPr>
            </w:pPr>
          </w:p>
          <w:p w14:paraId="7B105F07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9EEB1EF">
            <w:pPr>
              <w:spacing w:line="304" w:lineRule="auto"/>
              <w:rPr>
                <w:rFonts w:ascii="Arial"/>
                <w:sz w:val="21"/>
              </w:rPr>
            </w:pPr>
          </w:p>
          <w:p w14:paraId="051D2DB6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56CA453">
            <w:pPr>
              <w:spacing w:line="304" w:lineRule="auto"/>
              <w:rPr>
                <w:rFonts w:ascii="Arial"/>
                <w:sz w:val="21"/>
              </w:rPr>
            </w:pPr>
          </w:p>
          <w:p w14:paraId="38BDF1A5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A30B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8EE6BE6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B889537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E7EB8F3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14F24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C96E5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FA043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C5072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3B52C7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F72293E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79ABCB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93A4A1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47D0538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DCA2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49AFF3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188F64A">
            <w:pPr>
              <w:rPr>
                <w:rFonts w:ascii="Arial"/>
                <w:sz w:val="21"/>
              </w:rPr>
            </w:pPr>
          </w:p>
        </w:tc>
      </w:tr>
      <w:tr w14:paraId="44600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2843A9C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B6A855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F5EDA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F233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BC6B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FCAD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DB0A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0264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BC40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0774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9767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DAC4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250E3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F58C358">
            <w:pPr>
              <w:rPr>
                <w:rFonts w:ascii="Arial"/>
                <w:sz w:val="21"/>
              </w:rPr>
            </w:pPr>
          </w:p>
        </w:tc>
      </w:tr>
      <w:tr w14:paraId="08D2D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3236CFC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07ACB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CD0A4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8E9E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B5D3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7653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C917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122C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979E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EF21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37A5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045A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69741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0195541">
            <w:pPr>
              <w:rPr>
                <w:rFonts w:ascii="Arial"/>
                <w:sz w:val="21"/>
              </w:rPr>
            </w:pPr>
          </w:p>
        </w:tc>
      </w:tr>
    </w:tbl>
    <w:p w14:paraId="2C4754C1">
      <w:pPr>
        <w:spacing w:line="280" w:lineRule="auto"/>
        <w:rPr>
          <w:rFonts w:ascii="Arial"/>
          <w:sz w:val="21"/>
        </w:rPr>
      </w:pPr>
    </w:p>
    <w:p w14:paraId="356709D5">
      <w:pPr>
        <w:spacing w:line="281" w:lineRule="auto"/>
        <w:rPr>
          <w:rFonts w:ascii="Arial"/>
          <w:sz w:val="21"/>
        </w:rPr>
      </w:pPr>
    </w:p>
    <w:p w14:paraId="5AD04B2B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1928C7F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521815C">
      <w:pPr>
        <w:spacing w:line="267" w:lineRule="auto"/>
        <w:rPr>
          <w:rFonts w:ascii="Arial"/>
          <w:sz w:val="21"/>
        </w:rPr>
      </w:pPr>
    </w:p>
    <w:p w14:paraId="1B207E13">
      <w:pPr>
        <w:spacing w:line="267" w:lineRule="auto"/>
        <w:rPr>
          <w:rFonts w:ascii="Arial"/>
          <w:sz w:val="21"/>
        </w:rPr>
      </w:pPr>
    </w:p>
    <w:p w14:paraId="623AAB9E">
      <w:pPr>
        <w:spacing w:line="267" w:lineRule="auto"/>
        <w:rPr>
          <w:rFonts w:ascii="Arial"/>
          <w:sz w:val="21"/>
        </w:rPr>
      </w:pPr>
    </w:p>
    <w:p w14:paraId="034DA939">
      <w:pPr>
        <w:spacing w:line="268" w:lineRule="auto"/>
        <w:rPr>
          <w:rFonts w:ascii="Arial"/>
          <w:sz w:val="21"/>
        </w:rPr>
      </w:pPr>
    </w:p>
    <w:p w14:paraId="62B40919">
      <w:pPr>
        <w:spacing w:line="268" w:lineRule="auto"/>
        <w:rPr>
          <w:rFonts w:ascii="Arial"/>
          <w:sz w:val="21"/>
        </w:rPr>
      </w:pPr>
    </w:p>
    <w:p w14:paraId="218501F3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C2070C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0DE9A73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36BDB4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58E6EF78">
            <w:pPr>
              <w:spacing w:line="305" w:lineRule="auto"/>
              <w:rPr>
                <w:rFonts w:ascii="Arial"/>
                <w:sz w:val="21"/>
              </w:rPr>
            </w:pPr>
          </w:p>
          <w:p w14:paraId="1FD657AC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492AED">
            <w:pPr>
              <w:spacing w:line="305" w:lineRule="auto"/>
              <w:rPr>
                <w:rFonts w:ascii="Arial"/>
                <w:sz w:val="21"/>
              </w:rPr>
            </w:pPr>
          </w:p>
          <w:p w14:paraId="313297E4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820C994">
            <w:pPr>
              <w:spacing w:line="305" w:lineRule="auto"/>
              <w:rPr>
                <w:rFonts w:ascii="Arial"/>
                <w:sz w:val="21"/>
              </w:rPr>
            </w:pPr>
          </w:p>
          <w:p w14:paraId="2EBA6787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8A93113">
            <w:pPr>
              <w:spacing w:line="305" w:lineRule="auto"/>
              <w:rPr>
                <w:rFonts w:ascii="Arial"/>
                <w:sz w:val="21"/>
              </w:rPr>
            </w:pPr>
          </w:p>
          <w:p w14:paraId="5F9300D4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6B7ED3C3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0D5966DA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0066A18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16F3573D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603818DC">
            <w:pPr>
              <w:spacing w:line="305" w:lineRule="auto"/>
              <w:rPr>
                <w:rFonts w:ascii="Arial"/>
                <w:sz w:val="21"/>
              </w:rPr>
            </w:pPr>
          </w:p>
          <w:p w14:paraId="6B7BD819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7BF0F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7FD0E4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8A93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9B3B8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A649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FA6943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3EAC1986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57D707E4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6D569CA0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7A9DFB03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264A518C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479E91CD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1DD63816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C600B54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1840C382">
            <w:pPr>
              <w:rPr>
                <w:rFonts w:ascii="Arial"/>
                <w:sz w:val="21"/>
              </w:rPr>
            </w:pPr>
          </w:p>
        </w:tc>
      </w:tr>
      <w:tr w14:paraId="3A1BD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495923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B0A0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EF0E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1390CE">
            <w:pPr>
              <w:pStyle w:val="6"/>
              <w:spacing w:before="64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554D8289">
            <w:pPr>
              <w:pStyle w:val="6"/>
              <w:spacing w:before="64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2A1F70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A162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8F21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CBE8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CCF9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C6341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78F5B89">
            <w:pPr>
              <w:rPr>
                <w:rFonts w:ascii="Arial"/>
                <w:sz w:val="21"/>
              </w:rPr>
            </w:pPr>
          </w:p>
        </w:tc>
      </w:tr>
      <w:tr w14:paraId="6DA22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4EFB3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73433B">
            <w:pPr>
              <w:pStyle w:val="6"/>
              <w:spacing w:before="66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311007</w:t>
            </w:r>
          </w:p>
        </w:tc>
        <w:tc>
          <w:tcPr>
            <w:tcW w:w="1159" w:type="dxa"/>
            <w:vAlign w:val="top"/>
          </w:tcPr>
          <w:p w14:paraId="227E7FC2">
            <w:pPr>
              <w:pStyle w:val="6"/>
              <w:spacing w:before="66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3AF5C7B1">
            <w:pPr>
              <w:pStyle w:val="6"/>
              <w:spacing w:before="66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4375C345">
            <w:pPr>
              <w:pStyle w:val="6"/>
              <w:spacing w:before="66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763.80</w:t>
            </w:r>
          </w:p>
        </w:tc>
        <w:tc>
          <w:tcPr>
            <w:tcW w:w="1158" w:type="dxa"/>
            <w:vAlign w:val="top"/>
          </w:tcPr>
          <w:p w14:paraId="2E1A0D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70F5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C0CC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C657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D3A4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2B038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2B37C9B">
            <w:pPr>
              <w:rPr>
                <w:rFonts w:ascii="Arial"/>
                <w:sz w:val="21"/>
              </w:rPr>
            </w:pPr>
          </w:p>
        </w:tc>
      </w:tr>
      <w:tr w14:paraId="22D70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03B0A59B">
            <w:pPr>
              <w:pStyle w:val="6"/>
              <w:spacing w:before="6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0C68EEA8">
            <w:pPr>
              <w:pStyle w:val="6"/>
              <w:spacing w:before="17" w:line="159" w:lineRule="auto"/>
              <w:ind w:left="77" w:right="93" w:hanging="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2024年张发梅经</w:t>
            </w:r>
            <w:r>
              <w:rPr>
                <w:sz w:val="14"/>
                <w:szCs w:val="14"/>
              </w:rPr>
              <w:t xml:space="preserve"> 费</w:t>
            </w:r>
          </w:p>
        </w:tc>
        <w:tc>
          <w:tcPr>
            <w:tcW w:w="1159" w:type="dxa"/>
            <w:vAlign w:val="top"/>
          </w:tcPr>
          <w:p w14:paraId="52520C0D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700317F7">
            <w:pPr>
              <w:pStyle w:val="6"/>
              <w:spacing w:before="68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67E3A8DE">
            <w:pPr>
              <w:pStyle w:val="6"/>
              <w:spacing w:before="68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1158" w:type="dxa"/>
            <w:vAlign w:val="top"/>
          </w:tcPr>
          <w:p w14:paraId="7A3C9D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C939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0C50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1AF7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0320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13C92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DEDF2FF">
            <w:pPr>
              <w:rPr>
                <w:rFonts w:ascii="Arial"/>
                <w:sz w:val="21"/>
              </w:rPr>
            </w:pPr>
          </w:p>
        </w:tc>
      </w:tr>
      <w:tr w14:paraId="04138F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48E17653">
            <w:pPr>
              <w:pStyle w:val="6"/>
              <w:spacing w:before="6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42B1C371">
            <w:pPr>
              <w:pStyle w:val="6"/>
              <w:spacing w:before="6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2024年人员经费</w:t>
            </w:r>
          </w:p>
        </w:tc>
        <w:tc>
          <w:tcPr>
            <w:tcW w:w="1159" w:type="dxa"/>
            <w:vAlign w:val="top"/>
          </w:tcPr>
          <w:p w14:paraId="1737FFA0">
            <w:pPr>
              <w:pStyle w:val="6"/>
              <w:spacing w:before="7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15C3803B">
            <w:pPr>
              <w:pStyle w:val="6"/>
              <w:spacing w:before="70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451.80</w:t>
            </w:r>
          </w:p>
        </w:tc>
        <w:tc>
          <w:tcPr>
            <w:tcW w:w="1158" w:type="dxa"/>
            <w:vAlign w:val="top"/>
          </w:tcPr>
          <w:p w14:paraId="0836DDEA">
            <w:pPr>
              <w:pStyle w:val="6"/>
              <w:spacing w:before="70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451.80</w:t>
            </w:r>
          </w:p>
        </w:tc>
        <w:tc>
          <w:tcPr>
            <w:tcW w:w="1158" w:type="dxa"/>
            <w:vAlign w:val="top"/>
          </w:tcPr>
          <w:p w14:paraId="154555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DE58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F0BD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12B4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EA5C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62443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1D5EF3F">
            <w:pPr>
              <w:rPr>
                <w:rFonts w:ascii="Arial"/>
                <w:sz w:val="21"/>
              </w:rPr>
            </w:pPr>
          </w:p>
        </w:tc>
      </w:tr>
      <w:tr w14:paraId="2D862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3678D9A1">
            <w:pPr>
              <w:pStyle w:val="6"/>
              <w:spacing w:before="7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5757D7D9">
            <w:pPr>
              <w:pStyle w:val="6"/>
              <w:spacing w:before="22" w:line="118" w:lineRule="exact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position w:val="1"/>
                <w:sz w:val="14"/>
                <w:szCs w:val="14"/>
              </w:rPr>
              <w:t>2024年药品差价</w:t>
            </w:r>
            <w:r>
              <w:rPr>
                <w:position w:val="1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补助</w:t>
            </w:r>
          </w:p>
        </w:tc>
        <w:tc>
          <w:tcPr>
            <w:tcW w:w="1159" w:type="dxa"/>
            <w:vAlign w:val="top"/>
          </w:tcPr>
          <w:p w14:paraId="4C11E8F4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7A5D704C">
            <w:pPr>
              <w:pStyle w:val="6"/>
              <w:spacing w:before="72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244E2234">
            <w:pPr>
              <w:pStyle w:val="6"/>
              <w:spacing w:before="72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100.00</w:t>
            </w:r>
          </w:p>
        </w:tc>
        <w:tc>
          <w:tcPr>
            <w:tcW w:w="1158" w:type="dxa"/>
            <w:vAlign w:val="top"/>
          </w:tcPr>
          <w:p w14:paraId="5658E2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4AA6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000B5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B158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9CC3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029C3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FD886B8">
            <w:pPr>
              <w:rPr>
                <w:rFonts w:ascii="Arial"/>
                <w:sz w:val="21"/>
              </w:rPr>
            </w:pPr>
          </w:p>
        </w:tc>
      </w:tr>
      <w:tr w14:paraId="25843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63" w:type="dxa"/>
            <w:vAlign w:val="top"/>
          </w:tcPr>
          <w:p w14:paraId="28D922F8">
            <w:pPr>
              <w:pStyle w:val="6"/>
              <w:spacing w:before="7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65984F95">
            <w:pPr>
              <w:pStyle w:val="6"/>
              <w:spacing w:before="74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2024年床位补贴</w:t>
            </w:r>
          </w:p>
        </w:tc>
        <w:tc>
          <w:tcPr>
            <w:tcW w:w="1159" w:type="dxa"/>
            <w:vAlign w:val="top"/>
          </w:tcPr>
          <w:p w14:paraId="1D528DEF">
            <w:pPr>
              <w:pStyle w:val="6"/>
              <w:spacing w:before="7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渑池县人民医院</w:t>
            </w:r>
          </w:p>
        </w:tc>
        <w:tc>
          <w:tcPr>
            <w:tcW w:w="1158" w:type="dxa"/>
            <w:vAlign w:val="top"/>
          </w:tcPr>
          <w:p w14:paraId="7B7C23AD">
            <w:pPr>
              <w:pStyle w:val="6"/>
              <w:spacing w:before="74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210.00</w:t>
            </w:r>
          </w:p>
        </w:tc>
        <w:tc>
          <w:tcPr>
            <w:tcW w:w="1158" w:type="dxa"/>
            <w:vAlign w:val="top"/>
          </w:tcPr>
          <w:p w14:paraId="47248482">
            <w:pPr>
              <w:pStyle w:val="6"/>
              <w:spacing w:before="74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210.00</w:t>
            </w:r>
          </w:p>
        </w:tc>
        <w:tc>
          <w:tcPr>
            <w:tcW w:w="1158" w:type="dxa"/>
            <w:vAlign w:val="top"/>
          </w:tcPr>
          <w:p w14:paraId="6F2117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2A44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D0F9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23E7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F2BB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45846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736A3F5">
            <w:pPr>
              <w:rPr>
                <w:rFonts w:ascii="Arial"/>
                <w:sz w:val="21"/>
              </w:rPr>
            </w:pPr>
          </w:p>
        </w:tc>
      </w:tr>
    </w:tbl>
    <w:p w14:paraId="0164AF39">
      <w:pPr>
        <w:rPr>
          <w:rFonts w:ascii="Arial"/>
          <w:sz w:val="21"/>
        </w:rPr>
      </w:pPr>
    </w:p>
    <w:p w14:paraId="2954D9A6">
      <w:pPr>
        <w:rPr>
          <w:rFonts w:ascii="Arial"/>
          <w:sz w:val="21"/>
        </w:rPr>
      </w:pPr>
    </w:p>
    <w:p w14:paraId="3739809C">
      <w:pPr>
        <w:rPr>
          <w:rFonts w:ascii="Arial"/>
          <w:sz w:val="21"/>
        </w:rPr>
      </w:pPr>
    </w:p>
    <w:p w14:paraId="24482D88">
      <w:pPr>
        <w:rPr>
          <w:rFonts w:ascii="Arial"/>
          <w:sz w:val="21"/>
        </w:rPr>
      </w:pPr>
    </w:p>
    <w:p w14:paraId="5B604438">
      <w:pPr>
        <w:rPr>
          <w:rFonts w:ascii="Arial"/>
          <w:sz w:val="21"/>
        </w:rPr>
      </w:pPr>
    </w:p>
    <w:p w14:paraId="504E29BE">
      <w:pPr>
        <w:rPr>
          <w:rFonts w:ascii="Arial"/>
          <w:sz w:val="21"/>
        </w:rPr>
      </w:pPr>
    </w:p>
    <w:p w14:paraId="3C4F5C33">
      <w:pPr>
        <w:rPr>
          <w:rFonts w:ascii="Arial"/>
          <w:sz w:val="21"/>
        </w:rPr>
      </w:pPr>
    </w:p>
    <w:p w14:paraId="0EF1BEC4">
      <w:pPr>
        <w:rPr>
          <w:rFonts w:ascii="Arial"/>
          <w:sz w:val="21"/>
        </w:rPr>
      </w:pPr>
    </w:p>
    <w:p w14:paraId="6647A473">
      <w:pPr>
        <w:rPr>
          <w:rFonts w:ascii="Arial"/>
          <w:sz w:val="21"/>
        </w:rPr>
      </w:pPr>
    </w:p>
    <w:p w14:paraId="51A651EC">
      <w:pPr>
        <w:rPr>
          <w:rFonts w:ascii="Arial"/>
          <w:sz w:val="21"/>
        </w:rPr>
      </w:pPr>
    </w:p>
    <w:p w14:paraId="1BA162A3">
      <w:pPr>
        <w:rPr>
          <w:rFonts w:ascii="Arial"/>
          <w:sz w:val="21"/>
        </w:rPr>
      </w:pPr>
    </w:p>
    <w:p w14:paraId="11057260">
      <w:pPr>
        <w:rPr>
          <w:rFonts w:ascii="Arial"/>
          <w:sz w:val="21"/>
        </w:rPr>
      </w:pPr>
    </w:p>
    <w:p w14:paraId="1AE01EFE">
      <w:pPr>
        <w:rPr>
          <w:rFonts w:ascii="Arial"/>
          <w:sz w:val="21"/>
        </w:rPr>
      </w:pPr>
    </w:p>
    <w:p w14:paraId="64065EF0">
      <w:pPr>
        <w:rPr>
          <w:rFonts w:ascii="Arial"/>
          <w:sz w:val="21"/>
        </w:rPr>
      </w:pPr>
    </w:p>
    <w:p w14:paraId="55D74E81">
      <w:pPr>
        <w:rPr>
          <w:rFonts w:ascii="Arial"/>
          <w:sz w:val="21"/>
        </w:rPr>
      </w:pPr>
    </w:p>
    <w:p w14:paraId="1F916BA4">
      <w:pPr>
        <w:rPr>
          <w:rFonts w:ascii="Arial"/>
          <w:sz w:val="21"/>
        </w:rPr>
      </w:pPr>
    </w:p>
    <w:p w14:paraId="13959DE8">
      <w:pPr>
        <w:rPr>
          <w:rFonts w:ascii="Arial"/>
          <w:sz w:val="21"/>
        </w:rPr>
      </w:pPr>
    </w:p>
    <w:p w14:paraId="057AB4CB">
      <w:pPr>
        <w:rPr>
          <w:rFonts w:ascii="Arial"/>
          <w:sz w:val="21"/>
        </w:rPr>
      </w:pPr>
    </w:p>
    <w:p w14:paraId="488F86DF">
      <w:pPr>
        <w:rPr>
          <w:rFonts w:ascii="Arial"/>
          <w:sz w:val="21"/>
        </w:rPr>
      </w:pPr>
    </w:p>
    <w:p w14:paraId="5240DBD0">
      <w:pPr>
        <w:rPr>
          <w:rFonts w:ascii="Arial"/>
          <w:sz w:val="21"/>
        </w:rPr>
      </w:pPr>
    </w:p>
    <w:p w14:paraId="26BB8D94">
      <w:pPr>
        <w:rPr>
          <w:rFonts w:ascii="Arial"/>
          <w:sz w:val="21"/>
        </w:rPr>
      </w:pPr>
    </w:p>
    <w:p w14:paraId="3CB34192">
      <w:pPr>
        <w:rPr>
          <w:rFonts w:ascii="Arial"/>
          <w:sz w:val="21"/>
        </w:rPr>
      </w:pPr>
    </w:p>
    <w:p w14:paraId="52B3804E">
      <w:pPr>
        <w:rPr>
          <w:rFonts w:ascii="Arial"/>
          <w:sz w:val="21"/>
        </w:rPr>
      </w:pPr>
    </w:p>
    <w:p w14:paraId="672E83C8">
      <w:pPr>
        <w:rPr>
          <w:rFonts w:ascii="Arial"/>
          <w:sz w:val="21"/>
        </w:rPr>
      </w:pPr>
    </w:p>
    <w:p w14:paraId="4FBE39E4">
      <w:pPr>
        <w:rPr>
          <w:rFonts w:ascii="Arial"/>
          <w:sz w:val="21"/>
        </w:rPr>
      </w:pPr>
    </w:p>
    <w:p w14:paraId="1248E756">
      <w:pPr>
        <w:rPr>
          <w:rFonts w:ascii="Arial"/>
          <w:sz w:val="21"/>
        </w:rPr>
      </w:pPr>
    </w:p>
    <w:p w14:paraId="2A5E0040">
      <w:pPr>
        <w:rPr>
          <w:rFonts w:ascii="Arial"/>
          <w:sz w:val="21"/>
        </w:rPr>
      </w:pPr>
    </w:p>
    <w:p w14:paraId="152C3B94">
      <w:pPr>
        <w:rPr>
          <w:rFonts w:ascii="Arial"/>
          <w:sz w:val="21"/>
        </w:rPr>
      </w:pPr>
    </w:p>
    <w:p w14:paraId="54FEAF10">
      <w:pPr>
        <w:rPr>
          <w:rFonts w:ascii="Arial"/>
          <w:sz w:val="21"/>
        </w:rPr>
      </w:pPr>
    </w:p>
    <w:tbl>
      <w:tblPr>
        <w:tblStyle w:val="3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75"/>
        <w:gridCol w:w="870"/>
        <w:gridCol w:w="870"/>
        <w:gridCol w:w="960"/>
        <w:gridCol w:w="1080"/>
        <w:gridCol w:w="1080"/>
        <w:gridCol w:w="1080"/>
        <w:gridCol w:w="1080"/>
        <w:gridCol w:w="1080"/>
        <w:gridCol w:w="1080"/>
        <w:gridCol w:w="1080"/>
      </w:tblGrid>
      <w:tr w14:paraId="0CFB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1FC1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117A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单位名称：渑池县人民医院</w:t>
            </w:r>
          </w:p>
        </w:tc>
      </w:tr>
      <w:tr w14:paraId="0C2A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3C70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6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A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1883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6F81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8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2B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B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763.80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5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D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1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F1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6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6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6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D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763.80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4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6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3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4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D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9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E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C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6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A2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411221240000000006442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2024年床位补贴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1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6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6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满足群众医疗卫生需求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7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公立医院资产负债率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公立医院次均门诊费用增幅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公立医院患者满意度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0B04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7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2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7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公立医院平均住院日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6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0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8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5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B6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2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0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9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D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D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提升服务能力与服务质量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B3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6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2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E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411221240000000006443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2024年药品差价补助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6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公立医院百元收入的医疗支出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公立医院资产负债率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5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公立医院次均门诊费用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公立医院患者满意度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6060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8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0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1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4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AF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7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公立医院平均住院日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3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E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6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7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2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C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F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提高服务质量与服务能力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A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7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411221240000000006451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2024年张发梅经费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6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3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公立医院百元收入的医疗支出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公立医院资产负债率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公立医院次均门诊费用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患者满意度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6000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F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A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8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公立医院平均住院日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较上年降低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F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B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31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0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6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1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3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F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提高服务水平与服务质量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A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81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D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6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411221240000000062001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2024年人员经费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9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451.80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C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C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3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1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2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0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D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DE0A83">
      <w:pPr>
        <w:rPr>
          <w:rFonts w:ascii="Arial" w:hAnsi="Arial" w:eastAsia="Arial" w:cs="Arial"/>
          <w:sz w:val="21"/>
          <w:szCs w:val="21"/>
        </w:rPr>
      </w:pPr>
    </w:p>
    <w:p w14:paraId="5283A818">
      <w:pPr>
        <w:rPr>
          <w:rFonts w:ascii="Arial" w:hAnsi="Arial" w:eastAsia="Arial" w:cs="Arial"/>
          <w:sz w:val="21"/>
          <w:szCs w:val="21"/>
        </w:rPr>
      </w:pPr>
    </w:p>
    <w:p w14:paraId="6BD51301">
      <w:pPr>
        <w:rPr>
          <w:rFonts w:ascii="Arial" w:hAnsi="Arial" w:eastAsia="Arial" w:cs="Arial"/>
          <w:sz w:val="21"/>
          <w:szCs w:val="21"/>
        </w:rPr>
      </w:pPr>
    </w:p>
    <w:p w14:paraId="070CE00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2E0A120">
      <w:pPr>
        <w:spacing w:line="267" w:lineRule="auto"/>
        <w:rPr>
          <w:rFonts w:ascii="Arial"/>
          <w:sz w:val="21"/>
        </w:rPr>
      </w:pPr>
    </w:p>
    <w:p w14:paraId="0EB850E6">
      <w:pPr>
        <w:spacing w:line="267" w:lineRule="auto"/>
        <w:rPr>
          <w:rFonts w:ascii="Arial"/>
          <w:sz w:val="21"/>
        </w:rPr>
      </w:pPr>
    </w:p>
    <w:p w14:paraId="444D923C">
      <w:pPr>
        <w:spacing w:line="267" w:lineRule="auto"/>
        <w:rPr>
          <w:rFonts w:ascii="Arial"/>
          <w:sz w:val="21"/>
        </w:rPr>
      </w:pPr>
    </w:p>
    <w:p w14:paraId="21DA2552">
      <w:pPr>
        <w:spacing w:line="268" w:lineRule="auto"/>
        <w:rPr>
          <w:rFonts w:ascii="Arial"/>
          <w:sz w:val="21"/>
        </w:rPr>
      </w:pPr>
    </w:p>
    <w:p w14:paraId="5FBD0B3B">
      <w:pPr>
        <w:spacing w:line="268" w:lineRule="auto"/>
        <w:rPr>
          <w:rFonts w:ascii="Arial"/>
          <w:sz w:val="21"/>
        </w:rPr>
      </w:pPr>
    </w:p>
    <w:p w14:paraId="757B1D15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5F95FFF5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1563DB9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176E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9D4E30E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1E5BAA">
            <w:pPr>
              <w:spacing w:line="449" w:lineRule="auto"/>
              <w:rPr>
                <w:rFonts w:ascii="Arial"/>
                <w:sz w:val="21"/>
              </w:rPr>
            </w:pPr>
          </w:p>
          <w:p w14:paraId="4FCCC284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BAC2B4C">
            <w:pPr>
              <w:spacing w:line="362" w:lineRule="auto"/>
              <w:rPr>
                <w:rFonts w:ascii="Arial"/>
                <w:sz w:val="21"/>
              </w:rPr>
            </w:pPr>
          </w:p>
          <w:p w14:paraId="35370C52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B9E8B05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3658AA0">
            <w:pPr>
              <w:spacing w:line="450" w:lineRule="auto"/>
              <w:rPr>
                <w:rFonts w:ascii="Arial"/>
                <w:sz w:val="21"/>
              </w:rPr>
            </w:pPr>
          </w:p>
          <w:p w14:paraId="07D04EFD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7CFD958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7305C088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F6A4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CD396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8509B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EE2A1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CB1EA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B6E45BA">
            <w:pPr>
              <w:spacing w:line="304" w:lineRule="auto"/>
              <w:rPr>
                <w:rFonts w:ascii="Arial"/>
                <w:sz w:val="21"/>
              </w:rPr>
            </w:pPr>
          </w:p>
          <w:p w14:paraId="61E1D9EA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535CB1E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C813B1D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774AA8A">
            <w:pPr>
              <w:spacing w:line="304" w:lineRule="auto"/>
              <w:rPr>
                <w:rFonts w:ascii="Arial"/>
                <w:sz w:val="21"/>
              </w:rPr>
            </w:pPr>
          </w:p>
          <w:p w14:paraId="2835DB2F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FD48EF">
            <w:pPr>
              <w:spacing w:line="304" w:lineRule="auto"/>
              <w:rPr>
                <w:rFonts w:ascii="Arial"/>
                <w:sz w:val="21"/>
              </w:rPr>
            </w:pPr>
          </w:p>
          <w:p w14:paraId="31F5EAE3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8DB9CBC">
            <w:pPr>
              <w:spacing w:line="304" w:lineRule="auto"/>
              <w:rPr>
                <w:rFonts w:ascii="Arial"/>
                <w:sz w:val="21"/>
              </w:rPr>
            </w:pPr>
          </w:p>
          <w:p w14:paraId="23389267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602B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62A76DB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0F8A9E0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5D55B3A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59109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3E5A8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9CCAF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33D9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90FCDE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4DC336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E4B6CBF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29BD576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948E1FD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40689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D2E8C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A23394F">
            <w:pPr>
              <w:rPr>
                <w:rFonts w:ascii="Arial"/>
                <w:sz w:val="21"/>
              </w:rPr>
            </w:pPr>
          </w:p>
        </w:tc>
      </w:tr>
      <w:tr w14:paraId="708DB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2C6D35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BD9700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B8354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0B70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19A0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9077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F25B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82AB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8757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2462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5D5A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95FB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FB3A3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0997B3F">
            <w:pPr>
              <w:rPr>
                <w:rFonts w:ascii="Arial"/>
                <w:sz w:val="21"/>
              </w:rPr>
            </w:pPr>
          </w:p>
        </w:tc>
      </w:tr>
      <w:tr w14:paraId="46B38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C221C1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B5F31E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CC645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4B3E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86F3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930B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AFA3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B71C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8768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9406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3950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2B6A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61FCF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B321967">
            <w:pPr>
              <w:rPr>
                <w:rFonts w:ascii="Arial"/>
                <w:sz w:val="21"/>
              </w:rPr>
            </w:pPr>
          </w:p>
        </w:tc>
      </w:tr>
    </w:tbl>
    <w:p w14:paraId="347EF99B">
      <w:pPr>
        <w:spacing w:line="280" w:lineRule="auto"/>
        <w:rPr>
          <w:rFonts w:ascii="Arial"/>
          <w:sz w:val="21"/>
        </w:rPr>
      </w:pPr>
    </w:p>
    <w:p w14:paraId="4E1EE033">
      <w:pPr>
        <w:spacing w:line="281" w:lineRule="auto"/>
        <w:rPr>
          <w:rFonts w:ascii="Arial"/>
          <w:sz w:val="21"/>
        </w:rPr>
      </w:pPr>
    </w:p>
    <w:p w14:paraId="55CA0D4F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0B0BA153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E87C835">
      <w:pPr>
        <w:spacing w:line="267" w:lineRule="auto"/>
        <w:rPr>
          <w:rFonts w:ascii="Arial"/>
          <w:sz w:val="21"/>
        </w:rPr>
      </w:pPr>
    </w:p>
    <w:p w14:paraId="206CEF7C">
      <w:pPr>
        <w:spacing w:line="267" w:lineRule="auto"/>
        <w:rPr>
          <w:rFonts w:ascii="Arial"/>
          <w:sz w:val="21"/>
        </w:rPr>
      </w:pPr>
    </w:p>
    <w:p w14:paraId="08B41312">
      <w:pPr>
        <w:spacing w:line="267" w:lineRule="auto"/>
        <w:rPr>
          <w:rFonts w:ascii="Arial"/>
          <w:sz w:val="21"/>
        </w:rPr>
      </w:pPr>
    </w:p>
    <w:p w14:paraId="1BC4843F">
      <w:pPr>
        <w:spacing w:line="268" w:lineRule="auto"/>
        <w:rPr>
          <w:rFonts w:ascii="Arial"/>
          <w:sz w:val="21"/>
        </w:rPr>
      </w:pPr>
    </w:p>
    <w:p w14:paraId="402654C5">
      <w:pPr>
        <w:spacing w:line="268" w:lineRule="auto"/>
        <w:rPr>
          <w:rFonts w:ascii="Arial"/>
          <w:sz w:val="21"/>
        </w:rPr>
      </w:pPr>
    </w:p>
    <w:p w14:paraId="64F2F75B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7DE2CB0A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3C97839D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：渑池县人民医院  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3380C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373A742F">
            <w:pPr>
              <w:spacing w:line="254" w:lineRule="auto"/>
              <w:rPr>
                <w:rFonts w:ascii="Arial"/>
                <w:sz w:val="21"/>
              </w:rPr>
            </w:pPr>
          </w:p>
          <w:p w14:paraId="2478AD7D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64E4EF46">
            <w:pPr>
              <w:spacing w:line="255" w:lineRule="auto"/>
              <w:rPr>
                <w:rFonts w:ascii="Arial"/>
                <w:sz w:val="21"/>
              </w:rPr>
            </w:pPr>
          </w:p>
          <w:p w14:paraId="11447AE2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3E639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E2A3906">
            <w:pPr>
              <w:spacing w:line="255" w:lineRule="auto"/>
              <w:rPr>
                <w:rFonts w:ascii="Arial"/>
                <w:sz w:val="21"/>
              </w:rPr>
            </w:pPr>
          </w:p>
          <w:p w14:paraId="4D96D04C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390E1A0F">
            <w:pPr>
              <w:spacing w:line="255" w:lineRule="auto"/>
              <w:rPr>
                <w:rFonts w:ascii="Arial"/>
                <w:sz w:val="21"/>
              </w:rPr>
            </w:pPr>
          </w:p>
          <w:p w14:paraId="1B8E7FDA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37CA04AD">
            <w:pPr>
              <w:spacing w:line="255" w:lineRule="auto"/>
              <w:rPr>
                <w:rFonts w:ascii="Arial"/>
                <w:sz w:val="21"/>
              </w:rPr>
            </w:pPr>
          </w:p>
          <w:p w14:paraId="7AD2AA5F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8CD8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B1ADA9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7AE17329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39A1DED3">
            <w:pPr>
              <w:rPr>
                <w:rFonts w:ascii="Arial"/>
                <w:sz w:val="21"/>
              </w:rPr>
            </w:pPr>
          </w:p>
        </w:tc>
      </w:tr>
      <w:tr w14:paraId="6D8E53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2B9CD4F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3E415FC3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6F0642D0">
            <w:pPr>
              <w:rPr>
                <w:rFonts w:ascii="Arial"/>
                <w:sz w:val="21"/>
              </w:rPr>
            </w:pPr>
          </w:p>
        </w:tc>
      </w:tr>
    </w:tbl>
    <w:p w14:paraId="31B2278F">
      <w:pPr>
        <w:rPr>
          <w:rFonts w:ascii="Arial"/>
          <w:sz w:val="21"/>
        </w:rPr>
      </w:pPr>
    </w:p>
    <w:p w14:paraId="71E0723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1432" w:bottom="1642" w:left="1432" w:header="0" w:footer="1396" w:gutter="0"/>
          <w:cols w:space="720" w:num="1"/>
        </w:sectPr>
      </w:pPr>
    </w:p>
    <w:p w14:paraId="16E8F4D0">
      <w:pPr>
        <w:rPr>
          <w:rFonts w:ascii="Arial"/>
          <w:sz w:val="21"/>
        </w:rPr>
      </w:pPr>
    </w:p>
    <w:p w14:paraId="78E6630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" w:right="2525" w:bottom="889" w:left="2525" w:header="0" w:footer="709" w:gutter="0"/>
          <w:cols w:space="720" w:num="1"/>
        </w:sectPr>
      </w:pPr>
    </w:p>
    <w:p w14:paraId="2A7F22FB">
      <w:pPr>
        <w:rPr>
          <w:rFonts w:ascii="Arial"/>
          <w:sz w:val="21"/>
        </w:rPr>
      </w:pPr>
    </w:p>
    <w:sectPr>
      <w:footerReference r:id="rId9" w:type="default"/>
      <w:pgSz w:w="16837" w:h="11905"/>
      <w:pgMar w:top="1" w:right="2525" w:bottom="1642" w:left="2525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AFE97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E0091">
    <w:pPr>
      <w:spacing w:line="194" w:lineRule="auto"/>
      <w:ind w:left="5683"/>
      <w:rPr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-</w:t>
    </w:r>
    <w:r>
      <w:rPr>
        <w:rFonts w:ascii="Arial" w:hAnsi="Arial" w:eastAsia="Arial" w:cs="Arial"/>
        <w:spacing w:val="7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27</w:t>
    </w:r>
    <w:r>
      <w:rPr>
        <w:rFonts w:ascii="Arial" w:hAnsi="Arial" w:eastAsia="Arial" w:cs="Arial"/>
        <w:spacing w:val="6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-</w:t>
    </w:r>
    <w:r>
      <w:rPr>
        <w:position w:val="-4"/>
        <w:sz w:val="18"/>
        <w:szCs w:val="18"/>
      </w:rPr>
      <w:drawing>
        <wp:inline distT="0" distB="0" distL="0" distR="0">
          <wp:extent cx="5715" cy="107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" cy="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9767">
    <w:pPr>
      <w:spacing w:line="235" w:lineRule="exact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10BE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D06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26C6803"/>
    <w:rsid w:val="1F074732"/>
    <w:rsid w:val="612D71EB"/>
    <w:rsid w:val="7B534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6323</Words>
  <Characters>7098</Characters>
  <TotalTime>0</TotalTime>
  <ScaleCrop>false</ScaleCrop>
  <LinksUpToDate>false</LinksUpToDate>
  <CharactersWithSpaces>8457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2024-03-29T07:10:00Z</dcterms:created>
  <dc:creator>NTKO</dc:creator>
  <cp:lastModifiedBy>我想</cp:lastModifiedBy>
  <dcterms:modified xsi:type="dcterms:W3CDTF">2025-07-18T07:14:50Z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2025-07-05T15:24:36Z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46C442D17F804DE3BE416B7C695D139C_12</vt:lpwstr>
  </property>
</Properties>
</file>