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2024年度渑池县发展和改革委员会部门预算公开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412324F2">
      <w:pPr>
        <w:spacing w:before="372" w:line="219" w:lineRule="auto"/>
        <w:ind w:left="71"/>
        <w:outlineLvl w:val="0"/>
        <w:rPr>
          <w:rFonts w:ascii="宋体" w:hAnsi="宋体" w:eastAsia="宋体" w:cs="宋体"/>
          <w:b/>
          <w:bCs/>
          <w:spacing w:val="-3"/>
          <w:sz w:val="43"/>
          <w:szCs w:val="43"/>
        </w:rPr>
      </w:pPr>
    </w:p>
    <w:p w14:paraId="403A166C">
      <w:pPr>
        <w:spacing w:before="372" w:line="219" w:lineRule="auto"/>
        <w:jc w:val="center"/>
        <w:outlineLvl w:val="0"/>
        <w:rPr>
          <w:rFonts w:ascii="宋体" w:hAnsi="宋体" w:eastAsia="宋体" w:cs="宋体"/>
          <w:sz w:val="43"/>
          <w:szCs w:val="43"/>
        </w:rPr>
      </w:pPr>
      <w:r>
        <w:rPr>
          <w:rFonts w:ascii="宋体" w:hAnsi="宋体" w:eastAsia="宋体" w:cs="宋体"/>
          <w:b/>
          <w:bCs/>
          <w:spacing w:val="-2"/>
          <w:sz w:val="43"/>
          <w:szCs w:val="43"/>
        </w:rPr>
        <w:t>2024年渑池县发展和改革委员会部门</w:t>
      </w:r>
      <w:r>
        <w:rPr>
          <w:rFonts w:ascii="宋体" w:hAnsi="宋体" w:eastAsia="宋体" w:cs="宋体"/>
          <w:b/>
          <w:bCs/>
          <w:spacing w:val="-3"/>
          <w:sz w:val="43"/>
          <w:szCs w:val="43"/>
        </w:rPr>
        <w:t>预算公开</w:t>
      </w:r>
    </w:p>
    <w:p w14:paraId="026907EC">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00FE5761">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渑池县发展和改革委员会部门概况</w:t>
      </w:r>
    </w:p>
    <w:p w14:paraId="36BD523A">
      <w:pPr>
        <w:pStyle w:val="2"/>
        <w:spacing w:before="232" w:line="224" w:lineRule="auto"/>
        <w:ind w:left="57"/>
      </w:pPr>
      <w:r>
        <w:rPr>
          <w:color w:val="313131"/>
          <w:spacing w:val="1"/>
        </w:rPr>
        <w:t>一、主要职责</w:t>
      </w:r>
    </w:p>
    <w:p w14:paraId="6459712D">
      <w:pPr>
        <w:pStyle w:val="2"/>
        <w:spacing w:before="204" w:line="222" w:lineRule="auto"/>
        <w:ind w:left="67"/>
      </w:pPr>
      <w:r>
        <w:rPr>
          <w:color w:val="313131"/>
          <w:spacing w:val="-1"/>
        </w:rPr>
        <w:t>二、机构设置</w:t>
      </w:r>
    </w:p>
    <w:p w14:paraId="0EBFF7B2">
      <w:pPr>
        <w:pStyle w:val="2"/>
        <w:spacing w:before="204" w:line="221" w:lineRule="auto"/>
        <w:ind w:left="65"/>
      </w:pPr>
      <w:r>
        <w:rPr>
          <w:color w:val="313131"/>
          <w:spacing w:val="6"/>
        </w:rPr>
        <w:t>三、部门所属预算单位构成情况</w:t>
      </w:r>
    </w:p>
    <w:p w14:paraId="05168132">
      <w:pPr>
        <w:spacing w:before="215" w:line="283" w:lineRule="auto"/>
        <w:ind w:left="26" w:right="645"/>
        <w:rPr>
          <w:rFonts w:ascii="黑体" w:hAnsi="黑体" w:eastAsia="黑体" w:cs="黑体"/>
          <w:sz w:val="31"/>
          <w:szCs w:val="31"/>
        </w:rPr>
      </w:pPr>
      <w:r>
        <w:rPr>
          <w:rFonts w:ascii="黑体" w:hAnsi="黑体" w:eastAsia="黑体" w:cs="黑体"/>
          <w:spacing w:val="10"/>
          <w:sz w:val="31"/>
          <w:szCs w:val="31"/>
        </w:rPr>
        <w:t>第二部分  渑池县发展和改革委员会部门2024年</w:t>
      </w:r>
      <w:r>
        <w:rPr>
          <w:rFonts w:ascii="黑体" w:hAnsi="黑体" w:eastAsia="黑体" w:cs="黑体"/>
          <w:spacing w:val="3"/>
          <w:sz w:val="31"/>
          <w:szCs w:val="31"/>
        </w:rPr>
        <w:t xml:space="preserve"> </w:t>
      </w:r>
      <w:r>
        <w:rPr>
          <w:rFonts w:ascii="黑体" w:hAnsi="黑体" w:eastAsia="黑体" w:cs="黑体"/>
          <w:spacing w:val="8"/>
          <w:sz w:val="31"/>
          <w:szCs w:val="31"/>
        </w:rPr>
        <w:t>度部门预算情况说明</w:t>
      </w:r>
    </w:p>
    <w:p w14:paraId="73FED461">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475B3C5">
      <w:pPr>
        <w:spacing w:before="214" w:line="346" w:lineRule="auto"/>
        <w:ind w:left="26" w:right="656" w:firstLine="17"/>
        <w:rPr>
          <w:rFonts w:ascii="黑体" w:hAnsi="黑体" w:eastAsia="黑体" w:cs="黑体"/>
          <w:sz w:val="31"/>
          <w:szCs w:val="31"/>
        </w:rPr>
      </w:pPr>
      <w:r>
        <w:rPr>
          <w:rFonts w:ascii="黑体" w:hAnsi="黑体" w:eastAsia="黑体" w:cs="黑体"/>
          <w:spacing w:val="9"/>
          <w:sz w:val="31"/>
          <w:szCs w:val="31"/>
        </w:rPr>
        <w:t>附件：渑池县发展和改革委员会2024年度部门预</w:t>
      </w:r>
      <w:r>
        <w:rPr>
          <w:rFonts w:ascii="黑体" w:hAnsi="黑体" w:eastAsia="黑体" w:cs="黑体"/>
          <w:spacing w:val="12"/>
          <w:sz w:val="31"/>
          <w:szCs w:val="31"/>
        </w:rPr>
        <w:t xml:space="preserve"> </w:t>
      </w:r>
      <w:r>
        <w:rPr>
          <w:rFonts w:ascii="黑体" w:hAnsi="黑体" w:eastAsia="黑体" w:cs="黑体"/>
          <w:spacing w:val="-1"/>
          <w:sz w:val="31"/>
          <w:szCs w:val="31"/>
        </w:rPr>
        <w:t>算表</w:t>
      </w:r>
    </w:p>
    <w:p w14:paraId="2DEDD1F2">
      <w:pPr>
        <w:pStyle w:val="2"/>
        <w:spacing w:before="14" w:line="222" w:lineRule="auto"/>
        <w:ind w:left="57"/>
      </w:pPr>
      <w:r>
        <w:rPr>
          <w:spacing w:val="6"/>
        </w:rPr>
        <w:t>一、部门收支总体情况表</w:t>
      </w:r>
    </w:p>
    <w:p w14:paraId="1E4904B5">
      <w:pPr>
        <w:pStyle w:val="2"/>
        <w:spacing w:before="206" w:line="222" w:lineRule="auto"/>
        <w:ind w:left="67"/>
      </w:pPr>
      <w:r>
        <w:rPr>
          <w:spacing w:val="5"/>
        </w:rPr>
        <w:t>二、部门收入总体情况表</w:t>
      </w:r>
    </w:p>
    <w:p w14:paraId="7DA4ED9E">
      <w:pPr>
        <w:pStyle w:val="2"/>
        <w:spacing w:before="206" w:line="222" w:lineRule="auto"/>
        <w:ind w:left="65"/>
      </w:pPr>
      <w:r>
        <w:rPr>
          <w:spacing w:val="5"/>
        </w:rPr>
        <w:t>三、部门支出总体情况表</w:t>
      </w:r>
    </w:p>
    <w:p w14:paraId="06900618">
      <w:pPr>
        <w:pStyle w:val="2"/>
        <w:spacing w:before="206" w:line="222" w:lineRule="auto"/>
        <w:ind w:left="122"/>
      </w:pPr>
      <w:r>
        <w:rPr>
          <w:spacing w:val="2"/>
        </w:rPr>
        <w:t>四、财政拨款收支总体情况表</w:t>
      </w:r>
    </w:p>
    <w:p w14:paraId="2365CF38">
      <w:pPr>
        <w:pStyle w:val="2"/>
        <w:spacing w:before="206" w:line="222" w:lineRule="auto"/>
        <w:ind w:left="57"/>
      </w:pPr>
      <w:r>
        <w:rPr>
          <w:spacing w:val="6"/>
        </w:rPr>
        <w:t>五、一般公共预算支出情况表</w:t>
      </w:r>
    </w:p>
    <w:p w14:paraId="1D452346">
      <w:pPr>
        <w:pStyle w:val="2"/>
        <w:spacing w:before="206" w:line="222" w:lineRule="auto"/>
        <w:ind w:left="53"/>
      </w:pPr>
      <w:r>
        <w:rPr>
          <w:spacing w:val="7"/>
        </w:rPr>
        <w:t>六、一般公共预算基本支出情况表</w:t>
      </w:r>
    </w:p>
    <w:p w14:paraId="118FCE10">
      <w:pPr>
        <w:pStyle w:val="2"/>
        <w:spacing w:before="215" w:line="221" w:lineRule="auto"/>
        <w:ind w:left="60"/>
      </w:pPr>
      <w:r>
        <w:rPr>
          <w:spacing w:val="5"/>
        </w:rPr>
        <w:t>七、支出经济分类汇总表</w:t>
      </w:r>
    </w:p>
    <w:p w14:paraId="0C5E94E1">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5D369164">
      <w:pPr>
        <w:pStyle w:val="2"/>
        <w:spacing w:before="211" w:line="220" w:lineRule="auto"/>
        <w:ind w:left="70"/>
      </w:pPr>
      <w:r>
        <w:rPr>
          <w:spacing w:val="6"/>
        </w:rPr>
        <w:t>九、政府性基金预算支出情况表</w:t>
      </w:r>
    </w:p>
    <w:p w14:paraId="6F7057F0">
      <w:pPr>
        <w:pStyle w:val="2"/>
        <w:spacing w:before="225" w:line="222" w:lineRule="auto"/>
        <w:ind w:left="65"/>
      </w:pPr>
      <w:r>
        <w:rPr>
          <w:spacing w:val="4"/>
        </w:rPr>
        <w:t>十、项目支出预算表</w:t>
      </w:r>
    </w:p>
    <w:p w14:paraId="258E78B2">
      <w:pPr>
        <w:spacing w:line="222" w:lineRule="auto"/>
        <w:sectPr>
          <w:pgSz w:w="11906" w:h="16839"/>
          <w:pgMar w:top="1431" w:right="1413" w:bottom="0" w:left="1785" w:header="0" w:footer="0" w:gutter="0"/>
          <w:cols w:space="720" w:num="1"/>
        </w:sectPr>
      </w:pPr>
    </w:p>
    <w:p w14:paraId="4E0EA4D6">
      <w:pPr>
        <w:pStyle w:val="2"/>
        <w:spacing w:before="229" w:line="221" w:lineRule="auto"/>
        <w:ind w:left="65"/>
      </w:pPr>
      <w:r>
        <w:rPr>
          <w:spacing w:val="6"/>
        </w:rPr>
        <w:t>十</w:t>
      </w:r>
      <w:r>
        <w:rPr>
          <w:rFonts w:hint="eastAsia"/>
          <w:spacing w:val="6"/>
          <w:lang w:val="en-US" w:eastAsia="zh-CN"/>
        </w:rPr>
        <w:t>一</w:t>
      </w:r>
      <w:r>
        <w:rPr>
          <w:spacing w:val="6"/>
        </w:rPr>
        <w:t>、部门整体绩效目标表</w:t>
      </w:r>
    </w:p>
    <w:p w14:paraId="7A2DE76D">
      <w:pPr>
        <w:pStyle w:val="2"/>
        <w:spacing w:before="208" w:line="222" w:lineRule="auto"/>
        <w:ind w:left="65"/>
      </w:pPr>
      <w:r>
        <w:rPr>
          <w:spacing w:val="7"/>
        </w:rPr>
        <w:t>十</w:t>
      </w:r>
      <w:r>
        <w:rPr>
          <w:rFonts w:hint="eastAsia"/>
          <w:spacing w:val="7"/>
          <w:lang w:val="en-US" w:eastAsia="zh-CN"/>
        </w:rPr>
        <w:t>二</w:t>
      </w:r>
      <w:r>
        <w:rPr>
          <w:spacing w:val="7"/>
        </w:rPr>
        <w:t>、部门预算项目绩效目标汇总表</w:t>
      </w:r>
    </w:p>
    <w:p w14:paraId="05BA788B">
      <w:pPr>
        <w:pStyle w:val="2"/>
        <w:spacing w:before="232" w:line="222" w:lineRule="auto"/>
        <w:ind w:left="65"/>
      </w:pPr>
      <w:r>
        <w:t>十</w:t>
      </w:r>
      <w:r>
        <w:rPr>
          <w:rFonts w:hint="eastAsia"/>
          <w:lang w:val="en-US" w:eastAsia="zh-CN"/>
        </w:rPr>
        <w:t>三</w:t>
      </w:r>
      <w:r>
        <w:t>、</w:t>
      </w:r>
      <w:r>
        <w:rPr>
          <w:spacing w:val="-82"/>
        </w:rPr>
        <w:t xml:space="preserve"> </w:t>
      </w:r>
      <w:r>
        <w:t>国有资本经营支出预算表</w:t>
      </w:r>
    </w:p>
    <w:p w14:paraId="7CBAB18B">
      <w:pPr>
        <w:pStyle w:val="2"/>
        <w:spacing w:before="223" w:line="221" w:lineRule="auto"/>
        <w:ind w:left="65"/>
      </w:pPr>
      <w:r>
        <w:rPr>
          <w:spacing w:val="5"/>
        </w:rPr>
        <w:t>十</w:t>
      </w:r>
      <w:r>
        <w:rPr>
          <w:rFonts w:hint="eastAsia"/>
          <w:spacing w:val="5"/>
          <w:lang w:val="en-US" w:eastAsia="zh-CN"/>
        </w:rPr>
        <w:t>四</w:t>
      </w:r>
      <w:bookmarkStart w:id="0" w:name="_GoBack"/>
      <w:bookmarkEnd w:id="0"/>
      <w:r>
        <w:rPr>
          <w:spacing w:val="5"/>
        </w:rPr>
        <w:t>、行政（事业）单位机构运行经费表</w:t>
      </w:r>
    </w:p>
    <w:p w14:paraId="162D9B2C">
      <w:pPr>
        <w:spacing w:line="222" w:lineRule="auto"/>
        <w:sectPr>
          <w:pgSz w:w="11906" w:h="16839"/>
          <w:pgMar w:top="1431" w:right="1785" w:bottom="0" w:left="1785" w:header="0" w:footer="0" w:gutter="0"/>
          <w:cols w:space="720" w:num="1"/>
        </w:sectPr>
      </w:pPr>
    </w:p>
    <w:p w14:paraId="3BF1C7E9">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6CD3FAA6">
      <w:pPr>
        <w:spacing w:before="205" w:line="221" w:lineRule="auto"/>
        <w:ind w:left="1140"/>
        <w:rPr>
          <w:rFonts w:ascii="黑体" w:hAnsi="黑体" w:eastAsia="黑体" w:cs="黑体"/>
          <w:sz w:val="31"/>
          <w:szCs w:val="31"/>
        </w:rPr>
      </w:pPr>
      <w:r>
        <w:rPr>
          <w:rFonts w:ascii="黑体" w:hAnsi="黑体" w:eastAsia="黑体" w:cs="黑体"/>
          <w:spacing w:val="17"/>
          <w:sz w:val="31"/>
          <w:szCs w:val="31"/>
        </w:rPr>
        <w:t>渑池县发展和改革委员会部门概况</w:t>
      </w:r>
    </w:p>
    <w:p w14:paraId="0D7D4AEB">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一、渑池县发展和改革委员会部门主要职责</w:t>
      </w:r>
    </w:p>
    <w:p w14:paraId="0710B5E5">
      <w:pPr>
        <w:pStyle w:val="2"/>
        <w:spacing w:before="195" w:line="221" w:lineRule="auto"/>
        <w:ind w:left="674"/>
        <w:rPr>
          <w:sz w:val="32"/>
          <w:szCs w:val="32"/>
        </w:rPr>
      </w:pPr>
      <w:r>
        <w:rPr>
          <w:spacing w:val="-4"/>
          <w:sz w:val="32"/>
          <w:szCs w:val="32"/>
        </w:rPr>
        <w:t>渑池县发展和改革委员会部门的主要职责是：</w:t>
      </w:r>
    </w:p>
    <w:p w14:paraId="5EBADC11">
      <w:pPr>
        <w:pStyle w:val="2"/>
        <w:spacing w:before="196" w:line="296" w:lineRule="auto"/>
        <w:ind w:left="36" w:right="320" w:hanging="1"/>
        <w:rPr>
          <w:sz w:val="32"/>
          <w:szCs w:val="32"/>
        </w:rPr>
      </w:pPr>
      <w:r>
        <w:rPr>
          <w:spacing w:val="-2"/>
          <w:sz w:val="32"/>
          <w:szCs w:val="32"/>
        </w:rPr>
        <w:t>（一）拟订并组织实施全县国民经济和社会发展中长期规</w:t>
      </w:r>
      <w:r>
        <w:rPr>
          <w:spacing w:val="4"/>
          <w:sz w:val="32"/>
          <w:szCs w:val="32"/>
        </w:rPr>
        <w:t xml:space="preserve"> </w:t>
      </w:r>
      <w:r>
        <w:rPr>
          <w:spacing w:val="-1"/>
          <w:sz w:val="32"/>
          <w:szCs w:val="32"/>
        </w:rPr>
        <w:t>划和年度计划。牵头组织统一规划体系建设。负责县级专</w:t>
      </w:r>
      <w:r>
        <w:rPr>
          <w:spacing w:val="1"/>
          <w:sz w:val="32"/>
          <w:szCs w:val="32"/>
        </w:rPr>
        <w:t xml:space="preserve"> </w:t>
      </w:r>
      <w:r>
        <w:rPr>
          <w:spacing w:val="-3"/>
          <w:sz w:val="32"/>
          <w:szCs w:val="32"/>
        </w:rPr>
        <w:t>项规划、区域规划、空间规划与县发展规划的统筹衔接。</w:t>
      </w:r>
    </w:p>
    <w:p w14:paraId="3490950D">
      <w:pPr>
        <w:pStyle w:val="2"/>
        <w:spacing w:before="192" w:line="296" w:lineRule="auto"/>
        <w:ind w:left="36" w:right="42" w:hanging="1"/>
        <w:rPr>
          <w:sz w:val="32"/>
          <w:szCs w:val="32"/>
        </w:rPr>
      </w:pPr>
      <w:r>
        <w:rPr>
          <w:spacing w:val="-2"/>
          <w:sz w:val="32"/>
          <w:szCs w:val="32"/>
        </w:rPr>
        <w:t>（二）提出全县加快建设现代化经济体系、推动高质量发</w:t>
      </w:r>
      <w:r>
        <w:rPr>
          <w:sz w:val="32"/>
          <w:szCs w:val="32"/>
        </w:rPr>
        <w:t xml:space="preserve">   </w:t>
      </w:r>
      <w:r>
        <w:rPr>
          <w:spacing w:val="-1"/>
          <w:sz w:val="32"/>
          <w:szCs w:val="32"/>
        </w:rPr>
        <w:t>展的总体目标、重大任务以及相关政策。组织开展重大规</w:t>
      </w:r>
      <w:r>
        <w:rPr>
          <w:sz w:val="32"/>
          <w:szCs w:val="32"/>
        </w:rPr>
        <w:t xml:space="preserve">  </w:t>
      </w:r>
      <w:r>
        <w:rPr>
          <w:spacing w:val="-3"/>
          <w:sz w:val="32"/>
          <w:szCs w:val="32"/>
        </w:rPr>
        <w:t>划、重大政策、重大工程等评估督导，提出相关调整建议。</w:t>
      </w:r>
    </w:p>
    <w:p w14:paraId="121F9D37">
      <w:pPr>
        <w:pStyle w:val="2"/>
        <w:spacing w:before="199" w:line="305" w:lineRule="auto"/>
        <w:ind w:left="35" w:right="320"/>
        <w:rPr>
          <w:sz w:val="32"/>
          <w:szCs w:val="32"/>
        </w:rPr>
      </w:pPr>
      <w:r>
        <w:rPr>
          <w:spacing w:val="-2"/>
          <w:sz w:val="32"/>
          <w:szCs w:val="32"/>
        </w:rPr>
        <w:t>（三）统筹提出全县国民经济和社会发展主要</w:t>
      </w:r>
      <w:r>
        <w:rPr>
          <w:spacing w:val="-3"/>
          <w:sz w:val="32"/>
          <w:szCs w:val="32"/>
        </w:rPr>
        <w:t>目标，监测</w:t>
      </w:r>
      <w:r>
        <w:rPr>
          <w:sz w:val="32"/>
          <w:szCs w:val="32"/>
        </w:rPr>
        <w:t xml:space="preserve"> </w:t>
      </w:r>
      <w:r>
        <w:rPr>
          <w:spacing w:val="-1"/>
          <w:sz w:val="32"/>
          <w:szCs w:val="32"/>
        </w:rPr>
        <w:t>预测预警宏观经济和社会发展态势趋势，提出宏观调控政</w:t>
      </w:r>
      <w:r>
        <w:rPr>
          <w:spacing w:val="2"/>
          <w:sz w:val="32"/>
          <w:szCs w:val="32"/>
        </w:rPr>
        <w:t xml:space="preserve"> </w:t>
      </w:r>
      <w:r>
        <w:rPr>
          <w:spacing w:val="-1"/>
          <w:sz w:val="32"/>
          <w:szCs w:val="32"/>
        </w:rPr>
        <w:t>策建议。综合协调宏观经济政策，牵头研究宏观经济应对</w:t>
      </w:r>
      <w:r>
        <w:rPr>
          <w:spacing w:val="2"/>
          <w:sz w:val="32"/>
          <w:szCs w:val="32"/>
        </w:rPr>
        <w:t xml:space="preserve"> </w:t>
      </w:r>
      <w:r>
        <w:rPr>
          <w:spacing w:val="-3"/>
          <w:sz w:val="32"/>
          <w:szCs w:val="32"/>
        </w:rPr>
        <w:t>措施。调节经济运行，协调解决经济运行中的重大问题。</w:t>
      </w:r>
    </w:p>
    <w:p w14:paraId="158A0BE1">
      <w:pPr>
        <w:pStyle w:val="2"/>
        <w:spacing w:before="194" w:line="278" w:lineRule="auto"/>
        <w:ind w:left="34" w:right="21"/>
        <w:rPr>
          <w:sz w:val="32"/>
          <w:szCs w:val="32"/>
        </w:rPr>
      </w:pPr>
      <w:r>
        <w:rPr>
          <w:spacing w:val="-2"/>
          <w:sz w:val="32"/>
          <w:szCs w:val="32"/>
        </w:rPr>
        <w:t>拟订并组织实施有关价格政策，拟订调整县管收费（价格）</w:t>
      </w:r>
      <w:r>
        <w:rPr>
          <w:spacing w:val="8"/>
          <w:sz w:val="32"/>
          <w:szCs w:val="32"/>
        </w:rPr>
        <w:t xml:space="preserve"> </w:t>
      </w:r>
      <w:r>
        <w:rPr>
          <w:spacing w:val="-14"/>
          <w:sz w:val="32"/>
          <w:szCs w:val="32"/>
        </w:rPr>
        <w:t>标准。</w:t>
      </w:r>
    </w:p>
    <w:p w14:paraId="1184B439">
      <w:pPr>
        <w:pStyle w:val="2"/>
        <w:spacing w:before="191" w:line="311" w:lineRule="auto"/>
        <w:ind w:left="35" w:right="320"/>
        <w:rPr>
          <w:sz w:val="32"/>
          <w:szCs w:val="32"/>
        </w:rPr>
      </w:pPr>
      <w:r>
        <w:rPr>
          <w:spacing w:val="-1"/>
          <w:sz w:val="32"/>
          <w:szCs w:val="32"/>
        </w:rPr>
        <w:t>（四）指导推进和综合协调全县经济体制改革有关工作，</w:t>
      </w:r>
      <w:r>
        <w:rPr>
          <w:spacing w:val="2"/>
          <w:sz w:val="32"/>
          <w:szCs w:val="32"/>
        </w:rPr>
        <w:t xml:space="preserve"> </w:t>
      </w:r>
      <w:r>
        <w:rPr>
          <w:spacing w:val="-1"/>
          <w:sz w:val="32"/>
          <w:szCs w:val="32"/>
        </w:rPr>
        <w:t>提出相关改革建议。牵头推进供给侧结构性改革。协调推</w:t>
      </w:r>
      <w:r>
        <w:rPr>
          <w:spacing w:val="2"/>
          <w:sz w:val="32"/>
          <w:szCs w:val="32"/>
        </w:rPr>
        <w:t xml:space="preserve"> </w:t>
      </w:r>
      <w:r>
        <w:rPr>
          <w:spacing w:val="-1"/>
          <w:sz w:val="32"/>
          <w:szCs w:val="32"/>
        </w:rPr>
        <w:t>进产权制度和要素市场化配置改革。推动完善基本经济制</w:t>
      </w:r>
      <w:r>
        <w:rPr>
          <w:spacing w:val="2"/>
          <w:sz w:val="32"/>
          <w:szCs w:val="32"/>
        </w:rPr>
        <w:t xml:space="preserve"> </w:t>
      </w:r>
      <w:r>
        <w:rPr>
          <w:spacing w:val="-1"/>
          <w:sz w:val="32"/>
          <w:szCs w:val="32"/>
        </w:rPr>
        <w:t>度和现代市场体系建设，会同相关部门组织实施市场准入</w:t>
      </w:r>
      <w:r>
        <w:rPr>
          <w:spacing w:val="2"/>
          <w:sz w:val="32"/>
          <w:szCs w:val="32"/>
        </w:rPr>
        <w:t xml:space="preserve"> </w:t>
      </w:r>
      <w:r>
        <w:rPr>
          <w:spacing w:val="-4"/>
          <w:sz w:val="32"/>
          <w:szCs w:val="32"/>
        </w:rPr>
        <w:t>负面清单制度。牵头推进优化营商环境工作。</w:t>
      </w:r>
    </w:p>
    <w:p w14:paraId="7776E055">
      <w:pPr>
        <w:pStyle w:val="2"/>
        <w:spacing w:before="196" w:line="296" w:lineRule="auto"/>
        <w:ind w:left="36" w:right="320" w:hanging="1"/>
        <w:rPr>
          <w:sz w:val="32"/>
          <w:szCs w:val="32"/>
        </w:rPr>
      </w:pPr>
      <w:r>
        <w:rPr>
          <w:spacing w:val="-3"/>
          <w:sz w:val="32"/>
          <w:szCs w:val="32"/>
        </w:rPr>
        <w:t>（五）提出全县利用外资和境外投资的规划、总量平衡和</w:t>
      </w:r>
      <w:r>
        <w:rPr>
          <w:spacing w:val="17"/>
          <w:sz w:val="32"/>
          <w:szCs w:val="32"/>
        </w:rPr>
        <w:t xml:space="preserve"> </w:t>
      </w:r>
      <w:r>
        <w:rPr>
          <w:spacing w:val="-1"/>
          <w:sz w:val="32"/>
          <w:szCs w:val="32"/>
        </w:rPr>
        <w:t>结构优化政策。承担统筹协调走出去有关工作。会同有关</w:t>
      </w:r>
      <w:r>
        <w:rPr>
          <w:spacing w:val="1"/>
          <w:sz w:val="32"/>
          <w:szCs w:val="32"/>
        </w:rPr>
        <w:t xml:space="preserve"> </w:t>
      </w:r>
      <w:r>
        <w:rPr>
          <w:spacing w:val="-1"/>
          <w:sz w:val="32"/>
          <w:szCs w:val="32"/>
        </w:rPr>
        <w:t>部门组织实施外商投资准入负面清单。负责全口径外债的</w:t>
      </w:r>
    </w:p>
    <w:p w14:paraId="6CDE0458">
      <w:pPr>
        <w:spacing w:line="296" w:lineRule="auto"/>
        <w:rPr>
          <w:sz w:val="32"/>
          <w:szCs w:val="32"/>
        </w:rPr>
        <w:sectPr>
          <w:pgSz w:w="11906" w:h="16839"/>
          <w:pgMar w:top="1431" w:right="1785" w:bottom="0" w:left="1785" w:header="0" w:footer="0" w:gutter="0"/>
          <w:cols w:space="720" w:num="1"/>
        </w:sectPr>
      </w:pPr>
    </w:p>
    <w:p w14:paraId="675D4B7C">
      <w:pPr>
        <w:pStyle w:val="2"/>
        <w:spacing w:before="196" w:line="220" w:lineRule="auto"/>
        <w:ind w:left="48"/>
        <w:rPr>
          <w:sz w:val="32"/>
          <w:szCs w:val="32"/>
        </w:rPr>
      </w:pPr>
      <w:r>
        <w:rPr>
          <w:spacing w:val="-5"/>
          <w:sz w:val="32"/>
          <w:szCs w:val="32"/>
        </w:rPr>
        <w:t>总量控制、结构优化和监测工作。</w:t>
      </w:r>
    </w:p>
    <w:p w14:paraId="341496CC">
      <w:pPr>
        <w:pStyle w:val="2"/>
        <w:spacing w:before="199" w:line="317" w:lineRule="auto"/>
        <w:ind w:left="34" w:right="42"/>
        <w:rPr>
          <w:sz w:val="32"/>
          <w:szCs w:val="32"/>
        </w:rPr>
      </w:pPr>
      <w:r>
        <w:rPr>
          <w:spacing w:val="-2"/>
          <w:sz w:val="32"/>
          <w:szCs w:val="32"/>
        </w:rPr>
        <w:t>（六）负责全县投资综合管理，拟订全社会</w:t>
      </w:r>
      <w:r>
        <w:rPr>
          <w:spacing w:val="-3"/>
          <w:sz w:val="32"/>
          <w:szCs w:val="32"/>
        </w:rPr>
        <w:t>固定资产投资</w:t>
      </w:r>
      <w:r>
        <w:rPr>
          <w:sz w:val="32"/>
          <w:szCs w:val="32"/>
        </w:rPr>
        <w:t xml:space="preserve">   </w:t>
      </w:r>
      <w:r>
        <w:rPr>
          <w:spacing w:val="-1"/>
          <w:sz w:val="32"/>
          <w:szCs w:val="32"/>
        </w:rPr>
        <w:t>总规模、结构调控目标和政策，会同有关部门拟订政府投</w:t>
      </w:r>
      <w:r>
        <w:rPr>
          <w:spacing w:val="1"/>
          <w:sz w:val="32"/>
          <w:szCs w:val="32"/>
        </w:rPr>
        <w:t xml:space="preserve">  </w:t>
      </w:r>
      <w:r>
        <w:rPr>
          <w:spacing w:val="-1"/>
          <w:sz w:val="32"/>
          <w:szCs w:val="32"/>
        </w:rPr>
        <w:t>资项目审批权限，贯彻落实省政府核准的固定资产投资项</w:t>
      </w:r>
      <w:r>
        <w:rPr>
          <w:spacing w:val="1"/>
          <w:sz w:val="32"/>
          <w:szCs w:val="32"/>
        </w:rPr>
        <w:t xml:space="preserve">  </w:t>
      </w:r>
      <w:r>
        <w:rPr>
          <w:spacing w:val="-1"/>
          <w:sz w:val="32"/>
          <w:szCs w:val="32"/>
        </w:rPr>
        <w:t>目目录。衔接申请中央、省、</w:t>
      </w:r>
      <w:r>
        <w:rPr>
          <w:rFonts w:hint="eastAsia"/>
          <w:spacing w:val="-1"/>
          <w:sz w:val="32"/>
          <w:szCs w:val="32"/>
          <w:lang w:eastAsia="zh-CN"/>
        </w:rPr>
        <w:t>县级</w:t>
      </w:r>
      <w:r>
        <w:rPr>
          <w:spacing w:val="-1"/>
          <w:sz w:val="32"/>
          <w:szCs w:val="32"/>
        </w:rPr>
        <w:t>财政性建设资金，安排</w:t>
      </w:r>
      <w:r>
        <w:rPr>
          <w:spacing w:val="1"/>
          <w:sz w:val="32"/>
          <w:szCs w:val="32"/>
        </w:rPr>
        <w:t xml:space="preserve">  </w:t>
      </w:r>
      <w:r>
        <w:rPr>
          <w:spacing w:val="-3"/>
          <w:sz w:val="32"/>
          <w:szCs w:val="32"/>
        </w:rPr>
        <w:t>县级财政性建设资金，按权限审批、核准、审核重大项目。</w:t>
      </w:r>
      <w:r>
        <w:rPr>
          <w:spacing w:val="14"/>
          <w:sz w:val="32"/>
          <w:szCs w:val="32"/>
        </w:rPr>
        <w:t xml:space="preserve"> </w:t>
      </w:r>
      <w:r>
        <w:rPr>
          <w:spacing w:val="-1"/>
          <w:sz w:val="32"/>
          <w:szCs w:val="32"/>
        </w:rPr>
        <w:t>规划重大建设项目和生产力布局。承担全县重点项目建设</w:t>
      </w:r>
      <w:r>
        <w:rPr>
          <w:spacing w:val="1"/>
          <w:sz w:val="32"/>
          <w:szCs w:val="32"/>
        </w:rPr>
        <w:t xml:space="preserve">  </w:t>
      </w:r>
      <w:r>
        <w:rPr>
          <w:spacing w:val="-3"/>
          <w:sz w:val="32"/>
          <w:szCs w:val="32"/>
        </w:rPr>
        <w:t>协调服务工作。拟订并推动落实鼓励民间投资政策措施。</w:t>
      </w:r>
    </w:p>
    <w:p w14:paraId="48ADB708">
      <w:pPr>
        <w:pStyle w:val="2"/>
        <w:spacing w:before="191" w:line="315" w:lineRule="auto"/>
        <w:ind w:left="34" w:right="160"/>
        <w:rPr>
          <w:sz w:val="32"/>
          <w:szCs w:val="32"/>
        </w:rPr>
      </w:pPr>
      <w:r>
        <w:rPr>
          <w:spacing w:val="-2"/>
          <w:sz w:val="32"/>
          <w:szCs w:val="32"/>
        </w:rPr>
        <w:t>（七）推进落实国家区域协调发展战略、新型城镇化战略</w:t>
      </w:r>
      <w:r>
        <w:rPr>
          <w:spacing w:val="4"/>
          <w:sz w:val="32"/>
          <w:szCs w:val="32"/>
        </w:rPr>
        <w:t xml:space="preserve">  </w:t>
      </w:r>
      <w:r>
        <w:rPr>
          <w:spacing w:val="-1"/>
          <w:sz w:val="32"/>
          <w:szCs w:val="32"/>
        </w:rPr>
        <w:t>和重大政策，组织拟订相关区域规划和政策。统筹推进实</w:t>
      </w:r>
      <w:r>
        <w:rPr>
          <w:spacing w:val="1"/>
          <w:sz w:val="32"/>
          <w:szCs w:val="32"/>
        </w:rPr>
        <w:t xml:space="preserve">  </w:t>
      </w:r>
      <w:r>
        <w:rPr>
          <w:spacing w:val="-1"/>
          <w:sz w:val="32"/>
          <w:szCs w:val="32"/>
        </w:rPr>
        <w:t>施国家重大区域发展战略。组织拟订和实施全县革命老区</w:t>
      </w:r>
      <w:r>
        <w:rPr>
          <w:spacing w:val="1"/>
          <w:sz w:val="32"/>
          <w:szCs w:val="32"/>
        </w:rPr>
        <w:t xml:space="preserve">  </w:t>
      </w:r>
      <w:r>
        <w:rPr>
          <w:spacing w:val="-1"/>
          <w:sz w:val="32"/>
          <w:szCs w:val="32"/>
        </w:rPr>
        <w:t>及其他特殊困难地区发展规划和政策，组织实施易地扶贫</w:t>
      </w:r>
      <w:r>
        <w:rPr>
          <w:spacing w:val="1"/>
          <w:sz w:val="32"/>
          <w:szCs w:val="32"/>
        </w:rPr>
        <w:t xml:space="preserve">  </w:t>
      </w:r>
      <w:r>
        <w:rPr>
          <w:spacing w:val="-7"/>
          <w:sz w:val="32"/>
          <w:szCs w:val="32"/>
        </w:rPr>
        <w:t>搬迁等。统筹协调区域合作、“一带一路”建设工作。组织</w:t>
      </w:r>
      <w:r>
        <w:rPr>
          <w:sz w:val="32"/>
          <w:szCs w:val="32"/>
        </w:rPr>
        <w:t xml:space="preserve"> </w:t>
      </w:r>
      <w:r>
        <w:rPr>
          <w:spacing w:val="-4"/>
          <w:sz w:val="32"/>
          <w:szCs w:val="32"/>
        </w:rPr>
        <w:t>编制并推动实施新型城镇化规划。</w:t>
      </w:r>
    </w:p>
    <w:p w14:paraId="6B9A7DDE">
      <w:pPr>
        <w:pStyle w:val="2"/>
        <w:spacing w:before="192" w:line="315" w:lineRule="auto"/>
        <w:ind w:left="34" w:right="320"/>
        <w:rPr>
          <w:sz w:val="32"/>
          <w:szCs w:val="32"/>
        </w:rPr>
      </w:pPr>
      <w:r>
        <w:rPr>
          <w:spacing w:val="-1"/>
          <w:sz w:val="32"/>
          <w:szCs w:val="32"/>
        </w:rPr>
        <w:t>（八）组织拟订全县综合性产业政策。协调一二三产业发</w:t>
      </w:r>
      <w:r>
        <w:rPr>
          <w:spacing w:val="2"/>
          <w:sz w:val="32"/>
          <w:szCs w:val="32"/>
        </w:rPr>
        <w:t xml:space="preserve"> </w:t>
      </w:r>
      <w:r>
        <w:rPr>
          <w:spacing w:val="-1"/>
          <w:sz w:val="32"/>
          <w:szCs w:val="32"/>
        </w:rPr>
        <w:t>展重大问题并统筹衔接相关发展规划和重大政策。协调推</w:t>
      </w:r>
      <w:r>
        <w:rPr>
          <w:spacing w:val="3"/>
          <w:sz w:val="32"/>
          <w:szCs w:val="32"/>
        </w:rPr>
        <w:t xml:space="preserve"> </w:t>
      </w:r>
      <w:r>
        <w:rPr>
          <w:spacing w:val="-1"/>
          <w:sz w:val="32"/>
          <w:szCs w:val="32"/>
        </w:rPr>
        <w:t>进重大基础设施建设发展，组织拟订并推动实施服务业及</w:t>
      </w:r>
      <w:r>
        <w:rPr>
          <w:spacing w:val="3"/>
          <w:sz w:val="32"/>
          <w:szCs w:val="32"/>
        </w:rPr>
        <w:t xml:space="preserve"> </w:t>
      </w:r>
      <w:r>
        <w:rPr>
          <w:spacing w:val="-1"/>
          <w:sz w:val="32"/>
          <w:szCs w:val="32"/>
        </w:rPr>
        <w:t>现代物流业规划和重大政策。统筹推进产业集聚区和服务</w:t>
      </w:r>
      <w:r>
        <w:rPr>
          <w:spacing w:val="3"/>
          <w:sz w:val="32"/>
          <w:szCs w:val="32"/>
        </w:rPr>
        <w:t xml:space="preserve"> </w:t>
      </w:r>
      <w:r>
        <w:rPr>
          <w:spacing w:val="-1"/>
          <w:sz w:val="32"/>
          <w:szCs w:val="32"/>
        </w:rPr>
        <w:t>业载体平台建设。综合研判消费变动趋势，拟订实施促进</w:t>
      </w:r>
      <w:r>
        <w:rPr>
          <w:spacing w:val="3"/>
          <w:sz w:val="32"/>
          <w:szCs w:val="32"/>
        </w:rPr>
        <w:t xml:space="preserve"> </w:t>
      </w:r>
      <w:r>
        <w:rPr>
          <w:spacing w:val="-6"/>
          <w:sz w:val="32"/>
          <w:szCs w:val="32"/>
        </w:rPr>
        <w:t>消费的综合性政策措施。</w:t>
      </w:r>
    </w:p>
    <w:p w14:paraId="7C31B4F4">
      <w:pPr>
        <w:pStyle w:val="2"/>
        <w:spacing w:before="197" w:line="305" w:lineRule="auto"/>
        <w:ind w:left="34" w:right="320"/>
        <w:rPr>
          <w:sz w:val="32"/>
          <w:szCs w:val="32"/>
        </w:rPr>
      </w:pPr>
      <w:r>
        <w:rPr>
          <w:spacing w:val="-2"/>
          <w:sz w:val="32"/>
          <w:szCs w:val="32"/>
        </w:rPr>
        <w:t>（九）推动实施全县创新驱动发展。会同相关部门拟订推</w:t>
      </w:r>
      <w:r>
        <w:rPr>
          <w:spacing w:val="6"/>
          <w:sz w:val="32"/>
          <w:szCs w:val="32"/>
        </w:rPr>
        <w:t xml:space="preserve"> </w:t>
      </w:r>
      <w:r>
        <w:rPr>
          <w:spacing w:val="-1"/>
          <w:sz w:val="32"/>
          <w:szCs w:val="32"/>
        </w:rPr>
        <w:t>进创新创业的规划和政策，提出创新发展和培育经济发展</w:t>
      </w:r>
      <w:r>
        <w:rPr>
          <w:spacing w:val="3"/>
          <w:sz w:val="32"/>
          <w:szCs w:val="32"/>
        </w:rPr>
        <w:t xml:space="preserve"> </w:t>
      </w:r>
      <w:r>
        <w:rPr>
          <w:spacing w:val="-1"/>
          <w:sz w:val="32"/>
          <w:szCs w:val="32"/>
        </w:rPr>
        <w:t>新动能的政策。会同相关部门规划布局县重大科技基础设</w:t>
      </w:r>
      <w:r>
        <w:rPr>
          <w:spacing w:val="3"/>
          <w:sz w:val="32"/>
          <w:szCs w:val="32"/>
        </w:rPr>
        <w:t xml:space="preserve"> </w:t>
      </w:r>
      <w:r>
        <w:rPr>
          <w:spacing w:val="-1"/>
          <w:sz w:val="32"/>
          <w:szCs w:val="32"/>
        </w:rPr>
        <w:t>施。组织拟订并推动实施高技术产业和战略性新兴产业发</w:t>
      </w:r>
    </w:p>
    <w:p w14:paraId="7707008D">
      <w:pPr>
        <w:spacing w:line="305" w:lineRule="auto"/>
        <w:rPr>
          <w:sz w:val="32"/>
          <w:szCs w:val="32"/>
        </w:rPr>
        <w:sectPr>
          <w:pgSz w:w="11906" w:h="16839"/>
          <w:pgMar w:top="1431" w:right="1785" w:bottom="0" w:left="1785" w:header="0" w:footer="0" w:gutter="0"/>
          <w:cols w:space="720" w:num="1"/>
        </w:sectPr>
      </w:pPr>
    </w:p>
    <w:p w14:paraId="1EA2C829">
      <w:pPr>
        <w:pStyle w:val="2"/>
        <w:spacing w:before="197" w:line="333" w:lineRule="auto"/>
        <w:ind w:left="41" w:right="320" w:hanging="5"/>
        <w:rPr>
          <w:sz w:val="32"/>
          <w:szCs w:val="32"/>
        </w:rPr>
      </w:pPr>
      <w:r>
        <w:rPr>
          <w:spacing w:val="-1"/>
          <w:sz w:val="32"/>
          <w:szCs w:val="32"/>
        </w:rPr>
        <w:t>展规划政策，协调产业升级、重大技术装备推广应用等方</w:t>
      </w:r>
      <w:r>
        <w:rPr>
          <w:spacing w:val="1"/>
          <w:sz w:val="32"/>
          <w:szCs w:val="32"/>
        </w:rPr>
        <w:t xml:space="preserve"> </w:t>
      </w:r>
      <w:r>
        <w:rPr>
          <w:spacing w:val="-9"/>
          <w:sz w:val="32"/>
          <w:szCs w:val="32"/>
        </w:rPr>
        <w:t>面的重大问题。</w:t>
      </w:r>
    </w:p>
    <w:p w14:paraId="320F3784">
      <w:pPr>
        <w:pStyle w:val="2"/>
        <w:spacing w:before="6" w:line="314" w:lineRule="auto"/>
        <w:ind w:left="34" w:right="51"/>
        <w:rPr>
          <w:sz w:val="32"/>
          <w:szCs w:val="32"/>
        </w:rPr>
      </w:pPr>
      <w:r>
        <w:rPr>
          <w:spacing w:val="-3"/>
          <w:sz w:val="32"/>
          <w:szCs w:val="32"/>
        </w:rPr>
        <w:t>（十）跟踪研判全县涉及经济安全、生态安全、资源安全、</w:t>
      </w:r>
      <w:r>
        <w:rPr>
          <w:spacing w:val="4"/>
          <w:sz w:val="32"/>
          <w:szCs w:val="32"/>
        </w:rPr>
        <w:t xml:space="preserve"> </w:t>
      </w:r>
      <w:r>
        <w:rPr>
          <w:spacing w:val="-1"/>
          <w:sz w:val="32"/>
          <w:szCs w:val="32"/>
        </w:rPr>
        <w:t>科技安全、社会安全等的各类风险隐患，提出相关工作建</w:t>
      </w:r>
      <w:r>
        <w:rPr>
          <w:spacing w:val="1"/>
          <w:sz w:val="32"/>
          <w:szCs w:val="32"/>
        </w:rPr>
        <w:t xml:space="preserve">  </w:t>
      </w:r>
      <w:r>
        <w:rPr>
          <w:spacing w:val="-1"/>
          <w:sz w:val="32"/>
          <w:szCs w:val="32"/>
        </w:rPr>
        <w:t>议。承担全县经济、生态、资源等重点领域国家安全工作</w:t>
      </w:r>
      <w:r>
        <w:rPr>
          <w:spacing w:val="1"/>
          <w:sz w:val="32"/>
          <w:szCs w:val="32"/>
        </w:rPr>
        <w:t xml:space="preserve">  </w:t>
      </w:r>
      <w:r>
        <w:rPr>
          <w:spacing w:val="-1"/>
          <w:sz w:val="32"/>
          <w:szCs w:val="32"/>
        </w:rPr>
        <w:t>协调机制相关工作。按照分工，承担安全生产工作相关职</w:t>
      </w:r>
      <w:r>
        <w:rPr>
          <w:spacing w:val="1"/>
          <w:sz w:val="32"/>
          <w:szCs w:val="32"/>
        </w:rPr>
        <w:t xml:space="preserve">  </w:t>
      </w:r>
      <w:r>
        <w:rPr>
          <w:spacing w:val="-1"/>
          <w:sz w:val="32"/>
          <w:szCs w:val="32"/>
        </w:rPr>
        <w:t>责。负责全县重要商品总量平衡和宏观调控，提出重要工</w:t>
      </w:r>
      <w:r>
        <w:rPr>
          <w:spacing w:val="1"/>
          <w:sz w:val="32"/>
          <w:szCs w:val="32"/>
        </w:rPr>
        <w:t xml:space="preserve">  </w:t>
      </w:r>
      <w:r>
        <w:rPr>
          <w:spacing w:val="-3"/>
          <w:sz w:val="32"/>
          <w:szCs w:val="32"/>
        </w:rPr>
        <w:t>业品、原材料和重要农产品进出口调控意见并协调落实。</w:t>
      </w:r>
    </w:p>
    <w:p w14:paraId="63A3B332">
      <w:pPr>
        <w:pStyle w:val="2"/>
        <w:spacing w:before="196" w:line="221" w:lineRule="auto"/>
        <w:ind w:left="45"/>
        <w:rPr>
          <w:sz w:val="32"/>
          <w:szCs w:val="32"/>
        </w:rPr>
      </w:pPr>
      <w:r>
        <w:rPr>
          <w:spacing w:val="-3"/>
          <w:sz w:val="32"/>
          <w:szCs w:val="32"/>
        </w:rPr>
        <w:t>会同有关部门拟订县级储备物资品种目录、总体发展规划。</w:t>
      </w:r>
    </w:p>
    <w:p w14:paraId="2DE17C65">
      <w:pPr>
        <w:pStyle w:val="2"/>
        <w:spacing w:before="195" w:line="311" w:lineRule="auto"/>
        <w:ind w:left="34" w:right="320"/>
        <w:rPr>
          <w:sz w:val="32"/>
          <w:szCs w:val="32"/>
        </w:rPr>
      </w:pPr>
      <w:r>
        <w:rPr>
          <w:spacing w:val="-1"/>
          <w:sz w:val="32"/>
          <w:szCs w:val="32"/>
        </w:rPr>
        <w:t>（十一）负责全县社会发展与国民经济发展的政策衔接，</w:t>
      </w:r>
      <w:r>
        <w:rPr>
          <w:spacing w:val="2"/>
          <w:sz w:val="32"/>
          <w:szCs w:val="32"/>
        </w:rPr>
        <w:t xml:space="preserve"> </w:t>
      </w:r>
      <w:r>
        <w:rPr>
          <w:spacing w:val="-1"/>
          <w:sz w:val="32"/>
          <w:szCs w:val="32"/>
        </w:rPr>
        <w:t>协调有关重大问题。组织拟订全县社会发展总体规划，统</w:t>
      </w:r>
      <w:r>
        <w:rPr>
          <w:spacing w:val="3"/>
          <w:sz w:val="32"/>
          <w:szCs w:val="32"/>
        </w:rPr>
        <w:t xml:space="preserve"> </w:t>
      </w:r>
      <w:r>
        <w:rPr>
          <w:spacing w:val="-1"/>
          <w:sz w:val="32"/>
          <w:szCs w:val="32"/>
        </w:rPr>
        <w:t>筹推进基本公共服务体系建设和收入分配制度改革，提出</w:t>
      </w:r>
      <w:r>
        <w:rPr>
          <w:spacing w:val="3"/>
          <w:sz w:val="32"/>
          <w:szCs w:val="32"/>
        </w:rPr>
        <w:t xml:space="preserve"> </w:t>
      </w:r>
      <w:r>
        <w:rPr>
          <w:spacing w:val="-1"/>
          <w:sz w:val="32"/>
          <w:szCs w:val="32"/>
        </w:rPr>
        <w:t>促进就业、完善社会保障与经济协调发展的政策建议。牵</w:t>
      </w:r>
      <w:r>
        <w:rPr>
          <w:spacing w:val="3"/>
          <w:sz w:val="32"/>
          <w:szCs w:val="32"/>
        </w:rPr>
        <w:t xml:space="preserve"> </w:t>
      </w:r>
      <w:r>
        <w:rPr>
          <w:spacing w:val="-5"/>
          <w:sz w:val="32"/>
          <w:szCs w:val="32"/>
        </w:rPr>
        <w:t>头开展全县社会信用体系建设。</w:t>
      </w:r>
    </w:p>
    <w:p w14:paraId="6D0B654D">
      <w:pPr>
        <w:pStyle w:val="2"/>
        <w:spacing w:before="192" w:line="311" w:lineRule="auto"/>
        <w:ind w:left="36" w:right="320" w:hanging="1"/>
        <w:rPr>
          <w:sz w:val="32"/>
          <w:szCs w:val="32"/>
        </w:rPr>
      </w:pPr>
      <w:r>
        <w:rPr>
          <w:spacing w:val="-1"/>
          <w:sz w:val="32"/>
          <w:szCs w:val="32"/>
        </w:rPr>
        <w:t>（十二）推进实施可持续发展战略，推动生态文明建设，</w:t>
      </w:r>
      <w:r>
        <w:rPr>
          <w:spacing w:val="2"/>
          <w:sz w:val="32"/>
          <w:szCs w:val="32"/>
        </w:rPr>
        <w:t xml:space="preserve"> </w:t>
      </w:r>
      <w:r>
        <w:rPr>
          <w:spacing w:val="-1"/>
          <w:sz w:val="32"/>
          <w:szCs w:val="32"/>
        </w:rPr>
        <w:t>协调生态环境保护与修复、能源资源节约和综合利用等工</w:t>
      </w:r>
      <w:r>
        <w:rPr>
          <w:spacing w:val="1"/>
          <w:sz w:val="32"/>
          <w:szCs w:val="32"/>
        </w:rPr>
        <w:t xml:space="preserve"> </w:t>
      </w:r>
      <w:r>
        <w:rPr>
          <w:spacing w:val="-1"/>
          <w:sz w:val="32"/>
          <w:szCs w:val="32"/>
        </w:rPr>
        <w:t>作。提出健全生态保护补偿机制的政策措施，综合协调环</w:t>
      </w:r>
      <w:r>
        <w:rPr>
          <w:spacing w:val="1"/>
          <w:sz w:val="32"/>
          <w:szCs w:val="32"/>
        </w:rPr>
        <w:t xml:space="preserve"> </w:t>
      </w:r>
      <w:r>
        <w:rPr>
          <w:spacing w:val="-1"/>
          <w:sz w:val="32"/>
          <w:szCs w:val="32"/>
        </w:rPr>
        <w:t>保产业和清洁生产促进有关工作。提出全县能源消费控制</w:t>
      </w:r>
      <w:r>
        <w:rPr>
          <w:spacing w:val="1"/>
          <w:sz w:val="32"/>
          <w:szCs w:val="32"/>
        </w:rPr>
        <w:t xml:space="preserve"> </w:t>
      </w:r>
      <w:r>
        <w:rPr>
          <w:spacing w:val="-6"/>
          <w:sz w:val="32"/>
          <w:szCs w:val="32"/>
        </w:rPr>
        <w:t>目标、任务并组织实施。</w:t>
      </w:r>
    </w:p>
    <w:p w14:paraId="008C88AC">
      <w:pPr>
        <w:pStyle w:val="2"/>
        <w:spacing w:before="197" w:line="305" w:lineRule="auto"/>
        <w:ind w:left="36" w:right="320" w:hanging="1"/>
        <w:rPr>
          <w:sz w:val="32"/>
          <w:szCs w:val="32"/>
        </w:rPr>
      </w:pPr>
      <w:r>
        <w:rPr>
          <w:spacing w:val="-2"/>
          <w:sz w:val="32"/>
          <w:szCs w:val="32"/>
        </w:rPr>
        <w:t>（十三）会同有关部门拟订推进全县经济建设与国防建设</w:t>
      </w:r>
      <w:r>
        <w:rPr>
          <w:spacing w:val="5"/>
          <w:sz w:val="32"/>
          <w:szCs w:val="32"/>
        </w:rPr>
        <w:t xml:space="preserve"> </w:t>
      </w:r>
      <w:r>
        <w:rPr>
          <w:spacing w:val="-1"/>
          <w:sz w:val="32"/>
          <w:szCs w:val="32"/>
        </w:rPr>
        <w:t>协调发展的规划和政策，协调有关重大问题。推动实施军</w:t>
      </w:r>
      <w:r>
        <w:rPr>
          <w:spacing w:val="1"/>
          <w:sz w:val="32"/>
          <w:szCs w:val="32"/>
        </w:rPr>
        <w:t xml:space="preserve"> </w:t>
      </w:r>
      <w:r>
        <w:rPr>
          <w:spacing w:val="-1"/>
          <w:sz w:val="32"/>
          <w:szCs w:val="32"/>
        </w:rPr>
        <w:t>民融合发展战略，组织编制国民经济动员规划，协调和组</w:t>
      </w:r>
      <w:r>
        <w:rPr>
          <w:spacing w:val="1"/>
          <w:sz w:val="32"/>
          <w:szCs w:val="32"/>
        </w:rPr>
        <w:t xml:space="preserve"> </w:t>
      </w:r>
      <w:r>
        <w:rPr>
          <w:spacing w:val="-5"/>
          <w:sz w:val="32"/>
          <w:szCs w:val="32"/>
        </w:rPr>
        <w:t>织实施国民经济动员有关工作。</w:t>
      </w:r>
    </w:p>
    <w:p w14:paraId="4F1751BF">
      <w:pPr>
        <w:pStyle w:val="2"/>
        <w:spacing w:before="196" w:line="221" w:lineRule="auto"/>
        <w:ind w:left="35"/>
        <w:rPr>
          <w:sz w:val="32"/>
          <w:szCs w:val="32"/>
        </w:rPr>
      </w:pPr>
      <w:r>
        <w:rPr>
          <w:spacing w:val="-3"/>
          <w:sz w:val="32"/>
          <w:szCs w:val="32"/>
        </w:rPr>
        <w:t>（十四）健全完善全县统一规范的公共资源交易平台。</w:t>
      </w:r>
    </w:p>
    <w:p w14:paraId="3F9B826E">
      <w:pPr>
        <w:spacing w:line="221" w:lineRule="auto"/>
        <w:rPr>
          <w:sz w:val="32"/>
          <w:szCs w:val="32"/>
        </w:rPr>
        <w:sectPr>
          <w:pgSz w:w="11906" w:h="16839"/>
          <w:pgMar w:top="1431" w:right="1785" w:bottom="0" w:left="1785" w:header="0" w:footer="0" w:gutter="0"/>
          <w:cols w:space="720" w:num="1"/>
        </w:sectPr>
      </w:pPr>
    </w:p>
    <w:p w14:paraId="4282C281">
      <w:pPr>
        <w:pStyle w:val="2"/>
        <w:spacing w:before="193" w:line="315" w:lineRule="auto"/>
        <w:ind w:left="34" w:right="160"/>
        <w:rPr>
          <w:sz w:val="32"/>
          <w:szCs w:val="32"/>
        </w:rPr>
      </w:pPr>
      <w:r>
        <w:rPr>
          <w:spacing w:val="-2"/>
          <w:sz w:val="32"/>
          <w:szCs w:val="32"/>
        </w:rPr>
        <w:t>（十五）拟订全县能源发展规划、政策和年度指导计划并</w:t>
      </w:r>
      <w:r>
        <w:rPr>
          <w:spacing w:val="4"/>
          <w:sz w:val="32"/>
          <w:szCs w:val="32"/>
        </w:rPr>
        <w:t xml:space="preserve">  </w:t>
      </w:r>
      <w:r>
        <w:rPr>
          <w:spacing w:val="-1"/>
          <w:sz w:val="32"/>
          <w:szCs w:val="32"/>
        </w:rPr>
        <w:t>组织实施,推进能源体制改革,拟订有关改革方案并组织实</w:t>
      </w:r>
      <w:r>
        <w:rPr>
          <w:spacing w:val="2"/>
          <w:sz w:val="32"/>
          <w:szCs w:val="32"/>
        </w:rPr>
        <w:t xml:space="preserve">  </w:t>
      </w:r>
      <w:r>
        <w:rPr>
          <w:spacing w:val="-1"/>
          <w:sz w:val="32"/>
          <w:szCs w:val="32"/>
        </w:rPr>
        <w:t>施,协调全县能源发展和改革中的重大问题。组织拟订全县</w:t>
      </w:r>
      <w:r>
        <w:rPr>
          <w:spacing w:val="4"/>
          <w:sz w:val="32"/>
          <w:szCs w:val="32"/>
        </w:rPr>
        <w:t xml:space="preserve"> </w:t>
      </w:r>
      <w:r>
        <w:rPr>
          <w:spacing w:val="-1"/>
          <w:sz w:val="32"/>
          <w:szCs w:val="32"/>
        </w:rPr>
        <w:t>能源产业政策,拟订相关地方标准并组织实施,推进能源清</w:t>
      </w:r>
      <w:r>
        <w:rPr>
          <w:spacing w:val="2"/>
          <w:sz w:val="32"/>
          <w:szCs w:val="32"/>
        </w:rPr>
        <w:t xml:space="preserve">  </w:t>
      </w:r>
      <w:r>
        <w:rPr>
          <w:spacing w:val="-1"/>
          <w:sz w:val="32"/>
          <w:szCs w:val="32"/>
        </w:rPr>
        <w:t>洁化发展。指导协调全县农村能源发展改革工作。严格行</w:t>
      </w:r>
      <w:r>
        <w:rPr>
          <w:spacing w:val="1"/>
          <w:sz w:val="32"/>
          <w:szCs w:val="32"/>
        </w:rPr>
        <w:t xml:space="preserve">  </w:t>
      </w:r>
      <w:r>
        <w:rPr>
          <w:spacing w:val="-4"/>
          <w:sz w:val="32"/>
          <w:szCs w:val="32"/>
        </w:rPr>
        <w:t>业准入条件,提高行业安全生产水平。</w:t>
      </w:r>
    </w:p>
    <w:p w14:paraId="514D7164">
      <w:pPr>
        <w:pStyle w:val="2"/>
        <w:spacing w:before="190" w:line="318" w:lineRule="auto"/>
        <w:ind w:left="36" w:right="160" w:hanging="1"/>
        <w:rPr>
          <w:sz w:val="32"/>
          <w:szCs w:val="32"/>
        </w:rPr>
      </w:pPr>
      <w:r>
        <w:rPr>
          <w:spacing w:val="-4"/>
          <w:sz w:val="32"/>
          <w:szCs w:val="32"/>
        </w:rPr>
        <w:t>（十六）负责全县能源规划建设管理</w:t>
      </w:r>
      <w:r>
        <w:rPr>
          <w:spacing w:val="-79"/>
          <w:sz w:val="32"/>
          <w:szCs w:val="32"/>
        </w:rPr>
        <w:t xml:space="preserve"> </w:t>
      </w:r>
      <w:r>
        <w:rPr>
          <w:spacing w:val="-4"/>
          <w:sz w:val="32"/>
          <w:szCs w:val="32"/>
        </w:rPr>
        <w:t>,推进能源资源优化配</w:t>
      </w:r>
      <w:r>
        <w:rPr>
          <w:sz w:val="32"/>
          <w:szCs w:val="32"/>
        </w:rPr>
        <w:t xml:space="preserve"> </w:t>
      </w:r>
      <w:r>
        <w:rPr>
          <w:spacing w:val="-1"/>
          <w:sz w:val="32"/>
          <w:szCs w:val="32"/>
        </w:rPr>
        <w:t>置,按规定权限审批、核准、审核能源固定资产投资项目,</w:t>
      </w:r>
      <w:r>
        <w:rPr>
          <w:spacing w:val="1"/>
          <w:sz w:val="32"/>
          <w:szCs w:val="32"/>
        </w:rPr>
        <w:t xml:space="preserve">  </w:t>
      </w:r>
      <w:r>
        <w:rPr>
          <w:spacing w:val="-1"/>
          <w:sz w:val="32"/>
          <w:szCs w:val="32"/>
        </w:rPr>
        <w:t>协调解决能源项目规划建设过程中的重大问题。负责全县</w:t>
      </w:r>
      <w:r>
        <w:rPr>
          <w:sz w:val="32"/>
          <w:szCs w:val="32"/>
        </w:rPr>
        <w:t xml:space="preserve">  </w:t>
      </w:r>
      <w:r>
        <w:rPr>
          <w:spacing w:val="-1"/>
          <w:sz w:val="32"/>
          <w:szCs w:val="32"/>
        </w:rPr>
        <w:t>能源行业节能和资源综合利用,配合国家、省、市开展能源</w:t>
      </w:r>
      <w:r>
        <w:rPr>
          <w:spacing w:val="2"/>
          <w:sz w:val="32"/>
          <w:szCs w:val="32"/>
        </w:rPr>
        <w:t xml:space="preserve"> </w:t>
      </w:r>
      <w:r>
        <w:rPr>
          <w:spacing w:val="-1"/>
          <w:sz w:val="32"/>
          <w:szCs w:val="32"/>
        </w:rPr>
        <w:t>重大设备研发及其相关重大科研项目实施工作,指导能源科</w:t>
      </w:r>
      <w:r>
        <w:rPr>
          <w:spacing w:val="2"/>
          <w:sz w:val="32"/>
          <w:szCs w:val="32"/>
        </w:rPr>
        <w:t xml:space="preserve"> </w:t>
      </w:r>
      <w:r>
        <w:rPr>
          <w:spacing w:val="-1"/>
          <w:sz w:val="32"/>
          <w:szCs w:val="32"/>
        </w:rPr>
        <w:t>技进步和成套设备引进消化创新,组织协调相关重大示范工</w:t>
      </w:r>
      <w:r>
        <w:rPr>
          <w:spacing w:val="2"/>
          <w:sz w:val="32"/>
          <w:szCs w:val="32"/>
        </w:rPr>
        <w:t xml:space="preserve"> </w:t>
      </w:r>
      <w:r>
        <w:rPr>
          <w:spacing w:val="-4"/>
          <w:sz w:val="32"/>
          <w:szCs w:val="32"/>
        </w:rPr>
        <w:t>程实施和推广应用新产品、新技术、新设备。</w:t>
      </w:r>
    </w:p>
    <w:p w14:paraId="794F3002">
      <w:pPr>
        <w:pStyle w:val="2"/>
        <w:spacing w:before="199" w:line="319" w:lineRule="auto"/>
        <w:ind w:left="35" w:right="51"/>
        <w:rPr>
          <w:sz w:val="32"/>
          <w:szCs w:val="32"/>
        </w:rPr>
      </w:pPr>
      <w:r>
        <w:rPr>
          <w:spacing w:val="-3"/>
          <w:sz w:val="32"/>
          <w:szCs w:val="32"/>
        </w:rPr>
        <w:t>（十七）参与研究全县能源消费总量控制目标建议，指导、</w:t>
      </w:r>
      <w:r>
        <w:rPr>
          <w:spacing w:val="4"/>
          <w:sz w:val="32"/>
          <w:szCs w:val="32"/>
        </w:rPr>
        <w:t xml:space="preserve"> </w:t>
      </w:r>
      <w:r>
        <w:rPr>
          <w:spacing w:val="-1"/>
          <w:sz w:val="32"/>
          <w:szCs w:val="32"/>
        </w:rPr>
        <w:t>监督能源消费总量控制有关工作,衔接能源生产建设和供需</w:t>
      </w:r>
      <w:r>
        <w:rPr>
          <w:spacing w:val="3"/>
          <w:sz w:val="32"/>
          <w:szCs w:val="32"/>
        </w:rPr>
        <w:t xml:space="preserve"> </w:t>
      </w:r>
      <w:r>
        <w:rPr>
          <w:spacing w:val="-1"/>
          <w:sz w:val="32"/>
          <w:szCs w:val="32"/>
        </w:rPr>
        <w:t>平衡,开展能源预测监测和预警,参与能源运行调节和应急</w:t>
      </w:r>
      <w:r>
        <w:rPr>
          <w:spacing w:val="1"/>
          <w:sz w:val="32"/>
          <w:szCs w:val="32"/>
        </w:rPr>
        <w:t xml:space="preserve">  </w:t>
      </w:r>
      <w:r>
        <w:rPr>
          <w:spacing w:val="-1"/>
          <w:sz w:val="32"/>
          <w:szCs w:val="32"/>
        </w:rPr>
        <w:t>保障,配合开展石油、天然气储备管理工作。按规定权限承</w:t>
      </w:r>
      <w:r>
        <w:rPr>
          <w:spacing w:val="3"/>
          <w:sz w:val="32"/>
          <w:szCs w:val="32"/>
        </w:rPr>
        <w:t xml:space="preserve"> </w:t>
      </w:r>
      <w:r>
        <w:rPr>
          <w:spacing w:val="-1"/>
          <w:sz w:val="32"/>
          <w:szCs w:val="32"/>
        </w:rPr>
        <w:t>担能源对外合作职责,组织推进与外市、省、中央大型企业</w:t>
      </w:r>
      <w:r>
        <w:rPr>
          <w:spacing w:val="3"/>
          <w:sz w:val="32"/>
          <w:szCs w:val="32"/>
        </w:rPr>
        <w:t xml:space="preserve"> </w:t>
      </w:r>
      <w:r>
        <w:rPr>
          <w:spacing w:val="-1"/>
          <w:sz w:val="32"/>
          <w:szCs w:val="32"/>
        </w:rPr>
        <w:t>能源合作,推动县内相关能源企业在县外项目建设和与县外</w:t>
      </w:r>
      <w:r>
        <w:rPr>
          <w:spacing w:val="3"/>
          <w:sz w:val="32"/>
          <w:szCs w:val="32"/>
        </w:rPr>
        <w:t xml:space="preserve"> </w:t>
      </w:r>
      <w:r>
        <w:rPr>
          <w:spacing w:val="-1"/>
          <w:sz w:val="32"/>
          <w:szCs w:val="32"/>
        </w:rPr>
        <w:t>企业合资合作,参与组织推进能源国际合作,协调能源合作</w:t>
      </w:r>
      <w:r>
        <w:rPr>
          <w:spacing w:val="1"/>
          <w:sz w:val="32"/>
          <w:szCs w:val="32"/>
        </w:rPr>
        <w:t xml:space="preserve">  </w:t>
      </w:r>
      <w:r>
        <w:rPr>
          <w:spacing w:val="-3"/>
          <w:sz w:val="32"/>
          <w:szCs w:val="32"/>
        </w:rPr>
        <w:t>中的重大问题。参与拟订与全县能源相关的资源、财税、</w:t>
      </w:r>
    </w:p>
    <w:p w14:paraId="54720BAD">
      <w:pPr>
        <w:pStyle w:val="2"/>
        <w:spacing w:before="193" w:line="279" w:lineRule="auto"/>
        <w:ind w:left="40" w:right="160" w:hanging="5"/>
        <w:rPr>
          <w:sz w:val="32"/>
          <w:szCs w:val="32"/>
        </w:rPr>
      </w:pPr>
      <w:r>
        <w:rPr>
          <w:spacing w:val="-1"/>
          <w:sz w:val="32"/>
          <w:szCs w:val="32"/>
        </w:rPr>
        <w:t>环保及应对气候变化等政策,提出能源价格调整和进出口总</w:t>
      </w:r>
      <w:r>
        <w:rPr>
          <w:spacing w:val="3"/>
          <w:sz w:val="32"/>
          <w:szCs w:val="32"/>
        </w:rPr>
        <w:t xml:space="preserve"> </w:t>
      </w:r>
      <w:r>
        <w:rPr>
          <w:spacing w:val="-13"/>
          <w:sz w:val="32"/>
          <w:szCs w:val="32"/>
        </w:rPr>
        <w:t>量建议。</w:t>
      </w:r>
    </w:p>
    <w:p w14:paraId="7650119A">
      <w:pPr>
        <w:pStyle w:val="2"/>
        <w:spacing w:before="189" w:line="220" w:lineRule="auto"/>
        <w:ind w:left="35"/>
        <w:rPr>
          <w:sz w:val="32"/>
          <w:szCs w:val="32"/>
        </w:rPr>
      </w:pPr>
      <w:r>
        <w:rPr>
          <w:spacing w:val="-3"/>
          <w:sz w:val="32"/>
          <w:szCs w:val="32"/>
        </w:rPr>
        <w:t>（十八）贯彻执行国家、省、市粮食流通和物资储备法律、</w:t>
      </w:r>
    </w:p>
    <w:p w14:paraId="67DC4ED4">
      <w:pPr>
        <w:spacing w:line="220" w:lineRule="auto"/>
        <w:rPr>
          <w:sz w:val="32"/>
          <w:szCs w:val="32"/>
        </w:rPr>
        <w:sectPr>
          <w:pgSz w:w="11906" w:h="16839"/>
          <w:pgMar w:top="1431" w:right="1785" w:bottom="0" w:left="1785" w:header="0" w:footer="0" w:gutter="0"/>
          <w:cols w:space="720" w:num="1"/>
        </w:sectPr>
      </w:pPr>
    </w:p>
    <w:p w14:paraId="2702805A">
      <w:pPr>
        <w:pStyle w:val="2"/>
        <w:spacing w:before="198" w:line="333" w:lineRule="auto"/>
        <w:ind w:left="35" w:right="268" w:firstLine="10"/>
        <w:jc w:val="both"/>
        <w:rPr>
          <w:sz w:val="32"/>
          <w:szCs w:val="32"/>
        </w:rPr>
      </w:pPr>
      <w:r>
        <w:rPr>
          <w:spacing w:val="-1"/>
          <w:sz w:val="32"/>
          <w:szCs w:val="32"/>
        </w:rPr>
        <w:t>法规,拟订全县粮食流通和物资储备管理体</w:t>
      </w:r>
      <w:r>
        <w:rPr>
          <w:spacing w:val="-2"/>
          <w:sz w:val="32"/>
          <w:szCs w:val="32"/>
        </w:rPr>
        <w:t>制改革方案并组</w:t>
      </w:r>
      <w:r>
        <w:rPr>
          <w:sz w:val="32"/>
          <w:szCs w:val="32"/>
        </w:rPr>
        <w:t xml:space="preserve"> </w:t>
      </w:r>
      <w:r>
        <w:rPr>
          <w:spacing w:val="-1"/>
          <w:sz w:val="32"/>
          <w:szCs w:val="32"/>
        </w:rPr>
        <w:t>织实施,推动国有粮食企业改革,研究提出现代粮食流通产</w:t>
      </w:r>
      <w:r>
        <w:rPr>
          <w:spacing w:val="1"/>
          <w:sz w:val="32"/>
          <w:szCs w:val="32"/>
        </w:rPr>
        <w:t xml:space="preserve">  </w:t>
      </w:r>
      <w:r>
        <w:rPr>
          <w:spacing w:val="-7"/>
          <w:sz w:val="32"/>
          <w:szCs w:val="32"/>
        </w:rPr>
        <w:t>业发展战略建议。</w:t>
      </w:r>
    </w:p>
    <w:p w14:paraId="18DD39B9">
      <w:pPr>
        <w:pStyle w:val="2"/>
        <w:spacing w:before="6" w:line="310" w:lineRule="auto"/>
        <w:ind w:left="35" w:right="151"/>
        <w:rPr>
          <w:sz w:val="32"/>
          <w:szCs w:val="32"/>
        </w:rPr>
      </w:pPr>
      <w:r>
        <w:rPr>
          <w:spacing w:val="-2"/>
          <w:sz w:val="32"/>
          <w:szCs w:val="32"/>
        </w:rPr>
        <w:t>（十九）拟订全县粮食流通和物资储备管理相关政策并监</w:t>
      </w:r>
      <w:r>
        <w:rPr>
          <w:spacing w:val="3"/>
          <w:sz w:val="32"/>
          <w:szCs w:val="32"/>
        </w:rPr>
        <w:t xml:space="preserve">  </w:t>
      </w:r>
      <w:r>
        <w:rPr>
          <w:spacing w:val="-1"/>
          <w:sz w:val="32"/>
          <w:szCs w:val="32"/>
        </w:rPr>
        <w:t>督实施,会同有关部门研究提出全县粮食流通和地方粮油储</w:t>
      </w:r>
      <w:r>
        <w:rPr>
          <w:spacing w:val="3"/>
          <w:sz w:val="32"/>
          <w:szCs w:val="32"/>
        </w:rPr>
        <w:t xml:space="preserve"> </w:t>
      </w:r>
      <w:r>
        <w:rPr>
          <w:spacing w:val="-1"/>
          <w:sz w:val="32"/>
          <w:szCs w:val="32"/>
        </w:rPr>
        <w:t>备中长期规划建议。承担粮棉糖市场监测预警、应急责任,</w:t>
      </w:r>
      <w:r>
        <w:rPr>
          <w:spacing w:val="3"/>
          <w:sz w:val="32"/>
          <w:szCs w:val="32"/>
        </w:rPr>
        <w:t xml:space="preserve"> </w:t>
      </w:r>
      <w:r>
        <w:rPr>
          <w:spacing w:val="-1"/>
          <w:sz w:val="32"/>
          <w:szCs w:val="32"/>
        </w:rPr>
        <w:t>指导协调政策性粮食购销和粮食产销合作。负责全县军粮</w:t>
      </w:r>
      <w:r>
        <w:rPr>
          <w:spacing w:val="1"/>
          <w:sz w:val="32"/>
          <w:szCs w:val="32"/>
        </w:rPr>
        <w:t xml:space="preserve">  </w:t>
      </w:r>
      <w:r>
        <w:rPr>
          <w:spacing w:val="-3"/>
          <w:sz w:val="32"/>
          <w:szCs w:val="32"/>
        </w:rPr>
        <w:t>供应管理工作。负责全县粮食物资储备系统国家安全工作。</w:t>
      </w:r>
    </w:p>
    <w:p w14:paraId="6D6B93DE">
      <w:pPr>
        <w:pStyle w:val="2"/>
        <w:spacing w:before="194" w:line="306" w:lineRule="auto"/>
        <w:ind w:left="37" w:right="428" w:hanging="2"/>
        <w:rPr>
          <w:sz w:val="32"/>
          <w:szCs w:val="32"/>
        </w:rPr>
      </w:pPr>
      <w:r>
        <w:rPr>
          <w:spacing w:val="-3"/>
          <w:sz w:val="32"/>
          <w:szCs w:val="32"/>
        </w:rPr>
        <w:t>（二十）研究提出县级战略和应急物资储备规划、储备品</w:t>
      </w:r>
      <w:r>
        <w:rPr>
          <w:sz w:val="32"/>
          <w:szCs w:val="32"/>
        </w:rPr>
        <w:t xml:space="preserve"> </w:t>
      </w:r>
      <w:r>
        <w:rPr>
          <w:spacing w:val="-1"/>
          <w:sz w:val="32"/>
          <w:szCs w:val="32"/>
        </w:rPr>
        <w:t>种目录的建议；根据粮食物资储备总体发展规划和品种目</w:t>
      </w:r>
      <w:r>
        <w:rPr>
          <w:sz w:val="32"/>
          <w:szCs w:val="32"/>
        </w:rPr>
        <w:t xml:space="preserve"> </w:t>
      </w:r>
      <w:r>
        <w:rPr>
          <w:spacing w:val="-1"/>
          <w:sz w:val="32"/>
          <w:szCs w:val="32"/>
        </w:rPr>
        <w:t>录，组织实施县级战略和应急储备物资的收储、轮换和日</w:t>
      </w:r>
      <w:r>
        <w:rPr>
          <w:sz w:val="32"/>
          <w:szCs w:val="32"/>
        </w:rPr>
        <w:t xml:space="preserve"> </w:t>
      </w:r>
      <w:r>
        <w:rPr>
          <w:spacing w:val="-13"/>
          <w:sz w:val="32"/>
          <w:szCs w:val="32"/>
        </w:rPr>
        <w:t>常管理。</w:t>
      </w:r>
    </w:p>
    <w:p w14:paraId="0130DF92">
      <w:pPr>
        <w:pStyle w:val="2"/>
        <w:spacing w:before="192" w:line="220" w:lineRule="auto"/>
        <w:ind w:left="35"/>
        <w:rPr>
          <w:sz w:val="32"/>
          <w:szCs w:val="32"/>
        </w:rPr>
      </w:pPr>
      <w:r>
        <w:rPr>
          <w:spacing w:val="-3"/>
          <w:sz w:val="32"/>
          <w:szCs w:val="32"/>
        </w:rPr>
        <w:t>（二十一）负责全县粮食流通和物资储备监督检查工作。</w:t>
      </w:r>
    </w:p>
    <w:p w14:paraId="42EA3063">
      <w:pPr>
        <w:pStyle w:val="2"/>
        <w:spacing w:before="200" w:line="317" w:lineRule="auto"/>
        <w:ind w:left="34" w:firstLine="9"/>
        <w:rPr>
          <w:sz w:val="32"/>
          <w:szCs w:val="32"/>
        </w:rPr>
      </w:pPr>
      <w:r>
        <w:rPr>
          <w:sz w:val="32"/>
          <w:szCs w:val="32"/>
        </w:rPr>
        <w:t xml:space="preserve">监督检查国家和省、市、县粮食流通和物资储备有关法律、 </w:t>
      </w:r>
      <w:r>
        <w:rPr>
          <w:spacing w:val="-3"/>
          <w:sz w:val="32"/>
          <w:szCs w:val="32"/>
        </w:rPr>
        <w:t>法规和政策的贯彻落实情况,拟订全县粮食流通、粮食库存、</w:t>
      </w:r>
      <w:r>
        <w:rPr>
          <w:spacing w:val="8"/>
          <w:sz w:val="32"/>
          <w:szCs w:val="32"/>
        </w:rPr>
        <w:t xml:space="preserve"> </w:t>
      </w:r>
      <w:r>
        <w:rPr>
          <w:spacing w:val="-1"/>
          <w:sz w:val="32"/>
          <w:szCs w:val="32"/>
        </w:rPr>
        <w:t>物资储备监督检查制度并组织实施。组织指导对政策性粮</w:t>
      </w:r>
      <w:r>
        <w:rPr>
          <w:spacing w:val="1"/>
          <w:sz w:val="32"/>
          <w:szCs w:val="32"/>
        </w:rPr>
        <w:t xml:space="preserve">   </w:t>
      </w:r>
      <w:r>
        <w:rPr>
          <w:spacing w:val="-1"/>
          <w:sz w:val="32"/>
          <w:szCs w:val="32"/>
        </w:rPr>
        <w:t>食购销活动和社会粮食流通进行监督检查,组织指导对国家</w:t>
      </w:r>
      <w:r>
        <w:rPr>
          <w:spacing w:val="2"/>
          <w:sz w:val="32"/>
          <w:szCs w:val="32"/>
        </w:rPr>
        <w:t xml:space="preserve">  </w:t>
      </w:r>
      <w:r>
        <w:rPr>
          <w:spacing w:val="-1"/>
          <w:sz w:val="32"/>
          <w:szCs w:val="32"/>
        </w:rPr>
        <w:t>粮食流通统计制度执行情况进行监督检查。负责本系统储</w:t>
      </w:r>
      <w:r>
        <w:rPr>
          <w:spacing w:val="1"/>
          <w:sz w:val="32"/>
          <w:szCs w:val="32"/>
        </w:rPr>
        <w:t xml:space="preserve">   </w:t>
      </w:r>
      <w:r>
        <w:rPr>
          <w:spacing w:val="-1"/>
          <w:sz w:val="32"/>
          <w:szCs w:val="32"/>
        </w:rPr>
        <w:t>备粮库的安全生产监督管理工作。承担粮食安全责任制考</w:t>
      </w:r>
      <w:r>
        <w:rPr>
          <w:spacing w:val="1"/>
          <w:sz w:val="32"/>
          <w:szCs w:val="32"/>
        </w:rPr>
        <w:t xml:space="preserve">   </w:t>
      </w:r>
      <w:r>
        <w:rPr>
          <w:spacing w:val="-9"/>
          <w:sz w:val="32"/>
          <w:szCs w:val="32"/>
        </w:rPr>
        <w:t>核日常工作。</w:t>
      </w:r>
    </w:p>
    <w:p w14:paraId="503A0AC6">
      <w:pPr>
        <w:pStyle w:val="2"/>
        <w:spacing w:before="196" w:line="305" w:lineRule="auto"/>
        <w:ind w:left="36" w:right="268" w:hanging="1"/>
        <w:rPr>
          <w:sz w:val="32"/>
          <w:szCs w:val="32"/>
        </w:rPr>
      </w:pPr>
      <w:r>
        <w:rPr>
          <w:spacing w:val="-2"/>
          <w:sz w:val="32"/>
          <w:szCs w:val="32"/>
        </w:rPr>
        <w:t>（二十二）会同有关部门拟订县级储备粮油、棉花和食糖</w:t>
      </w:r>
      <w:r>
        <w:rPr>
          <w:spacing w:val="1"/>
          <w:sz w:val="32"/>
          <w:szCs w:val="32"/>
        </w:rPr>
        <w:t xml:space="preserve">  </w:t>
      </w:r>
      <w:r>
        <w:rPr>
          <w:spacing w:val="-1"/>
          <w:sz w:val="32"/>
          <w:szCs w:val="32"/>
        </w:rPr>
        <w:t>储存规模、品种、总体布局和收购、销售计划,提出动用县</w:t>
      </w:r>
      <w:r>
        <w:rPr>
          <w:spacing w:val="2"/>
          <w:sz w:val="32"/>
          <w:szCs w:val="32"/>
        </w:rPr>
        <w:t xml:space="preserve"> </w:t>
      </w:r>
      <w:r>
        <w:rPr>
          <w:spacing w:val="-1"/>
          <w:sz w:val="32"/>
          <w:szCs w:val="32"/>
        </w:rPr>
        <w:t>级储备粮油、棉花和食糖建议。按照有关规定审批县级储</w:t>
      </w:r>
      <w:r>
        <w:rPr>
          <w:sz w:val="32"/>
          <w:szCs w:val="32"/>
        </w:rPr>
        <w:t xml:space="preserve">  </w:t>
      </w:r>
      <w:r>
        <w:rPr>
          <w:spacing w:val="-5"/>
          <w:sz w:val="32"/>
          <w:szCs w:val="32"/>
        </w:rPr>
        <w:t>备粮油轮换计划并组织实施。</w:t>
      </w:r>
    </w:p>
    <w:p w14:paraId="4B687EB9">
      <w:pPr>
        <w:spacing w:line="305" w:lineRule="auto"/>
        <w:rPr>
          <w:sz w:val="32"/>
          <w:szCs w:val="32"/>
        </w:rPr>
        <w:sectPr>
          <w:pgSz w:w="11906" w:h="16839"/>
          <w:pgMar w:top="1431" w:right="1677" w:bottom="0" w:left="1785" w:header="0" w:footer="0" w:gutter="0"/>
          <w:cols w:space="720" w:num="1"/>
        </w:sectPr>
      </w:pPr>
    </w:p>
    <w:p w14:paraId="73A38BB3">
      <w:pPr>
        <w:pStyle w:val="2"/>
        <w:spacing w:before="196" w:line="324" w:lineRule="auto"/>
        <w:ind w:left="34" w:right="42"/>
        <w:rPr>
          <w:sz w:val="32"/>
          <w:szCs w:val="32"/>
        </w:rPr>
      </w:pPr>
      <w:r>
        <w:rPr>
          <w:spacing w:val="-2"/>
          <w:sz w:val="32"/>
          <w:szCs w:val="32"/>
        </w:rPr>
        <w:t>（二十三）负责粮食流通行业管理。负责全</w:t>
      </w:r>
      <w:r>
        <w:rPr>
          <w:spacing w:val="-3"/>
          <w:sz w:val="32"/>
          <w:szCs w:val="32"/>
        </w:rPr>
        <w:t>县粮油收购资</w:t>
      </w:r>
      <w:r>
        <w:rPr>
          <w:sz w:val="32"/>
          <w:szCs w:val="32"/>
        </w:rPr>
        <w:t xml:space="preserve">   </w:t>
      </w:r>
      <w:r>
        <w:rPr>
          <w:spacing w:val="-1"/>
          <w:sz w:val="32"/>
          <w:szCs w:val="32"/>
        </w:rPr>
        <w:t>格认定及社会粮食流通统计工作。对粮食收购、储存环节</w:t>
      </w:r>
      <w:r>
        <w:rPr>
          <w:spacing w:val="1"/>
          <w:sz w:val="32"/>
          <w:szCs w:val="32"/>
        </w:rPr>
        <w:t xml:space="preserve">  </w:t>
      </w:r>
      <w:r>
        <w:rPr>
          <w:spacing w:val="-1"/>
          <w:sz w:val="32"/>
          <w:szCs w:val="32"/>
        </w:rPr>
        <w:t>的粮食质量安全和原粮卫生进行监督管理,组织粮食质量调</w:t>
      </w:r>
      <w:r>
        <w:rPr>
          <w:spacing w:val="4"/>
          <w:sz w:val="32"/>
          <w:szCs w:val="32"/>
        </w:rPr>
        <w:t xml:space="preserve"> </w:t>
      </w:r>
      <w:r>
        <w:rPr>
          <w:spacing w:val="-3"/>
          <w:sz w:val="32"/>
          <w:szCs w:val="32"/>
        </w:rPr>
        <w:t>查、品质测报、安全监测、质量会检和粮食质量信息发布。</w:t>
      </w:r>
      <w:r>
        <w:rPr>
          <w:spacing w:val="14"/>
          <w:sz w:val="32"/>
          <w:szCs w:val="32"/>
        </w:rPr>
        <w:t xml:space="preserve"> </w:t>
      </w:r>
      <w:r>
        <w:rPr>
          <w:spacing w:val="-1"/>
          <w:sz w:val="32"/>
          <w:szCs w:val="32"/>
        </w:rPr>
        <w:t>贯彻实施粮食储存、运输技术规范并监督执行,开展粮食流</w:t>
      </w:r>
      <w:r>
        <w:rPr>
          <w:spacing w:val="4"/>
          <w:sz w:val="32"/>
          <w:szCs w:val="32"/>
        </w:rPr>
        <w:t xml:space="preserve"> </w:t>
      </w:r>
      <w:r>
        <w:rPr>
          <w:spacing w:val="-1"/>
          <w:sz w:val="32"/>
          <w:szCs w:val="32"/>
        </w:rPr>
        <w:t>通对外合作与交流。拟订全县粮食产业经济发展有关规划</w:t>
      </w:r>
      <w:r>
        <w:rPr>
          <w:spacing w:val="1"/>
          <w:sz w:val="32"/>
          <w:szCs w:val="32"/>
        </w:rPr>
        <w:t xml:space="preserve">  </w:t>
      </w:r>
      <w:r>
        <w:rPr>
          <w:spacing w:val="-1"/>
          <w:sz w:val="32"/>
          <w:szCs w:val="32"/>
        </w:rPr>
        <w:t>和技术规范、管理办法并组织实施，拟订全县粮食和物资</w:t>
      </w:r>
      <w:r>
        <w:rPr>
          <w:spacing w:val="1"/>
          <w:sz w:val="32"/>
          <w:szCs w:val="32"/>
        </w:rPr>
        <w:t xml:space="preserve">  </w:t>
      </w:r>
      <w:r>
        <w:rPr>
          <w:spacing w:val="-1"/>
          <w:sz w:val="32"/>
          <w:szCs w:val="32"/>
        </w:rPr>
        <w:t>收储供应安全保障、粮食市场体系建设与发展规划并组织</w:t>
      </w:r>
      <w:r>
        <w:rPr>
          <w:spacing w:val="1"/>
          <w:sz w:val="32"/>
          <w:szCs w:val="32"/>
        </w:rPr>
        <w:t xml:space="preserve">  </w:t>
      </w:r>
      <w:r>
        <w:rPr>
          <w:spacing w:val="-1"/>
          <w:sz w:val="32"/>
          <w:szCs w:val="32"/>
        </w:rPr>
        <w:t>实施；拟订全县粮油科技、粮油深加工、主食产业化、优</w:t>
      </w:r>
      <w:r>
        <w:rPr>
          <w:spacing w:val="1"/>
          <w:sz w:val="32"/>
          <w:szCs w:val="32"/>
        </w:rPr>
        <w:t xml:space="preserve">  </w:t>
      </w:r>
      <w:r>
        <w:rPr>
          <w:spacing w:val="-1"/>
          <w:sz w:val="32"/>
          <w:szCs w:val="32"/>
        </w:rPr>
        <w:t>质粮食工程和粮食收储供应安全保障发展规划和有关技术</w:t>
      </w:r>
      <w:r>
        <w:rPr>
          <w:spacing w:val="1"/>
          <w:sz w:val="32"/>
          <w:szCs w:val="32"/>
        </w:rPr>
        <w:t xml:space="preserve">  </w:t>
      </w:r>
      <w:r>
        <w:rPr>
          <w:spacing w:val="-1"/>
          <w:sz w:val="32"/>
          <w:szCs w:val="32"/>
        </w:rPr>
        <w:t>规范、管理办法并组织实施；负责全县粮油加工行业指导</w:t>
      </w:r>
      <w:r>
        <w:rPr>
          <w:spacing w:val="1"/>
          <w:sz w:val="32"/>
          <w:szCs w:val="32"/>
        </w:rPr>
        <w:t xml:space="preserve">  </w:t>
      </w:r>
      <w:r>
        <w:rPr>
          <w:spacing w:val="-5"/>
          <w:sz w:val="32"/>
          <w:szCs w:val="32"/>
        </w:rPr>
        <w:t>和质量、计量、标准管理工作。</w:t>
      </w:r>
    </w:p>
    <w:p w14:paraId="212C389B">
      <w:pPr>
        <w:pStyle w:val="2"/>
        <w:spacing w:before="192" w:line="315" w:lineRule="auto"/>
        <w:ind w:left="35" w:right="320"/>
        <w:rPr>
          <w:sz w:val="32"/>
          <w:szCs w:val="32"/>
        </w:rPr>
      </w:pPr>
      <w:r>
        <w:rPr>
          <w:spacing w:val="-1"/>
          <w:sz w:val="32"/>
          <w:szCs w:val="32"/>
        </w:rPr>
        <w:t>（二十四）拟订全县粮食和物资储备总体发展规划，统一</w:t>
      </w:r>
      <w:r>
        <w:rPr>
          <w:spacing w:val="2"/>
          <w:sz w:val="32"/>
          <w:szCs w:val="32"/>
        </w:rPr>
        <w:t xml:space="preserve"> </w:t>
      </w:r>
      <w:r>
        <w:rPr>
          <w:spacing w:val="-1"/>
          <w:sz w:val="32"/>
          <w:szCs w:val="32"/>
        </w:rPr>
        <w:t>负责相关基础设施建设和管理。负责政策性粮食储存、流</w:t>
      </w:r>
      <w:r>
        <w:rPr>
          <w:spacing w:val="2"/>
          <w:sz w:val="32"/>
          <w:szCs w:val="32"/>
        </w:rPr>
        <w:t xml:space="preserve"> </w:t>
      </w:r>
      <w:r>
        <w:rPr>
          <w:spacing w:val="-1"/>
          <w:sz w:val="32"/>
          <w:szCs w:val="32"/>
        </w:rPr>
        <w:t>通安全生产工作的监督管理，承担实际物资储备承储单位</w:t>
      </w:r>
      <w:r>
        <w:rPr>
          <w:spacing w:val="2"/>
          <w:sz w:val="32"/>
          <w:szCs w:val="32"/>
        </w:rPr>
        <w:t xml:space="preserve"> </w:t>
      </w:r>
      <w:r>
        <w:rPr>
          <w:spacing w:val="-1"/>
          <w:sz w:val="32"/>
          <w:szCs w:val="32"/>
        </w:rPr>
        <w:t>安全生产的监管责任。负责县级粮食和物资储备应急体系</w:t>
      </w:r>
      <w:r>
        <w:rPr>
          <w:spacing w:val="2"/>
          <w:sz w:val="32"/>
          <w:szCs w:val="32"/>
        </w:rPr>
        <w:t xml:space="preserve"> </w:t>
      </w:r>
      <w:r>
        <w:rPr>
          <w:spacing w:val="-1"/>
          <w:sz w:val="32"/>
          <w:szCs w:val="32"/>
        </w:rPr>
        <w:t>建设及应急管理，落实有关动用计划和指令。负责粮食和</w:t>
      </w:r>
      <w:r>
        <w:rPr>
          <w:spacing w:val="2"/>
          <w:sz w:val="32"/>
          <w:szCs w:val="32"/>
        </w:rPr>
        <w:t xml:space="preserve"> </w:t>
      </w:r>
      <w:r>
        <w:rPr>
          <w:spacing w:val="-3"/>
          <w:sz w:val="32"/>
          <w:szCs w:val="32"/>
        </w:rPr>
        <w:t>物资储备有关科技创新、技术改造、信息化建设等工作。</w:t>
      </w:r>
    </w:p>
    <w:p w14:paraId="04E7EADD">
      <w:pPr>
        <w:pStyle w:val="2"/>
        <w:spacing w:before="195" w:line="222" w:lineRule="auto"/>
        <w:ind w:left="35"/>
        <w:rPr>
          <w:sz w:val="32"/>
          <w:szCs w:val="32"/>
        </w:rPr>
      </w:pPr>
      <w:r>
        <w:rPr>
          <w:spacing w:val="-3"/>
          <w:sz w:val="32"/>
          <w:szCs w:val="32"/>
        </w:rPr>
        <w:t>（二十五）完成县委、县政府交办的其他任务。</w:t>
      </w:r>
    </w:p>
    <w:p w14:paraId="554ADE33">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1D69A130">
      <w:pPr>
        <w:pStyle w:val="2"/>
        <w:spacing w:before="192" w:line="334" w:lineRule="auto"/>
        <w:ind w:left="34" w:right="159" w:firstLine="641"/>
        <w:jc w:val="both"/>
        <w:rPr>
          <w:sz w:val="32"/>
          <w:szCs w:val="32"/>
        </w:rPr>
      </w:pPr>
      <w:r>
        <w:rPr>
          <w:spacing w:val="-1"/>
          <w:sz w:val="32"/>
          <w:szCs w:val="32"/>
        </w:rPr>
        <w:t>渑池县发展和改革委员会内设</w:t>
      </w:r>
      <w:r>
        <w:rPr>
          <w:spacing w:val="-42"/>
          <w:sz w:val="32"/>
          <w:szCs w:val="32"/>
        </w:rPr>
        <w:t xml:space="preserve"> </w:t>
      </w:r>
      <w:r>
        <w:rPr>
          <w:spacing w:val="-1"/>
          <w:sz w:val="32"/>
          <w:szCs w:val="32"/>
        </w:rPr>
        <w:t>14</w:t>
      </w:r>
      <w:r>
        <w:rPr>
          <w:spacing w:val="-58"/>
          <w:sz w:val="32"/>
          <w:szCs w:val="32"/>
        </w:rPr>
        <w:t xml:space="preserve"> </w:t>
      </w:r>
      <w:r>
        <w:rPr>
          <w:spacing w:val="-1"/>
          <w:sz w:val="32"/>
          <w:szCs w:val="32"/>
        </w:rPr>
        <w:t>个股室及3</w:t>
      </w:r>
      <w:r>
        <w:rPr>
          <w:spacing w:val="-58"/>
          <w:sz w:val="32"/>
          <w:szCs w:val="32"/>
        </w:rPr>
        <w:t xml:space="preserve"> </w:t>
      </w:r>
      <w:r>
        <w:rPr>
          <w:spacing w:val="-1"/>
          <w:sz w:val="32"/>
          <w:szCs w:val="32"/>
        </w:rPr>
        <w:t>个下属事</w:t>
      </w:r>
      <w:r>
        <w:rPr>
          <w:sz w:val="32"/>
          <w:szCs w:val="32"/>
        </w:rPr>
        <w:t xml:space="preserve"> </w:t>
      </w:r>
      <w:r>
        <w:rPr>
          <w:spacing w:val="-2"/>
          <w:sz w:val="32"/>
          <w:szCs w:val="32"/>
        </w:rPr>
        <w:t>业单位，14</w:t>
      </w:r>
      <w:r>
        <w:rPr>
          <w:spacing w:val="-50"/>
          <w:sz w:val="32"/>
          <w:szCs w:val="32"/>
        </w:rPr>
        <w:t xml:space="preserve"> </w:t>
      </w:r>
      <w:r>
        <w:rPr>
          <w:spacing w:val="-2"/>
          <w:sz w:val="32"/>
          <w:szCs w:val="32"/>
        </w:rPr>
        <w:t>个股室分别为办公室、发展规划股、经济运行</w:t>
      </w:r>
      <w:r>
        <w:rPr>
          <w:sz w:val="32"/>
          <w:szCs w:val="32"/>
        </w:rPr>
        <w:t xml:space="preserve"> </w:t>
      </w:r>
      <w:r>
        <w:rPr>
          <w:spacing w:val="-1"/>
          <w:sz w:val="32"/>
          <w:szCs w:val="32"/>
        </w:rPr>
        <w:t>办、固定资产投资股、农村经济股、工业发展股、基础设</w:t>
      </w:r>
      <w:r>
        <w:rPr>
          <w:spacing w:val="1"/>
          <w:sz w:val="32"/>
          <w:szCs w:val="32"/>
        </w:rPr>
        <w:t xml:space="preserve">  </w:t>
      </w:r>
      <w:r>
        <w:rPr>
          <w:spacing w:val="-1"/>
          <w:sz w:val="32"/>
          <w:szCs w:val="32"/>
        </w:rPr>
        <w:t>施发展股、环境资源和能源股、社会发展股、法规股、财</w:t>
      </w:r>
    </w:p>
    <w:p w14:paraId="37C8F469">
      <w:pPr>
        <w:spacing w:line="334" w:lineRule="auto"/>
        <w:rPr>
          <w:sz w:val="32"/>
          <w:szCs w:val="32"/>
        </w:rPr>
        <w:sectPr>
          <w:pgSz w:w="11906" w:h="16839"/>
          <w:pgMar w:top="1431" w:right="1785" w:bottom="0" w:left="1785" w:header="0" w:footer="0" w:gutter="0"/>
          <w:cols w:space="720" w:num="1"/>
        </w:sectPr>
      </w:pPr>
    </w:p>
    <w:p w14:paraId="5001CB6A">
      <w:pPr>
        <w:pStyle w:val="2"/>
        <w:spacing w:before="198" w:line="333" w:lineRule="auto"/>
        <w:ind w:left="41" w:right="80" w:hanging="5"/>
        <w:rPr>
          <w:sz w:val="32"/>
          <w:szCs w:val="32"/>
        </w:rPr>
      </w:pPr>
      <w:r>
        <w:rPr>
          <w:spacing w:val="-2"/>
          <w:sz w:val="32"/>
          <w:szCs w:val="32"/>
        </w:rPr>
        <w:t>政金融股、粮食和物资储备股、价格股、行政服务股，3</w:t>
      </w:r>
      <w:r>
        <w:rPr>
          <w:spacing w:val="-52"/>
          <w:sz w:val="32"/>
          <w:szCs w:val="32"/>
        </w:rPr>
        <w:t xml:space="preserve"> </w:t>
      </w:r>
      <w:r>
        <w:rPr>
          <w:spacing w:val="-2"/>
          <w:sz w:val="32"/>
          <w:szCs w:val="32"/>
        </w:rPr>
        <w:t>个</w:t>
      </w:r>
      <w:r>
        <w:rPr>
          <w:sz w:val="32"/>
          <w:szCs w:val="32"/>
        </w:rPr>
        <w:t xml:space="preserve"> </w:t>
      </w:r>
      <w:r>
        <w:rPr>
          <w:spacing w:val="-1"/>
          <w:sz w:val="32"/>
          <w:szCs w:val="32"/>
        </w:rPr>
        <w:t>下属事业单位为价格认证中心、营商环境和社会</w:t>
      </w:r>
      <w:r>
        <w:rPr>
          <w:spacing w:val="-2"/>
          <w:sz w:val="32"/>
          <w:szCs w:val="32"/>
        </w:rPr>
        <w:t>信用建设</w:t>
      </w:r>
      <w:r>
        <w:rPr>
          <w:sz w:val="32"/>
          <w:szCs w:val="32"/>
        </w:rPr>
        <w:t xml:space="preserve">  </w:t>
      </w:r>
      <w:r>
        <w:rPr>
          <w:spacing w:val="-7"/>
          <w:sz w:val="32"/>
          <w:szCs w:val="32"/>
        </w:rPr>
        <w:t>中心、大项目中心。</w:t>
      </w:r>
    </w:p>
    <w:p w14:paraId="067DE7AC">
      <w:pPr>
        <w:spacing w:before="1" w:line="220" w:lineRule="auto"/>
        <w:ind w:left="668"/>
        <w:outlineLvl w:val="2"/>
        <w:rPr>
          <w:rFonts w:ascii="黑体" w:hAnsi="黑体" w:eastAsia="黑体" w:cs="黑体"/>
          <w:sz w:val="32"/>
          <w:szCs w:val="32"/>
        </w:rPr>
      </w:pPr>
      <w:r>
        <w:rPr>
          <w:rFonts w:ascii="黑体" w:hAnsi="黑体" w:eastAsia="黑体" w:cs="黑体"/>
          <w:spacing w:val="-3"/>
          <w:sz w:val="32"/>
          <w:szCs w:val="32"/>
        </w:rPr>
        <w:t>三、渑池县发展和改革委员会预算单位构成情况</w:t>
      </w:r>
    </w:p>
    <w:p w14:paraId="7DEF6178">
      <w:pPr>
        <w:pStyle w:val="2"/>
        <w:spacing w:before="194" w:line="334" w:lineRule="auto"/>
        <w:ind w:left="35" w:right="240" w:firstLine="641"/>
        <w:rPr>
          <w:rFonts w:hint="eastAsia" w:eastAsia="仿宋"/>
          <w:sz w:val="32"/>
          <w:szCs w:val="32"/>
          <w:lang w:eastAsia="zh-CN"/>
        </w:rPr>
        <w:sectPr>
          <w:pgSz w:w="11906" w:h="16839"/>
          <w:pgMar w:top="1431" w:right="1785" w:bottom="0" w:left="1785" w:header="0" w:footer="0" w:gutter="0"/>
          <w:cols w:space="720" w:num="1"/>
        </w:sect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2"/>
          <w:sz w:val="32"/>
          <w:szCs w:val="32"/>
        </w:rPr>
        <w:t>括本级预算和所属单位预算，具体是：2024</w:t>
      </w:r>
      <w:r>
        <w:rPr>
          <w:spacing w:val="-49"/>
          <w:sz w:val="32"/>
          <w:szCs w:val="32"/>
        </w:rPr>
        <w:t xml:space="preserve"> </w:t>
      </w:r>
      <w:r>
        <w:rPr>
          <w:spacing w:val="-2"/>
          <w:sz w:val="32"/>
          <w:szCs w:val="32"/>
        </w:rPr>
        <w:t>年渑池县发展</w:t>
      </w:r>
      <w:r>
        <w:rPr>
          <w:sz w:val="32"/>
          <w:szCs w:val="32"/>
        </w:rPr>
        <w:t xml:space="preserve"> </w:t>
      </w:r>
      <w:r>
        <w:rPr>
          <w:spacing w:val="-2"/>
          <w:sz w:val="32"/>
          <w:szCs w:val="32"/>
        </w:rPr>
        <w:t>和改革委员会本级预算</w:t>
      </w:r>
      <w:r>
        <w:rPr>
          <w:rFonts w:hint="eastAsia"/>
          <w:spacing w:val="-2"/>
          <w:sz w:val="32"/>
          <w:szCs w:val="32"/>
          <w:lang w:eastAsia="zh-CN"/>
        </w:rPr>
        <w:t>。</w:t>
      </w:r>
    </w:p>
    <w:p w14:paraId="0956C5E6">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2E90FAE7">
      <w:pPr>
        <w:spacing w:before="205" w:line="221" w:lineRule="auto"/>
        <w:ind w:left="299"/>
        <w:rPr>
          <w:rFonts w:ascii="黑体" w:hAnsi="黑体" w:eastAsia="黑体" w:cs="黑体"/>
          <w:sz w:val="31"/>
          <w:szCs w:val="31"/>
        </w:rPr>
      </w:pPr>
      <w:r>
        <w:rPr>
          <w:rFonts w:ascii="黑体" w:hAnsi="黑体" w:eastAsia="黑体" w:cs="黑体"/>
          <w:spacing w:val="18"/>
          <w:sz w:val="31"/>
          <w:szCs w:val="31"/>
        </w:rPr>
        <w:t>渑池县发展和改革委员会2024年部门</w:t>
      </w:r>
      <w:r>
        <w:rPr>
          <w:rFonts w:ascii="黑体" w:hAnsi="黑体" w:eastAsia="黑体" w:cs="黑体"/>
          <w:spacing w:val="17"/>
          <w:sz w:val="31"/>
          <w:szCs w:val="31"/>
        </w:rPr>
        <w:t>预算情况</w:t>
      </w:r>
    </w:p>
    <w:p w14:paraId="4578FABA">
      <w:pPr>
        <w:spacing w:before="206" w:line="221" w:lineRule="auto"/>
        <w:ind w:left="3855"/>
        <w:rPr>
          <w:rFonts w:ascii="黑体" w:hAnsi="黑体" w:eastAsia="黑体" w:cs="黑体"/>
          <w:sz w:val="31"/>
          <w:szCs w:val="31"/>
        </w:rPr>
      </w:pPr>
      <w:r>
        <w:rPr>
          <w:rFonts w:ascii="黑体" w:hAnsi="黑体" w:eastAsia="黑体" w:cs="黑体"/>
          <w:sz w:val="31"/>
          <w:szCs w:val="31"/>
        </w:rPr>
        <w:t>说明</w:t>
      </w:r>
    </w:p>
    <w:p w14:paraId="7CC4F668">
      <w:pPr>
        <w:spacing w:before="170"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12F5C275">
      <w:pPr>
        <w:pStyle w:val="2"/>
        <w:spacing w:before="199" w:line="333" w:lineRule="auto"/>
        <w:ind w:left="35" w:right="253" w:firstLine="634"/>
        <w:jc w:val="both"/>
        <w:rPr>
          <w:sz w:val="32"/>
          <w:szCs w:val="32"/>
        </w:rPr>
      </w:pPr>
      <w:r>
        <w:rPr>
          <w:spacing w:val="7"/>
          <w:sz w:val="32"/>
          <w:szCs w:val="32"/>
        </w:rPr>
        <w:t>2024</w:t>
      </w:r>
      <w:r>
        <w:rPr>
          <w:spacing w:val="-42"/>
          <w:sz w:val="32"/>
          <w:szCs w:val="32"/>
        </w:rPr>
        <w:t xml:space="preserve"> </w:t>
      </w:r>
      <w:r>
        <w:rPr>
          <w:spacing w:val="7"/>
          <w:sz w:val="32"/>
          <w:szCs w:val="32"/>
        </w:rPr>
        <w:t>年渑池县发展和改革委员会部门</w:t>
      </w:r>
      <w:r>
        <w:rPr>
          <w:spacing w:val="6"/>
          <w:sz w:val="32"/>
          <w:szCs w:val="32"/>
        </w:rPr>
        <w:t>收入总</w:t>
      </w:r>
      <w:r>
        <w:rPr>
          <w:sz w:val="32"/>
          <w:szCs w:val="32"/>
        </w:rPr>
        <w:t xml:space="preserve"> </w:t>
      </w:r>
      <w:r>
        <w:rPr>
          <w:spacing w:val="-1"/>
          <w:sz w:val="32"/>
          <w:szCs w:val="32"/>
        </w:rPr>
        <w:t>计</w:t>
      </w:r>
      <w:r>
        <w:rPr>
          <w:spacing w:val="-58"/>
          <w:sz w:val="32"/>
          <w:szCs w:val="32"/>
        </w:rPr>
        <w:t xml:space="preserve"> </w:t>
      </w:r>
      <w:r>
        <w:rPr>
          <w:spacing w:val="-1"/>
          <w:sz w:val="32"/>
          <w:szCs w:val="32"/>
        </w:rPr>
        <w:t>658.59</w:t>
      </w:r>
      <w:r>
        <w:rPr>
          <w:spacing w:val="-48"/>
          <w:sz w:val="32"/>
          <w:szCs w:val="32"/>
        </w:rPr>
        <w:t xml:space="preserve"> </w:t>
      </w:r>
      <w:r>
        <w:rPr>
          <w:spacing w:val="-1"/>
          <w:sz w:val="32"/>
          <w:szCs w:val="32"/>
        </w:rPr>
        <w:t>万元，支出总计</w:t>
      </w:r>
      <w:r>
        <w:rPr>
          <w:spacing w:val="-58"/>
          <w:sz w:val="32"/>
          <w:szCs w:val="32"/>
        </w:rPr>
        <w:t xml:space="preserve"> </w:t>
      </w:r>
      <w:r>
        <w:rPr>
          <w:spacing w:val="-1"/>
          <w:sz w:val="32"/>
          <w:szCs w:val="32"/>
        </w:rPr>
        <w:t>658.59</w:t>
      </w:r>
      <w:r>
        <w:rPr>
          <w:spacing w:val="-49"/>
          <w:sz w:val="32"/>
          <w:szCs w:val="32"/>
        </w:rPr>
        <w:t xml:space="preserve"> </w:t>
      </w:r>
      <w:r>
        <w:rPr>
          <w:spacing w:val="-1"/>
          <w:sz w:val="32"/>
          <w:szCs w:val="32"/>
        </w:rPr>
        <w:t>万</w:t>
      </w:r>
      <w:r>
        <w:rPr>
          <w:spacing w:val="-2"/>
          <w:sz w:val="32"/>
          <w:szCs w:val="32"/>
        </w:rPr>
        <w:t>元，与</w:t>
      </w:r>
      <w:r>
        <w:rPr>
          <w:spacing w:val="-56"/>
          <w:sz w:val="32"/>
          <w:szCs w:val="32"/>
        </w:rPr>
        <w:t xml:space="preserve"> </w:t>
      </w:r>
      <w:r>
        <w:rPr>
          <w:spacing w:val="-2"/>
          <w:sz w:val="32"/>
          <w:szCs w:val="32"/>
        </w:rPr>
        <w:t>2023</w:t>
      </w:r>
      <w:r>
        <w:rPr>
          <w:spacing w:val="-45"/>
          <w:sz w:val="32"/>
          <w:szCs w:val="32"/>
        </w:rPr>
        <w:t xml:space="preserve"> </w:t>
      </w:r>
      <w:r>
        <w:rPr>
          <w:spacing w:val="-2"/>
          <w:sz w:val="32"/>
          <w:szCs w:val="32"/>
        </w:rPr>
        <w:t>年预算相</w:t>
      </w:r>
      <w:r>
        <w:rPr>
          <w:sz w:val="32"/>
          <w:szCs w:val="32"/>
        </w:rPr>
        <w:t xml:space="preserve"> </w:t>
      </w:r>
      <w:r>
        <w:rPr>
          <w:spacing w:val="-1"/>
          <w:sz w:val="32"/>
          <w:szCs w:val="32"/>
        </w:rPr>
        <w:t>比，收入增加</w:t>
      </w:r>
      <w:r>
        <w:rPr>
          <w:spacing w:val="-42"/>
          <w:sz w:val="32"/>
          <w:szCs w:val="32"/>
        </w:rPr>
        <w:t xml:space="preserve"> </w:t>
      </w:r>
      <w:r>
        <w:rPr>
          <w:spacing w:val="-1"/>
          <w:sz w:val="32"/>
          <w:szCs w:val="32"/>
        </w:rPr>
        <w:t>17.79</w:t>
      </w:r>
      <w:r>
        <w:rPr>
          <w:spacing w:val="-53"/>
          <w:sz w:val="32"/>
          <w:szCs w:val="32"/>
        </w:rPr>
        <w:t xml:space="preserve"> </w:t>
      </w:r>
      <w:r>
        <w:rPr>
          <w:spacing w:val="-1"/>
          <w:sz w:val="32"/>
          <w:szCs w:val="32"/>
        </w:rPr>
        <w:t>万元，增长</w:t>
      </w:r>
      <w:r>
        <w:rPr>
          <w:spacing w:val="-62"/>
          <w:sz w:val="32"/>
          <w:szCs w:val="32"/>
        </w:rPr>
        <w:t xml:space="preserve"> </w:t>
      </w:r>
      <w:r>
        <w:rPr>
          <w:spacing w:val="-1"/>
          <w:sz w:val="32"/>
          <w:szCs w:val="32"/>
        </w:rPr>
        <w:t>2.78</w:t>
      </w:r>
      <w:r>
        <w:rPr>
          <w:spacing w:val="-2"/>
          <w:sz w:val="32"/>
          <w:szCs w:val="32"/>
        </w:rPr>
        <w:t>%，主要原因是：人员</w:t>
      </w:r>
      <w:r>
        <w:rPr>
          <w:sz w:val="32"/>
          <w:szCs w:val="32"/>
        </w:rPr>
        <w:t xml:space="preserve"> </w:t>
      </w:r>
      <w:r>
        <w:rPr>
          <w:spacing w:val="-1"/>
          <w:sz w:val="32"/>
          <w:szCs w:val="32"/>
        </w:rPr>
        <w:t>增资及社保缴费调整；支出增加</w:t>
      </w:r>
      <w:r>
        <w:rPr>
          <w:spacing w:val="-42"/>
          <w:sz w:val="32"/>
          <w:szCs w:val="32"/>
        </w:rPr>
        <w:t xml:space="preserve"> </w:t>
      </w:r>
      <w:r>
        <w:rPr>
          <w:spacing w:val="-1"/>
          <w:sz w:val="32"/>
          <w:szCs w:val="32"/>
        </w:rPr>
        <w:t>17.79</w:t>
      </w:r>
      <w:r>
        <w:rPr>
          <w:spacing w:val="-53"/>
          <w:sz w:val="32"/>
          <w:szCs w:val="32"/>
        </w:rPr>
        <w:t xml:space="preserve"> </w:t>
      </w:r>
      <w:r>
        <w:rPr>
          <w:spacing w:val="-1"/>
          <w:sz w:val="32"/>
          <w:szCs w:val="32"/>
        </w:rPr>
        <w:t>万</w:t>
      </w:r>
      <w:r>
        <w:rPr>
          <w:spacing w:val="-2"/>
          <w:sz w:val="32"/>
          <w:szCs w:val="32"/>
        </w:rPr>
        <w:t>元，增长</w:t>
      </w:r>
      <w:r>
        <w:rPr>
          <w:spacing w:val="-62"/>
          <w:sz w:val="32"/>
          <w:szCs w:val="32"/>
        </w:rPr>
        <w:t xml:space="preserve"> </w:t>
      </w:r>
      <w:r>
        <w:rPr>
          <w:spacing w:val="-2"/>
          <w:sz w:val="32"/>
          <w:szCs w:val="32"/>
        </w:rPr>
        <w:t>2.78%，</w:t>
      </w:r>
      <w:r>
        <w:rPr>
          <w:sz w:val="32"/>
          <w:szCs w:val="32"/>
        </w:rPr>
        <w:t xml:space="preserve"> </w:t>
      </w:r>
      <w:r>
        <w:rPr>
          <w:spacing w:val="-4"/>
          <w:sz w:val="32"/>
          <w:szCs w:val="32"/>
        </w:rPr>
        <w:t>主要原因是：人员增资及社保缴费调整。</w:t>
      </w:r>
    </w:p>
    <w:p w14:paraId="6DDAA89D">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56D1A4F3">
      <w:pPr>
        <w:pStyle w:val="2"/>
        <w:spacing w:before="196" w:line="334" w:lineRule="auto"/>
        <w:ind w:left="35" w:right="253" w:firstLine="634"/>
        <w:rPr>
          <w:rFonts w:ascii="Arial"/>
          <w:sz w:val="21"/>
        </w:rPr>
      </w:pPr>
      <w:r>
        <w:rPr>
          <w:spacing w:val="7"/>
          <w:sz w:val="32"/>
          <w:szCs w:val="32"/>
        </w:rPr>
        <w:t>2024</w:t>
      </w:r>
      <w:r>
        <w:rPr>
          <w:spacing w:val="-42"/>
          <w:sz w:val="32"/>
          <w:szCs w:val="32"/>
        </w:rPr>
        <w:t xml:space="preserve"> </w:t>
      </w:r>
      <w:r>
        <w:rPr>
          <w:spacing w:val="7"/>
          <w:sz w:val="32"/>
          <w:szCs w:val="32"/>
        </w:rPr>
        <w:t>年渑池县发展和改革委员会部门</w:t>
      </w:r>
      <w:r>
        <w:rPr>
          <w:spacing w:val="6"/>
          <w:sz w:val="32"/>
          <w:szCs w:val="32"/>
        </w:rPr>
        <w:t>收入合</w:t>
      </w:r>
      <w:r>
        <w:rPr>
          <w:sz w:val="32"/>
          <w:szCs w:val="32"/>
        </w:rPr>
        <w:t xml:space="preserve"> </w:t>
      </w:r>
      <w:r>
        <w:rPr>
          <w:spacing w:val="-4"/>
          <w:sz w:val="32"/>
          <w:szCs w:val="32"/>
        </w:rPr>
        <w:t>计</w:t>
      </w:r>
      <w:r>
        <w:rPr>
          <w:spacing w:val="-66"/>
          <w:sz w:val="32"/>
          <w:szCs w:val="32"/>
        </w:rPr>
        <w:t xml:space="preserve"> </w:t>
      </w:r>
      <w:r>
        <w:rPr>
          <w:spacing w:val="-4"/>
          <w:sz w:val="32"/>
          <w:szCs w:val="32"/>
        </w:rPr>
        <w:t>658.59</w:t>
      </w:r>
      <w:r>
        <w:rPr>
          <w:spacing w:val="-57"/>
          <w:sz w:val="32"/>
          <w:szCs w:val="32"/>
        </w:rPr>
        <w:t xml:space="preserve"> </w:t>
      </w:r>
      <w:r>
        <w:rPr>
          <w:spacing w:val="-4"/>
          <w:sz w:val="32"/>
          <w:szCs w:val="32"/>
        </w:rPr>
        <w:t>万元，其中：一般公共预算</w:t>
      </w:r>
      <w:r>
        <w:rPr>
          <w:spacing w:val="-66"/>
          <w:sz w:val="32"/>
          <w:szCs w:val="32"/>
        </w:rPr>
        <w:t xml:space="preserve"> </w:t>
      </w:r>
      <w:r>
        <w:rPr>
          <w:spacing w:val="-4"/>
          <w:sz w:val="32"/>
          <w:szCs w:val="32"/>
        </w:rPr>
        <w:t>658</w:t>
      </w:r>
      <w:r>
        <w:rPr>
          <w:spacing w:val="-5"/>
          <w:sz w:val="32"/>
          <w:szCs w:val="32"/>
        </w:rPr>
        <w:t>.59</w:t>
      </w:r>
      <w:r>
        <w:rPr>
          <w:spacing w:val="-56"/>
          <w:sz w:val="32"/>
          <w:szCs w:val="32"/>
        </w:rPr>
        <w:t xml:space="preserve"> </w:t>
      </w:r>
      <w:r>
        <w:rPr>
          <w:spacing w:val="-5"/>
          <w:sz w:val="32"/>
          <w:szCs w:val="32"/>
        </w:rPr>
        <w:t>万元。</w:t>
      </w:r>
    </w:p>
    <w:p w14:paraId="4F0C0D1F">
      <w:pPr>
        <w:spacing w:before="104"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4759FF9E">
      <w:pPr>
        <w:pStyle w:val="2"/>
        <w:spacing w:before="198" w:line="333" w:lineRule="auto"/>
        <w:ind w:left="35" w:right="4" w:firstLine="634"/>
        <w:jc w:val="both"/>
        <w:rPr>
          <w:sz w:val="32"/>
          <w:szCs w:val="32"/>
        </w:rPr>
      </w:pPr>
      <w:r>
        <w:rPr>
          <w:spacing w:val="7"/>
          <w:sz w:val="32"/>
          <w:szCs w:val="32"/>
        </w:rPr>
        <w:t>2024</w:t>
      </w:r>
      <w:r>
        <w:rPr>
          <w:spacing w:val="-42"/>
          <w:sz w:val="32"/>
          <w:szCs w:val="32"/>
        </w:rPr>
        <w:t xml:space="preserve"> </w:t>
      </w:r>
      <w:r>
        <w:rPr>
          <w:spacing w:val="7"/>
          <w:sz w:val="32"/>
          <w:szCs w:val="32"/>
        </w:rPr>
        <w:t>年渑池县发展和改革委员会部门</w:t>
      </w:r>
      <w:r>
        <w:rPr>
          <w:spacing w:val="6"/>
          <w:sz w:val="32"/>
          <w:szCs w:val="32"/>
        </w:rPr>
        <w:t>支出合</w:t>
      </w:r>
      <w:r>
        <w:rPr>
          <w:sz w:val="32"/>
          <w:szCs w:val="32"/>
        </w:rPr>
        <w:t xml:space="preserve">  </w:t>
      </w:r>
      <w:r>
        <w:rPr>
          <w:spacing w:val="-3"/>
          <w:sz w:val="32"/>
          <w:szCs w:val="32"/>
        </w:rPr>
        <w:t>计</w:t>
      </w:r>
      <w:r>
        <w:rPr>
          <w:spacing w:val="-53"/>
          <w:sz w:val="32"/>
          <w:szCs w:val="32"/>
        </w:rPr>
        <w:t xml:space="preserve"> </w:t>
      </w:r>
      <w:r>
        <w:rPr>
          <w:spacing w:val="-3"/>
          <w:sz w:val="32"/>
          <w:szCs w:val="32"/>
        </w:rPr>
        <w:t>658.59</w:t>
      </w:r>
      <w:r>
        <w:rPr>
          <w:spacing w:val="-43"/>
          <w:sz w:val="32"/>
          <w:szCs w:val="32"/>
        </w:rPr>
        <w:t xml:space="preserve"> </w:t>
      </w:r>
      <w:r>
        <w:rPr>
          <w:spacing w:val="-3"/>
          <w:sz w:val="32"/>
          <w:szCs w:val="32"/>
        </w:rPr>
        <w:t>万元，其中：基本支出</w:t>
      </w:r>
      <w:r>
        <w:rPr>
          <w:spacing w:val="-50"/>
          <w:sz w:val="32"/>
          <w:szCs w:val="32"/>
        </w:rPr>
        <w:t xml:space="preserve"> </w:t>
      </w:r>
      <w:r>
        <w:rPr>
          <w:spacing w:val="-3"/>
          <w:sz w:val="32"/>
          <w:szCs w:val="32"/>
        </w:rPr>
        <w:t>311.02</w:t>
      </w:r>
      <w:r>
        <w:rPr>
          <w:spacing w:val="-43"/>
          <w:sz w:val="32"/>
          <w:szCs w:val="32"/>
        </w:rPr>
        <w:t xml:space="preserve"> </w:t>
      </w:r>
      <w:r>
        <w:rPr>
          <w:spacing w:val="-3"/>
          <w:sz w:val="32"/>
          <w:szCs w:val="32"/>
        </w:rPr>
        <w:t>万元</w:t>
      </w:r>
      <w:r>
        <w:rPr>
          <w:spacing w:val="-4"/>
          <w:sz w:val="32"/>
          <w:szCs w:val="32"/>
        </w:rPr>
        <w:t>，</w:t>
      </w:r>
      <w:r>
        <w:rPr>
          <w:spacing w:val="-70"/>
          <w:sz w:val="32"/>
          <w:szCs w:val="32"/>
        </w:rPr>
        <w:t xml:space="preserve"> </w:t>
      </w:r>
      <w:r>
        <w:rPr>
          <w:spacing w:val="-4"/>
          <w:sz w:val="32"/>
          <w:szCs w:val="32"/>
        </w:rPr>
        <w:t>占</w:t>
      </w:r>
      <w:r>
        <w:rPr>
          <w:spacing w:val="-57"/>
          <w:sz w:val="32"/>
          <w:szCs w:val="32"/>
        </w:rPr>
        <w:t xml:space="preserve"> </w:t>
      </w:r>
      <w:r>
        <w:rPr>
          <w:spacing w:val="-4"/>
          <w:sz w:val="32"/>
          <w:szCs w:val="32"/>
        </w:rPr>
        <w:t>47.23%；</w:t>
      </w:r>
      <w:r>
        <w:rPr>
          <w:sz w:val="32"/>
          <w:szCs w:val="32"/>
        </w:rPr>
        <w:t xml:space="preserve"> </w:t>
      </w:r>
      <w:r>
        <w:rPr>
          <w:spacing w:val="-4"/>
          <w:sz w:val="32"/>
          <w:szCs w:val="32"/>
        </w:rPr>
        <w:t>项目支出</w:t>
      </w:r>
      <w:r>
        <w:rPr>
          <w:spacing w:val="-60"/>
          <w:sz w:val="32"/>
          <w:szCs w:val="32"/>
        </w:rPr>
        <w:t xml:space="preserve"> </w:t>
      </w:r>
      <w:r>
        <w:rPr>
          <w:spacing w:val="-4"/>
          <w:sz w:val="32"/>
          <w:szCs w:val="32"/>
        </w:rPr>
        <w:t>347.56</w:t>
      </w:r>
      <w:r>
        <w:rPr>
          <w:spacing w:val="-56"/>
          <w:sz w:val="32"/>
          <w:szCs w:val="32"/>
        </w:rPr>
        <w:t xml:space="preserve"> </w:t>
      </w:r>
      <w:r>
        <w:rPr>
          <w:spacing w:val="-4"/>
          <w:sz w:val="32"/>
          <w:szCs w:val="32"/>
        </w:rPr>
        <w:t>万元，占</w:t>
      </w:r>
      <w:r>
        <w:rPr>
          <w:spacing w:val="-63"/>
          <w:sz w:val="32"/>
          <w:szCs w:val="32"/>
        </w:rPr>
        <w:t xml:space="preserve"> </w:t>
      </w:r>
      <w:r>
        <w:rPr>
          <w:spacing w:val="-4"/>
          <w:sz w:val="32"/>
          <w:szCs w:val="32"/>
        </w:rPr>
        <w:t>52.77%。</w:t>
      </w:r>
    </w:p>
    <w:p w14:paraId="007E8574">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29BC80D1">
      <w:pPr>
        <w:pStyle w:val="2"/>
        <w:spacing w:before="192" w:line="334" w:lineRule="auto"/>
        <w:ind w:left="37" w:firstLine="632"/>
        <w:rPr>
          <w:sz w:val="32"/>
          <w:szCs w:val="32"/>
        </w:rPr>
      </w:pPr>
      <w:r>
        <w:rPr>
          <w:spacing w:val="7"/>
          <w:sz w:val="32"/>
          <w:szCs w:val="32"/>
        </w:rPr>
        <w:t>2024</w:t>
      </w:r>
      <w:r>
        <w:rPr>
          <w:spacing w:val="-42"/>
          <w:sz w:val="32"/>
          <w:szCs w:val="32"/>
        </w:rPr>
        <w:t xml:space="preserve"> </w:t>
      </w:r>
      <w:r>
        <w:rPr>
          <w:spacing w:val="7"/>
          <w:sz w:val="32"/>
          <w:szCs w:val="32"/>
        </w:rPr>
        <w:t>年渑池县发展和改革委员会部门</w:t>
      </w:r>
      <w:r>
        <w:rPr>
          <w:spacing w:val="6"/>
          <w:sz w:val="32"/>
          <w:szCs w:val="32"/>
        </w:rPr>
        <w:t>一般公</w:t>
      </w:r>
      <w:r>
        <w:rPr>
          <w:sz w:val="32"/>
          <w:szCs w:val="32"/>
        </w:rPr>
        <w:t xml:space="preserve">  </w:t>
      </w:r>
      <w:r>
        <w:rPr>
          <w:spacing w:val="6"/>
          <w:sz w:val="32"/>
          <w:szCs w:val="32"/>
        </w:rPr>
        <w:t>共预算收支预算</w:t>
      </w:r>
      <w:r>
        <w:rPr>
          <w:spacing w:val="-41"/>
          <w:sz w:val="32"/>
          <w:szCs w:val="32"/>
        </w:rPr>
        <w:t xml:space="preserve"> </w:t>
      </w:r>
      <w:r>
        <w:rPr>
          <w:spacing w:val="6"/>
          <w:sz w:val="32"/>
          <w:szCs w:val="32"/>
        </w:rPr>
        <w:t>658.59</w:t>
      </w:r>
      <w:r>
        <w:rPr>
          <w:spacing w:val="-41"/>
          <w:sz w:val="32"/>
          <w:szCs w:val="32"/>
        </w:rPr>
        <w:t xml:space="preserve"> </w:t>
      </w:r>
      <w:r>
        <w:rPr>
          <w:spacing w:val="6"/>
          <w:sz w:val="32"/>
          <w:szCs w:val="32"/>
        </w:rPr>
        <w:t>万元，政府性基金收支预算</w:t>
      </w:r>
      <w:r>
        <w:rPr>
          <w:spacing w:val="-51"/>
          <w:sz w:val="32"/>
          <w:szCs w:val="32"/>
        </w:rPr>
        <w:t xml:space="preserve"> </w:t>
      </w:r>
      <w:r>
        <w:rPr>
          <w:spacing w:val="6"/>
          <w:sz w:val="32"/>
          <w:szCs w:val="32"/>
        </w:rPr>
        <w:t>0.00</w:t>
      </w:r>
      <w:r>
        <w:rPr>
          <w:sz w:val="32"/>
          <w:szCs w:val="32"/>
        </w:rPr>
        <w:t xml:space="preserve">   </w:t>
      </w:r>
      <w:r>
        <w:rPr>
          <w:spacing w:val="2"/>
          <w:sz w:val="32"/>
          <w:szCs w:val="32"/>
        </w:rPr>
        <w:t>万元，</w:t>
      </w:r>
      <w:r>
        <w:rPr>
          <w:spacing w:val="-74"/>
          <w:sz w:val="32"/>
          <w:szCs w:val="32"/>
        </w:rPr>
        <w:t xml:space="preserve"> </w:t>
      </w:r>
      <w:r>
        <w:rPr>
          <w:spacing w:val="2"/>
          <w:sz w:val="32"/>
          <w:szCs w:val="32"/>
        </w:rPr>
        <w:t>国有资本经营预算收支预算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万元。与</w:t>
      </w:r>
      <w:r>
        <w:rPr>
          <w:spacing w:val="-51"/>
          <w:sz w:val="32"/>
          <w:szCs w:val="32"/>
        </w:rPr>
        <w:t xml:space="preserve"> </w:t>
      </w:r>
      <w:r>
        <w:rPr>
          <w:spacing w:val="2"/>
          <w:sz w:val="32"/>
          <w:szCs w:val="32"/>
        </w:rPr>
        <w:t>2023</w:t>
      </w:r>
      <w:r>
        <w:rPr>
          <w:spacing w:val="-37"/>
          <w:sz w:val="32"/>
          <w:szCs w:val="32"/>
        </w:rPr>
        <w:t xml:space="preserve"> </w:t>
      </w:r>
      <w:r>
        <w:rPr>
          <w:spacing w:val="2"/>
          <w:sz w:val="32"/>
          <w:szCs w:val="32"/>
        </w:rPr>
        <w:t>年</w:t>
      </w:r>
      <w:r>
        <w:rPr>
          <w:sz w:val="32"/>
          <w:szCs w:val="32"/>
        </w:rPr>
        <w:t xml:space="preserve">  </w:t>
      </w:r>
      <w:r>
        <w:rPr>
          <w:spacing w:val="-4"/>
          <w:sz w:val="32"/>
          <w:szCs w:val="32"/>
        </w:rPr>
        <w:t>相比，一般公共预算收支预算增加</w:t>
      </w:r>
      <w:r>
        <w:rPr>
          <w:spacing w:val="-26"/>
          <w:sz w:val="32"/>
          <w:szCs w:val="32"/>
        </w:rPr>
        <w:t xml:space="preserve"> </w:t>
      </w:r>
      <w:r>
        <w:rPr>
          <w:spacing w:val="-4"/>
          <w:sz w:val="32"/>
          <w:szCs w:val="32"/>
        </w:rPr>
        <w:t>17.79</w:t>
      </w:r>
      <w:r>
        <w:rPr>
          <w:spacing w:val="-54"/>
          <w:sz w:val="32"/>
          <w:szCs w:val="32"/>
        </w:rPr>
        <w:t xml:space="preserve"> </w:t>
      </w:r>
      <w:r>
        <w:rPr>
          <w:spacing w:val="-4"/>
          <w:sz w:val="32"/>
          <w:szCs w:val="32"/>
        </w:rPr>
        <w:t>万元，增长</w:t>
      </w:r>
      <w:r>
        <w:rPr>
          <w:spacing w:val="-61"/>
          <w:sz w:val="32"/>
          <w:szCs w:val="32"/>
        </w:rPr>
        <w:t xml:space="preserve"> </w:t>
      </w:r>
      <w:r>
        <w:rPr>
          <w:spacing w:val="-4"/>
          <w:sz w:val="32"/>
          <w:szCs w:val="32"/>
        </w:rPr>
        <w:t>2.78%，</w:t>
      </w:r>
      <w:r>
        <w:rPr>
          <w:sz w:val="32"/>
          <w:szCs w:val="32"/>
        </w:rPr>
        <w:t xml:space="preserve"> </w:t>
      </w:r>
      <w:r>
        <w:rPr>
          <w:spacing w:val="11"/>
          <w:sz w:val="32"/>
          <w:szCs w:val="32"/>
        </w:rPr>
        <w:t>主要原因是：人员增资及社保缴费调整；政府性基金收支</w:t>
      </w:r>
      <w:r>
        <w:rPr>
          <w:spacing w:val="3"/>
          <w:sz w:val="32"/>
          <w:szCs w:val="32"/>
        </w:rPr>
        <w:t xml:space="preserve">  </w:t>
      </w:r>
      <w:r>
        <w:rPr>
          <w:spacing w:val="8"/>
          <w:sz w:val="32"/>
          <w:szCs w:val="32"/>
        </w:rPr>
        <w:t>预算持平，主要原因是：无此项收支；</w:t>
      </w:r>
      <w:r>
        <w:rPr>
          <w:spacing w:val="-79"/>
          <w:sz w:val="32"/>
          <w:szCs w:val="32"/>
        </w:rPr>
        <w:t xml:space="preserve"> </w:t>
      </w:r>
      <w:r>
        <w:rPr>
          <w:spacing w:val="8"/>
          <w:sz w:val="32"/>
          <w:szCs w:val="32"/>
        </w:rPr>
        <w:t>国有资本经营预算</w:t>
      </w:r>
    </w:p>
    <w:p w14:paraId="6FB84DEB">
      <w:pPr>
        <w:spacing w:line="334" w:lineRule="auto"/>
        <w:rPr>
          <w:sz w:val="32"/>
          <w:szCs w:val="32"/>
        </w:rPr>
        <w:sectPr>
          <w:pgSz w:w="11906" w:h="16839"/>
          <w:pgMar w:top="1431" w:right="1546" w:bottom="0" w:left="1785" w:header="0" w:footer="0" w:gutter="0"/>
          <w:cols w:space="720" w:num="1"/>
        </w:sectPr>
      </w:pPr>
    </w:p>
    <w:p w14:paraId="3971471C">
      <w:pPr>
        <w:pStyle w:val="2"/>
        <w:spacing w:before="195" w:line="222" w:lineRule="auto"/>
        <w:ind w:left="52"/>
        <w:rPr>
          <w:sz w:val="32"/>
          <w:szCs w:val="32"/>
        </w:rPr>
      </w:pPr>
      <w:r>
        <w:rPr>
          <w:spacing w:val="-5"/>
          <w:sz w:val="32"/>
          <w:szCs w:val="32"/>
        </w:rPr>
        <w:t>收支预算持平，主要原因是：无此项收支。</w:t>
      </w:r>
    </w:p>
    <w:p w14:paraId="1C472721">
      <w:pPr>
        <w:spacing w:before="193"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56C09E3C">
      <w:pPr>
        <w:pStyle w:val="2"/>
        <w:spacing w:before="200" w:line="333" w:lineRule="auto"/>
        <w:ind w:left="26" w:right="15" w:firstLine="643"/>
        <w:rPr>
          <w:sz w:val="32"/>
          <w:szCs w:val="32"/>
        </w:rPr>
      </w:pPr>
      <w:r>
        <w:rPr>
          <w:spacing w:val="7"/>
          <w:sz w:val="32"/>
          <w:szCs w:val="32"/>
        </w:rPr>
        <w:t>2024</w:t>
      </w:r>
      <w:r>
        <w:rPr>
          <w:spacing w:val="-42"/>
          <w:sz w:val="32"/>
          <w:szCs w:val="32"/>
        </w:rPr>
        <w:t xml:space="preserve"> </w:t>
      </w:r>
      <w:r>
        <w:rPr>
          <w:spacing w:val="7"/>
          <w:sz w:val="32"/>
          <w:szCs w:val="32"/>
        </w:rPr>
        <w:t>年渑池县发展和改革委员会部门</w:t>
      </w:r>
      <w:r>
        <w:rPr>
          <w:spacing w:val="6"/>
          <w:sz w:val="32"/>
          <w:szCs w:val="32"/>
        </w:rPr>
        <w:t>一般公</w:t>
      </w:r>
      <w:r>
        <w:rPr>
          <w:sz w:val="32"/>
          <w:szCs w:val="32"/>
        </w:rPr>
        <w:t xml:space="preserve">  </w:t>
      </w:r>
      <w:r>
        <w:rPr>
          <w:spacing w:val="1"/>
          <w:sz w:val="32"/>
          <w:szCs w:val="32"/>
        </w:rPr>
        <w:t>共预算支出年初预算为</w:t>
      </w:r>
      <w:r>
        <w:rPr>
          <w:spacing w:val="-67"/>
          <w:sz w:val="32"/>
          <w:szCs w:val="32"/>
        </w:rPr>
        <w:t xml:space="preserve"> </w:t>
      </w:r>
      <w:r>
        <w:rPr>
          <w:spacing w:val="1"/>
          <w:sz w:val="32"/>
          <w:szCs w:val="32"/>
        </w:rPr>
        <w:t>658.59</w:t>
      </w:r>
      <w:r>
        <w:rPr>
          <w:spacing w:val="-56"/>
          <w:sz w:val="32"/>
          <w:szCs w:val="32"/>
        </w:rPr>
        <w:t xml:space="preserve"> </w:t>
      </w:r>
      <w:r>
        <w:rPr>
          <w:spacing w:val="1"/>
          <w:sz w:val="32"/>
          <w:szCs w:val="32"/>
        </w:rPr>
        <w:t>万元。其中基本支出311.</w:t>
      </w:r>
      <w:r>
        <w:rPr>
          <w:sz w:val="32"/>
          <w:szCs w:val="32"/>
        </w:rPr>
        <w:t xml:space="preserve">02   </w:t>
      </w:r>
      <w:r>
        <w:rPr>
          <w:spacing w:val="-4"/>
          <w:sz w:val="32"/>
          <w:szCs w:val="32"/>
        </w:rPr>
        <w:t>万元，</w:t>
      </w:r>
      <w:r>
        <w:rPr>
          <w:spacing w:val="-66"/>
          <w:sz w:val="32"/>
          <w:szCs w:val="32"/>
        </w:rPr>
        <w:t xml:space="preserve"> </w:t>
      </w:r>
      <w:r>
        <w:rPr>
          <w:spacing w:val="-4"/>
          <w:sz w:val="32"/>
          <w:szCs w:val="32"/>
        </w:rPr>
        <w:t>占</w:t>
      </w:r>
      <w:r>
        <w:rPr>
          <w:spacing w:val="-52"/>
          <w:sz w:val="32"/>
          <w:szCs w:val="32"/>
        </w:rPr>
        <w:t xml:space="preserve"> </w:t>
      </w:r>
      <w:r>
        <w:rPr>
          <w:spacing w:val="-4"/>
          <w:sz w:val="32"/>
          <w:szCs w:val="32"/>
        </w:rPr>
        <w:t>47.23%；项</w:t>
      </w:r>
      <w:r>
        <w:rPr>
          <w:spacing w:val="-65"/>
          <w:sz w:val="32"/>
          <w:szCs w:val="32"/>
        </w:rPr>
        <w:t xml:space="preserve"> </w:t>
      </w:r>
      <w:r>
        <w:rPr>
          <w:spacing w:val="-4"/>
          <w:sz w:val="32"/>
          <w:szCs w:val="32"/>
        </w:rPr>
        <w:t>目支出</w:t>
      </w:r>
      <w:r>
        <w:rPr>
          <w:spacing w:val="-44"/>
          <w:sz w:val="32"/>
          <w:szCs w:val="32"/>
        </w:rPr>
        <w:t xml:space="preserve"> </w:t>
      </w:r>
      <w:r>
        <w:rPr>
          <w:spacing w:val="-4"/>
          <w:sz w:val="32"/>
          <w:szCs w:val="32"/>
        </w:rPr>
        <w:t>347.56</w:t>
      </w:r>
      <w:r>
        <w:rPr>
          <w:spacing w:val="-39"/>
          <w:sz w:val="32"/>
          <w:szCs w:val="32"/>
        </w:rPr>
        <w:t xml:space="preserve"> </w:t>
      </w:r>
      <w:r>
        <w:rPr>
          <w:spacing w:val="-4"/>
          <w:sz w:val="32"/>
          <w:szCs w:val="32"/>
        </w:rPr>
        <w:t>万元，</w:t>
      </w:r>
      <w:r>
        <w:rPr>
          <w:spacing w:val="-66"/>
          <w:sz w:val="32"/>
          <w:szCs w:val="32"/>
        </w:rPr>
        <w:t xml:space="preserve"> </w:t>
      </w:r>
      <w:r>
        <w:rPr>
          <w:spacing w:val="-4"/>
          <w:sz w:val="32"/>
          <w:szCs w:val="32"/>
        </w:rPr>
        <w:t>占</w:t>
      </w:r>
      <w:r>
        <w:rPr>
          <w:spacing w:val="-44"/>
          <w:sz w:val="32"/>
          <w:szCs w:val="32"/>
        </w:rPr>
        <w:t xml:space="preserve"> </w:t>
      </w:r>
      <w:r>
        <w:rPr>
          <w:spacing w:val="-4"/>
          <w:sz w:val="32"/>
          <w:szCs w:val="32"/>
        </w:rPr>
        <w:t>52.77%。主</w:t>
      </w:r>
      <w:r>
        <w:rPr>
          <w:sz w:val="32"/>
          <w:szCs w:val="32"/>
        </w:rPr>
        <w:t xml:space="preserve">  </w:t>
      </w:r>
      <w:r>
        <w:rPr>
          <w:spacing w:val="10"/>
          <w:sz w:val="32"/>
          <w:szCs w:val="32"/>
        </w:rPr>
        <w:t>要用于以下方面：</w:t>
      </w:r>
      <w:r>
        <w:rPr>
          <w:spacing w:val="-61"/>
          <w:sz w:val="32"/>
          <w:szCs w:val="32"/>
        </w:rPr>
        <w:t xml:space="preserve"> </w:t>
      </w:r>
      <w:r>
        <w:rPr>
          <w:spacing w:val="10"/>
          <w:sz w:val="32"/>
          <w:szCs w:val="32"/>
        </w:rPr>
        <w:t>一般公共服务支出</w:t>
      </w:r>
      <w:r>
        <w:rPr>
          <w:spacing w:val="-28"/>
          <w:sz w:val="32"/>
          <w:szCs w:val="32"/>
        </w:rPr>
        <w:t xml:space="preserve"> </w:t>
      </w:r>
      <w:r>
        <w:rPr>
          <w:spacing w:val="10"/>
          <w:sz w:val="32"/>
          <w:szCs w:val="32"/>
        </w:rPr>
        <w:t>572.53 万元</w:t>
      </w:r>
      <w:r>
        <w:rPr>
          <w:spacing w:val="-80"/>
          <w:sz w:val="32"/>
          <w:szCs w:val="32"/>
        </w:rPr>
        <w:t xml:space="preserve"> </w:t>
      </w:r>
      <w:r>
        <w:rPr>
          <w:spacing w:val="10"/>
          <w:sz w:val="32"/>
          <w:szCs w:val="32"/>
        </w:rPr>
        <w:t>，</w:t>
      </w:r>
      <w:r>
        <w:rPr>
          <w:spacing w:val="-49"/>
          <w:sz w:val="32"/>
          <w:szCs w:val="32"/>
        </w:rPr>
        <w:t xml:space="preserve"> </w:t>
      </w:r>
      <w:r>
        <w:rPr>
          <w:spacing w:val="10"/>
          <w:sz w:val="32"/>
          <w:szCs w:val="32"/>
        </w:rPr>
        <w:t>占</w:t>
      </w:r>
      <w:r>
        <w:rPr>
          <w:sz w:val="32"/>
          <w:szCs w:val="32"/>
        </w:rPr>
        <w:t xml:space="preserve">   </w:t>
      </w:r>
      <w:r>
        <w:rPr>
          <w:spacing w:val="-3"/>
          <w:sz w:val="32"/>
          <w:szCs w:val="32"/>
        </w:rPr>
        <w:t>86.93%；社会保障和就业支出</w:t>
      </w:r>
      <w:r>
        <w:rPr>
          <w:spacing w:val="-58"/>
          <w:sz w:val="32"/>
          <w:szCs w:val="32"/>
        </w:rPr>
        <w:t xml:space="preserve"> </w:t>
      </w:r>
      <w:r>
        <w:rPr>
          <w:spacing w:val="-3"/>
          <w:sz w:val="32"/>
          <w:szCs w:val="32"/>
        </w:rPr>
        <w:t>48.61</w:t>
      </w:r>
      <w:r>
        <w:rPr>
          <w:spacing w:val="-53"/>
          <w:sz w:val="32"/>
          <w:szCs w:val="32"/>
        </w:rPr>
        <w:t xml:space="preserve"> </w:t>
      </w:r>
      <w:r>
        <w:rPr>
          <w:spacing w:val="-3"/>
          <w:sz w:val="32"/>
          <w:szCs w:val="32"/>
        </w:rPr>
        <w:t>万元，</w:t>
      </w:r>
      <w:r>
        <w:rPr>
          <w:spacing w:val="-81"/>
          <w:sz w:val="32"/>
          <w:szCs w:val="32"/>
        </w:rPr>
        <w:t xml:space="preserve"> </w:t>
      </w:r>
      <w:r>
        <w:rPr>
          <w:spacing w:val="-3"/>
          <w:sz w:val="32"/>
          <w:szCs w:val="32"/>
        </w:rPr>
        <w:t>占</w:t>
      </w:r>
      <w:r>
        <w:rPr>
          <w:spacing w:val="-57"/>
          <w:sz w:val="32"/>
          <w:szCs w:val="32"/>
        </w:rPr>
        <w:t xml:space="preserve"> </w:t>
      </w:r>
      <w:r>
        <w:rPr>
          <w:spacing w:val="-3"/>
          <w:sz w:val="32"/>
          <w:szCs w:val="32"/>
        </w:rPr>
        <w:t>7.38%；卫生</w:t>
      </w:r>
      <w:r>
        <w:rPr>
          <w:sz w:val="32"/>
          <w:szCs w:val="32"/>
        </w:rPr>
        <w:t xml:space="preserve">  </w:t>
      </w:r>
      <w:r>
        <w:rPr>
          <w:spacing w:val="-7"/>
          <w:sz w:val="32"/>
          <w:szCs w:val="32"/>
        </w:rPr>
        <w:t>健康支出</w:t>
      </w:r>
      <w:r>
        <w:rPr>
          <w:spacing w:val="-33"/>
          <w:sz w:val="32"/>
          <w:szCs w:val="32"/>
        </w:rPr>
        <w:t xml:space="preserve"> </w:t>
      </w:r>
      <w:r>
        <w:rPr>
          <w:spacing w:val="-7"/>
          <w:sz w:val="32"/>
          <w:szCs w:val="32"/>
        </w:rPr>
        <w:t>14.40</w:t>
      </w:r>
      <w:r>
        <w:rPr>
          <w:spacing w:val="-53"/>
          <w:sz w:val="32"/>
          <w:szCs w:val="32"/>
        </w:rPr>
        <w:t xml:space="preserve"> </w:t>
      </w:r>
      <w:r>
        <w:rPr>
          <w:spacing w:val="-7"/>
          <w:sz w:val="32"/>
          <w:szCs w:val="32"/>
        </w:rPr>
        <w:t>万元，</w:t>
      </w:r>
      <w:r>
        <w:rPr>
          <w:spacing w:val="-81"/>
          <w:sz w:val="32"/>
          <w:szCs w:val="32"/>
        </w:rPr>
        <w:t xml:space="preserve"> </w:t>
      </w:r>
      <w:r>
        <w:rPr>
          <w:spacing w:val="-7"/>
          <w:sz w:val="32"/>
          <w:szCs w:val="32"/>
        </w:rPr>
        <w:t>占</w:t>
      </w:r>
      <w:r>
        <w:rPr>
          <w:spacing w:val="-62"/>
          <w:sz w:val="32"/>
          <w:szCs w:val="32"/>
        </w:rPr>
        <w:t xml:space="preserve"> </w:t>
      </w:r>
      <w:r>
        <w:rPr>
          <w:spacing w:val="-7"/>
          <w:sz w:val="32"/>
          <w:szCs w:val="32"/>
        </w:rPr>
        <w:t>2.19%；住房保障支出</w:t>
      </w:r>
      <w:r>
        <w:rPr>
          <w:spacing w:val="-61"/>
          <w:sz w:val="32"/>
          <w:szCs w:val="32"/>
        </w:rPr>
        <w:t xml:space="preserve"> </w:t>
      </w:r>
      <w:r>
        <w:rPr>
          <w:spacing w:val="-7"/>
          <w:sz w:val="32"/>
          <w:szCs w:val="32"/>
        </w:rPr>
        <w:t>23.05</w:t>
      </w:r>
      <w:r>
        <w:rPr>
          <w:spacing w:val="-53"/>
          <w:sz w:val="32"/>
          <w:szCs w:val="32"/>
        </w:rPr>
        <w:t xml:space="preserve"> </w:t>
      </w:r>
      <w:r>
        <w:rPr>
          <w:spacing w:val="-7"/>
          <w:sz w:val="32"/>
          <w:szCs w:val="32"/>
        </w:rPr>
        <w:t>万元，</w:t>
      </w:r>
      <w:r>
        <w:rPr>
          <w:sz w:val="32"/>
          <w:szCs w:val="32"/>
        </w:rPr>
        <w:t xml:space="preserve"> </w:t>
      </w:r>
      <w:r>
        <w:rPr>
          <w:spacing w:val="-5"/>
          <w:sz w:val="32"/>
          <w:szCs w:val="32"/>
        </w:rPr>
        <w:t>占</w:t>
      </w:r>
      <w:r>
        <w:rPr>
          <w:spacing w:val="-59"/>
          <w:sz w:val="32"/>
          <w:szCs w:val="32"/>
        </w:rPr>
        <w:t xml:space="preserve"> </w:t>
      </w:r>
      <w:r>
        <w:rPr>
          <w:spacing w:val="-5"/>
          <w:sz w:val="32"/>
          <w:szCs w:val="32"/>
        </w:rPr>
        <w:t>3.50%。</w:t>
      </w:r>
    </w:p>
    <w:p w14:paraId="6FC73960">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4628F5F3">
      <w:pPr>
        <w:pStyle w:val="2"/>
        <w:spacing w:before="201" w:line="333" w:lineRule="auto"/>
        <w:ind w:left="34" w:firstLine="635"/>
        <w:rPr>
          <w:sz w:val="32"/>
          <w:szCs w:val="32"/>
        </w:rPr>
      </w:pPr>
      <w:r>
        <w:rPr>
          <w:spacing w:val="7"/>
          <w:sz w:val="32"/>
          <w:szCs w:val="32"/>
        </w:rPr>
        <w:t>2024</w:t>
      </w:r>
      <w:r>
        <w:rPr>
          <w:spacing w:val="-42"/>
          <w:sz w:val="32"/>
          <w:szCs w:val="32"/>
        </w:rPr>
        <w:t xml:space="preserve"> </w:t>
      </w:r>
      <w:r>
        <w:rPr>
          <w:spacing w:val="7"/>
          <w:sz w:val="32"/>
          <w:szCs w:val="32"/>
        </w:rPr>
        <w:t>年渑池县发展和改革委员会部门</w:t>
      </w:r>
      <w:r>
        <w:rPr>
          <w:spacing w:val="6"/>
          <w:sz w:val="32"/>
          <w:szCs w:val="32"/>
        </w:rPr>
        <w:t>一般公</w:t>
      </w:r>
      <w:r>
        <w:rPr>
          <w:sz w:val="32"/>
          <w:szCs w:val="32"/>
        </w:rPr>
        <w:t xml:space="preserve">  </w:t>
      </w:r>
      <w:r>
        <w:rPr>
          <w:spacing w:val="2"/>
          <w:sz w:val="32"/>
          <w:szCs w:val="32"/>
        </w:rPr>
        <w:t>共预算基本支出年初预算为</w:t>
      </w:r>
      <w:r>
        <w:rPr>
          <w:spacing w:val="-42"/>
          <w:sz w:val="32"/>
          <w:szCs w:val="32"/>
        </w:rPr>
        <w:t xml:space="preserve"> </w:t>
      </w:r>
      <w:r>
        <w:rPr>
          <w:spacing w:val="2"/>
          <w:sz w:val="32"/>
          <w:szCs w:val="32"/>
        </w:rPr>
        <w:t>311.02</w:t>
      </w:r>
      <w:r>
        <w:rPr>
          <w:spacing w:val="-50"/>
          <w:sz w:val="32"/>
          <w:szCs w:val="32"/>
        </w:rPr>
        <w:t xml:space="preserve"> </w:t>
      </w:r>
      <w:r>
        <w:rPr>
          <w:spacing w:val="2"/>
          <w:sz w:val="32"/>
          <w:szCs w:val="32"/>
        </w:rPr>
        <w:t>万元，其中：人员经费</w:t>
      </w:r>
      <w:r>
        <w:rPr>
          <w:sz w:val="32"/>
          <w:szCs w:val="32"/>
        </w:rPr>
        <w:t xml:space="preserve">  </w:t>
      </w:r>
      <w:r>
        <w:rPr>
          <w:spacing w:val="-3"/>
          <w:sz w:val="32"/>
          <w:szCs w:val="32"/>
        </w:rPr>
        <w:t>支出</w:t>
      </w:r>
      <w:r>
        <w:rPr>
          <w:spacing w:val="-59"/>
          <w:sz w:val="32"/>
          <w:szCs w:val="32"/>
        </w:rPr>
        <w:t xml:space="preserve"> </w:t>
      </w:r>
      <w:r>
        <w:rPr>
          <w:spacing w:val="-3"/>
          <w:sz w:val="32"/>
          <w:szCs w:val="32"/>
        </w:rPr>
        <w:t>302.87</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5"/>
          <w:sz w:val="32"/>
          <w:szCs w:val="32"/>
        </w:rPr>
        <w:t xml:space="preserve"> </w:t>
      </w:r>
      <w:r>
        <w:rPr>
          <w:spacing w:val="-3"/>
          <w:sz w:val="32"/>
          <w:szCs w:val="32"/>
        </w:rPr>
        <w:t>97.38%；主要包括：基</w:t>
      </w:r>
      <w:r>
        <w:rPr>
          <w:spacing w:val="-4"/>
          <w:sz w:val="32"/>
          <w:szCs w:val="32"/>
        </w:rPr>
        <w:t>本工资、津贴</w:t>
      </w:r>
      <w:r>
        <w:rPr>
          <w:sz w:val="32"/>
          <w:szCs w:val="32"/>
        </w:rPr>
        <w:t xml:space="preserve">  </w:t>
      </w:r>
      <w:r>
        <w:rPr>
          <w:spacing w:val="9"/>
          <w:sz w:val="32"/>
          <w:szCs w:val="32"/>
        </w:rPr>
        <w:t>补贴、奖金、绩效工资、机关事业单位基本养老保险缴费、</w:t>
      </w:r>
      <w:r>
        <w:rPr>
          <w:sz w:val="32"/>
          <w:szCs w:val="32"/>
        </w:rPr>
        <w:t xml:space="preserve"> </w:t>
      </w:r>
      <w:r>
        <w:rPr>
          <w:spacing w:val="11"/>
          <w:sz w:val="32"/>
          <w:szCs w:val="32"/>
        </w:rPr>
        <w:t>职业年金缴费、医疗保险缴费、其他社会保障缴费、住房</w:t>
      </w:r>
      <w:r>
        <w:rPr>
          <w:spacing w:val="4"/>
          <w:sz w:val="32"/>
          <w:szCs w:val="32"/>
        </w:rPr>
        <w:t xml:space="preserve">  </w:t>
      </w:r>
      <w:r>
        <w:rPr>
          <w:spacing w:val="11"/>
          <w:sz w:val="32"/>
          <w:szCs w:val="32"/>
        </w:rPr>
        <w:t>公积金、其他工资福利支出、公务用车补贴、其他对个人</w:t>
      </w:r>
      <w:r>
        <w:rPr>
          <w:spacing w:val="4"/>
          <w:sz w:val="32"/>
          <w:szCs w:val="32"/>
        </w:rPr>
        <w:t xml:space="preserve">  </w:t>
      </w:r>
      <w:r>
        <w:rPr>
          <w:spacing w:val="1"/>
          <w:sz w:val="32"/>
          <w:szCs w:val="32"/>
        </w:rPr>
        <w:t>和家庭的补助支出；公用经费支出</w:t>
      </w:r>
      <w:r>
        <w:rPr>
          <w:spacing w:val="-57"/>
          <w:sz w:val="32"/>
          <w:szCs w:val="32"/>
        </w:rPr>
        <w:t xml:space="preserve"> </w:t>
      </w:r>
      <w:r>
        <w:rPr>
          <w:spacing w:val="1"/>
          <w:sz w:val="32"/>
          <w:szCs w:val="32"/>
        </w:rPr>
        <w:t>8.15</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4"/>
          <w:sz w:val="32"/>
          <w:szCs w:val="32"/>
        </w:rPr>
        <w:t xml:space="preserve"> </w:t>
      </w:r>
      <w:r>
        <w:rPr>
          <w:sz w:val="32"/>
          <w:szCs w:val="32"/>
        </w:rPr>
        <w:t>2.62%；</w:t>
      </w:r>
    </w:p>
    <w:p w14:paraId="2662B47B">
      <w:pPr>
        <w:pStyle w:val="2"/>
        <w:spacing w:before="1" w:line="219" w:lineRule="auto"/>
        <w:ind w:left="44"/>
        <w:rPr>
          <w:sz w:val="32"/>
          <w:szCs w:val="32"/>
        </w:rPr>
      </w:pPr>
      <w:r>
        <w:rPr>
          <w:spacing w:val="-5"/>
          <w:sz w:val="32"/>
          <w:szCs w:val="32"/>
        </w:rPr>
        <w:t>主要包括：在职人员定额公用经费等。</w:t>
      </w:r>
    </w:p>
    <w:p w14:paraId="1CBA5391">
      <w:pPr>
        <w:spacing w:before="197"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3123C832">
      <w:pPr>
        <w:pStyle w:val="2"/>
        <w:spacing w:before="191"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p>
    <w:p w14:paraId="7B049A17">
      <w:pPr>
        <w:spacing w:line="334" w:lineRule="auto"/>
        <w:rPr>
          <w:sz w:val="32"/>
          <w:szCs w:val="32"/>
        </w:rPr>
        <w:sectPr>
          <w:pgSz w:w="11906" w:h="16839"/>
          <w:pgMar w:top="1431" w:right="1531" w:bottom="0" w:left="1785" w:header="0" w:footer="0" w:gutter="0"/>
          <w:cols w:space="720" w:num="1"/>
        </w:sectPr>
      </w:pPr>
    </w:p>
    <w:p w14:paraId="2568D3CC">
      <w:pPr>
        <w:pStyle w:val="2"/>
        <w:spacing w:before="197" w:line="333" w:lineRule="auto"/>
        <w:ind w:left="38" w:right="253" w:hanging="3"/>
        <w:rPr>
          <w:sz w:val="32"/>
          <w:szCs w:val="32"/>
        </w:rPr>
      </w:pP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00F49923">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571CEF3D">
      <w:pPr>
        <w:pStyle w:val="2"/>
        <w:spacing w:before="197" w:line="333" w:lineRule="auto"/>
        <w:ind w:left="35" w:right="93" w:firstLine="634"/>
        <w:jc w:val="both"/>
        <w:rPr>
          <w:sz w:val="32"/>
          <w:szCs w:val="32"/>
        </w:rPr>
      </w:pPr>
      <w:r>
        <w:rPr>
          <w:spacing w:val="-1"/>
          <w:sz w:val="32"/>
          <w:szCs w:val="32"/>
        </w:rPr>
        <w:t>2024</w:t>
      </w:r>
      <w:r>
        <w:rPr>
          <w:spacing w:val="-49"/>
          <w:sz w:val="32"/>
          <w:szCs w:val="32"/>
        </w:rPr>
        <w:t xml:space="preserve"> </w:t>
      </w:r>
      <w:r>
        <w:rPr>
          <w:spacing w:val="-1"/>
          <w:sz w:val="32"/>
          <w:szCs w:val="32"/>
        </w:rPr>
        <w:t>年渑池县发展和改革委员会部门“三</w:t>
      </w:r>
      <w:r>
        <w:rPr>
          <w:spacing w:val="-2"/>
          <w:sz w:val="32"/>
          <w:szCs w:val="32"/>
        </w:rPr>
        <w:t>公</w:t>
      </w:r>
      <w:r>
        <w:rPr>
          <w:spacing w:val="-115"/>
          <w:sz w:val="32"/>
          <w:szCs w:val="32"/>
        </w:rPr>
        <w:t xml:space="preserve"> </w:t>
      </w:r>
      <w:r>
        <w:rPr>
          <w:spacing w:val="-2"/>
          <w:sz w:val="32"/>
          <w:szCs w:val="32"/>
        </w:rPr>
        <w:t>”</w:t>
      </w:r>
      <w:r>
        <w:rPr>
          <w:sz w:val="32"/>
          <w:szCs w:val="32"/>
        </w:rPr>
        <w:t xml:space="preserve"> 经费预算为</w:t>
      </w:r>
      <w:r>
        <w:rPr>
          <w:spacing w:val="-44"/>
          <w:sz w:val="32"/>
          <w:szCs w:val="32"/>
        </w:rPr>
        <w:t xml:space="preserve"> </w:t>
      </w:r>
      <w:r>
        <w:rPr>
          <w:sz w:val="32"/>
          <w:szCs w:val="32"/>
        </w:rPr>
        <w:t>30.00</w:t>
      </w:r>
      <w:r>
        <w:rPr>
          <w:spacing w:val="-45"/>
          <w:sz w:val="32"/>
          <w:szCs w:val="32"/>
        </w:rPr>
        <w:t xml:space="preserve"> </w:t>
      </w:r>
      <w:r>
        <w:rPr>
          <w:sz w:val="32"/>
          <w:szCs w:val="32"/>
        </w:rPr>
        <w:t>万元。2024</w:t>
      </w:r>
      <w:r>
        <w:rPr>
          <w:spacing w:val="-42"/>
          <w:sz w:val="32"/>
          <w:szCs w:val="32"/>
        </w:rPr>
        <w:t xml:space="preserve"> </w:t>
      </w:r>
      <w:r>
        <w:rPr>
          <w:sz w:val="32"/>
          <w:szCs w:val="32"/>
        </w:rPr>
        <w:t>年“</w:t>
      </w:r>
      <w:r>
        <w:rPr>
          <w:spacing w:val="-119"/>
          <w:sz w:val="32"/>
          <w:szCs w:val="32"/>
        </w:rPr>
        <w:t xml:space="preserve"> </w:t>
      </w:r>
      <w:r>
        <w:rPr>
          <w:sz w:val="32"/>
          <w:szCs w:val="32"/>
        </w:rPr>
        <w:t>三公</w:t>
      </w:r>
      <w:r>
        <w:rPr>
          <w:spacing w:val="-107"/>
          <w:sz w:val="32"/>
          <w:szCs w:val="32"/>
        </w:rPr>
        <w:t xml:space="preserve"> </w:t>
      </w:r>
      <w:r>
        <w:rPr>
          <w:sz w:val="32"/>
          <w:szCs w:val="32"/>
        </w:rPr>
        <w:t xml:space="preserve">”经费支出预算数  </w:t>
      </w:r>
      <w:r>
        <w:rPr>
          <w:spacing w:val="-6"/>
          <w:sz w:val="32"/>
          <w:szCs w:val="32"/>
        </w:rPr>
        <w:t>较</w:t>
      </w:r>
      <w:r>
        <w:rPr>
          <w:spacing w:val="-65"/>
          <w:sz w:val="32"/>
          <w:szCs w:val="32"/>
        </w:rPr>
        <w:t xml:space="preserve"> </w:t>
      </w:r>
      <w:r>
        <w:rPr>
          <w:spacing w:val="-6"/>
          <w:sz w:val="32"/>
          <w:szCs w:val="32"/>
        </w:rPr>
        <w:t>2023</w:t>
      </w:r>
      <w:r>
        <w:rPr>
          <w:spacing w:val="-53"/>
          <w:sz w:val="32"/>
          <w:szCs w:val="32"/>
        </w:rPr>
        <w:t xml:space="preserve"> </w:t>
      </w:r>
      <w:r>
        <w:rPr>
          <w:spacing w:val="-6"/>
          <w:sz w:val="32"/>
          <w:szCs w:val="32"/>
        </w:rPr>
        <w:t>年减少</w:t>
      </w:r>
      <w:r>
        <w:rPr>
          <w:spacing w:val="-45"/>
          <w:sz w:val="32"/>
          <w:szCs w:val="32"/>
        </w:rPr>
        <w:t xml:space="preserve"> </w:t>
      </w:r>
      <w:r>
        <w:rPr>
          <w:spacing w:val="-6"/>
          <w:sz w:val="32"/>
          <w:szCs w:val="32"/>
        </w:rPr>
        <w:t>1.80</w:t>
      </w:r>
      <w:r>
        <w:rPr>
          <w:spacing w:val="-56"/>
          <w:sz w:val="32"/>
          <w:szCs w:val="32"/>
        </w:rPr>
        <w:t xml:space="preserve"> </w:t>
      </w:r>
      <w:r>
        <w:rPr>
          <w:spacing w:val="-6"/>
          <w:sz w:val="32"/>
          <w:szCs w:val="32"/>
        </w:rPr>
        <w:t>万元，下降</w:t>
      </w:r>
      <w:r>
        <w:rPr>
          <w:spacing w:val="-63"/>
          <w:sz w:val="32"/>
          <w:szCs w:val="32"/>
        </w:rPr>
        <w:t xml:space="preserve"> </w:t>
      </w:r>
      <w:r>
        <w:rPr>
          <w:spacing w:val="-6"/>
          <w:sz w:val="32"/>
          <w:szCs w:val="32"/>
        </w:rPr>
        <w:t>5.6</w:t>
      </w:r>
      <w:r>
        <w:rPr>
          <w:spacing w:val="-7"/>
          <w:sz w:val="32"/>
          <w:szCs w:val="32"/>
        </w:rPr>
        <w:t>6%。</w:t>
      </w:r>
    </w:p>
    <w:p w14:paraId="22066931">
      <w:pPr>
        <w:pStyle w:val="2"/>
        <w:spacing w:line="222" w:lineRule="auto"/>
        <w:ind w:left="679"/>
        <w:rPr>
          <w:sz w:val="32"/>
          <w:szCs w:val="32"/>
        </w:rPr>
      </w:pPr>
      <w:r>
        <w:rPr>
          <w:spacing w:val="-10"/>
          <w:sz w:val="32"/>
          <w:szCs w:val="32"/>
        </w:rPr>
        <w:t>具体支出情况如下：</w:t>
      </w:r>
    </w:p>
    <w:p w14:paraId="2EF1D82E">
      <w:pPr>
        <w:pStyle w:val="2"/>
        <w:spacing w:before="192" w:line="306" w:lineRule="auto"/>
        <w:ind w:left="37" w:right="253"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年持平，主要原因是：无因公</w:t>
      </w:r>
      <w:r>
        <w:rPr>
          <w:sz w:val="32"/>
          <w:szCs w:val="32"/>
        </w:rPr>
        <w:t xml:space="preserve"> </w:t>
      </w:r>
      <w:r>
        <w:rPr>
          <w:spacing w:val="-11"/>
          <w:sz w:val="32"/>
          <w:szCs w:val="32"/>
        </w:rPr>
        <w:t>出境业务。</w:t>
      </w:r>
    </w:p>
    <w:p w14:paraId="4CB4E5CF">
      <w:pPr>
        <w:pStyle w:val="2"/>
        <w:spacing w:before="192" w:line="296" w:lineRule="auto"/>
        <w:ind w:left="36" w:right="253" w:firstLine="686"/>
        <w:rPr>
          <w:sz w:val="32"/>
          <w:szCs w:val="32"/>
        </w:rPr>
      </w:pPr>
      <w:r>
        <w:rPr>
          <w:spacing w:val="5"/>
          <w:sz w:val="32"/>
          <w:szCs w:val="32"/>
        </w:rPr>
        <w:t>(二)公务接待费</w:t>
      </w:r>
      <w:r>
        <w:rPr>
          <w:spacing w:val="-12"/>
          <w:sz w:val="32"/>
          <w:szCs w:val="32"/>
        </w:rPr>
        <w:t xml:space="preserve"> </w:t>
      </w:r>
      <w:r>
        <w:rPr>
          <w:spacing w:val="5"/>
          <w:sz w:val="32"/>
          <w:szCs w:val="32"/>
        </w:rPr>
        <w:t>11.00</w:t>
      </w:r>
      <w:r>
        <w:rPr>
          <w:spacing w:val="-42"/>
          <w:sz w:val="32"/>
          <w:szCs w:val="32"/>
        </w:rPr>
        <w:t xml:space="preserve"> </w:t>
      </w:r>
      <w:r>
        <w:rPr>
          <w:spacing w:val="5"/>
          <w:sz w:val="32"/>
          <w:szCs w:val="32"/>
        </w:rPr>
        <w:t>万元，主要用于按规定开支的</w:t>
      </w:r>
      <w:r>
        <w:rPr>
          <w:sz w:val="32"/>
          <w:szCs w:val="32"/>
        </w:rPr>
        <w:t xml:space="preserve"> </w:t>
      </w:r>
      <w:r>
        <w:rPr>
          <w:spacing w:val="1"/>
          <w:sz w:val="32"/>
          <w:szCs w:val="32"/>
        </w:rPr>
        <w:t>各类公务接待(含外宾接待)支出。预算数</w:t>
      </w:r>
      <w:r>
        <w:rPr>
          <w:sz w:val="32"/>
          <w:szCs w:val="32"/>
        </w:rPr>
        <w:t>较2023</w:t>
      </w:r>
      <w:r>
        <w:rPr>
          <w:spacing w:val="-57"/>
          <w:sz w:val="32"/>
          <w:szCs w:val="32"/>
        </w:rPr>
        <w:t xml:space="preserve"> </w:t>
      </w:r>
      <w:r>
        <w:rPr>
          <w:sz w:val="32"/>
          <w:szCs w:val="32"/>
        </w:rPr>
        <w:t>减少</w:t>
      </w:r>
      <w:r>
        <w:rPr>
          <w:spacing w:val="-66"/>
          <w:sz w:val="32"/>
          <w:szCs w:val="32"/>
        </w:rPr>
        <w:t xml:space="preserve"> </w:t>
      </w:r>
      <w:r>
        <w:rPr>
          <w:sz w:val="32"/>
          <w:szCs w:val="32"/>
        </w:rPr>
        <w:t xml:space="preserve">0.40 </w:t>
      </w:r>
      <w:r>
        <w:rPr>
          <w:spacing w:val="-3"/>
          <w:sz w:val="32"/>
          <w:szCs w:val="32"/>
        </w:rPr>
        <w:t>万元，下降</w:t>
      </w:r>
      <w:r>
        <w:rPr>
          <w:spacing w:val="-63"/>
          <w:sz w:val="32"/>
          <w:szCs w:val="32"/>
        </w:rPr>
        <w:t xml:space="preserve"> </w:t>
      </w:r>
      <w:r>
        <w:rPr>
          <w:spacing w:val="-3"/>
          <w:sz w:val="32"/>
          <w:szCs w:val="32"/>
        </w:rPr>
        <w:t>3.51%，主要原因是：缩减公务接待</w:t>
      </w:r>
      <w:r>
        <w:rPr>
          <w:spacing w:val="-4"/>
          <w:sz w:val="32"/>
          <w:szCs w:val="32"/>
        </w:rPr>
        <w:t>开支。</w:t>
      </w:r>
    </w:p>
    <w:p w14:paraId="5A51B2D8">
      <w:pPr>
        <w:pStyle w:val="2"/>
        <w:spacing w:before="191" w:line="311" w:lineRule="auto"/>
        <w:ind w:left="35" w:right="5" w:firstLine="687"/>
        <w:rPr>
          <w:sz w:val="32"/>
          <w:szCs w:val="32"/>
        </w:rPr>
      </w:pPr>
      <w:r>
        <w:rPr>
          <w:spacing w:val="5"/>
          <w:sz w:val="32"/>
          <w:szCs w:val="32"/>
        </w:rPr>
        <w:t>(三)公务用车购置及运行费</w:t>
      </w:r>
      <w:r>
        <w:rPr>
          <w:spacing w:val="-12"/>
          <w:sz w:val="32"/>
          <w:szCs w:val="32"/>
        </w:rPr>
        <w:t xml:space="preserve"> </w:t>
      </w:r>
      <w:r>
        <w:rPr>
          <w:spacing w:val="5"/>
          <w:sz w:val="32"/>
          <w:szCs w:val="32"/>
        </w:rPr>
        <w:t>19.00</w:t>
      </w:r>
      <w:r>
        <w:rPr>
          <w:spacing w:val="-42"/>
          <w:sz w:val="32"/>
          <w:szCs w:val="32"/>
        </w:rPr>
        <w:t xml:space="preserve"> </w:t>
      </w:r>
      <w:r>
        <w:rPr>
          <w:spacing w:val="5"/>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7"/>
          <w:sz w:val="32"/>
          <w:szCs w:val="32"/>
        </w:rPr>
        <w:t>），</w:t>
      </w:r>
      <w:r>
        <w:rPr>
          <w:spacing w:val="3"/>
          <w:sz w:val="32"/>
          <w:szCs w:val="32"/>
        </w:rPr>
        <w:t>较</w:t>
      </w:r>
      <w:r>
        <w:rPr>
          <w:spacing w:val="-52"/>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w:t>
      </w:r>
      <w:r>
        <w:rPr>
          <w:spacing w:val="7"/>
          <w:sz w:val="32"/>
          <w:szCs w:val="32"/>
        </w:rPr>
        <w:t>本年无变化；公务用车运行维护费</w:t>
      </w:r>
      <w:r>
        <w:rPr>
          <w:spacing w:val="-23"/>
          <w:sz w:val="32"/>
          <w:szCs w:val="32"/>
        </w:rPr>
        <w:t xml:space="preserve"> </w:t>
      </w:r>
      <w:r>
        <w:rPr>
          <w:spacing w:val="7"/>
          <w:sz w:val="32"/>
          <w:szCs w:val="32"/>
        </w:rPr>
        <w:t>19.00</w:t>
      </w:r>
      <w:r>
        <w:rPr>
          <w:spacing w:val="-43"/>
          <w:sz w:val="32"/>
          <w:szCs w:val="32"/>
        </w:rPr>
        <w:t xml:space="preserve"> </w:t>
      </w:r>
      <w:r>
        <w:rPr>
          <w:spacing w:val="7"/>
          <w:sz w:val="32"/>
          <w:szCs w:val="32"/>
        </w:rPr>
        <w:t>万元，主要用于</w:t>
      </w:r>
      <w:r>
        <w:rPr>
          <w:sz w:val="32"/>
          <w:szCs w:val="32"/>
        </w:rPr>
        <w:t xml:space="preserve">  </w:t>
      </w:r>
      <w:r>
        <w:rPr>
          <w:spacing w:val="11"/>
          <w:sz w:val="32"/>
          <w:szCs w:val="32"/>
        </w:rPr>
        <w:t>开展工作所需公务用车的燃料费、维修费、过</w:t>
      </w:r>
      <w:r>
        <w:rPr>
          <w:spacing w:val="10"/>
          <w:sz w:val="32"/>
          <w:szCs w:val="32"/>
        </w:rPr>
        <w:t>路过桥费、</w:t>
      </w:r>
    </w:p>
    <w:p w14:paraId="35B98D8C">
      <w:pPr>
        <w:pStyle w:val="2"/>
        <w:spacing w:before="199" w:line="276" w:lineRule="auto"/>
        <w:ind w:left="41" w:hanging="5"/>
        <w:rPr>
          <w:sz w:val="32"/>
          <w:szCs w:val="32"/>
        </w:rPr>
      </w:pPr>
      <w:r>
        <w:rPr>
          <w:spacing w:val="2"/>
          <w:sz w:val="32"/>
          <w:szCs w:val="32"/>
        </w:rPr>
        <w:t>保险费、安全奖励费用等支出，较</w:t>
      </w:r>
      <w:r>
        <w:rPr>
          <w:spacing w:val="-50"/>
          <w:sz w:val="32"/>
          <w:szCs w:val="32"/>
        </w:rPr>
        <w:t xml:space="preserve"> </w:t>
      </w:r>
      <w:r>
        <w:rPr>
          <w:spacing w:val="2"/>
          <w:sz w:val="32"/>
          <w:szCs w:val="32"/>
        </w:rPr>
        <w:t>2023</w:t>
      </w:r>
      <w:r>
        <w:rPr>
          <w:spacing w:val="-39"/>
          <w:sz w:val="32"/>
          <w:szCs w:val="32"/>
        </w:rPr>
        <w:t xml:space="preserve"> </w:t>
      </w:r>
      <w:r>
        <w:rPr>
          <w:spacing w:val="2"/>
          <w:sz w:val="32"/>
          <w:szCs w:val="32"/>
        </w:rPr>
        <w:t>年减少</w:t>
      </w:r>
      <w:r>
        <w:rPr>
          <w:spacing w:val="-31"/>
          <w:sz w:val="32"/>
          <w:szCs w:val="32"/>
        </w:rPr>
        <w:t xml:space="preserve"> </w:t>
      </w:r>
      <w:r>
        <w:rPr>
          <w:spacing w:val="2"/>
          <w:sz w:val="32"/>
          <w:szCs w:val="32"/>
        </w:rPr>
        <w:t>1.40</w:t>
      </w:r>
      <w:r>
        <w:rPr>
          <w:spacing w:val="-42"/>
          <w:sz w:val="32"/>
          <w:szCs w:val="32"/>
        </w:rPr>
        <w:t xml:space="preserve"> </w:t>
      </w:r>
      <w:r>
        <w:rPr>
          <w:spacing w:val="2"/>
          <w:sz w:val="32"/>
          <w:szCs w:val="32"/>
        </w:rPr>
        <w:t>万元，</w:t>
      </w:r>
      <w:r>
        <w:rPr>
          <w:sz w:val="32"/>
          <w:szCs w:val="32"/>
        </w:rPr>
        <w:t xml:space="preserve"> </w:t>
      </w:r>
      <w:r>
        <w:rPr>
          <w:spacing w:val="-4"/>
          <w:sz w:val="32"/>
          <w:szCs w:val="32"/>
        </w:rPr>
        <w:t>下降</w:t>
      </w:r>
      <w:r>
        <w:rPr>
          <w:spacing w:val="-57"/>
          <w:sz w:val="32"/>
          <w:szCs w:val="32"/>
        </w:rPr>
        <w:t xml:space="preserve"> </w:t>
      </w:r>
      <w:r>
        <w:rPr>
          <w:spacing w:val="-4"/>
          <w:sz w:val="32"/>
          <w:szCs w:val="32"/>
        </w:rPr>
        <w:t>6.86%，主要原因是：缩减用车维护费用。</w:t>
      </w:r>
    </w:p>
    <w:p w14:paraId="27AA0A12">
      <w:pPr>
        <w:spacing w:before="197"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31149F14">
      <w:pPr>
        <w:pStyle w:val="2"/>
        <w:spacing w:before="196" w:line="334" w:lineRule="auto"/>
        <w:ind w:left="35" w:right="253" w:firstLine="633"/>
        <w:rPr>
          <w:sz w:val="32"/>
          <w:szCs w:val="32"/>
        </w:rPr>
      </w:pPr>
      <w:r>
        <w:rPr>
          <w:spacing w:val="7"/>
          <w:sz w:val="32"/>
          <w:szCs w:val="32"/>
        </w:rPr>
        <w:t>2024</w:t>
      </w:r>
      <w:r>
        <w:rPr>
          <w:spacing w:val="-42"/>
          <w:sz w:val="32"/>
          <w:szCs w:val="32"/>
        </w:rPr>
        <w:t xml:space="preserve"> </w:t>
      </w:r>
      <w:r>
        <w:rPr>
          <w:spacing w:val="7"/>
          <w:sz w:val="32"/>
          <w:szCs w:val="32"/>
        </w:rPr>
        <w:t>年渑池县发展和改革委员会部门</w:t>
      </w:r>
      <w:r>
        <w:rPr>
          <w:spacing w:val="6"/>
          <w:sz w:val="32"/>
          <w:szCs w:val="32"/>
        </w:rPr>
        <w:t>政府性</w:t>
      </w:r>
      <w:r>
        <w:rPr>
          <w:sz w:val="32"/>
          <w:szCs w:val="32"/>
        </w:rPr>
        <w:t xml:space="preserve"> </w:t>
      </w:r>
      <w:r>
        <w:rPr>
          <w:spacing w:val="-5"/>
          <w:sz w:val="32"/>
          <w:szCs w:val="32"/>
        </w:rPr>
        <w:t>基金预算支出</w:t>
      </w:r>
      <w:r>
        <w:rPr>
          <w:spacing w:val="-53"/>
          <w:sz w:val="32"/>
          <w:szCs w:val="32"/>
        </w:rPr>
        <w:t xml:space="preserve"> </w:t>
      </w:r>
      <w:r>
        <w:rPr>
          <w:spacing w:val="-5"/>
          <w:sz w:val="32"/>
          <w:szCs w:val="32"/>
        </w:rPr>
        <w:t>0.00</w:t>
      </w:r>
      <w:r>
        <w:rPr>
          <w:spacing w:val="-57"/>
          <w:sz w:val="32"/>
          <w:szCs w:val="32"/>
        </w:rPr>
        <w:t xml:space="preserve"> </w:t>
      </w:r>
      <w:r>
        <w:rPr>
          <w:spacing w:val="-5"/>
          <w:sz w:val="32"/>
          <w:szCs w:val="32"/>
        </w:rPr>
        <w:t>万元，用于：无此项开支。</w:t>
      </w:r>
    </w:p>
    <w:p w14:paraId="18A95741">
      <w:pPr>
        <w:spacing w:line="334" w:lineRule="auto"/>
        <w:rPr>
          <w:sz w:val="32"/>
          <w:szCs w:val="32"/>
        </w:rPr>
        <w:sectPr>
          <w:pgSz w:w="11906" w:h="16839"/>
          <w:pgMar w:top="1431" w:right="1546" w:bottom="0" w:left="1785" w:header="0" w:footer="0" w:gutter="0"/>
          <w:cols w:space="720" w:num="1"/>
        </w:sectPr>
      </w:pPr>
    </w:p>
    <w:p w14:paraId="68102C04">
      <w:pPr>
        <w:spacing w:before="196"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223AD953">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5F18FEB7">
      <w:pPr>
        <w:pStyle w:val="2"/>
        <w:spacing w:before="191" w:line="333" w:lineRule="auto"/>
        <w:ind w:left="37" w:right="253" w:firstLine="631"/>
        <w:jc w:val="both"/>
        <w:rPr>
          <w:sz w:val="32"/>
          <w:szCs w:val="32"/>
        </w:rPr>
      </w:pPr>
      <w:r>
        <w:rPr>
          <w:spacing w:val="7"/>
          <w:sz w:val="32"/>
          <w:szCs w:val="32"/>
        </w:rPr>
        <w:t>2024</w:t>
      </w:r>
      <w:r>
        <w:rPr>
          <w:spacing w:val="-42"/>
          <w:sz w:val="32"/>
          <w:szCs w:val="32"/>
        </w:rPr>
        <w:t xml:space="preserve"> </w:t>
      </w:r>
      <w:r>
        <w:rPr>
          <w:spacing w:val="7"/>
          <w:sz w:val="32"/>
          <w:szCs w:val="32"/>
        </w:rPr>
        <w:t>年渑池县发展和改革委员会部门</w:t>
      </w:r>
      <w:r>
        <w:rPr>
          <w:spacing w:val="6"/>
          <w:sz w:val="32"/>
          <w:szCs w:val="32"/>
        </w:rPr>
        <w:t>机构运</w:t>
      </w:r>
      <w:r>
        <w:rPr>
          <w:sz w:val="32"/>
          <w:szCs w:val="32"/>
        </w:rPr>
        <w:t xml:space="preserve"> </w:t>
      </w:r>
      <w:r>
        <w:rPr>
          <w:spacing w:val="2"/>
          <w:sz w:val="32"/>
          <w:szCs w:val="32"/>
        </w:rPr>
        <w:t>行经费支出预算</w:t>
      </w:r>
      <w:r>
        <w:rPr>
          <w:rFonts w:hint="eastAsia"/>
          <w:spacing w:val="-39"/>
          <w:sz w:val="32"/>
          <w:szCs w:val="32"/>
          <w:lang w:val="en-US" w:eastAsia="zh-CN"/>
        </w:rPr>
        <w:t>8.15</w:t>
      </w:r>
      <w:r>
        <w:rPr>
          <w:spacing w:val="-50"/>
          <w:sz w:val="32"/>
          <w:szCs w:val="32"/>
        </w:rPr>
        <w:t xml:space="preserve"> </w:t>
      </w:r>
      <w:r>
        <w:rPr>
          <w:spacing w:val="2"/>
          <w:sz w:val="32"/>
          <w:szCs w:val="32"/>
        </w:rPr>
        <w:t>万元，主要保障机</w:t>
      </w:r>
      <w:r>
        <w:rPr>
          <w:spacing w:val="1"/>
          <w:sz w:val="32"/>
          <w:szCs w:val="32"/>
        </w:rPr>
        <w:t>构正常运转及正</w:t>
      </w:r>
      <w:r>
        <w:rPr>
          <w:sz w:val="32"/>
          <w:szCs w:val="32"/>
        </w:rPr>
        <w:t xml:space="preserve"> </w:t>
      </w:r>
      <w:r>
        <w:rPr>
          <w:spacing w:val="2"/>
          <w:sz w:val="32"/>
          <w:szCs w:val="32"/>
        </w:rPr>
        <w:t>常履职需要，较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年持平，主要原因：机构正常运转无</w:t>
      </w:r>
      <w:r>
        <w:rPr>
          <w:sz w:val="32"/>
          <w:szCs w:val="32"/>
        </w:rPr>
        <w:t xml:space="preserve"> </w:t>
      </w:r>
      <w:r>
        <w:rPr>
          <w:spacing w:val="-15"/>
          <w:sz w:val="32"/>
          <w:szCs w:val="32"/>
        </w:rPr>
        <w:t>变化。</w:t>
      </w:r>
    </w:p>
    <w:p w14:paraId="6031B83A">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3F74D07F">
      <w:pPr>
        <w:pStyle w:val="2"/>
        <w:spacing w:before="187" w:line="333" w:lineRule="auto"/>
        <w:ind w:left="27" w:firstLine="641"/>
        <w:jc w:val="both"/>
        <w:rPr>
          <w:sz w:val="32"/>
          <w:szCs w:val="32"/>
        </w:rPr>
      </w:pPr>
      <w:r>
        <w:rPr>
          <w:spacing w:val="-4"/>
          <w:sz w:val="32"/>
          <w:szCs w:val="32"/>
        </w:rPr>
        <w:t>2024</w:t>
      </w:r>
      <w:r>
        <w:rPr>
          <w:spacing w:val="-46"/>
          <w:sz w:val="32"/>
          <w:szCs w:val="32"/>
        </w:rPr>
        <w:t xml:space="preserve"> </w:t>
      </w:r>
      <w:r>
        <w:rPr>
          <w:spacing w:val="-4"/>
          <w:sz w:val="32"/>
          <w:szCs w:val="32"/>
        </w:rPr>
        <w:t>年我部门政府采购预算安排</w:t>
      </w:r>
      <w:r>
        <w:rPr>
          <w:spacing w:val="-42"/>
          <w:sz w:val="32"/>
          <w:szCs w:val="32"/>
        </w:rPr>
        <w:t xml:space="preserve"> </w:t>
      </w:r>
      <w:r>
        <w:rPr>
          <w:spacing w:val="-4"/>
          <w:sz w:val="32"/>
          <w:szCs w:val="32"/>
        </w:rPr>
        <w:t>100.00</w:t>
      </w:r>
      <w:r>
        <w:rPr>
          <w:spacing w:val="-53"/>
          <w:sz w:val="32"/>
          <w:szCs w:val="32"/>
        </w:rPr>
        <w:t xml:space="preserve"> </w:t>
      </w:r>
      <w:r>
        <w:rPr>
          <w:spacing w:val="-4"/>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6"/>
          <w:sz w:val="32"/>
          <w:szCs w:val="32"/>
        </w:rPr>
        <w:t>00</w:t>
      </w:r>
      <w:r>
        <w:rPr>
          <w:spacing w:val="-42"/>
          <w:sz w:val="32"/>
          <w:szCs w:val="32"/>
        </w:rPr>
        <w:t xml:space="preserve"> </w:t>
      </w:r>
      <w:r>
        <w:rPr>
          <w:spacing w:val="-6"/>
          <w:sz w:val="32"/>
          <w:szCs w:val="32"/>
        </w:rPr>
        <w:t>万元、政府采购服务预算</w:t>
      </w:r>
      <w:r>
        <w:rPr>
          <w:spacing w:val="-45"/>
          <w:sz w:val="32"/>
          <w:szCs w:val="32"/>
        </w:rPr>
        <w:t xml:space="preserve"> </w:t>
      </w:r>
      <w:r>
        <w:rPr>
          <w:spacing w:val="-6"/>
          <w:sz w:val="32"/>
          <w:szCs w:val="32"/>
        </w:rPr>
        <w:t>100.00</w:t>
      </w:r>
      <w:r>
        <w:rPr>
          <w:spacing w:val="-57"/>
          <w:sz w:val="32"/>
          <w:szCs w:val="32"/>
        </w:rPr>
        <w:t xml:space="preserve"> </w:t>
      </w:r>
      <w:r>
        <w:rPr>
          <w:spacing w:val="-6"/>
          <w:sz w:val="32"/>
          <w:szCs w:val="32"/>
        </w:rPr>
        <w:t>万元。</w:t>
      </w:r>
    </w:p>
    <w:p w14:paraId="654B33A9">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6502B679">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6EB4F399">
      <w:pPr>
        <w:pStyle w:val="2"/>
        <w:spacing w:before="5" w:line="333" w:lineRule="auto"/>
        <w:ind w:left="34" w:right="253"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50"/>
          <w:sz w:val="32"/>
          <w:szCs w:val="32"/>
        </w:rPr>
        <w:t xml:space="preserve"> </w:t>
      </w:r>
      <w:r>
        <w:rPr>
          <w:spacing w:val="5"/>
          <w:sz w:val="32"/>
          <w:szCs w:val="32"/>
        </w:rPr>
        <w:t>658.59</w:t>
      </w:r>
      <w:r>
        <w:rPr>
          <w:spacing w:val="-41"/>
          <w:sz w:val="32"/>
          <w:szCs w:val="32"/>
        </w:rPr>
        <w:t xml:space="preserve"> </w:t>
      </w:r>
      <w:r>
        <w:rPr>
          <w:spacing w:val="5"/>
          <w:sz w:val="32"/>
          <w:szCs w:val="32"/>
        </w:rPr>
        <w:t>万元，其中人员经费支出</w:t>
      </w:r>
      <w:r>
        <w:rPr>
          <w:spacing w:val="-49"/>
          <w:sz w:val="32"/>
          <w:szCs w:val="32"/>
        </w:rPr>
        <w:t xml:space="preserve"> </w:t>
      </w:r>
      <w:r>
        <w:rPr>
          <w:spacing w:val="5"/>
          <w:sz w:val="32"/>
          <w:szCs w:val="32"/>
        </w:rPr>
        <w:t>280.8</w:t>
      </w:r>
      <w:r>
        <w:rPr>
          <w:spacing w:val="4"/>
          <w:sz w:val="32"/>
          <w:szCs w:val="32"/>
        </w:rPr>
        <w:t>8</w:t>
      </w:r>
      <w:r>
        <w:rPr>
          <w:spacing w:val="-40"/>
          <w:sz w:val="32"/>
          <w:szCs w:val="32"/>
        </w:rPr>
        <w:t xml:space="preserve"> </w:t>
      </w:r>
      <w:r>
        <w:rPr>
          <w:spacing w:val="4"/>
          <w:sz w:val="32"/>
          <w:szCs w:val="32"/>
        </w:rPr>
        <w:t>万元，公用</w:t>
      </w:r>
      <w:r>
        <w:rPr>
          <w:sz w:val="32"/>
          <w:szCs w:val="32"/>
        </w:rPr>
        <w:t xml:space="preserve"> </w:t>
      </w:r>
      <w:r>
        <w:rPr>
          <w:spacing w:val="-1"/>
          <w:sz w:val="32"/>
          <w:szCs w:val="32"/>
        </w:rPr>
        <w:t>经费支出</w:t>
      </w:r>
      <w:r>
        <w:rPr>
          <w:spacing w:val="-37"/>
          <w:sz w:val="32"/>
          <w:szCs w:val="32"/>
        </w:rPr>
        <w:t xml:space="preserve"> </w:t>
      </w:r>
      <w:r>
        <w:rPr>
          <w:spacing w:val="-1"/>
          <w:sz w:val="32"/>
          <w:szCs w:val="32"/>
        </w:rPr>
        <w:t>30.14</w:t>
      </w:r>
      <w:r>
        <w:rPr>
          <w:spacing w:val="-49"/>
          <w:sz w:val="32"/>
          <w:szCs w:val="32"/>
        </w:rPr>
        <w:t xml:space="preserve"> </w:t>
      </w:r>
      <w:r>
        <w:rPr>
          <w:spacing w:val="-1"/>
          <w:sz w:val="32"/>
          <w:szCs w:val="32"/>
        </w:rPr>
        <w:t>万元，支出项目共</w:t>
      </w:r>
      <w:r>
        <w:rPr>
          <w:spacing w:val="-54"/>
          <w:sz w:val="32"/>
          <w:szCs w:val="32"/>
        </w:rPr>
        <w:t xml:space="preserve"> </w:t>
      </w:r>
      <w:r>
        <w:rPr>
          <w:spacing w:val="-1"/>
          <w:sz w:val="32"/>
          <w:szCs w:val="32"/>
        </w:rPr>
        <w:t>7</w:t>
      </w:r>
      <w:r>
        <w:rPr>
          <w:spacing w:val="-51"/>
          <w:sz w:val="32"/>
          <w:szCs w:val="32"/>
        </w:rPr>
        <w:t xml:space="preserve"> </w:t>
      </w:r>
      <w:r>
        <w:rPr>
          <w:spacing w:val="-1"/>
          <w:sz w:val="32"/>
          <w:szCs w:val="32"/>
        </w:rPr>
        <w:t>个，支出总额</w:t>
      </w:r>
      <w:r>
        <w:rPr>
          <w:spacing w:val="-55"/>
          <w:sz w:val="32"/>
          <w:szCs w:val="32"/>
        </w:rPr>
        <w:t xml:space="preserve"> </w:t>
      </w:r>
      <w:r>
        <w:rPr>
          <w:spacing w:val="-1"/>
          <w:sz w:val="32"/>
          <w:szCs w:val="32"/>
        </w:rPr>
        <w:t>347.56</w:t>
      </w:r>
      <w:r>
        <w:rPr>
          <w:sz w:val="32"/>
          <w:szCs w:val="32"/>
        </w:rPr>
        <w:t xml:space="preserve"> </w:t>
      </w:r>
      <w:r>
        <w:rPr>
          <w:spacing w:val="2"/>
          <w:sz w:val="32"/>
          <w:szCs w:val="32"/>
        </w:rPr>
        <w:t>万元，其中预算支出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w:t>
      </w:r>
      <w:r>
        <w:rPr>
          <w:spacing w:val="1"/>
          <w:sz w:val="32"/>
          <w:szCs w:val="32"/>
        </w:rPr>
        <w:t>元以上项目</w:t>
      </w:r>
      <w:r>
        <w:rPr>
          <w:spacing w:val="-51"/>
          <w:sz w:val="32"/>
          <w:szCs w:val="32"/>
        </w:rPr>
        <w:t xml:space="preserve"> </w:t>
      </w:r>
      <w:r>
        <w:rPr>
          <w:spacing w:val="1"/>
          <w:sz w:val="32"/>
          <w:szCs w:val="32"/>
        </w:rPr>
        <w:t>2</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2"/>
          <w:sz w:val="32"/>
          <w:szCs w:val="32"/>
        </w:rPr>
        <w:t xml:space="preserve"> </w:t>
      </w:r>
      <w:r>
        <w:rPr>
          <w:spacing w:val="-1"/>
          <w:sz w:val="32"/>
          <w:szCs w:val="32"/>
        </w:rPr>
        <w:t>271.56</w:t>
      </w:r>
      <w:r>
        <w:rPr>
          <w:spacing w:val="-54"/>
          <w:sz w:val="32"/>
          <w:szCs w:val="32"/>
        </w:rPr>
        <w:t xml:space="preserve"> </w:t>
      </w:r>
      <w:r>
        <w:rPr>
          <w:spacing w:val="-1"/>
          <w:sz w:val="32"/>
          <w:szCs w:val="32"/>
        </w:rPr>
        <w:t>万元。我部门2024</w:t>
      </w:r>
      <w:r>
        <w:rPr>
          <w:spacing w:val="-50"/>
          <w:sz w:val="32"/>
          <w:szCs w:val="32"/>
        </w:rPr>
        <w:t xml:space="preserve"> </w:t>
      </w:r>
      <w:r>
        <w:rPr>
          <w:spacing w:val="-1"/>
          <w:sz w:val="32"/>
          <w:szCs w:val="32"/>
        </w:rPr>
        <w:t>年无重点评价</w:t>
      </w:r>
      <w:r>
        <w:rPr>
          <w:sz w:val="32"/>
          <w:szCs w:val="32"/>
        </w:rPr>
        <w:t xml:space="preserve"> </w:t>
      </w:r>
      <w:r>
        <w:rPr>
          <w:spacing w:val="-14"/>
          <w:sz w:val="32"/>
          <w:szCs w:val="32"/>
        </w:rPr>
        <w:t>项目。</w:t>
      </w:r>
    </w:p>
    <w:p w14:paraId="2FB70AD1">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080A4C7B">
      <w:pPr>
        <w:pStyle w:val="2"/>
        <w:spacing w:before="193" w:line="219" w:lineRule="auto"/>
        <w:ind w:left="669"/>
        <w:rPr>
          <w:sz w:val="32"/>
          <w:szCs w:val="32"/>
        </w:rPr>
      </w:pPr>
      <w:r>
        <w:rPr>
          <w:spacing w:val="4"/>
          <w:sz w:val="32"/>
          <w:szCs w:val="32"/>
        </w:rPr>
        <w:t>2023</w:t>
      </w:r>
      <w:r>
        <w:rPr>
          <w:spacing w:val="-38"/>
          <w:sz w:val="32"/>
          <w:szCs w:val="32"/>
        </w:rPr>
        <w:t xml:space="preserve"> </w:t>
      </w:r>
      <w:r>
        <w:rPr>
          <w:spacing w:val="4"/>
          <w:sz w:val="32"/>
          <w:szCs w:val="32"/>
        </w:rPr>
        <w:t>年期末，我部门共有车辆</w:t>
      </w:r>
      <w:r>
        <w:rPr>
          <w:spacing w:val="-54"/>
          <w:sz w:val="32"/>
          <w:szCs w:val="32"/>
        </w:rPr>
        <w:t xml:space="preserve"> </w:t>
      </w:r>
      <w:r>
        <w:rPr>
          <w:spacing w:val="4"/>
          <w:sz w:val="32"/>
          <w:szCs w:val="32"/>
        </w:rPr>
        <w:t>2</w:t>
      </w:r>
      <w:r>
        <w:rPr>
          <w:spacing w:val="-49"/>
          <w:sz w:val="32"/>
          <w:szCs w:val="32"/>
        </w:rPr>
        <w:t xml:space="preserve"> </w:t>
      </w:r>
      <w:r>
        <w:rPr>
          <w:spacing w:val="4"/>
          <w:sz w:val="32"/>
          <w:szCs w:val="32"/>
        </w:rPr>
        <w:t>辆，其中：</w:t>
      </w:r>
    </w:p>
    <w:p w14:paraId="5AB28668">
      <w:pPr>
        <w:spacing w:line="219" w:lineRule="auto"/>
        <w:rPr>
          <w:sz w:val="32"/>
          <w:szCs w:val="32"/>
        </w:rPr>
        <w:sectPr>
          <w:pgSz w:w="11906" w:h="16839"/>
          <w:pgMar w:top="1431" w:right="1546" w:bottom="0" w:left="1785" w:header="0" w:footer="0" w:gutter="0"/>
          <w:cols w:space="720" w:num="1"/>
        </w:sectPr>
      </w:pPr>
    </w:p>
    <w:p w14:paraId="14988F2E">
      <w:pPr>
        <w:pStyle w:val="2"/>
        <w:spacing w:before="199" w:line="333" w:lineRule="auto"/>
        <w:ind w:left="36" w:right="14" w:firstLine="3"/>
        <w:jc w:val="both"/>
        <w:rPr>
          <w:sz w:val="32"/>
          <w:szCs w:val="32"/>
        </w:rPr>
      </w:pPr>
      <w:r>
        <w:rPr>
          <w:spacing w:val="5"/>
          <w:sz w:val="32"/>
          <w:szCs w:val="32"/>
        </w:rPr>
        <w:t>一般公务用车</w:t>
      </w:r>
      <w:r>
        <w:rPr>
          <w:spacing w:val="-42"/>
          <w:sz w:val="32"/>
          <w:szCs w:val="32"/>
        </w:rPr>
        <w:t xml:space="preserve"> </w:t>
      </w:r>
      <w:r>
        <w:rPr>
          <w:spacing w:val="5"/>
          <w:sz w:val="32"/>
          <w:szCs w:val="32"/>
        </w:rPr>
        <w:t>2</w:t>
      </w:r>
      <w:r>
        <w:rPr>
          <w:spacing w:val="-35"/>
          <w:sz w:val="32"/>
          <w:szCs w:val="32"/>
        </w:rPr>
        <w:t xml:space="preserve"> </w:t>
      </w:r>
      <w:r>
        <w:rPr>
          <w:spacing w:val="5"/>
          <w:sz w:val="32"/>
          <w:szCs w:val="32"/>
        </w:rPr>
        <w:t>辆、一般执法执勤用车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辆、特种专业技</w:t>
      </w:r>
      <w:r>
        <w:rPr>
          <w:sz w:val="32"/>
          <w:szCs w:val="32"/>
        </w:rPr>
        <w:t xml:space="preserve"> </w:t>
      </w:r>
      <w:r>
        <w:rPr>
          <w:spacing w:val="5"/>
          <w:sz w:val="32"/>
          <w:szCs w:val="32"/>
        </w:rPr>
        <w:t>术用车</w:t>
      </w:r>
      <w:r>
        <w:rPr>
          <w:spacing w:val="-38"/>
          <w:sz w:val="32"/>
          <w:szCs w:val="32"/>
        </w:rPr>
        <w:t xml:space="preserve"> </w:t>
      </w:r>
      <w:r>
        <w:rPr>
          <w:spacing w:val="5"/>
          <w:sz w:val="32"/>
          <w:szCs w:val="32"/>
        </w:rPr>
        <w:t>0</w:t>
      </w:r>
      <w:r>
        <w:rPr>
          <w:spacing w:val="-35"/>
          <w:sz w:val="32"/>
          <w:szCs w:val="32"/>
        </w:rPr>
        <w:t xml:space="preserve"> </w:t>
      </w:r>
      <w:r>
        <w:rPr>
          <w:spacing w:val="5"/>
          <w:sz w:val="32"/>
          <w:szCs w:val="32"/>
        </w:rPr>
        <w:t>辆；其他用车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辆，其他用车主要是：无其他用</w:t>
      </w:r>
      <w:r>
        <w:rPr>
          <w:sz w:val="32"/>
          <w:szCs w:val="32"/>
        </w:rPr>
        <w:t xml:space="preserve"> </w:t>
      </w:r>
      <w:r>
        <w:rPr>
          <w:spacing w:val="-3"/>
          <w:sz w:val="32"/>
          <w:szCs w:val="32"/>
        </w:rPr>
        <w:t>车；单价</w:t>
      </w:r>
      <w:r>
        <w:rPr>
          <w:spacing w:val="-41"/>
          <w:sz w:val="32"/>
          <w:szCs w:val="32"/>
        </w:rPr>
        <w:t xml:space="preserve"> </w:t>
      </w:r>
      <w:r>
        <w:rPr>
          <w:spacing w:val="-3"/>
          <w:sz w:val="32"/>
          <w:szCs w:val="32"/>
        </w:rPr>
        <w:t>50</w:t>
      </w:r>
      <w:r>
        <w:rPr>
          <w:spacing w:val="-44"/>
          <w:sz w:val="32"/>
          <w:szCs w:val="32"/>
        </w:rPr>
        <w:t xml:space="preserve"> </w:t>
      </w:r>
      <w:r>
        <w:rPr>
          <w:spacing w:val="-3"/>
          <w:sz w:val="32"/>
          <w:szCs w:val="32"/>
        </w:rPr>
        <w:t>万元以上通用设备</w:t>
      </w:r>
      <w:r>
        <w:rPr>
          <w:spacing w:val="-61"/>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39"/>
          <w:sz w:val="32"/>
          <w:szCs w:val="32"/>
        </w:rPr>
        <w:t xml:space="preserve"> </w:t>
      </w:r>
      <w:r>
        <w:rPr>
          <w:spacing w:val="-3"/>
          <w:sz w:val="32"/>
          <w:szCs w:val="32"/>
        </w:rPr>
        <w:t>100</w:t>
      </w:r>
      <w:r>
        <w:rPr>
          <w:spacing w:val="-45"/>
          <w:sz w:val="32"/>
          <w:szCs w:val="32"/>
        </w:rPr>
        <w:t xml:space="preserve"> </w:t>
      </w:r>
      <w:r>
        <w:rPr>
          <w:spacing w:val="-3"/>
          <w:sz w:val="32"/>
          <w:szCs w:val="32"/>
        </w:rPr>
        <w:t>万元以</w:t>
      </w:r>
      <w:r>
        <w:rPr>
          <w:sz w:val="32"/>
          <w:szCs w:val="32"/>
        </w:rPr>
        <w:t xml:space="preserve"> </w:t>
      </w:r>
      <w:r>
        <w:rPr>
          <w:spacing w:val="-9"/>
          <w:sz w:val="32"/>
          <w:szCs w:val="32"/>
        </w:rPr>
        <w:t>上专用设备</w:t>
      </w:r>
      <w:r>
        <w:rPr>
          <w:spacing w:val="-64"/>
          <w:sz w:val="32"/>
          <w:szCs w:val="32"/>
        </w:rPr>
        <w:t xml:space="preserve"> </w:t>
      </w:r>
      <w:r>
        <w:rPr>
          <w:spacing w:val="-9"/>
          <w:sz w:val="32"/>
          <w:szCs w:val="32"/>
        </w:rPr>
        <w:t>0</w:t>
      </w:r>
      <w:r>
        <w:rPr>
          <w:spacing w:val="-59"/>
          <w:sz w:val="32"/>
          <w:szCs w:val="32"/>
        </w:rPr>
        <w:t xml:space="preserve"> </w:t>
      </w:r>
      <w:r>
        <w:rPr>
          <w:spacing w:val="-9"/>
          <w:sz w:val="32"/>
          <w:szCs w:val="32"/>
        </w:rPr>
        <w:t>套。</w:t>
      </w:r>
    </w:p>
    <w:p w14:paraId="7D34F041">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103E5E72">
      <w:pPr>
        <w:pStyle w:val="2"/>
        <w:spacing w:before="191" w:line="333" w:lineRule="auto"/>
        <w:ind w:left="35" w:right="14" w:firstLine="639"/>
        <w:jc w:val="both"/>
        <w:rPr>
          <w:sz w:val="32"/>
          <w:szCs w:val="32"/>
        </w:rPr>
      </w:pPr>
      <w:r>
        <w:rPr>
          <w:spacing w:val="12"/>
          <w:sz w:val="32"/>
          <w:szCs w:val="32"/>
        </w:rPr>
        <w:t>渑池县发展和改革委员会部门负责管理的专</w:t>
      </w:r>
      <w:r>
        <w:rPr>
          <w:spacing w:val="8"/>
          <w:sz w:val="32"/>
          <w:szCs w:val="32"/>
        </w:rPr>
        <w:t xml:space="preserve"> </w:t>
      </w:r>
      <w:r>
        <w:rPr>
          <w:spacing w:val="9"/>
          <w:sz w:val="32"/>
          <w:szCs w:val="32"/>
        </w:rPr>
        <w:t>项转移支付项目共有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项，主要是：无转移支付</w:t>
      </w:r>
      <w:r>
        <w:rPr>
          <w:spacing w:val="8"/>
          <w:sz w:val="32"/>
          <w:szCs w:val="32"/>
        </w:rPr>
        <w:t>业务。我</w:t>
      </w:r>
      <w:r>
        <w:rPr>
          <w:sz w:val="32"/>
          <w:szCs w:val="32"/>
        </w:rPr>
        <w:t xml:space="preserve"> </w:t>
      </w:r>
      <w:r>
        <w:rPr>
          <w:spacing w:val="11"/>
          <w:sz w:val="32"/>
          <w:szCs w:val="32"/>
        </w:rPr>
        <w:t>单位将按照《预算法》等有关规定，积极做好项目分配前</w:t>
      </w:r>
      <w:r>
        <w:rPr>
          <w:spacing w:val="8"/>
          <w:sz w:val="32"/>
          <w:szCs w:val="32"/>
        </w:rPr>
        <w:t xml:space="preserve"> 期准备工作，在规定的时间内</w:t>
      </w:r>
      <w:r>
        <w:rPr>
          <w:spacing w:val="-77"/>
          <w:sz w:val="32"/>
          <w:szCs w:val="32"/>
        </w:rPr>
        <w:t xml:space="preserve"> </w:t>
      </w:r>
      <w:r>
        <w:rPr>
          <w:spacing w:val="8"/>
          <w:sz w:val="32"/>
          <w:szCs w:val="32"/>
        </w:rPr>
        <w:t>向财政部门提出资金分配意</w:t>
      </w:r>
      <w:r>
        <w:rPr>
          <w:sz w:val="32"/>
          <w:szCs w:val="32"/>
        </w:rPr>
        <w:t xml:space="preserve"> </w:t>
      </w:r>
      <w:r>
        <w:rPr>
          <w:spacing w:val="-3"/>
          <w:sz w:val="32"/>
          <w:szCs w:val="32"/>
        </w:rPr>
        <w:t>见，根据有关要求做好项目申报公开等相关工作。</w:t>
      </w:r>
    </w:p>
    <w:p w14:paraId="5F10D61C">
      <w:pPr>
        <w:spacing w:line="333" w:lineRule="auto"/>
        <w:rPr>
          <w:sz w:val="32"/>
          <w:szCs w:val="32"/>
        </w:rPr>
        <w:sectPr>
          <w:pgSz w:w="11906" w:h="16839"/>
          <w:pgMar w:top="1431" w:right="1785" w:bottom="0" w:left="1785" w:header="0" w:footer="0" w:gutter="0"/>
          <w:cols w:space="720" w:num="1"/>
        </w:sectPr>
      </w:pPr>
    </w:p>
    <w:p w14:paraId="2F90E145">
      <w:pPr>
        <w:spacing w:before="234"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3296A582">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190DE17B">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79B562CF">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7D2EECA3">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1A5994DD">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29C48893">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5E6002EB">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1BE55046">
      <w:pPr>
        <w:pStyle w:val="2"/>
        <w:spacing w:before="193" w:line="219" w:lineRule="auto"/>
        <w:ind w:left="674"/>
        <w:rPr>
          <w:sz w:val="32"/>
          <w:szCs w:val="32"/>
        </w:rPr>
      </w:pPr>
      <w:r>
        <w:rPr>
          <w:spacing w:val="12"/>
          <w:sz w:val="32"/>
          <w:szCs w:val="32"/>
        </w:rPr>
        <w:t>八、项目支出：是指在基本支出之外，为完成特定的</w:t>
      </w:r>
    </w:p>
    <w:p w14:paraId="2B251423">
      <w:pPr>
        <w:spacing w:line="219" w:lineRule="auto"/>
        <w:rPr>
          <w:sz w:val="32"/>
          <w:szCs w:val="32"/>
        </w:rPr>
        <w:sectPr>
          <w:pgSz w:w="11906" w:h="16839"/>
          <w:pgMar w:top="1431" w:right="1522" w:bottom="0" w:left="1785" w:header="0" w:footer="0" w:gutter="0"/>
          <w:cols w:space="720" w:num="1"/>
        </w:sectPr>
      </w:pPr>
    </w:p>
    <w:p w14:paraId="67DC8617">
      <w:pPr>
        <w:pStyle w:val="2"/>
        <w:spacing w:before="196" w:line="220" w:lineRule="auto"/>
        <w:ind w:left="37"/>
        <w:rPr>
          <w:sz w:val="32"/>
          <w:szCs w:val="32"/>
        </w:rPr>
      </w:pPr>
      <w:r>
        <w:rPr>
          <w:spacing w:val="-4"/>
          <w:sz w:val="32"/>
          <w:szCs w:val="32"/>
        </w:rPr>
        <w:t>行政工作任务或事业发展目标所发生的支出。</w:t>
      </w:r>
    </w:p>
    <w:p w14:paraId="16A70AFC">
      <w:pPr>
        <w:pStyle w:val="2"/>
        <w:spacing w:before="203" w:line="319" w:lineRule="auto"/>
        <w:ind w:left="35" w:right="298"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1AD7EFA9">
      <w:pPr>
        <w:pStyle w:val="2"/>
        <w:spacing w:before="190" w:line="311" w:lineRule="auto"/>
        <w:ind w:left="36" w:right="298"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18F5855D">
      <w:pPr>
        <w:pStyle w:val="2"/>
        <w:spacing w:before="197" w:line="334" w:lineRule="auto"/>
        <w:ind w:left="37" w:firstLine="651"/>
        <w:rPr>
          <w:sz w:val="32"/>
          <w:szCs w:val="32"/>
        </w:rPr>
      </w:pPr>
      <w:r>
        <w:rPr>
          <w:spacing w:val="1"/>
          <w:sz w:val="32"/>
          <w:szCs w:val="32"/>
        </w:rPr>
        <w:t>附件：渑池县发展和改革委员会</w:t>
      </w:r>
      <w:r>
        <w:rPr>
          <w:spacing w:val="-52"/>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1ADEA290">
      <w:pPr>
        <w:spacing w:line="334" w:lineRule="auto"/>
        <w:rPr>
          <w:sz w:val="32"/>
          <w:szCs w:val="32"/>
        </w:rPr>
        <w:sectPr>
          <w:pgSz w:w="11906" w:h="16839"/>
          <w:pgMar w:top="1431" w:right="1501" w:bottom="0" w:left="1785" w:header="0" w:footer="0" w:gutter="0"/>
          <w:cols w:space="720" w:num="1"/>
        </w:sectPr>
      </w:pPr>
    </w:p>
    <w:p w14:paraId="5A1A01DC">
      <w:pPr>
        <w:spacing w:line="243" w:lineRule="auto"/>
        <w:rPr>
          <w:rFonts w:ascii="Arial"/>
          <w:sz w:val="21"/>
        </w:rPr>
      </w:pPr>
    </w:p>
    <w:p w14:paraId="77486431">
      <w:pPr>
        <w:spacing w:line="243" w:lineRule="auto"/>
        <w:rPr>
          <w:rFonts w:ascii="Arial"/>
          <w:sz w:val="21"/>
        </w:rPr>
      </w:pPr>
    </w:p>
    <w:p w14:paraId="10A7B47E">
      <w:pPr>
        <w:spacing w:line="243" w:lineRule="auto"/>
        <w:rPr>
          <w:rFonts w:ascii="Arial"/>
          <w:sz w:val="21"/>
        </w:rPr>
      </w:pPr>
    </w:p>
    <w:p w14:paraId="50C2DD57">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6C219DED">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3079B2E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57688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5C4AE58">
            <w:pPr>
              <w:pStyle w:val="6"/>
              <w:spacing w:before="145" w:line="220" w:lineRule="auto"/>
              <w:ind w:left="3294"/>
            </w:pPr>
            <w:r>
              <w:rPr>
                <w:color w:val="494949"/>
                <w:spacing w:val="-5"/>
              </w:rPr>
              <w:t>收入</w:t>
            </w:r>
          </w:p>
        </w:tc>
        <w:tc>
          <w:tcPr>
            <w:tcW w:w="6978" w:type="dxa"/>
            <w:gridSpan w:val="2"/>
            <w:vAlign w:val="top"/>
          </w:tcPr>
          <w:p w14:paraId="795ABD78">
            <w:pPr>
              <w:pStyle w:val="6"/>
              <w:spacing w:before="146" w:line="220" w:lineRule="auto"/>
              <w:ind w:left="3223"/>
            </w:pPr>
            <w:r>
              <w:rPr>
                <w:color w:val="494949"/>
                <w:spacing w:val="-3"/>
              </w:rPr>
              <w:t>支出</w:t>
            </w:r>
          </w:p>
        </w:tc>
      </w:tr>
      <w:tr w14:paraId="0C49B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C8D4958">
            <w:pPr>
              <w:pStyle w:val="6"/>
              <w:spacing w:before="143" w:line="220" w:lineRule="auto"/>
              <w:ind w:left="2129"/>
            </w:pPr>
            <w:r>
              <w:rPr>
                <w:color w:val="494949"/>
                <w:spacing w:val="-4"/>
              </w:rPr>
              <w:t>项目</w:t>
            </w:r>
          </w:p>
        </w:tc>
        <w:tc>
          <w:tcPr>
            <w:tcW w:w="2317" w:type="dxa"/>
            <w:vAlign w:val="top"/>
          </w:tcPr>
          <w:p w14:paraId="05CA6B7C">
            <w:pPr>
              <w:pStyle w:val="6"/>
              <w:spacing w:before="142" w:line="220" w:lineRule="auto"/>
              <w:ind w:left="959"/>
            </w:pPr>
            <w:r>
              <w:rPr>
                <w:color w:val="494949"/>
                <w:spacing w:val="-4"/>
              </w:rPr>
              <w:t>金额</w:t>
            </w:r>
          </w:p>
        </w:tc>
        <w:tc>
          <w:tcPr>
            <w:tcW w:w="4653" w:type="dxa"/>
            <w:vAlign w:val="top"/>
          </w:tcPr>
          <w:p w14:paraId="322DA217">
            <w:pPr>
              <w:pStyle w:val="6"/>
              <w:spacing w:before="143" w:line="220" w:lineRule="auto"/>
              <w:ind w:left="2067"/>
            </w:pPr>
            <w:r>
              <w:rPr>
                <w:color w:val="494949"/>
                <w:spacing w:val="-4"/>
              </w:rPr>
              <w:t>项目</w:t>
            </w:r>
          </w:p>
        </w:tc>
        <w:tc>
          <w:tcPr>
            <w:tcW w:w="2325" w:type="dxa"/>
            <w:vAlign w:val="top"/>
          </w:tcPr>
          <w:p w14:paraId="723AE7B3">
            <w:pPr>
              <w:pStyle w:val="6"/>
              <w:spacing w:before="142" w:line="220" w:lineRule="auto"/>
              <w:ind w:left="901"/>
            </w:pPr>
            <w:r>
              <w:rPr>
                <w:color w:val="494949"/>
                <w:spacing w:val="-4"/>
              </w:rPr>
              <w:t>金额</w:t>
            </w:r>
          </w:p>
        </w:tc>
      </w:tr>
      <w:tr w14:paraId="3B643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097500C">
            <w:pPr>
              <w:pStyle w:val="6"/>
              <w:spacing w:before="144" w:line="220" w:lineRule="auto"/>
              <w:ind w:left="82"/>
            </w:pPr>
            <w:r>
              <w:rPr>
                <w:color w:val="494949"/>
                <w:spacing w:val="-2"/>
              </w:rPr>
              <w:t>一、一般公共预算</w:t>
            </w:r>
          </w:p>
        </w:tc>
        <w:tc>
          <w:tcPr>
            <w:tcW w:w="2317" w:type="dxa"/>
            <w:vAlign w:val="top"/>
          </w:tcPr>
          <w:p w14:paraId="4372D15B">
            <w:pPr>
              <w:pStyle w:val="6"/>
              <w:spacing w:before="144" w:line="239" w:lineRule="auto"/>
              <w:ind w:left="1432"/>
            </w:pPr>
            <w:r>
              <w:rPr>
                <w:spacing w:val="-2"/>
              </w:rPr>
              <w:t>658.59</w:t>
            </w:r>
          </w:p>
        </w:tc>
        <w:tc>
          <w:tcPr>
            <w:tcW w:w="4653" w:type="dxa"/>
            <w:vAlign w:val="top"/>
          </w:tcPr>
          <w:p w14:paraId="4924EF73">
            <w:pPr>
              <w:pStyle w:val="6"/>
              <w:spacing w:before="144" w:line="220" w:lineRule="auto"/>
              <w:ind w:left="87"/>
            </w:pPr>
            <w:r>
              <w:rPr>
                <w:color w:val="494949"/>
                <w:spacing w:val="-2"/>
              </w:rPr>
              <w:t>一、一般公共服务</w:t>
            </w:r>
          </w:p>
        </w:tc>
        <w:tc>
          <w:tcPr>
            <w:tcW w:w="2325" w:type="dxa"/>
            <w:vAlign w:val="top"/>
          </w:tcPr>
          <w:p w14:paraId="7339C53B">
            <w:pPr>
              <w:pStyle w:val="6"/>
              <w:spacing w:before="144" w:line="239" w:lineRule="auto"/>
              <w:ind w:left="1443"/>
            </w:pPr>
            <w:r>
              <w:rPr>
                <w:spacing w:val="-3"/>
              </w:rPr>
              <w:t>572.53</w:t>
            </w:r>
          </w:p>
        </w:tc>
      </w:tr>
      <w:tr w14:paraId="73F1D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862F7BD">
            <w:pPr>
              <w:pStyle w:val="6"/>
              <w:spacing w:before="145" w:line="220" w:lineRule="auto"/>
              <w:ind w:left="79"/>
            </w:pPr>
            <w:r>
              <w:rPr>
                <w:color w:val="494949"/>
                <w:spacing w:val="-2"/>
              </w:rPr>
              <w:t>其中：财政拨款</w:t>
            </w:r>
          </w:p>
        </w:tc>
        <w:tc>
          <w:tcPr>
            <w:tcW w:w="2317" w:type="dxa"/>
            <w:vAlign w:val="top"/>
          </w:tcPr>
          <w:p w14:paraId="7222C522">
            <w:pPr>
              <w:pStyle w:val="6"/>
              <w:spacing w:before="146" w:line="239" w:lineRule="auto"/>
              <w:ind w:left="1432"/>
            </w:pPr>
            <w:r>
              <w:rPr>
                <w:spacing w:val="-2"/>
              </w:rPr>
              <w:t>658.59</w:t>
            </w:r>
          </w:p>
        </w:tc>
        <w:tc>
          <w:tcPr>
            <w:tcW w:w="4653" w:type="dxa"/>
            <w:vAlign w:val="top"/>
          </w:tcPr>
          <w:p w14:paraId="1CBF33B8">
            <w:pPr>
              <w:pStyle w:val="6"/>
              <w:spacing w:before="146" w:line="220" w:lineRule="auto"/>
              <w:ind w:left="87"/>
            </w:pPr>
            <w:r>
              <w:rPr>
                <w:color w:val="494949"/>
                <w:spacing w:val="-3"/>
              </w:rPr>
              <w:t>二、外交</w:t>
            </w:r>
          </w:p>
        </w:tc>
        <w:tc>
          <w:tcPr>
            <w:tcW w:w="2325" w:type="dxa"/>
            <w:vAlign w:val="top"/>
          </w:tcPr>
          <w:p w14:paraId="518551E6">
            <w:pPr>
              <w:rPr>
                <w:rFonts w:ascii="Arial"/>
                <w:sz w:val="21"/>
              </w:rPr>
            </w:pPr>
          </w:p>
        </w:tc>
      </w:tr>
      <w:tr w14:paraId="41771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6D636C9">
            <w:pPr>
              <w:pStyle w:val="6"/>
              <w:spacing w:before="147" w:line="219" w:lineRule="auto"/>
              <w:ind w:left="82"/>
            </w:pPr>
            <w:r>
              <w:rPr>
                <w:color w:val="494949"/>
                <w:spacing w:val="-2"/>
              </w:rPr>
              <w:t>二、政府性基金预算拨款收入</w:t>
            </w:r>
          </w:p>
        </w:tc>
        <w:tc>
          <w:tcPr>
            <w:tcW w:w="2317" w:type="dxa"/>
            <w:vAlign w:val="top"/>
          </w:tcPr>
          <w:p w14:paraId="1E4F5F90">
            <w:pPr>
              <w:rPr>
                <w:rFonts w:ascii="Arial"/>
                <w:sz w:val="21"/>
              </w:rPr>
            </w:pPr>
          </w:p>
        </w:tc>
        <w:tc>
          <w:tcPr>
            <w:tcW w:w="4653" w:type="dxa"/>
            <w:vAlign w:val="top"/>
          </w:tcPr>
          <w:p w14:paraId="7A8D3866">
            <w:pPr>
              <w:pStyle w:val="6"/>
              <w:spacing w:before="148" w:line="220" w:lineRule="auto"/>
              <w:ind w:left="83"/>
            </w:pPr>
            <w:r>
              <w:rPr>
                <w:color w:val="494949"/>
                <w:spacing w:val="-2"/>
              </w:rPr>
              <w:t>三、国防</w:t>
            </w:r>
          </w:p>
        </w:tc>
        <w:tc>
          <w:tcPr>
            <w:tcW w:w="2325" w:type="dxa"/>
            <w:vAlign w:val="top"/>
          </w:tcPr>
          <w:p w14:paraId="0413E29F">
            <w:pPr>
              <w:rPr>
                <w:rFonts w:ascii="Arial"/>
                <w:sz w:val="21"/>
              </w:rPr>
            </w:pPr>
          </w:p>
        </w:tc>
      </w:tr>
      <w:tr w14:paraId="66C40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42854BE">
            <w:pPr>
              <w:pStyle w:val="6"/>
              <w:spacing w:before="149" w:line="219" w:lineRule="auto"/>
              <w:ind w:left="78"/>
            </w:pPr>
            <w:r>
              <w:rPr>
                <w:color w:val="494949"/>
                <w:spacing w:val="-1"/>
              </w:rPr>
              <w:t>三、国有资本经营预算拨款收入</w:t>
            </w:r>
          </w:p>
        </w:tc>
        <w:tc>
          <w:tcPr>
            <w:tcW w:w="2317" w:type="dxa"/>
            <w:vAlign w:val="top"/>
          </w:tcPr>
          <w:p w14:paraId="049FA584">
            <w:pPr>
              <w:rPr>
                <w:rFonts w:ascii="Arial"/>
                <w:sz w:val="21"/>
              </w:rPr>
            </w:pPr>
          </w:p>
        </w:tc>
        <w:tc>
          <w:tcPr>
            <w:tcW w:w="4653" w:type="dxa"/>
            <w:vAlign w:val="top"/>
          </w:tcPr>
          <w:p w14:paraId="03E41915">
            <w:pPr>
              <w:pStyle w:val="6"/>
              <w:spacing w:before="148" w:line="220" w:lineRule="auto"/>
              <w:ind w:left="108"/>
            </w:pPr>
            <w:r>
              <w:rPr>
                <w:color w:val="494949"/>
                <w:spacing w:val="-5"/>
              </w:rPr>
              <w:t>四、公共安全</w:t>
            </w:r>
          </w:p>
        </w:tc>
        <w:tc>
          <w:tcPr>
            <w:tcW w:w="2325" w:type="dxa"/>
            <w:vAlign w:val="top"/>
          </w:tcPr>
          <w:p w14:paraId="39982909">
            <w:pPr>
              <w:rPr>
                <w:rFonts w:ascii="Arial"/>
                <w:sz w:val="21"/>
              </w:rPr>
            </w:pPr>
          </w:p>
        </w:tc>
      </w:tr>
      <w:tr w14:paraId="6467F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F6B6CB6">
            <w:pPr>
              <w:pStyle w:val="6"/>
              <w:spacing w:before="150" w:line="220" w:lineRule="auto"/>
              <w:ind w:left="103"/>
            </w:pPr>
            <w:r>
              <w:rPr>
                <w:color w:val="494949"/>
                <w:spacing w:val="-3"/>
              </w:rPr>
              <w:t>四、财政专户管理资金收入</w:t>
            </w:r>
          </w:p>
        </w:tc>
        <w:tc>
          <w:tcPr>
            <w:tcW w:w="2317" w:type="dxa"/>
            <w:vAlign w:val="top"/>
          </w:tcPr>
          <w:p w14:paraId="2879030B">
            <w:pPr>
              <w:rPr>
                <w:rFonts w:ascii="Arial"/>
                <w:sz w:val="21"/>
              </w:rPr>
            </w:pPr>
          </w:p>
        </w:tc>
        <w:tc>
          <w:tcPr>
            <w:tcW w:w="4653" w:type="dxa"/>
            <w:vAlign w:val="top"/>
          </w:tcPr>
          <w:p w14:paraId="53495522">
            <w:pPr>
              <w:pStyle w:val="6"/>
              <w:spacing w:before="150" w:line="220" w:lineRule="auto"/>
              <w:ind w:left="87"/>
            </w:pPr>
            <w:r>
              <w:rPr>
                <w:color w:val="494949"/>
                <w:spacing w:val="-3"/>
              </w:rPr>
              <w:t>五、教育</w:t>
            </w:r>
          </w:p>
        </w:tc>
        <w:tc>
          <w:tcPr>
            <w:tcW w:w="2325" w:type="dxa"/>
            <w:vAlign w:val="top"/>
          </w:tcPr>
          <w:p w14:paraId="5D2684CF">
            <w:pPr>
              <w:rPr>
                <w:rFonts w:ascii="Arial"/>
                <w:sz w:val="21"/>
              </w:rPr>
            </w:pPr>
          </w:p>
        </w:tc>
      </w:tr>
      <w:tr w14:paraId="4C875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5C65EA8">
            <w:pPr>
              <w:pStyle w:val="6"/>
              <w:spacing w:before="152" w:line="220" w:lineRule="auto"/>
              <w:ind w:left="82"/>
            </w:pPr>
            <w:r>
              <w:rPr>
                <w:color w:val="494949"/>
                <w:spacing w:val="-3"/>
              </w:rPr>
              <w:t>五、事业收入</w:t>
            </w:r>
          </w:p>
        </w:tc>
        <w:tc>
          <w:tcPr>
            <w:tcW w:w="2317" w:type="dxa"/>
            <w:vAlign w:val="top"/>
          </w:tcPr>
          <w:p w14:paraId="53A34A8A">
            <w:pPr>
              <w:rPr>
                <w:rFonts w:ascii="Arial"/>
                <w:sz w:val="21"/>
              </w:rPr>
            </w:pPr>
          </w:p>
        </w:tc>
        <w:tc>
          <w:tcPr>
            <w:tcW w:w="4653" w:type="dxa"/>
            <w:vAlign w:val="top"/>
          </w:tcPr>
          <w:p w14:paraId="275292C5">
            <w:pPr>
              <w:pStyle w:val="6"/>
              <w:spacing w:before="152" w:line="219" w:lineRule="auto"/>
              <w:ind w:left="85"/>
            </w:pPr>
            <w:r>
              <w:rPr>
                <w:color w:val="494949"/>
                <w:spacing w:val="-2"/>
              </w:rPr>
              <w:t>六、科学技术</w:t>
            </w:r>
          </w:p>
        </w:tc>
        <w:tc>
          <w:tcPr>
            <w:tcW w:w="2325" w:type="dxa"/>
            <w:vAlign w:val="top"/>
          </w:tcPr>
          <w:p w14:paraId="49717797">
            <w:pPr>
              <w:rPr>
                <w:rFonts w:ascii="Arial"/>
                <w:sz w:val="21"/>
              </w:rPr>
            </w:pPr>
          </w:p>
        </w:tc>
      </w:tr>
      <w:tr w14:paraId="03BC2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7F83ED6">
            <w:pPr>
              <w:pStyle w:val="6"/>
              <w:spacing w:before="153" w:line="220" w:lineRule="auto"/>
              <w:ind w:left="80"/>
            </w:pPr>
            <w:r>
              <w:rPr>
                <w:color w:val="494949"/>
                <w:spacing w:val="-2"/>
              </w:rPr>
              <w:t>六、事业单位经营收入</w:t>
            </w:r>
          </w:p>
        </w:tc>
        <w:tc>
          <w:tcPr>
            <w:tcW w:w="2317" w:type="dxa"/>
            <w:vAlign w:val="top"/>
          </w:tcPr>
          <w:p w14:paraId="561B0EBD">
            <w:pPr>
              <w:rPr>
                <w:rFonts w:ascii="Arial"/>
                <w:sz w:val="21"/>
              </w:rPr>
            </w:pPr>
          </w:p>
        </w:tc>
        <w:tc>
          <w:tcPr>
            <w:tcW w:w="4653" w:type="dxa"/>
            <w:vAlign w:val="top"/>
          </w:tcPr>
          <w:p w14:paraId="3E6BF7F7">
            <w:pPr>
              <w:pStyle w:val="6"/>
              <w:spacing w:before="154" w:line="219" w:lineRule="auto"/>
              <w:ind w:left="81"/>
            </w:pPr>
            <w:r>
              <w:rPr>
                <w:color w:val="494949"/>
                <w:spacing w:val="-1"/>
              </w:rPr>
              <w:t>七、文化旅游体育与传媒</w:t>
            </w:r>
          </w:p>
        </w:tc>
        <w:tc>
          <w:tcPr>
            <w:tcW w:w="2325" w:type="dxa"/>
            <w:vAlign w:val="top"/>
          </w:tcPr>
          <w:p w14:paraId="725FEE3B">
            <w:pPr>
              <w:rPr>
                <w:rFonts w:ascii="Arial"/>
                <w:sz w:val="21"/>
              </w:rPr>
            </w:pPr>
          </w:p>
        </w:tc>
      </w:tr>
      <w:tr w14:paraId="00446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0C2A90C">
            <w:pPr>
              <w:pStyle w:val="6"/>
              <w:spacing w:before="155" w:line="220" w:lineRule="auto"/>
              <w:ind w:left="76"/>
            </w:pPr>
            <w:r>
              <w:rPr>
                <w:color w:val="494949"/>
                <w:spacing w:val="-2"/>
              </w:rPr>
              <w:t>七、上级补助收入</w:t>
            </w:r>
          </w:p>
        </w:tc>
        <w:tc>
          <w:tcPr>
            <w:tcW w:w="2317" w:type="dxa"/>
            <w:vAlign w:val="top"/>
          </w:tcPr>
          <w:p w14:paraId="65F36DD6">
            <w:pPr>
              <w:rPr>
                <w:rFonts w:ascii="Arial"/>
                <w:sz w:val="21"/>
              </w:rPr>
            </w:pPr>
          </w:p>
        </w:tc>
        <w:tc>
          <w:tcPr>
            <w:tcW w:w="4653" w:type="dxa"/>
            <w:vAlign w:val="top"/>
          </w:tcPr>
          <w:p w14:paraId="3B0DF045">
            <w:pPr>
              <w:pStyle w:val="6"/>
              <w:spacing w:before="155" w:line="219" w:lineRule="auto"/>
              <w:ind w:left="87"/>
            </w:pPr>
            <w:r>
              <w:rPr>
                <w:color w:val="494949"/>
                <w:spacing w:val="-2"/>
              </w:rPr>
              <w:t>八、社会保障和就业</w:t>
            </w:r>
          </w:p>
        </w:tc>
        <w:tc>
          <w:tcPr>
            <w:tcW w:w="2325" w:type="dxa"/>
            <w:vAlign w:val="top"/>
          </w:tcPr>
          <w:p w14:paraId="761B79C3">
            <w:pPr>
              <w:pStyle w:val="6"/>
              <w:spacing w:before="155" w:line="239" w:lineRule="auto"/>
              <w:ind w:left="1571"/>
            </w:pPr>
            <w:r>
              <w:rPr>
                <w:spacing w:val="-2"/>
              </w:rPr>
              <w:t>48.61</w:t>
            </w:r>
          </w:p>
        </w:tc>
      </w:tr>
      <w:tr w14:paraId="0B678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ACE92CD">
            <w:pPr>
              <w:pStyle w:val="6"/>
              <w:spacing w:before="157" w:line="219" w:lineRule="auto"/>
              <w:ind w:left="82"/>
            </w:pPr>
            <w:r>
              <w:rPr>
                <w:color w:val="494949"/>
                <w:spacing w:val="-2"/>
              </w:rPr>
              <w:t>八、附属单位上缴收入</w:t>
            </w:r>
          </w:p>
        </w:tc>
        <w:tc>
          <w:tcPr>
            <w:tcW w:w="2317" w:type="dxa"/>
            <w:vAlign w:val="top"/>
          </w:tcPr>
          <w:p w14:paraId="24A11E5A">
            <w:pPr>
              <w:rPr>
                <w:rFonts w:ascii="Arial"/>
                <w:sz w:val="21"/>
              </w:rPr>
            </w:pPr>
          </w:p>
        </w:tc>
        <w:tc>
          <w:tcPr>
            <w:tcW w:w="4653" w:type="dxa"/>
            <w:vAlign w:val="top"/>
          </w:tcPr>
          <w:p w14:paraId="5CB6D388">
            <w:pPr>
              <w:pStyle w:val="6"/>
              <w:spacing w:before="157" w:line="219" w:lineRule="auto"/>
              <w:ind w:left="89"/>
            </w:pPr>
            <w:r>
              <w:rPr>
                <w:color w:val="494949"/>
                <w:spacing w:val="-2"/>
              </w:rPr>
              <w:t>九、社会保险基金支出</w:t>
            </w:r>
          </w:p>
        </w:tc>
        <w:tc>
          <w:tcPr>
            <w:tcW w:w="2325" w:type="dxa"/>
            <w:vAlign w:val="top"/>
          </w:tcPr>
          <w:p w14:paraId="1AB88329">
            <w:pPr>
              <w:rPr>
                <w:rFonts w:ascii="Arial"/>
                <w:sz w:val="21"/>
              </w:rPr>
            </w:pPr>
          </w:p>
        </w:tc>
      </w:tr>
      <w:tr w14:paraId="123A7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1F31C9BC">
            <w:pPr>
              <w:pStyle w:val="6"/>
              <w:spacing w:before="158" w:line="220" w:lineRule="auto"/>
              <w:ind w:left="84"/>
            </w:pPr>
            <w:r>
              <w:rPr>
                <w:color w:val="494949"/>
                <w:spacing w:val="-3"/>
              </w:rPr>
              <w:t>九、其他收入</w:t>
            </w:r>
          </w:p>
        </w:tc>
        <w:tc>
          <w:tcPr>
            <w:tcW w:w="2317" w:type="dxa"/>
            <w:vAlign w:val="top"/>
          </w:tcPr>
          <w:p w14:paraId="1E8298CE">
            <w:pPr>
              <w:rPr>
                <w:rFonts w:ascii="Arial"/>
                <w:sz w:val="21"/>
              </w:rPr>
            </w:pPr>
          </w:p>
        </w:tc>
        <w:tc>
          <w:tcPr>
            <w:tcW w:w="4653" w:type="dxa"/>
            <w:vAlign w:val="top"/>
          </w:tcPr>
          <w:p w14:paraId="545A49F0">
            <w:pPr>
              <w:pStyle w:val="6"/>
              <w:spacing w:before="158" w:line="220" w:lineRule="auto"/>
              <w:ind w:left="84"/>
            </w:pPr>
            <w:r>
              <w:rPr>
                <w:color w:val="494949"/>
                <w:spacing w:val="-2"/>
              </w:rPr>
              <w:t>十、卫生健康</w:t>
            </w:r>
          </w:p>
        </w:tc>
        <w:tc>
          <w:tcPr>
            <w:tcW w:w="2325" w:type="dxa"/>
            <w:vAlign w:val="top"/>
          </w:tcPr>
          <w:p w14:paraId="48CC8130">
            <w:pPr>
              <w:pStyle w:val="6"/>
              <w:spacing w:before="159" w:line="239" w:lineRule="auto"/>
              <w:ind w:left="1593"/>
            </w:pPr>
            <w:r>
              <w:rPr>
                <w:spacing w:val="-5"/>
              </w:rPr>
              <w:t>14.40</w:t>
            </w:r>
          </w:p>
        </w:tc>
      </w:tr>
    </w:tbl>
    <w:p w14:paraId="2D43804B">
      <w:pPr>
        <w:rPr>
          <w:rFonts w:ascii="Arial"/>
          <w:sz w:val="21"/>
        </w:rPr>
      </w:pPr>
    </w:p>
    <w:p w14:paraId="0284A3D9">
      <w:pPr>
        <w:rPr>
          <w:rFonts w:ascii="Arial" w:hAnsi="Arial" w:eastAsia="Arial" w:cs="Arial"/>
          <w:sz w:val="21"/>
          <w:szCs w:val="21"/>
        </w:rPr>
        <w:sectPr>
          <w:pgSz w:w="16839" w:h="11906"/>
          <w:pgMar w:top="1012" w:right="1432" w:bottom="0" w:left="1432" w:header="0" w:footer="0" w:gutter="0"/>
          <w:cols w:space="720" w:num="1"/>
        </w:sectPr>
      </w:pPr>
    </w:p>
    <w:p w14:paraId="09A97B04">
      <w:pPr>
        <w:spacing w:before="21"/>
      </w:pPr>
    </w:p>
    <w:p w14:paraId="5D0FB65D">
      <w:pPr>
        <w:spacing w:before="21"/>
      </w:pPr>
    </w:p>
    <w:p w14:paraId="388BA7B8">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17B5E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40833D9B">
            <w:pPr>
              <w:rPr>
                <w:rFonts w:ascii="Arial"/>
                <w:sz w:val="21"/>
              </w:rPr>
            </w:pPr>
          </w:p>
        </w:tc>
        <w:tc>
          <w:tcPr>
            <w:tcW w:w="4653" w:type="dxa"/>
            <w:vAlign w:val="top"/>
          </w:tcPr>
          <w:p w14:paraId="21792C50">
            <w:pPr>
              <w:pStyle w:val="6"/>
              <w:spacing w:before="146" w:line="220" w:lineRule="auto"/>
              <w:ind w:left="84"/>
            </w:pPr>
            <w:r>
              <w:rPr>
                <w:color w:val="494949"/>
                <w:spacing w:val="-3"/>
              </w:rPr>
              <w:t>十一、节能环保</w:t>
            </w:r>
          </w:p>
        </w:tc>
        <w:tc>
          <w:tcPr>
            <w:tcW w:w="2324" w:type="dxa"/>
            <w:vAlign w:val="top"/>
          </w:tcPr>
          <w:p w14:paraId="03E61010">
            <w:pPr>
              <w:rPr>
                <w:rFonts w:ascii="Arial"/>
                <w:sz w:val="21"/>
              </w:rPr>
            </w:pPr>
          </w:p>
        </w:tc>
      </w:tr>
      <w:tr w14:paraId="6FFED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B607E41">
            <w:pPr>
              <w:rPr>
                <w:rFonts w:ascii="Arial"/>
                <w:sz w:val="21"/>
              </w:rPr>
            </w:pPr>
          </w:p>
        </w:tc>
        <w:tc>
          <w:tcPr>
            <w:tcW w:w="4653" w:type="dxa"/>
            <w:vAlign w:val="top"/>
          </w:tcPr>
          <w:p w14:paraId="16DD1AED">
            <w:pPr>
              <w:pStyle w:val="6"/>
              <w:spacing w:before="141" w:line="220" w:lineRule="auto"/>
              <w:ind w:left="84"/>
            </w:pPr>
            <w:r>
              <w:rPr>
                <w:color w:val="494949"/>
                <w:spacing w:val="-2"/>
              </w:rPr>
              <w:t>十二、城乡社区事务</w:t>
            </w:r>
          </w:p>
        </w:tc>
        <w:tc>
          <w:tcPr>
            <w:tcW w:w="2324" w:type="dxa"/>
            <w:vAlign w:val="top"/>
          </w:tcPr>
          <w:p w14:paraId="31DC3308">
            <w:pPr>
              <w:rPr>
                <w:rFonts w:ascii="Arial"/>
                <w:sz w:val="21"/>
              </w:rPr>
            </w:pPr>
          </w:p>
        </w:tc>
      </w:tr>
      <w:tr w14:paraId="6A7D4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E280ACB">
            <w:pPr>
              <w:rPr>
                <w:rFonts w:ascii="Arial"/>
                <w:sz w:val="21"/>
              </w:rPr>
            </w:pPr>
          </w:p>
        </w:tc>
        <w:tc>
          <w:tcPr>
            <w:tcW w:w="4653" w:type="dxa"/>
            <w:vAlign w:val="top"/>
          </w:tcPr>
          <w:p w14:paraId="09FC92E5">
            <w:pPr>
              <w:pStyle w:val="6"/>
              <w:spacing w:before="143" w:line="220" w:lineRule="auto"/>
              <w:ind w:left="84"/>
            </w:pPr>
            <w:r>
              <w:rPr>
                <w:color w:val="494949"/>
                <w:spacing w:val="-2"/>
              </w:rPr>
              <w:t>十三、农林水事务</w:t>
            </w:r>
          </w:p>
        </w:tc>
        <w:tc>
          <w:tcPr>
            <w:tcW w:w="2324" w:type="dxa"/>
            <w:vAlign w:val="top"/>
          </w:tcPr>
          <w:p w14:paraId="10B1CF17">
            <w:pPr>
              <w:rPr>
                <w:rFonts w:ascii="Arial"/>
                <w:sz w:val="21"/>
              </w:rPr>
            </w:pPr>
          </w:p>
        </w:tc>
      </w:tr>
      <w:tr w14:paraId="687E5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1E8C188">
            <w:pPr>
              <w:rPr>
                <w:rFonts w:ascii="Arial"/>
                <w:sz w:val="21"/>
              </w:rPr>
            </w:pPr>
          </w:p>
        </w:tc>
        <w:tc>
          <w:tcPr>
            <w:tcW w:w="4653" w:type="dxa"/>
            <w:vAlign w:val="top"/>
          </w:tcPr>
          <w:p w14:paraId="121E6C21">
            <w:pPr>
              <w:pStyle w:val="6"/>
              <w:spacing w:before="144" w:line="220" w:lineRule="auto"/>
              <w:ind w:left="84"/>
            </w:pPr>
            <w:r>
              <w:rPr>
                <w:color w:val="494949"/>
                <w:spacing w:val="-2"/>
              </w:rPr>
              <w:t>十四、交通运输</w:t>
            </w:r>
          </w:p>
        </w:tc>
        <w:tc>
          <w:tcPr>
            <w:tcW w:w="2324" w:type="dxa"/>
            <w:vAlign w:val="top"/>
          </w:tcPr>
          <w:p w14:paraId="2CB59D6C">
            <w:pPr>
              <w:rPr>
                <w:rFonts w:ascii="Arial"/>
                <w:sz w:val="21"/>
              </w:rPr>
            </w:pPr>
          </w:p>
        </w:tc>
      </w:tr>
      <w:tr w14:paraId="0A925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987F9A6">
            <w:pPr>
              <w:rPr>
                <w:rFonts w:ascii="Arial"/>
                <w:sz w:val="21"/>
              </w:rPr>
            </w:pPr>
          </w:p>
        </w:tc>
        <w:tc>
          <w:tcPr>
            <w:tcW w:w="4653" w:type="dxa"/>
            <w:vAlign w:val="top"/>
          </w:tcPr>
          <w:p w14:paraId="34E5F8A6">
            <w:pPr>
              <w:pStyle w:val="6"/>
              <w:spacing w:before="146" w:line="220" w:lineRule="auto"/>
              <w:ind w:left="84"/>
            </w:pPr>
            <w:r>
              <w:rPr>
                <w:color w:val="494949"/>
                <w:spacing w:val="-2"/>
              </w:rPr>
              <w:t>十五、资源勘探信息等</w:t>
            </w:r>
          </w:p>
        </w:tc>
        <w:tc>
          <w:tcPr>
            <w:tcW w:w="2324" w:type="dxa"/>
            <w:vAlign w:val="top"/>
          </w:tcPr>
          <w:p w14:paraId="5F0546CF">
            <w:pPr>
              <w:rPr>
                <w:rFonts w:ascii="Arial"/>
                <w:sz w:val="21"/>
              </w:rPr>
            </w:pPr>
          </w:p>
        </w:tc>
      </w:tr>
      <w:tr w14:paraId="23BD2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A6EC4D2">
            <w:pPr>
              <w:rPr>
                <w:rFonts w:ascii="Arial"/>
                <w:sz w:val="21"/>
              </w:rPr>
            </w:pPr>
          </w:p>
        </w:tc>
        <w:tc>
          <w:tcPr>
            <w:tcW w:w="4653" w:type="dxa"/>
            <w:vAlign w:val="top"/>
          </w:tcPr>
          <w:p w14:paraId="38930017">
            <w:pPr>
              <w:pStyle w:val="6"/>
              <w:spacing w:before="146" w:line="220" w:lineRule="auto"/>
              <w:ind w:left="84"/>
            </w:pPr>
            <w:r>
              <w:rPr>
                <w:color w:val="494949"/>
                <w:spacing w:val="-2"/>
              </w:rPr>
              <w:t>十六、商业服务业等</w:t>
            </w:r>
          </w:p>
        </w:tc>
        <w:tc>
          <w:tcPr>
            <w:tcW w:w="2324" w:type="dxa"/>
            <w:vAlign w:val="top"/>
          </w:tcPr>
          <w:p w14:paraId="46E94BD1">
            <w:pPr>
              <w:rPr>
                <w:rFonts w:ascii="Arial"/>
                <w:sz w:val="21"/>
              </w:rPr>
            </w:pPr>
          </w:p>
        </w:tc>
      </w:tr>
      <w:tr w14:paraId="6690F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64F419D">
            <w:pPr>
              <w:rPr>
                <w:rFonts w:ascii="Arial"/>
                <w:sz w:val="21"/>
              </w:rPr>
            </w:pPr>
          </w:p>
        </w:tc>
        <w:tc>
          <w:tcPr>
            <w:tcW w:w="4653" w:type="dxa"/>
            <w:vAlign w:val="top"/>
          </w:tcPr>
          <w:p w14:paraId="330EBD31">
            <w:pPr>
              <w:pStyle w:val="6"/>
              <w:spacing w:before="149" w:line="220" w:lineRule="auto"/>
              <w:ind w:left="84"/>
            </w:pPr>
            <w:r>
              <w:rPr>
                <w:color w:val="494949"/>
                <w:spacing w:val="-2"/>
              </w:rPr>
              <w:t>十七、金融支出</w:t>
            </w:r>
          </w:p>
        </w:tc>
        <w:tc>
          <w:tcPr>
            <w:tcW w:w="2324" w:type="dxa"/>
            <w:vAlign w:val="top"/>
          </w:tcPr>
          <w:p w14:paraId="0AD76729">
            <w:pPr>
              <w:rPr>
                <w:rFonts w:ascii="Arial"/>
                <w:sz w:val="21"/>
              </w:rPr>
            </w:pPr>
          </w:p>
        </w:tc>
      </w:tr>
      <w:tr w14:paraId="5E5DD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6B5D3C2">
            <w:pPr>
              <w:rPr>
                <w:rFonts w:ascii="Arial"/>
                <w:sz w:val="21"/>
              </w:rPr>
            </w:pPr>
          </w:p>
        </w:tc>
        <w:tc>
          <w:tcPr>
            <w:tcW w:w="4653" w:type="dxa"/>
            <w:vAlign w:val="top"/>
          </w:tcPr>
          <w:p w14:paraId="23731887">
            <w:pPr>
              <w:pStyle w:val="6"/>
              <w:spacing w:before="151" w:line="220" w:lineRule="auto"/>
              <w:ind w:left="84"/>
            </w:pPr>
            <w:r>
              <w:rPr>
                <w:color w:val="494949"/>
                <w:spacing w:val="-1"/>
              </w:rPr>
              <w:t>十九、援助其他地区支出</w:t>
            </w:r>
          </w:p>
        </w:tc>
        <w:tc>
          <w:tcPr>
            <w:tcW w:w="2324" w:type="dxa"/>
            <w:vAlign w:val="top"/>
          </w:tcPr>
          <w:p w14:paraId="051B0420">
            <w:pPr>
              <w:rPr>
                <w:rFonts w:ascii="Arial"/>
                <w:sz w:val="21"/>
              </w:rPr>
            </w:pPr>
          </w:p>
        </w:tc>
      </w:tr>
      <w:tr w14:paraId="21C26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C4E3C82">
            <w:pPr>
              <w:rPr>
                <w:rFonts w:ascii="Arial"/>
                <w:sz w:val="21"/>
              </w:rPr>
            </w:pPr>
          </w:p>
        </w:tc>
        <w:tc>
          <w:tcPr>
            <w:tcW w:w="4653" w:type="dxa"/>
            <w:vAlign w:val="top"/>
          </w:tcPr>
          <w:p w14:paraId="664F35B3">
            <w:pPr>
              <w:pStyle w:val="6"/>
              <w:spacing w:before="151" w:line="220" w:lineRule="auto"/>
              <w:ind w:left="87"/>
            </w:pPr>
            <w:r>
              <w:rPr>
                <w:color w:val="494949"/>
                <w:spacing w:val="-1"/>
              </w:rPr>
              <w:t>二十、自然资源海洋气象等支出</w:t>
            </w:r>
          </w:p>
        </w:tc>
        <w:tc>
          <w:tcPr>
            <w:tcW w:w="2324" w:type="dxa"/>
            <w:vAlign w:val="top"/>
          </w:tcPr>
          <w:p w14:paraId="28399E49">
            <w:pPr>
              <w:rPr>
                <w:rFonts w:ascii="Arial"/>
                <w:sz w:val="21"/>
              </w:rPr>
            </w:pPr>
          </w:p>
        </w:tc>
      </w:tr>
      <w:tr w14:paraId="402DC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BCCDFB3">
            <w:pPr>
              <w:rPr>
                <w:rFonts w:ascii="Arial"/>
                <w:sz w:val="21"/>
              </w:rPr>
            </w:pPr>
          </w:p>
        </w:tc>
        <w:tc>
          <w:tcPr>
            <w:tcW w:w="4653" w:type="dxa"/>
            <w:vAlign w:val="top"/>
          </w:tcPr>
          <w:p w14:paraId="490C82F3">
            <w:pPr>
              <w:pStyle w:val="6"/>
              <w:spacing w:before="153" w:line="220" w:lineRule="auto"/>
              <w:ind w:left="87"/>
            </w:pPr>
            <w:r>
              <w:rPr>
                <w:color w:val="494949"/>
                <w:spacing w:val="-5"/>
              </w:rPr>
              <w:t>二十一、住房保障支出</w:t>
            </w:r>
          </w:p>
        </w:tc>
        <w:tc>
          <w:tcPr>
            <w:tcW w:w="2324" w:type="dxa"/>
            <w:vAlign w:val="top"/>
          </w:tcPr>
          <w:p w14:paraId="14DDFDA2">
            <w:pPr>
              <w:pStyle w:val="6"/>
              <w:spacing w:before="153" w:line="239" w:lineRule="auto"/>
              <w:ind w:left="1576"/>
            </w:pPr>
            <w:r>
              <w:rPr>
                <w:spacing w:val="-3"/>
              </w:rPr>
              <w:t>23.05</w:t>
            </w:r>
          </w:p>
        </w:tc>
      </w:tr>
      <w:tr w14:paraId="62E2C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CF33243">
            <w:pPr>
              <w:rPr>
                <w:rFonts w:ascii="Arial"/>
                <w:sz w:val="21"/>
              </w:rPr>
            </w:pPr>
          </w:p>
        </w:tc>
        <w:tc>
          <w:tcPr>
            <w:tcW w:w="4653" w:type="dxa"/>
            <w:vAlign w:val="top"/>
          </w:tcPr>
          <w:p w14:paraId="0F18DA09">
            <w:pPr>
              <w:pStyle w:val="6"/>
              <w:spacing w:before="155" w:line="219" w:lineRule="auto"/>
              <w:ind w:left="87"/>
            </w:pPr>
            <w:r>
              <w:rPr>
                <w:color w:val="494949"/>
                <w:spacing w:val="-2"/>
              </w:rPr>
              <w:t>二十二、粮油物资储备支出</w:t>
            </w:r>
          </w:p>
        </w:tc>
        <w:tc>
          <w:tcPr>
            <w:tcW w:w="2324" w:type="dxa"/>
            <w:vAlign w:val="top"/>
          </w:tcPr>
          <w:p w14:paraId="7547FBD1">
            <w:pPr>
              <w:rPr>
                <w:rFonts w:ascii="Arial"/>
                <w:sz w:val="21"/>
              </w:rPr>
            </w:pPr>
          </w:p>
        </w:tc>
      </w:tr>
      <w:tr w14:paraId="320AD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F938980">
            <w:pPr>
              <w:rPr>
                <w:rFonts w:ascii="Arial"/>
                <w:sz w:val="21"/>
              </w:rPr>
            </w:pPr>
          </w:p>
        </w:tc>
        <w:tc>
          <w:tcPr>
            <w:tcW w:w="4653" w:type="dxa"/>
            <w:vAlign w:val="top"/>
          </w:tcPr>
          <w:p w14:paraId="4DD46F33">
            <w:pPr>
              <w:pStyle w:val="6"/>
              <w:spacing w:before="155" w:line="219" w:lineRule="auto"/>
              <w:ind w:left="87"/>
            </w:pPr>
            <w:r>
              <w:rPr>
                <w:color w:val="494949"/>
                <w:spacing w:val="-2"/>
              </w:rPr>
              <w:t>二十三、国有资本经营预算</w:t>
            </w:r>
          </w:p>
        </w:tc>
        <w:tc>
          <w:tcPr>
            <w:tcW w:w="2324" w:type="dxa"/>
            <w:vAlign w:val="top"/>
          </w:tcPr>
          <w:p w14:paraId="6DA53C86">
            <w:pPr>
              <w:rPr>
                <w:rFonts w:ascii="Arial"/>
                <w:sz w:val="21"/>
              </w:rPr>
            </w:pPr>
          </w:p>
        </w:tc>
      </w:tr>
      <w:tr w14:paraId="77949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059EB5E">
            <w:pPr>
              <w:rPr>
                <w:rFonts w:ascii="Arial"/>
                <w:sz w:val="21"/>
              </w:rPr>
            </w:pPr>
          </w:p>
        </w:tc>
        <w:tc>
          <w:tcPr>
            <w:tcW w:w="4653" w:type="dxa"/>
            <w:vAlign w:val="top"/>
          </w:tcPr>
          <w:p w14:paraId="3BAA498A">
            <w:pPr>
              <w:pStyle w:val="6"/>
              <w:spacing w:before="156" w:line="220" w:lineRule="auto"/>
              <w:ind w:left="87"/>
            </w:pPr>
            <w:r>
              <w:rPr>
                <w:color w:val="494949"/>
                <w:spacing w:val="-2"/>
              </w:rPr>
              <w:t>二十四、灾害防治及应急管理</w:t>
            </w:r>
          </w:p>
        </w:tc>
        <w:tc>
          <w:tcPr>
            <w:tcW w:w="2324" w:type="dxa"/>
            <w:vAlign w:val="top"/>
          </w:tcPr>
          <w:p w14:paraId="19B7A3ED">
            <w:pPr>
              <w:rPr>
                <w:rFonts w:ascii="Arial"/>
                <w:sz w:val="21"/>
              </w:rPr>
            </w:pPr>
          </w:p>
        </w:tc>
      </w:tr>
      <w:tr w14:paraId="4C0BD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63773AA2">
            <w:pPr>
              <w:rPr>
                <w:rFonts w:ascii="Arial"/>
                <w:sz w:val="21"/>
              </w:rPr>
            </w:pPr>
          </w:p>
        </w:tc>
        <w:tc>
          <w:tcPr>
            <w:tcW w:w="4653" w:type="dxa"/>
            <w:vAlign w:val="top"/>
          </w:tcPr>
          <w:p w14:paraId="28D644F3">
            <w:pPr>
              <w:pStyle w:val="6"/>
              <w:spacing w:before="159" w:line="220" w:lineRule="auto"/>
              <w:ind w:left="87"/>
            </w:pPr>
            <w:r>
              <w:rPr>
                <w:color w:val="494949"/>
                <w:spacing w:val="-2"/>
              </w:rPr>
              <w:t>二十七、预备费</w:t>
            </w:r>
          </w:p>
        </w:tc>
        <w:tc>
          <w:tcPr>
            <w:tcW w:w="2324" w:type="dxa"/>
            <w:vAlign w:val="top"/>
          </w:tcPr>
          <w:p w14:paraId="5E829CD7">
            <w:pPr>
              <w:rPr>
                <w:rFonts w:ascii="Arial"/>
                <w:sz w:val="21"/>
              </w:rPr>
            </w:pPr>
          </w:p>
        </w:tc>
      </w:tr>
    </w:tbl>
    <w:p w14:paraId="2449285F">
      <w:pPr>
        <w:rPr>
          <w:rFonts w:ascii="Arial"/>
          <w:sz w:val="21"/>
        </w:rPr>
      </w:pPr>
    </w:p>
    <w:p w14:paraId="539D531A">
      <w:pPr>
        <w:rPr>
          <w:rFonts w:ascii="Arial" w:hAnsi="Arial" w:eastAsia="Arial" w:cs="Arial"/>
          <w:sz w:val="21"/>
          <w:szCs w:val="21"/>
        </w:rPr>
        <w:sectPr>
          <w:pgSz w:w="16839" w:h="11906"/>
          <w:pgMar w:top="1012" w:right="1432" w:bottom="0" w:left="1432" w:header="0" w:footer="0" w:gutter="0"/>
          <w:cols w:space="720" w:num="1"/>
        </w:sectPr>
      </w:pPr>
    </w:p>
    <w:p w14:paraId="6483172B">
      <w:pPr>
        <w:spacing w:before="21"/>
      </w:pPr>
    </w:p>
    <w:p w14:paraId="75805EDA">
      <w:pPr>
        <w:spacing w:before="21"/>
      </w:pPr>
    </w:p>
    <w:p w14:paraId="196EF961">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73E8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1D00ED6">
            <w:pPr>
              <w:rPr>
                <w:rFonts w:ascii="Arial"/>
                <w:sz w:val="21"/>
              </w:rPr>
            </w:pPr>
          </w:p>
        </w:tc>
        <w:tc>
          <w:tcPr>
            <w:tcW w:w="4653" w:type="dxa"/>
            <w:vAlign w:val="top"/>
          </w:tcPr>
          <w:p w14:paraId="1B65F5B6">
            <w:pPr>
              <w:pStyle w:val="6"/>
              <w:spacing w:before="146" w:line="220" w:lineRule="auto"/>
              <w:ind w:left="87"/>
            </w:pPr>
            <w:r>
              <w:rPr>
                <w:color w:val="494949"/>
                <w:spacing w:val="-2"/>
              </w:rPr>
              <w:t>二十九、其他支出</w:t>
            </w:r>
          </w:p>
        </w:tc>
        <w:tc>
          <w:tcPr>
            <w:tcW w:w="2325" w:type="dxa"/>
            <w:vAlign w:val="top"/>
          </w:tcPr>
          <w:p w14:paraId="3F9386B6">
            <w:pPr>
              <w:rPr>
                <w:rFonts w:ascii="Arial"/>
                <w:sz w:val="21"/>
              </w:rPr>
            </w:pPr>
          </w:p>
        </w:tc>
      </w:tr>
      <w:tr w14:paraId="7C293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6EC2F64">
            <w:pPr>
              <w:rPr>
                <w:rFonts w:ascii="Arial"/>
                <w:sz w:val="21"/>
              </w:rPr>
            </w:pPr>
          </w:p>
        </w:tc>
        <w:tc>
          <w:tcPr>
            <w:tcW w:w="4653" w:type="dxa"/>
            <w:vAlign w:val="top"/>
          </w:tcPr>
          <w:p w14:paraId="274EF8BE">
            <w:pPr>
              <w:pStyle w:val="6"/>
              <w:spacing w:before="143" w:line="220" w:lineRule="auto"/>
              <w:ind w:left="83"/>
            </w:pPr>
            <w:r>
              <w:rPr>
                <w:color w:val="494949"/>
                <w:spacing w:val="-2"/>
              </w:rPr>
              <w:t>三十、转移性支出</w:t>
            </w:r>
          </w:p>
        </w:tc>
        <w:tc>
          <w:tcPr>
            <w:tcW w:w="2325" w:type="dxa"/>
            <w:vAlign w:val="top"/>
          </w:tcPr>
          <w:p w14:paraId="7EB635B4">
            <w:pPr>
              <w:rPr>
                <w:rFonts w:ascii="Arial"/>
                <w:sz w:val="21"/>
              </w:rPr>
            </w:pPr>
          </w:p>
        </w:tc>
      </w:tr>
      <w:tr w14:paraId="000BD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5D1691C">
            <w:pPr>
              <w:rPr>
                <w:rFonts w:ascii="Arial"/>
                <w:sz w:val="21"/>
              </w:rPr>
            </w:pPr>
          </w:p>
        </w:tc>
        <w:tc>
          <w:tcPr>
            <w:tcW w:w="4653" w:type="dxa"/>
            <w:vAlign w:val="top"/>
          </w:tcPr>
          <w:p w14:paraId="5EC790CB">
            <w:pPr>
              <w:pStyle w:val="6"/>
              <w:spacing w:before="145" w:line="219" w:lineRule="auto"/>
              <w:ind w:left="83"/>
            </w:pPr>
            <w:r>
              <w:rPr>
                <w:color w:val="494949"/>
                <w:spacing w:val="-4"/>
              </w:rPr>
              <w:t>三十一、债务还本支出</w:t>
            </w:r>
          </w:p>
        </w:tc>
        <w:tc>
          <w:tcPr>
            <w:tcW w:w="2325" w:type="dxa"/>
            <w:vAlign w:val="top"/>
          </w:tcPr>
          <w:p w14:paraId="752973B8">
            <w:pPr>
              <w:rPr>
                <w:rFonts w:ascii="Arial"/>
                <w:sz w:val="21"/>
              </w:rPr>
            </w:pPr>
          </w:p>
        </w:tc>
      </w:tr>
      <w:tr w14:paraId="2C1C5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2634235">
            <w:pPr>
              <w:rPr>
                <w:rFonts w:ascii="Arial"/>
                <w:sz w:val="21"/>
              </w:rPr>
            </w:pPr>
          </w:p>
        </w:tc>
        <w:tc>
          <w:tcPr>
            <w:tcW w:w="4653" w:type="dxa"/>
            <w:vAlign w:val="top"/>
          </w:tcPr>
          <w:p w14:paraId="5E675ECC">
            <w:pPr>
              <w:pStyle w:val="6"/>
              <w:spacing w:before="147" w:line="220" w:lineRule="auto"/>
              <w:ind w:left="83"/>
            </w:pPr>
            <w:r>
              <w:rPr>
                <w:color w:val="494949"/>
                <w:spacing w:val="-1"/>
              </w:rPr>
              <w:t>三十二、债务付息支出</w:t>
            </w:r>
          </w:p>
        </w:tc>
        <w:tc>
          <w:tcPr>
            <w:tcW w:w="2325" w:type="dxa"/>
            <w:vAlign w:val="top"/>
          </w:tcPr>
          <w:p w14:paraId="7A3C1D15">
            <w:pPr>
              <w:rPr>
                <w:rFonts w:ascii="Arial"/>
                <w:sz w:val="21"/>
              </w:rPr>
            </w:pPr>
          </w:p>
        </w:tc>
      </w:tr>
      <w:tr w14:paraId="4737C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63B3EF90">
            <w:pPr>
              <w:rPr>
                <w:rFonts w:ascii="Arial"/>
                <w:sz w:val="21"/>
              </w:rPr>
            </w:pPr>
          </w:p>
        </w:tc>
        <w:tc>
          <w:tcPr>
            <w:tcW w:w="4653" w:type="dxa"/>
            <w:vAlign w:val="top"/>
          </w:tcPr>
          <w:p w14:paraId="0EF11B2D">
            <w:pPr>
              <w:pStyle w:val="6"/>
              <w:spacing w:before="150" w:line="220" w:lineRule="auto"/>
              <w:ind w:left="83"/>
            </w:pPr>
            <w:r>
              <w:rPr>
                <w:color w:val="494949"/>
                <w:spacing w:val="-1"/>
              </w:rPr>
              <w:t>三十三、债务发行费用支出</w:t>
            </w:r>
          </w:p>
        </w:tc>
        <w:tc>
          <w:tcPr>
            <w:tcW w:w="2325" w:type="dxa"/>
            <w:vAlign w:val="top"/>
          </w:tcPr>
          <w:p w14:paraId="54C43989">
            <w:pPr>
              <w:rPr>
                <w:rFonts w:ascii="Arial"/>
                <w:sz w:val="21"/>
              </w:rPr>
            </w:pPr>
          </w:p>
        </w:tc>
      </w:tr>
      <w:tr w14:paraId="442B5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9DDAC80">
            <w:pPr>
              <w:rPr>
                <w:rFonts w:ascii="Arial"/>
                <w:sz w:val="21"/>
              </w:rPr>
            </w:pPr>
          </w:p>
        </w:tc>
        <w:tc>
          <w:tcPr>
            <w:tcW w:w="4653" w:type="dxa"/>
            <w:vAlign w:val="top"/>
          </w:tcPr>
          <w:p w14:paraId="2869C464">
            <w:pPr>
              <w:pStyle w:val="6"/>
              <w:spacing w:before="151" w:line="220" w:lineRule="auto"/>
              <w:ind w:left="83"/>
            </w:pPr>
            <w:r>
              <w:rPr>
                <w:color w:val="494949"/>
                <w:spacing w:val="-1"/>
              </w:rPr>
              <w:t>三十四、抗疫特别国债安排的支出</w:t>
            </w:r>
          </w:p>
        </w:tc>
        <w:tc>
          <w:tcPr>
            <w:tcW w:w="2325" w:type="dxa"/>
            <w:vAlign w:val="top"/>
          </w:tcPr>
          <w:p w14:paraId="5E5F9D8E">
            <w:pPr>
              <w:rPr>
                <w:rFonts w:ascii="Arial"/>
                <w:sz w:val="21"/>
              </w:rPr>
            </w:pPr>
          </w:p>
        </w:tc>
      </w:tr>
      <w:tr w14:paraId="3C9EE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8EFCF46">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7E25409A">
            <w:pPr>
              <w:pStyle w:val="6"/>
              <w:spacing w:before="155" w:line="239" w:lineRule="auto"/>
              <w:ind w:left="1432"/>
            </w:pPr>
            <w:r>
              <w:rPr>
                <w:spacing w:val="-2"/>
              </w:rPr>
              <w:t>658.59</w:t>
            </w:r>
          </w:p>
        </w:tc>
        <w:tc>
          <w:tcPr>
            <w:tcW w:w="4653" w:type="dxa"/>
            <w:vAlign w:val="top"/>
          </w:tcPr>
          <w:p w14:paraId="5FAA7B9F">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29036F40">
            <w:pPr>
              <w:pStyle w:val="6"/>
              <w:spacing w:before="155" w:line="239" w:lineRule="auto"/>
              <w:ind w:left="1440"/>
            </w:pPr>
            <w:r>
              <w:rPr>
                <w:spacing w:val="-2"/>
              </w:rPr>
              <w:t>658.59</w:t>
            </w:r>
          </w:p>
        </w:tc>
      </w:tr>
      <w:tr w14:paraId="7CF7F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C69E853">
            <w:pPr>
              <w:pStyle w:val="6"/>
              <w:spacing w:before="156" w:line="220" w:lineRule="auto"/>
              <w:ind w:left="80"/>
            </w:pPr>
            <w:r>
              <w:rPr>
                <w:color w:val="494949"/>
                <w:spacing w:val="-2"/>
              </w:rPr>
              <w:t>上年结转结余</w:t>
            </w:r>
          </w:p>
        </w:tc>
        <w:tc>
          <w:tcPr>
            <w:tcW w:w="2317" w:type="dxa"/>
            <w:vAlign w:val="top"/>
          </w:tcPr>
          <w:p w14:paraId="18E4C530">
            <w:pPr>
              <w:rPr>
                <w:rFonts w:ascii="Arial"/>
                <w:sz w:val="21"/>
              </w:rPr>
            </w:pPr>
          </w:p>
        </w:tc>
        <w:tc>
          <w:tcPr>
            <w:tcW w:w="4653" w:type="dxa"/>
            <w:vAlign w:val="top"/>
          </w:tcPr>
          <w:p w14:paraId="1A6CB15F">
            <w:pPr>
              <w:pStyle w:val="6"/>
              <w:spacing w:before="156" w:line="220" w:lineRule="auto"/>
              <w:ind w:left="84"/>
            </w:pPr>
            <w:r>
              <w:rPr>
                <w:color w:val="494949"/>
                <w:spacing w:val="-2"/>
              </w:rPr>
              <w:t>年终结转结余</w:t>
            </w:r>
          </w:p>
        </w:tc>
        <w:tc>
          <w:tcPr>
            <w:tcW w:w="2325" w:type="dxa"/>
            <w:vAlign w:val="top"/>
          </w:tcPr>
          <w:p w14:paraId="54B5EEBB">
            <w:pPr>
              <w:rPr>
                <w:rFonts w:ascii="Arial"/>
                <w:sz w:val="21"/>
              </w:rPr>
            </w:pPr>
          </w:p>
        </w:tc>
      </w:tr>
      <w:tr w14:paraId="42891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2DAC6F1">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6F3E6741">
            <w:pPr>
              <w:pStyle w:val="6"/>
              <w:spacing w:before="158" w:line="239" w:lineRule="auto"/>
              <w:ind w:left="1432"/>
            </w:pPr>
            <w:r>
              <w:rPr>
                <w:spacing w:val="-2"/>
              </w:rPr>
              <w:t>658.59</w:t>
            </w:r>
          </w:p>
        </w:tc>
        <w:tc>
          <w:tcPr>
            <w:tcW w:w="4653" w:type="dxa"/>
            <w:vAlign w:val="top"/>
          </w:tcPr>
          <w:p w14:paraId="61C7B1C3">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2E86F097">
            <w:pPr>
              <w:pStyle w:val="6"/>
              <w:spacing w:before="158" w:line="239" w:lineRule="auto"/>
              <w:ind w:left="1440"/>
            </w:pPr>
            <w:r>
              <w:rPr>
                <w:spacing w:val="-2"/>
              </w:rPr>
              <w:t>658.59</w:t>
            </w:r>
          </w:p>
        </w:tc>
      </w:tr>
    </w:tbl>
    <w:p w14:paraId="0984CF85">
      <w:pPr>
        <w:rPr>
          <w:rFonts w:ascii="Arial"/>
          <w:sz w:val="21"/>
        </w:rPr>
      </w:pPr>
    </w:p>
    <w:p w14:paraId="32525899">
      <w:pPr>
        <w:rPr>
          <w:rFonts w:ascii="Arial" w:hAnsi="Arial" w:eastAsia="Arial" w:cs="Arial"/>
          <w:sz w:val="21"/>
          <w:szCs w:val="21"/>
        </w:rPr>
        <w:sectPr>
          <w:pgSz w:w="16839" w:h="11906"/>
          <w:pgMar w:top="1012" w:right="1432" w:bottom="0" w:left="1432" w:header="0" w:footer="0" w:gutter="0"/>
          <w:cols w:space="720" w:num="1"/>
        </w:sectPr>
      </w:pPr>
    </w:p>
    <w:p w14:paraId="501B65BF">
      <w:pPr>
        <w:spacing w:line="243" w:lineRule="auto"/>
        <w:rPr>
          <w:rFonts w:ascii="Arial"/>
          <w:sz w:val="21"/>
        </w:rPr>
      </w:pPr>
    </w:p>
    <w:p w14:paraId="7629A98A">
      <w:pPr>
        <w:spacing w:line="243" w:lineRule="auto"/>
        <w:rPr>
          <w:rFonts w:ascii="Arial"/>
          <w:sz w:val="21"/>
        </w:rPr>
      </w:pPr>
    </w:p>
    <w:p w14:paraId="07E5F75A">
      <w:pPr>
        <w:spacing w:line="243" w:lineRule="auto"/>
        <w:rPr>
          <w:rFonts w:ascii="Arial"/>
          <w:sz w:val="21"/>
        </w:rPr>
      </w:pPr>
    </w:p>
    <w:p w14:paraId="7C52EA8F">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4DA963DE">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061F6CA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5D71B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761A42C8">
            <w:pPr>
              <w:spacing w:line="356" w:lineRule="auto"/>
              <w:rPr>
                <w:rFonts w:ascii="Arial"/>
                <w:sz w:val="21"/>
              </w:rPr>
            </w:pPr>
          </w:p>
          <w:p w14:paraId="666F7001">
            <w:pPr>
              <w:pStyle w:val="6"/>
              <w:spacing w:before="26" w:line="220" w:lineRule="auto"/>
              <w:ind w:left="71"/>
              <w:rPr>
                <w:sz w:val="8"/>
                <w:szCs w:val="8"/>
              </w:rPr>
            </w:pPr>
            <w:r>
              <w:rPr>
                <w:color w:val="494949"/>
                <w:spacing w:val="-1"/>
                <w:sz w:val="8"/>
                <w:szCs w:val="8"/>
              </w:rPr>
              <w:t>部门代</w:t>
            </w:r>
          </w:p>
          <w:p w14:paraId="546D828C">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4BEA85A2">
            <w:pPr>
              <w:spacing w:line="410" w:lineRule="auto"/>
              <w:rPr>
                <w:rFonts w:ascii="Arial"/>
                <w:sz w:val="21"/>
              </w:rPr>
            </w:pPr>
          </w:p>
          <w:p w14:paraId="3E940EC0">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44A14C40">
            <w:pPr>
              <w:spacing w:line="410" w:lineRule="auto"/>
              <w:rPr>
                <w:rFonts w:ascii="Arial"/>
                <w:sz w:val="21"/>
              </w:rPr>
            </w:pPr>
          </w:p>
          <w:p w14:paraId="1D520695">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67430A5E">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0DE29EB7">
            <w:pPr>
              <w:pStyle w:val="6"/>
              <w:spacing w:before="82" w:line="220" w:lineRule="auto"/>
              <w:ind w:left="1650"/>
              <w:rPr>
                <w:sz w:val="8"/>
                <w:szCs w:val="8"/>
              </w:rPr>
            </w:pPr>
            <w:r>
              <w:rPr>
                <w:color w:val="494949"/>
                <w:spacing w:val="-1"/>
                <w:sz w:val="8"/>
                <w:szCs w:val="8"/>
              </w:rPr>
              <w:t>上年结转结余</w:t>
            </w:r>
          </w:p>
        </w:tc>
      </w:tr>
      <w:tr w14:paraId="74C28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4EB164AD">
            <w:pPr>
              <w:rPr>
                <w:rFonts w:ascii="Arial"/>
                <w:sz w:val="21"/>
              </w:rPr>
            </w:pPr>
          </w:p>
        </w:tc>
        <w:tc>
          <w:tcPr>
            <w:tcW w:w="1538" w:type="dxa"/>
            <w:vMerge w:val="continue"/>
            <w:tcBorders>
              <w:top w:val="nil"/>
              <w:bottom w:val="nil"/>
            </w:tcBorders>
            <w:vAlign w:val="top"/>
          </w:tcPr>
          <w:p w14:paraId="2A21528E">
            <w:pPr>
              <w:rPr>
                <w:rFonts w:ascii="Arial"/>
                <w:sz w:val="21"/>
              </w:rPr>
            </w:pPr>
          </w:p>
        </w:tc>
        <w:tc>
          <w:tcPr>
            <w:tcW w:w="659" w:type="dxa"/>
            <w:vMerge w:val="continue"/>
            <w:tcBorders>
              <w:top w:val="nil"/>
              <w:bottom w:val="nil"/>
            </w:tcBorders>
            <w:vAlign w:val="top"/>
          </w:tcPr>
          <w:p w14:paraId="5F2B34F3">
            <w:pPr>
              <w:rPr>
                <w:rFonts w:ascii="Arial"/>
                <w:sz w:val="21"/>
              </w:rPr>
            </w:pPr>
          </w:p>
        </w:tc>
        <w:tc>
          <w:tcPr>
            <w:tcW w:w="659" w:type="dxa"/>
            <w:vMerge w:val="restart"/>
            <w:tcBorders>
              <w:bottom w:val="nil"/>
            </w:tcBorders>
            <w:vAlign w:val="top"/>
          </w:tcPr>
          <w:p w14:paraId="6864ADD0">
            <w:pPr>
              <w:spacing w:line="276" w:lineRule="auto"/>
              <w:rPr>
                <w:rFonts w:ascii="Arial"/>
                <w:sz w:val="21"/>
              </w:rPr>
            </w:pPr>
          </w:p>
          <w:p w14:paraId="692718D3">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39E2C69E">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27EF2FFB">
            <w:pPr>
              <w:spacing w:line="276" w:lineRule="auto"/>
              <w:rPr>
                <w:rFonts w:ascii="Arial"/>
                <w:sz w:val="21"/>
              </w:rPr>
            </w:pPr>
          </w:p>
          <w:p w14:paraId="2D60F7FD">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EB68235">
            <w:pPr>
              <w:pStyle w:val="6"/>
              <w:spacing w:before="249" w:line="219" w:lineRule="auto"/>
              <w:ind w:left="91"/>
              <w:rPr>
                <w:sz w:val="8"/>
                <w:szCs w:val="8"/>
              </w:rPr>
            </w:pPr>
            <w:r>
              <w:rPr>
                <w:color w:val="494949"/>
                <w:spacing w:val="-2"/>
                <w:sz w:val="8"/>
                <w:szCs w:val="8"/>
              </w:rPr>
              <w:t>国有资本经营</w:t>
            </w:r>
          </w:p>
          <w:p w14:paraId="2A05F0D1">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10D740E0">
            <w:pPr>
              <w:pStyle w:val="6"/>
              <w:spacing w:before="249" w:line="220" w:lineRule="auto"/>
              <w:ind w:left="84"/>
              <w:rPr>
                <w:sz w:val="8"/>
                <w:szCs w:val="8"/>
              </w:rPr>
            </w:pPr>
            <w:r>
              <w:rPr>
                <w:color w:val="494949"/>
                <w:spacing w:val="-1"/>
                <w:sz w:val="8"/>
                <w:szCs w:val="8"/>
              </w:rPr>
              <w:t>财政专户管理</w:t>
            </w:r>
          </w:p>
          <w:p w14:paraId="56A88B99">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3E04BCC5">
            <w:pPr>
              <w:spacing w:line="275" w:lineRule="auto"/>
              <w:rPr>
                <w:rFonts w:ascii="Arial"/>
                <w:sz w:val="21"/>
              </w:rPr>
            </w:pPr>
          </w:p>
          <w:p w14:paraId="78B6C506">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F47F3AD">
            <w:pPr>
              <w:pStyle w:val="6"/>
              <w:spacing w:before="250" w:line="220" w:lineRule="auto"/>
              <w:ind w:left="86"/>
              <w:rPr>
                <w:sz w:val="8"/>
                <w:szCs w:val="8"/>
              </w:rPr>
            </w:pPr>
            <w:r>
              <w:rPr>
                <w:color w:val="494949"/>
                <w:spacing w:val="-1"/>
                <w:sz w:val="8"/>
                <w:szCs w:val="8"/>
              </w:rPr>
              <w:t>事业单位经营</w:t>
            </w:r>
          </w:p>
          <w:p w14:paraId="1CCDD3D3">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518A0510">
            <w:pPr>
              <w:spacing w:line="275" w:lineRule="auto"/>
              <w:rPr>
                <w:rFonts w:ascii="Arial"/>
                <w:sz w:val="21"/>
              </w:rPr>
            </w:pPr>
          </w:p>
          <w:p w14:paraId="35D3E2FD">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4B109CA5">
            <w:pPr>
              <w:pStyle w:val="6"/>
              <w:spacing w:before="249" w:line="219" w:lineRule="auto"/>
              <w:ind w:left="94"/>
              <w:rPr>
                <w:sz w:val="8"/>
                <w:szCs w:val="8"/>
              </w:rPr>
            </w:pPr>
            <w:r>
              <w:rPr>
                <w:color w:val="494949"/>
                <w:spacing w:val="-2"/>
                <w:sz w:val="8"/>
                <w:szCs w:val="8"/>
              </w:rPr>
              <w:t>附属单位上缴</w:t>
            </w:r>
          </w:p>
          <w:p w14:paraId="51DFB26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7D0A0195">
            <w:pPr>
              <w:spacing w:line="275" w:lineRule="auto"/>
              <w:rPr>
                <w:rFonts w:ascii="Arial"/>
                <w:sz w:val="21"/>
              </w:rPr>
            </w:pPr>
          </w:p>
          <w:p w14:paraId="01FD4E84">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4CD34882">
            <w:pPr>
              <w:spacing w:line="276" w:lineRule="auto"/>
              <w:rPr>
                <w:rFonts w:ascii="Arial"/>
                <w:sz w:val="21"/>
              </w:rPr>
            </w:pPr>
          </w:p>
          <w:p w14:paraId="5FD94500">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54F8A6C">
            <w:pPr>
              <w:spacing w:line="275" w:lineRule="auto"/>
              <w:rPr>
                <w:rFonts w:ascii="Arial"/>
                <w:sz w:val="21"/>
              </w:rPr>
            </w:pPr>
          </w:p>
          <w:p w14:paraId="2C46AB4A">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4D4DDA0E">
            <w:pPr>
              <w:spacing w:line="276" w:lineRule="auto"/>
              <w:rPr>
                <w:rFonts w:ascii="Arial"/>
                <w:sz w:val="21"/>
              </w:rPr>
            </w:pPr>
          </w:p>
          <w:p w14:paraId="787E477C">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31EDBB55">
            <w:pPr>
              <w:pStyle w:val="6"/>
              <w:spacing w:before="249" w:line="219" w:lineRule="auto"/>
              <w:ind w:left="101"/>
              <w:rPr>
                <w:sz w:val="8"/>
                <w:szCs w:val="8"/>
              </w:rPr>
            </w:pPr>
            <w:r>
              <w:rPr>
                <w:color w:val="494949"/>
                <w:spacing w:val="-2"/>
                <w:sz w:val="8"/>
                <w:szCs w:val="8"/>
              </w:rPr>
              <w:t>国有资本经营</w:t>
            </w:r>
          </w:p>
          <w:p w14:paraId="2ED195FD">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0F833647">
            <w:pPr>
              <w:pStyle w:val="6"/>
              <w:spacing w:before="249" w:line="220" w:lineRule="auto"/>
              <w:ind w:left="94"/>
              <w:rPr>
                <w:sz w:val="8"/>
                <w:szCs w:val="8"/>
              </w:rPr>
            </w:pPr>
            <w:r>
              <w:rPr>
                <w:color w:val="494949"/>
                <w:spacing w:val="-1"/>
                <w:sz w:val="8"/>
                <w:szCs w:val="8"/>
              </w:rPr>
              <w:t>财政专户管理</w:t>
            </w:r>
          </w:p>
          <w:p w14:paraId="5740BE74">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1BBCE96F">
            <w:pPr>
              <w:spacing w:line="276" w:lineRule="auto"/>
              <w:rPr>
                <w:rFonts w:ascii="Arial"/>
                <w:sz w:val="21"/>
              </w:rPr>
            </w:pPr>
          </w:p>
          <w:p w14:paraId="5395097F">
            <w:pPr>
              <w:pStyle w:val="6"/>
              <w:spacing w:before="26" w:line="220" w:lineRule="auto"/>
              <w:ind w:left="115"/>
              <w:rPr>
                <w:sz w:val="8"/>
                <w:szCs w:val="8"/>
              </w:rPr>
            </w:pPr>
            <w:r>
              <w:rPr>
                <w:color w:val="494949"/>
                <w:spacing w:val="-1"/>
                <w:sz w:val="8"/>
                <w:szCs w:val="8"/>
              </w:rPr>
              <w:t>单位资金</w:t>
            </w:r>
          </w:p>
        </w:tc>
      </w:tr>
      <w:tr w14:paraId="73E64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4256DF9A">
            <w:pPr>
              <w:rPr>
                <w:rFonts w:ascii="Arial"/>
                <w:sz w:val="21"/>
              </w:rPr>
            </w:pPr>
          </w:p>
        </w:tc>
        <w:tc>
          <w:tcPr>
            <w:tcW w:w="1538" w:type="dxa"/>
            <w:vMerge w:val="continue"/>
            <w:tcBorders>
              <w:top w:val="nil"/>
            </w:tcBorders>
            <w:vAlign w:val="top"/>
          </w:tcPr>
          <w:p w14:paraId="6C53848F">
            <w:pPr>
              <w:rPr>
                <w:rFonts w:ascii="Arial"/>
                <w:sz w:val="21"/>
              </w:rPr>
            </w:pPr>
          </w:p>
        </w:tc>
        <w:tc>
          <w:tcPr>
            <w:tcW w:w="659" w:type="dxa"/>
            <w:vMerge w:val="continue"/>
            <w:tcBorders>
              <w:top w:val="nil"/>
            </w:tcBorders>
            <w:vAlign w:val="top"/>
          </w:tcPr>
          <w:p w14:paraId="16DD37A2">
            <w:pPr>
              <w:rPr>
                <w:rFonts w:ascii="Arial"/>
                <w:sz w:val="21"/>
              </w:rPr>
            </w:pPr>
          </w:p>
        </w:tc>
        <w:tc>
          <w:tcPr>
            <w:tcW w:w="659" w:type="dxa"/>
            <w:vMerge w:val="continue"/>
            <w:tcBorders>
              <w:top w:val="nil"/>
            </w:tcBorders>
            <w:vAlign w:val="top"/>
          </w:tcPr>
          <w:p w14:paraId="70B9E825">
            <w:pPr>
              <w:rPr>
                <w:rFonts w:ascii="Arial"/>
                <w:sz w:val="21"/>
              </w:rPr>
            </w:pPr>
          </w:p>
        </w:tc>
        <w:tc>
          <w:tcPr>
            <w:tcW w:w="599" w:type="dxa"/>
            <w:vAlign w:val="top"/>
          </w:tcPr>
          <w:p w14:paraId="172A9346">
            <w:pPr>
              <w:pStyle w:val="6"/>
              <w:spacing w:before="130" w:line="221" w:lineRule="auto"/>
              <w:ind w:left="212"/>
              <w:rPr>
                <w:sz w:val="8"/>
                <w:szCs w:val="8"/>
              </w:rPr>
            </w:pPr>
            <w:r>
              <w:rPr>
                <w:color w:val="494949"/>
                <w:spacing w:val="-2"/>
                <w:sz w:val="8"/>
                <w:szCs w:val="8"/>
              </w:rPr>
              <w:t>小计</w:t>
            </w:r>
          </w:p>
        </w:tc>
        <w:tc>
          <w:tcPr>
            <w:tcW w:w="719" w:type="dxa"/>
            <w:vAlign w:val="top"/>
          </w:tcPr>
          <w:p w14:paraId="03CAFDA5">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87A043A">
            <w:pPr>
              <w:rPr>
                <w:rFonts w:ascii="Arial"/>
                <w:sz w:val="21"/>
              </w:rPr>
            </w:pPr>
          </w:p>
        </w:tc>
        <w:tc>
          <w:tcPr>
            <w:tcW w:w="659" w:type="dxa"/>
            <w:vMerge w:val="continue"/>
            <w:tcBorders>
              <w:top w:val="nil"/>
            </w:tcBorders>
            <w:vAlign w:val="top"/>
          </w:tcPr>
          <w:p w14:paraId="7460DCC2">
            <w:pPr>
              <w:rPr>
                <w:rFonts w:ascii="Arial"/>
                <w:sz w:val="21"/>
              </w:rPr>
            </w:pPr>
          </w:p>
        </w:tc>
        <w:tc>
          <w:tcPr>
            <w:tcW w:w="659" w:type="dxa"/>
            <w:vMerge w:val="continue"/>
            <w:tcBorders>
              <w:top w:val="nil"/>
            </w:tcBorders>
            <w:vAlign w:val="top"/>
          </w:tcPr>
          <w:p w14:paraId="19580ACE">
            <w:pPr>
              <w:rPr>
                <w:rFonts w:ascii="Arial"/>
                <w:sz w:val="21"/>
              </w:rPr>
            </w:pPr>
          </w:p>
        </w:tc>
        <w:tc>
          <w:tcPr>
            <w:tcW w:w="659" w:type="dxa"/>
            <w:vMerge w:val="continue"/>
            <w:tcBorders>
              <w:top w:val="nil"/>
            </w:tcBorders>
            <w:vAlign w:val="top"/>
          </w:tcPr>
          <w:p w14:paraId="35CBBF7F">
            <w:pPr>
              <w:rPr>
                <w:rFonts w:ascii="Arial"/>
                <w:sz w:val="21"/>
              </w:rPr>
            </w:pPr>
          </w:p>
        </w:tc>
        <w:tc>
          <w:tcPr>
            <w:tcW w:w="659" w:type="dxa"/>
            <w:vMerge w:val="continue"/>
            <w:tcBorders>
              <w:top w:val="nil"/>
            </w:tcBorders>
            <w:vAlign w:val="top"/>
          </w:tcPr>
          <w:p w14:paraId="5019C6C6">
            <w:pPr>
              <w:rPr>
                <w:rFonts w:ascii="Arial"/>
                <w:sz w:val="21"/>
              </w:rPr>
            </w:pPr>
          </w:p>
        </w:tc>
        <w:tc>
          <w:tcPr>
            <w:tcW w:w="659" w:type="dxa"/>
            <w:vMerge w:val="continue"/>
            <w:tcBorders>
              <w:top w:val="nil"/>
            </w:tcBorders>
            <w:vAlign w:val="top"/>
          </w:tcPr>
          <w:p w14:paraId="6187A2D7">
            <w:pPr>
              <w:rPr>
                <w:rFonts w:ascii="Arial"/>
                <w:sz w:val="21"/>
              </w:rPr>
            </w:pPr>
          </w:p>
        </w:tc>
        <w:tc>
          <w:tcPr>
            <w:tcW w:w="659" w:type="dxa"/>
            <w:vMerge w:val="continue"/>
            <w:tcBorders>
              <w:top w:val="nil"/>
            </w:tcBorders>
            <w:vAlign w:val="top"/>
          </w:tcPr>
          <w:p w14:paraId="1704D39F">
            <w:pPr>
              <w:rPr>
                <w:rFonts w:ascii="Arial"/>
                <w:sz w:val="21"/>
              </w:rPr>
            </w:pPr>
          </w:p>
        </w:tc>
        <w:tc>
          <w:tcPr>
            <w:tcW w:w="659" w:type="dxa"/>
            <w:vMerge w:val="continue"/>
            <w:tcBorders>
              <w:top w:val="nil"/>
            </w:tcBorders>
            <w:vAlign w:val="top"/>
          </w:tcPr>
          <w:p w14:paraId="23F916E8">
            <w:pPr>
              <w:rPr>
                <w:rFonts w:ascii="Arial"/>
                <w:sz w:val="21"/>
              </w:rPr>
            </w:pPr>
          </w:p>
        </w:tc>
        <w:tc>
          <w:tcPr>
            <w:tcW w:w="599" w:type="dxa"/>
            <w:vMerge w:val="continue"/>
            <w:tcBorders>
              <w:top w:val="nil"/>
            </w:tcBorders>
            <w:vAlign w:val="top"/>
          </w:tcPr>
          <w:p w14:paraId="3E362752">
            <w:pPr>
              <w:rPr>
                <w:rFonts w:ascii="Arial"/>
                <w:sz w:val="21"/>
              </w:rPr>
            </w:pPr>
          </w:p>
        </w:tc>
        <w:tc>
          <w:tcPr>
            <w:tcW w:w="659" w:type="dxa"/>
            <w:vMerge w:val="continue"/>
            <w:tcBorders>
              <w:top w:val="nil"/>
            </w:tcBorders>
            <w:vAlign w:val="top"/>
          </w:tcPr>
          <w:p w14:paraId="186958F5">
            <w:pPr>
              <w:rPr>
                <w:rFonts w:ascii="Arial"/>
                <w:sz w:val="21"/>
              </w:rPr>
            </w:pPr>
          </w:p>
        </w:tc>
        <w:tc>
          <w:tcPr>
            <w:tcW w:w="659" w:type="dxa"/>
            <w:vMerge w:val="continue"/>
            <w:tcBorders>
              <w:top w:val="nil"/>
            </w:tcBorders>
            <w:vAlign w:val="top"/>
          </w:tcPr>
          <w:p w14:paraId="69660B45">
            <w:pPr>
              <w:rPr>
                <w:rFonts w:ascii="Arial"/>
                <w:sz w:val="21"/>
              </w:rPr>
            </w:pPr>
          </w:p>
        </w:tc>
        <w:tc>
          <w:tcPr>
            <w:tcW w:w="659" w:type="dxa"/>
            <w:vMerge w:val="continue"/>
            <w:tcBorders>
              <w:top w:val="nil"/>
            </w:tcBorders>
            <w:vAlign w:val="top"/>
          </w:tcPr>
          <w:p w14:paraId="4287C6E8">
            <w:pPr>
              <w:rPr>
                <w:rFonts w:ascii="Arial"/>
                <w:sz w:val="21"/>
              </w:rPr>
            </w:pPr>
          </w:p>
        </w:tc>
        <w:tc>
          <w:tcPr>
            <w:tcW w:w="659" w:type="dxa"/>
            <w:vMerge w:val="continue"/>
            <w:tcBorders>
              <w:top w:val="nil"/>
            </w:tcBorders>
            <w:vAlign w:val="top"/>
          </w:tcPr>
          <w:p w14:paraId="2CD81650">
            <w:pPr>
              <w:rPr>
                <w:rFonts w:ascii="Arial"/>
                <w:sz w:val="21"/>
              </w:rPr>
            </w:pPr>
          </w:p>
        </w:tc>
        <w:tc>
          <w:tcPr>
            <w:tcW w:w="547" w:type="dxa"/>
            <w:vMerge w:val="continue"/>
            <w:tcBorders>
              <w:top w:val="nil"/>
            </w:tcBorders>
            <w:vAlign w:val="top"/>
          </w:tcPr>
          <w:p w14:paraId="0A45624E">
            <w:pPr>
              <w:rPr>
                <w:rFonts w:ascii="Arial"/>
                <w:sz w:val="21"/>
              </w:rPr>
            </w:pPr>
          </w:p>
        </w:tc>
      </w:tr>
      <w:tr w14:paraId="026DB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6367E788">
            <w:pPr>
              <w:spacing w:line="234" w:lineRule="exact"/>
              <w:rPr>
                <w:rFonts w:ascii="Arial"/>
                <w:sz w:val="20"/>
              </w:rPr>
            </w:pPr>
          </w:p>
        </w:tc>
        <w:tc>
          <w:tcPr>
            <w:tcW w:w="1538" w:type="dxa"/>
            <w:vAlign w:val="top"/>
          </w:tcPr>
          <w:p w14:paraId="18243353">
            <w:pPr>
              <w:spacing w:line="234" w:lineRule="exact"/>
              <w:rPr>
                <w:rFonts w:ascii="Arial"/>
                <w:sz w:val="20"/>
              </w:rPr>
            </w:pPr>
          </w:p>
        </w:tc>
        <w:tc>
          <w:tcPr>
            <w:tcW w:w="659" w:type="dxa"/>
            <w:vAlign w:val="top"/>
          </w:tcPr>
          <w:p w14:paraId="33D0A8A8">
            <w:pPr>
              <w:pStyle w:val="6"/>
              <w:spacing w:before="89" w:line="239" w:lineRule="auto"/>
              <w:ind w:left="329"/>
              <w:rPr>
                <w:sz w:val="8"/>
                <w:szCs w:val="8"/>
              </w:rPr>
            </w:pPr>
            <w:r>
              <w:rPr>
                <w:spacing w:val="-1"/>
                <w:sz w:val="8"/>
                <w:szCs w:val="8"/>
              </w:rPr>
              <w:t>658.59</w:t>
            </w:r>
          </w:p>
        </w:tc>
        <w:tc>
          <w:tcPr>
            <w:tcW w:w="659" w:type="dxa"/>
            <w:vAlign w:val="top"/>
          </w:tcPr>
          <w:p w14:paraId="23581447">
            <w:pPr>
              <w:pStyle w:val="6"/>
              <w:spacing w:before="89" w:line="239" w:lineRule="auto"/>
              <w:ind w:left="330"/>
              <w:rPr>
                <w:sz w:val="8"/>
                <w:szCs w:val="8"/>
              </w:rPr>
            </w:pPr>
            <w:r>
              <w:rPr>
                <w:spacing w:val="-1"/>
                <w:sz w:val="8"/>
                <w:szCs w:val="8"/>
              </w:rPr>
              <w:t>658.59</w:t>
            </w:r>
          </w:p>
        </w:tc>
        <w:tc>
          <w:tcPr>
            <w:tcW w:w="599" w:type="dxa"/>
            <w:vAlign w:val="top"/>
          </w:tcPr>
          <w:p w14:paraId="3C085CF3">
            <w:pPr>
              <w:pStyle w:val="6"/>
              <w:spacing w:before="89" w:line="239" w:lineRule="auto"/>
              <w:ind w:left="271"/>
              <w:rPr>
                <w:sz w:val="8"/>
                <w:szCs w:val="8"/>
              </w:rPr>
            </w:pPr>
            <w:r>
              <w:rPr>
                <w:spacing w:val="-1"/>
                <w:sz w:val="8"/>
                <w:szCs w:val="8"/>
              </w:rPr>
              <w:t>658.59</w:t>
            </w:r>
          </w:p>
        </w:tc>
        <w:tc>
          <w:tcPr>
            <w:tcW w:w="719" w:type="dxa"/>
            <w:vAlign w:val="top"/>
          </w:tcPr>
          <w:p w14:paraId="584B9272">
            <w:pPr>
              <w:pStyle w:val="6"/>
              <w:spacing w:before="89" w:line="239" w:lineRule="auto"/>
              <w:ind w:left="392"/>
              <w:rPr>
                <w:sz w:val="8"/>
                <w:szCs w:val="8"/>
              </w:rPr>
            </w:pPr>
            <w:r>
              <w:rPr>
                <w:spacing w:val="-1"/>
                <w:sz w:val="8"/>
                <w:szCs w:val="8"/>
              </w:rPr>
              <w:t>658.59</w:t>
            </w:r>
          </w:p>
        </w:tc>
        <w:tc>
          <w:tcPr>
            <w:tcW w:w="659" w:type="dxa"/>
            <w:vAlign w:val="top"/>
          </w:tcPr>
          <w:p w14:paraId="0AF01E05">
            <w:pPr>
              <w:spacing w:line="234" w:lineRule="exact"/>
              <w:rPr>
                <w:rFonts w:ascii="Arial"/>
                <w:sz w:val="20"/>
              </w:rPr>
            </w:pPr>
          </w:p>
        </w:tc>
        <w:tc>
          <w:tcPr>
            <w:tcW w:w="659" w:type="dxa"/>
            <w:vAlign w:val="top"/>
          </w:tcPr>
          <w:p w14:paraId="18D3980F">
            <w:pPr>
              <w:spacing w:line="234" w:lineRule="exact"/>
              <w:rPr>
                <w:rFonts w:ascii="Arial"/>
                <w:sz w:val="20"/>
              </w:rPr>
            </w:pPr>
          </w:p>
        </w:tc>
        <w:tc>
          <w:tcPr>
            <w:tcW w:w="659" w:type="dxa"/>
            <w:vAlign w:val="top"/>
          </w:tcPr>
          <w:p w14:paraId="6F02429A">
            <w:pPr>
              <w:spacing w:line="234" w:lineRule="exact"/>
              <w:rPr>
                <w:rFonts w:ascii="Arial"/>
                <w:sz w:val="20"/>
              </w:rPr>
            </w:pPr>
          </w:p>
        </w:tc>
        <w:tc>
          <w:tcPr>
            <w:tcW w:w="659" w:type="dxa"/>
            <w:vAlign w:val="top"/>
          </w:tcPr>
          <w:p w14:paraId="30E88472">
            <w:pPr>
              <w:spacing w:line="234" w:lineRule="exact"/>
              <w:rPr>
                <w:rFonts w:ascii="Arial"/>
                <w:sz w:val="20"/>
              </w:rPr>
            </w:pPr>
          </w:p>
        </w:tc>
        <w:tc>
          <w:tcPr>
            <w:tcW w:w="659" w:type="dxa"/>
            <w:vAlign w:val="top"/>
          </w:tcPr>
          <w:p w14:paraId="05307F98">
            <w:pPr>
              <w:spacing w:line="234" w:lineRule="exact"/>
              <w:rPr>
                <w:rFonts w:ascii="Arial"/>
                <w:sz w:val="20"/>
              </w:rPr>
            </w:pPr>
          </w:p>
        </w:tc>
        <w:tc>
          <w:tcPr>
            <w:tcW w:w="659" w:type="dxa"/>
            <w:vAlign w:val="top"/>
          </w:tcPr>
          <w:p w14:paraId="568D94CC">
            <w:pPr>
              <w:spacing w:line="234" w:lineRule="exact"/>
              <w:rPr>
                <w:rFonts w:ascii="Arial"/>
                <w:sz w:val="20"/>
              </w:rPr>
            </w:pPr>
          </w:p>
        </w:tc>
        <w:tc>
          <w:tcPr>
            <w:tcW w:w="659" w:type="dxa"/>
            <w:vAlign w:val="top"/>
          </w:tcPr>
          <w:p w14:paraId="1912D373">
            <w:pPr>
              <w:spacing w:line="234" w:lineRule="exact"/>
              <w:rPr>
                <w:rFonts w:ascii="Arial"/>
                <w:sz w:val="20"/>
              </w:rPr>
            </w:pPr>
          </w:p>
        </w:tc>
        <w:tc>
          <w:tcPr>
            <w:tcW w:w="659" w:type="dxa"/>
            <w:vAlign w:val="top"/>
          </w:tcPr>
          <w:p w14:paraId="20AE93AC">
            <w:pPr>
              <w:spacing w:line="234" w:lineRule="exact"/>
              <w:rPr>
                <w:rFonts w:ascii="Arial"/>
                <w:sz w:val="20"/>
              </w:rPr>
            </w:pPr>
          </w:p>
        </w:tc>
        <w:tc>
          <w:tcPr>
            <w:tcW w:w="599" w:type="dxa"/>
            <w:vAlign w:val="top"/>
          </w:tcPr>
          <w:p w14:paraId="10EDFBED">
            <w:pPr>
              <w:spacing w:line="234" w:lineRule="exact"/>
              <w:rPr>
                <w:rFonts w:ascii="Arial"/>
                <w:sz w:val="20"/>
              </w:rPr>
            </w:pPr>
          </w:p>
        </w:tc>
        <w:tc>
          <w:tcPr>
            <w:tcW w:w="659" w:type="dxa"/>
            <w:vAlign w:val="top"/>
          </w:tcPr>
          <w:p w14:paraId="7D207A0E">
            <w:pPr>
              <w:spacing w:line="234" w:lineRule="exact"/>
              <w:rPr>
                <w:rFonts w:ascii="Arial"/>
                <w:sz w:val="20"/>
              </w:rPr>
            </w:pPr>
          </w:p>
        </w:tc>
        <w:tc>
          <w:tcPr>
            <w:tcW w:w="659" w:type="dxa"/>
            <w:vAlign w:val="top"/>
          </w:tcPr>
          <w:p w14:paraId="68999F0F">
            <w:pPr>
              <w:spacing w:line="234" w:lineRule="exact"/>
              <w:rPr>
                <w:rFonts w:ascii="Arial"/>
                <w:sz w:val="20"/>
              </w:rPr>
            </w:pPr>
          </w:p>
        </w:tc>
        <w:tc>
          <w:tcPr>
            <w:tcW w:w="659" w:type="dxa"/>
            <w:vAlign w:val="top"/>
          </w:tcPr>
          <w:p w14:paraId="7DCAB075">
            <w:pPr>
              <w:spacing w:line="234" w:lineRule="exact"/>
              <w:rPr>
                <w:rFonts w:ascii="Arial"/>
                <w:sz w:val="20"/>
              </w:rPr>
            </w:pPr>
          </w:p>
        </w:tc>
        <w:tc>
          <w:tcPr>
            <w:tcW w:w="659" w:type="dxa"/>
            <w:vAlign w:val="top"/>
          </w:tcPr>
          <w:p w14:paraId="6F305ACC">
            <w:pPr>
              <w:spacing w:line="234" w:lineRule="exact"/>
              <w:rPr>
                <w:rFonts w:ascii="Arial"/>
                <w:sz w:val="20"/>
              </w:rPr>
            </w:pPr>
          </w:p>
        </w:tc>
        <w:tc>
          <w:tcPr>
            <w:tcW w:w="547" w:type="dxa"/>
            <w:vAlign w:val="top"/>
          </w:tcPr>
          <w:p w14:paraId="311F4F6C">
            <w:pPr>
              <w:spacing w:line="234" w:lineRule="exact"/>
              <w:rPr>
                <w:rFonts w:ascii="Arial"/>
                <w:sz w:val="20"/>
              </w:rPr>
            </w:pPr>
          </w:p>
        </w:tc>
      </w:tr>
      <w:tr w14:paraId="05E6F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227D6A4E">
            <w:pPr>
              <w:pStyle w:val="6"/>
              <w:spacing w:before="137"/>
              <w:ind w:left="72"/>
              <w:rPr>
                <w:sz w:val="8"/>
                <w:szCs w:val="8"/>
              </w:rPr>
            </w:pPr>
            <w:r>
              <w:rPr>
                <w:spacing w:val="-1"/>
                <w:sz w:val="8"/>
                <w:szCs w:val="8"/>
              </w:rPr>
              <w:t>704001</w:t>
            </w:r>
          </w:p>
        </w:tc>
        <w:tc>
          <w:tcPr>
            <w:tcW w:w="1538" w:type="dxa"/>
            <w:vAlign w:val="top"/>
          </w:tcPr>
          <w:p w14:paraId="51CF65ED">
            <w:pPr>
              <w:pStyle w:val="6"/>
              <w:spacing w:before="137" w:line="219" w:lineRule="auto"/>
              <w:ind w:left="66"/>
              <w:rPr>
                <w:sz w:val="8"/>
                <w:szCs w:val="8"/>
              </w:rPr>
            </w:pPr>
            <w:r>
              <w:rPr>
                <w:spacing w:val="-1"/>
                <w:sz w:val="8"/>
                <w:szCs w:val="8"/>
              </w:rPr>
              <w:t>渑池县发展和改革委员会</w:t>
            </w:r>
          </w:p>
        </w:tc>
        <w:tc>
          <w:tcPr>
            <w:tcW w:w="659" w:type="dxa"/>
            <w:vAlign w:val="top"/>
          </w:tcPr>
          <w:p w14:paraId="72EA5CCB">
            <w:pPr>
              <w:pStyle w:val="6"/>
              <w:spacing w:before="137" w:line="239" w:lineRule="auto"/>
              <w:ind w:left="329"/>
              <w:rPr>
                <w:sz w:val="8"/>
                <w:szCs w:val="8"/>
              </w:rPr>
            </w:pPr>
            <w:r>
              <w:rPr>
                <w:spacing w:val="-1"/>
                <w:sz w:val="8"/>
                <w:szCs w:val="8"/>
              </w:rPr>
              <w:t>658.59</w:t>
            </w:r>
          </w:p>
        </w:tc>
        <w:tc>
          <w:tcPr>
            <w:tcW w:w="659" w:type="dxa"/>
            <w:vAlign w:val="top"/>
          </w:tcPr>
          <w:p w14:paraId="50A17714">
            <w:pPr>
              <w:pStyle w:val="6"/>
              <w:spacing w:before="137" w:line="239" w:lineRule="auto"/>
              <w:ind w:left="330"/>
              <w:rPr>
                <w:sz w:val="8"/>
                <w:szCs w:val="8"/>
              </w:rPr>
            </w:pPr>
            <w:r>
              <w:rPr>
                <w:spacing w:val="-1"/>
                <w:sz w:val="8"/>
                <w:szCs w:val="8"/>
              </w:rPr>
              <w:t>658.59</w:t>
            </w:r>
          </w:p>
        </w:tc>
        <w:tc>
          <w:tcPr>
            <w:tcW w:w="599" w:type="dxa"/>
            <w:vAlign w:val="top"/>
          </w:tcPr>
          <w:p w14:paraId="5421D562">
            <w:pPr>
              <w:pStyle w:val="6"/>
              <w:spacing w:before="137" w:line="239" w:lineRule="auto"/>
              <w:ind w:left="271"/>
              <w:rPr>
                <w:sz w:val="8"/>
                <w:szCs w:val="8"/>
              </w:rPr>
            </w:pPr>
            <w:r>
              <w:rPr>
                <w:spacing w:val="-1"/>
                <w:sz w:val="8"/>
                <w:szCs w:val="8"/>
              </w:rPr>
              <w:t>658.59</w:t>
            </w:r>
          </w:p>
        </w:tc>
        <w:tc>
          <w:tcPr>
            <w:tcW w:w="719" w:type="dxa"/>
            <w:vAlign w:val="top"/>
          </w:tcPr>
          <w:p w14:paraId="52226395">
            <w:pPr>
              <w:pStyle w:val="6"/>
              <w:spacing w:before="137" w:line="239" w:lineRule="auto"/>
              <w:ind w:left="392"/>
              <w:rPr>
                <w:sz w:val="8"/>
                <w:szCs w:val="8"/>
              </w:rPr>
            </w:pPr>
            <w:r>
              <w:rPr>
                <w:spacing w:val="-1"/>
                <w:sz w:val="8"/>
                <w:szCs w:val="8"/>
              </w:rPr>
              <w:t>658.59</w:t>
            </w:r>
          </w:p>
        </w:tc>
        <w:tc>
          <w:tcPr>
            <w:tcW w:w="659" w:type="dxa"/>
            <w:vAlign w:val="top"/>
          </w:tcPr>
          <w:p w14:paraId="652C7CFB">
            <w:pPr>
              <w:rPr>
                <w:rFonts w:ascii="Arial"/>
                <w:sz w:val="21"/>
              </w:rPr>
            </w:pPr>
          </w:p>
        </w:tc>
        <w:tc>
          <w:tcPr>
            <w:tcW w:w="659" w:type="dxa"/>
            <w:vAlign w:val="top"/>
          </w:tcPr>
          <w:p w14:paraId="6174AC54">
            <w:pPr>
              <w:rPr>
                <w:rFonts w:ascii="Arial"/>
                <w:sz w:val="21"/>
              </w:rPr>
            </w:pPr>
          </w:p>
        </w:tc>
        <w:tc>
          <w:tcPr>
            <w:tcW w:w="659" w:type="dxa"/>
            <w:vAlign w:val="top"/>
          </w:tcPr>
          <w:p w14:paraId="623BC3DC">
            <w:pPr>
              <w:rPr>
                <w:rFonts w:ascii="Arial"/>
                <w:sz w:val="21"/>
              </w:rPr>
            </w:pPr>
          </w:p>
        </w:tc>
        <w:tc>
          <w:tcPr>
            <w:tcW w:w="659" w:type="dxa"/>
            <w:vAlign w:val="top"/>
          </w:tcPr>
          <w:p w14:paraId="6D0978E1">
            <w:pPr>
              <w:rPr>
                <w:rFonts w:ascii="Arial"/>
                <w:sz w:val="21"/>
              </w:rPr>
            </w:pPr>
          </w:p>
        </w:tc>
        <w:tc>
          <w:tcPr>
            <w:tcW w:w="659" w:type="dxa"/>
            <w:vAlign w:val="top"/>
          </w:tcPr>
          <w:p w14:paraId="55C36521">
            <w:pPr>
              <w:rPr>
                <w:rFonts w:ascii="Arial"/>
                <w:sz w:val="21"/>
              </w:rPr>
            </w:pPr>
          </w:p>
        </w:tc>
        <w:tc>
          <w:tcPr>
            <w:tcW w:w="659" w:type="dxa"/>
            <w:vAlign w:val="top"/>
          </w:tcPr>
          <w:p w14:paraId="36AC1BAE">
            <w:pPr>
              <w:rPr>
                <w:rFonts w:ascii="Arial"/>
                <w:sz w:val="21"/>
              </w:rPr>
            </w:pPr>
          </w:p>
        </w:tc>
        <w:tc>
          <w:tcPr>
            <w:tcW w:w="659" w:type="dxa"/>
            <w:vAlign w:val="top"/>
          </w:tcPr>
          <w:p w14:paraId="4AFB790E">
            <w:pPr>
              <w:rPr>
                <w:rFonts w:ascii="Arial"/>
                <w:sz w:val="21"/>
              </w:rPr>
            </w:pPr>
          </w:p>
        </w:tc>
        <w:tc>
          <w:tcPr>
            <w:tcW w:w="659" w:type="dxa"/>
            <w:vAlign w:val="top"/>
          </w:tcPr>
          <w:p w14:paraId="22653768">
            <w:pPr>
              <w:rPr>
                <w:rFonts w:ascii="Arial"/>
                <w:sz w:val="21"/>
              </w:rPr>
            </w:pPr>
          </w:p>
        </w:tc>
        <w:tc>
          <w:tcPr>
            <w:tcW w:w="599" w:type="dxa"/>
            <w:vAlign w:val="top"/>
          </w:tcPr>
          <w:p w14:paraId="2D9ECA55">
            <w:pPr>
              <w:rPr>
                <w:rFonts w:ascii="Arial"/>
                <w:sz w:val="21"/>
              </w:rPr>
            </w:pPr>
          </w:p>
        </w:tc>
        <w:tc>
          <w:tcPr>
            <w:tcW w:w="659" w:type="dxa"/>
            <w:vAlign w:val="top"/>
          </w:tcPr>
          <w:p w14:paraId="2A855804">
            <w:pPr>
              <w:rPr>
                <w:rFonts w:ascii="Arial"/>
                <w:sz w:val="21"/>
              </w:rPr>
            </w:pPr>
          </w:p>
        </w:tc>
        <w:tc>
          <w:tcPr>
            <w:tcW w:w="659" w:type="dxa"/>
            <w:vAlign w:val="top"/>
          </w:tcPr>
          <w:p w14:paraId="0588439B">
            <w:pPr>
              <w:rPr>
                <w:rFonts w:ascii="Arial"/>
                <w:sz w:val="21"/>
              </w:rPr>
            </w:pPr>
          </w:p>
        </w:tc>
        <w:tc>
          <w:tcPr>
            <w:tcW w:w="659" w:type="dxa"/>
            <w:vAlign w:val="top"/>
          </w:tcPr>
          <w:p w14:paraId="28D89F37">
            <w:pPr>
              <w:rPr>
                <w:rFonts w:ascii="Arial"/>
                <w:sz w:val="21"/>
              </w:rPr>
            </w:pPr>
          </w:p>
        </w:tc>
        <w:tc>
          <w:tcPr>
            <w:tcW w:w="659" w:type="dxa"/>
            <w:vAlign w:val="top"/>
          </w:tcPr>
          <w:p w14:paraId="3AFF6335">
            <w:pPr>
              <w:rPr>
                <w:rFonts w:ascii="Arial"/>
                <w:sz w:val="21"/>
              </w:rPr>
            </w:pPr>
          </w:p>
        </w:tc>
        <w:tc>
          <w:tcPr>
            <w:tcW w:w="547" w:type="dxa"/>
            <w:vAlign w:val="top"/>
          </w:tcPr>
          <w:p w14:paraId="1B515F71">
            <w:pPr>
              <w:rPr>
                <w:rFonts w:ascii="Arial"/>
                <w:sz w:val="21"/>
              </w:rPr>
            </w:pPr>
          </w:p>
        </w:tc>
      </w:tr>
    </w:tbl>
    <w:p w14:paraId="72EDC32A">
      <w:pPr>
        <w:rPr>
          <w:rFonts w:ascii="Arial"/>
          <w:sz w:val="21"/>
        </w:rPr>
      </w:pPr>
    </w:p>
    <w:p w14:paraId="78ABB8ED">
      <w:pPr>
        <w:rPr>
          <w:rFonts w:ascii="Arial" w:hAnsi="Arial" w:eastAsia="Arial" w:cs="Arial"/>
          <w:sz w:val="21"/>
          <w:szCs w:val="21"/>
        </w:rPr>
        <w:sectPr>
          <w:pgSz w:w="16839" w:h="11906"/>
          <w:pgMar w:top="1012" w:right="1432" w:bottom="0" w:left="1432" w:header="0" w:footer="0" w:gutter="0"/>
          <w:cols w:space="720" w:num="1"/>
        </w:sectPr>
      </w:pPr>
    </w:p>
    <w:p w14:paraId="28BCAC5D">
      <w:pPr>
        <w:spacing w:line="243" w:lineRule="auto"/>
        <w:rPr>
          <w:rFonts w:ascii="Arial"/>
          <w:sz w:val="21"/>
        </w:rPr>
      </w:pPr>
    </w:p>
    <w:p w14:paraId="08F2CF65">
      <w:pPr>
        <w:spacing w:line="243" w:lineRule="auto"/>
        <w:rPr>
          <w:rFonts w:ascii="Arial"/>
          <w:sz w:val="21"/>
        </w:rPr>
      </w:pPr>
    </w:p>
    <w:p w14:paraId="7985FCDE">
      <w:pPr>
        <w:spacing w:line="244" w:lineRule="auto"/>
        <w:rPr>
          <w:rFonts w:ascii="Arial"/>
          <w:sz w:val="21"/>
        </w:rPr>
      </w:pPr>
    </w:p>
    <w:p w14:paraId="485E3792">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54A0D092">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420361B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723C2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1800466A">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1E7F72BC">
            <w:pPr>
              <w:spacing w:line="453" w:lineRule="auto"/>
              <w:rPr>
                <w:rFonts w:ascii="Arial"/>
                <w:sz w:val="21"/>
              </w:rPr>
            </w:pPr>
          </w:p>
          <w:p w14:paraId="50A95DFE">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1EAFE32">
            <w:pPr>
              <w:spacing w:line="453" w:lineRule="auto"/>
              <w:rPr>
                <w:rFonts w:ascii="Arial"/>
                <w:sz w:val="21"/>
              </w:rPr>
            </w:pPr>
          </w:p>
          <w:p w14:paraId="6E41B463">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34358C9A">
            <w:pPr>
              <w:spacing w:line="453" w:lineRule="auto"/>
              <w:rPr>
                <w:rFonts w:ascii="Arial"/>
                <w:sz w:val="21"/>
              </w:rPr>
            </w:pPr>
          </w:p>
          <w:p w14:paraId="7E24A32E">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168D3C06">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AB1BBBC">
            <w:pPr>
              <w:pStyle w:val="6"/>
              <w:spacing w:before="68" w:line="220" w:lineRule="auto"/>
              <w:ind w:left="1424"/>
              <w:rPr>
                <w:sz w:val="13"/>
                <w:szCs w:val="13"/>
              </w:rPr>
            </w:pPr>
            <w:r>
              <w:rPr>
                <w:color w:val="494949"/>
                <w:spacing w:val="-2"/>
                <w:sz w:val="13"/>
                <w:szCs w:val="13"/>
              </w:rPr>
              <w:t>项目支出</w:t>
            </w:r>
          </w:p>
        </w:tc>
      </w:tr>
      <w:tr w14:paraId="3293F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653863EE">
            <w:pPr>
              <w:rPr>
                <w:rFonts w:ascii="Arial"/>
                <w:sz w:val="21"/>
              </w:rPr>
            </w:pPr>
          </w:p>
        </w:tc>
        <w:tc>
          <w:tcPr>
            <w:tcW w:w="1059" w:type="dxa"/>
            <w:vMerge w:val="continue"/>
            <w:tcBorders>
              <w:top w:val="nil"/>
              <w:bottom w:val="nil"/>
            </w:tcBorders>
            <w:vAlign w:val="top"/>
          </w:tcPr>
          <w:p w14:paraId="2CF66683">
            <w:pPr>
              <w:rPr>
                <w:rFonts w:ascii="Arial"/>
                <w:sz w:val="21"/>
              </w:rPr>
            </w:pPr>
          </w:p>
        </w:tc>
        <w:tc>
          <w:tcPr>
            <w:tcW w:w="1718" w:type="dxa"/>
            <w:vMerge w:val="continue"/>
            <w:tcBorders>
              <w:top w:val="nil"/>
              <w:bottom w:val="nil"/>
            </w:tcBorders>
            <w:vAlign w:val="top"/>
          </w:tcPr>
          <w:p w14:paraId="27D52EA6">
            <w:pPr>
              <w:rPr>
                <w:rFonts w:ascii="Arial"/>
                <w:sz w:val="21"/>
              </w:rPr>
            </w:pPr>
          </w:p>
        </w:tc>
        <w:tc>
          <w:tcPr>
            <w:tcW w:w="1059" w:type="dxa"/>
            <w:vMerge w:val="continue"/>
            <w:tcBorders>
              <w:top w:val="nil"/>
              <w:bottom w:val="nil"/>
            </w:tcBorders>
            <w:vAlign w:val="top"/>
          </w:tcPr>
          <w:p w14:paraId="79C5DF61">
            <w:pPr>
              <w:rPr>
                <w:rFonts w:ascii="Arial"/>
                <w:sz w:val="21"/>
              </w:rPr>
            </w:pPr>
          </w:p>
        </w:tc>
        <w:tc>
          <w:tcPr>
            <w:tcW w:w="1059" w:type="dxa"/>
            <w:vMerge w:val="restart"/>
            <w:tcBorders>
              <w:bottom w:val="nil"/>
            </w:tcBorders>
            <w:vAlign w:val="top"/>
          </w:tcPr>
          <w:p w14:paraId="30CE4312">
            <w:pPr>
              <w:spacing w:line="307" w:lineRule="auto"/>
              <w:rPr>
                <w:rFonts w:ascii="Arial"/>
                <w:sz w:val="21"/>
              </w:rPr>
            </w:pPr>
          </w:p>
          <w:p w14:paraId="379326AC">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1D0E0D35">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1FCEEE38">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32736B19">
            <w:pPr>
              <w:spacing w:line="307" w:lineRule="auto"/>
              <w:rPr>
                <w:rFonts w:ascii="Arial"/>
                <w:sz w:val="21"/>
              </w:rPr>
            </w:pPr>
          </w:p>
          <w:p w14:paraId="7B5041A4">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547E17CA">
            <w:pPr>
              <w:spacing w:line="307" w:lineRule="auto"/>
              <w:rPr>
                <w:rFonts w:ascii="Arial"/>
                <w:sz w:val="21"/>
              </w:rPr>
            </w:pPr>
          </w:p>
          <w:p w14:paraId="7775A268">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5FCD9A7F">
            <w:pPr>
              <w:spacing w:line="307" w:lineRule="auto"/>
              <w:rPr>
                <w:rFonts w:ascii="Arial"/>
                <w:sz w:val="21"/>
              </w:rPr>
            </w:pPr>
          </w:p>
          <w:p w14:paraId="1B893355">
            <w:pPr>
              <w:pStyle w:val="6"/>
              <w:spacing w:before="42" w:line="220" w:lineRule="auto"/>
              <w:ind w:left="260"/>
              <w:rPr>
                <w:sz w:val="13"/>
                <w:szCs w:val="13"/>
              </w:rPr>
            </w:pPr>
            <w:r>
              <w:rPr>
                <w:color w:val="494949"/>
                <w:spacing w:val="-1"/>
                <w:sz w:val="13"/>
                <w:szCs w:val="13"/>
              </w:rPr>
              <w:t>特定目标类</w:t>
            </w:r>
          </w:p>
        </w:tc>
      </w:tr>
      <w:tr w14:paraId="33700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84" w:type="dxa"/>
            <w:vAlign w:val="top"/>
          </w:tcPr>
          <w:p w14:paraId="7D9745E8">
            <w:pPr>
              <w:pStyle w:val="6"/>
              <w:spacing w:before="209" w:line="220" w:lineRule="auto"/>
              <w:ind w:left="117"/>
              <w:rPr>
                <w:sz w:val="13"/>
                <w:szCs w:val="13"/>
              </w:rPr>
            </w:pPr>
            <w:r>
              <w:rPr>
                <w:color w:val="494949"/>
                <w:sz w:val="13"/>
                <w:szCs w:val="13"/>
              </w:rPr>
              <w:t>类</w:t>
            </w:r>
          </w:p>
        </w:tc>
        <w:tc>
          <w:tcPr>
            <w:tcW w:w="379" w:type="dxa"/>
            <w:vAlign w:val="top"/>
          </w:tcPr>
          <w:p w14:paraId="2C8EE729">
            <w:pPr>
              <w:pStyle w:val="6"/>
              <w:spacing w:before="210" w:line="221" w:lineRule="auto"/>
              <w:ind w:left="114"/>
              <w:rPr>
                <w:sz w:val="13"/>
                <w:szCs w:val="13"/>
              </w:rPr>
            </w:pPr>
            <w:r>
              <w:rPr>
                <w:color w:val="494949"/>
                <w:sz w:val="13"/>
                <w:szCs w:val="13"/>
              </w:rPr>
              <w:t>款</w:t>
            </w:r>
          </w:p>
        </w:tc>
        <w:tc>
          <w:tcPr>
            <w:tcW w:w="379" w:type="dxa"/>
            <w:vAlign w:val="top"/>
          </w:tcPr>
          <w:p w14:paraId="38973576">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35B0364A">
            <w:pPr>
              <w:rPr>
                <w:rFonts w:ascii="Arial"/>
                <w:sz w:val="21"/>
              </w:rPr>
            </w:pPr>
          </w:p>
        </w:tc>
        <w:tc>
          <w:tcPr>
            <w:tcW w:w="1718" w:type="dxa"/>
            <w:vMerge w:val="continue"/>
            <w:tcBorders>
              <w:top w:val="nil"/>
            </w:tcBorders>
            <w:vAlign w:val="top"/>
          </w:tcPr>
          <w:p w14:paraId="207297EA">
            <w:pPr>
              <w:rPr>
                <w:rFonts w:ascii="Arial"/>
                <w:sz w:val="21"/>
              </w:rPr>
            </w:pPr>
          </w:p>
        </w:tc>
        <w:tc>
          <w:tcPr>
            <w:tcW w:w="1059" w:type="dxa"/>
            <w:vMerge w:val="continue"/>
            <w:tcBorders>
              <w:top w:val="nil"/>
            </w:tcBorders>
            <w:vAlign w:val="top"/>
          </w:tcPr>
          <w:p w14:paraId="1F02E4D5">
            <w:pPr>
              <w:rPr>
                <w:rFonts w:ascii="Arial"/>
                <w:sz w:val="21"/>
              </w:rPr>
            </w:pPr>
          </w:p>
        </w:tc>
        <w:tc>
          <w:tcPr>
            <w:tcW w:w="1059" w:type="dxa"/>
            <w:vMerge w:val="continue"/>
            <w:tcBorders>
              <w:top w:val="nil"/>
            </w:tcBorders>
            <w:vAlign w:val="top"/>
          </w:tcPr>
          <w:p w14:paraId="34B7F601">
            <w:pPr>
              <w:rPr>
                <w:rFonts w:ascii="Arial"/>
                <w:sz w:val="21"/>
              </w:rPr>
            </w:pPr>
          </w:p>
        </w:tc>
        <w:tc>
          <w:tcPr>
            <w:tcW w:w="1138" w:type="dxa"/>
            <w:vAlign w:val="top"/>
          </w:tcPr>
          <w:p w14:paraId="6881F7CD">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1CA9BB7C">
            <w:pPr>
              <w:pStyle w:val="6"/>
              <w:spacing w:before="123" w:line="220" w:lineRule="auto"/>
              <w:ind w:left="112"/>
              <w:rPr>
                <w:sz w:val="13"/>
                <w:szCs w:val="13"/>
              </w:rPr>
            </w:pPr>
            <w:r>
              <w:rPr>
                <w:color w:val="494949"/>
                <w:spacing w:val="-1"/>
                <w:sz w:val="13"/>
                <w:szCs w:val="13"/>
              </w:rPr>
              <w:t>对个人和家庭的</w:t>
            </w:r>
          </w:p>
          <w:p w14:paraId="3D235208">
            <w:pPr>
              <w:pStyle w:val="6"/>
              <w:spacing w:before="19" w:line="220" w:lineRule="auto"/>
              <w:ind w:left="437"/>
              <w:rPr>
                <w:sz w:val="13"/>
                <w:szCs w:val="13"/>
              </w:rPr>
            </w:pPr>
            <w:r>
              <w:rPr>
                <w:color w:val="494949"/>
                <w:spacing w:val="-2"/>
                <w:sz w:val="13"/>
                <w:szCs w:val="13"/>
              </w:rPr>
              <w:t>补助</w:t>
            </w:r>
          </w:p>
        </w:tc>
        <w:tc>
          <w:tcPr>
            <w:tcW w:w="1138" w:type="dxa"/>
            <w:vAlign w:val="top"/>
          </w:tcPr>
          <w:p w14:paraId="7A0DC275">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6D90411C">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F1706A4">
            <w:pPr>
              <w:rPr>
                <w:rFonts w:ascii="Arial"/>
                <w:sz w:val="21"/>
              </w:rPr>
            </w:pPr>
          </w:p>
        </w:tc>
        <w:tc>
          <w:tcPr>
            <w:tcW w:w="1138" w:type="dxa"/>
            <w:vMerge w:val="continue"/>
            <w:tcBorders>
              <w:top w:val="nil"/>
            </w:tcBorders>
            <w:vAlign w:val="top"/>
          </w:tcPr>
          <w:p w14:paraId="0C92437E">
            <w:pPr>
              <w:rPr>
                <w:rFonts w:ascii="Arial"/>
                <w:sz w:val="21"/>
              </w:rPr>
            </w:pPr>
          </w:p>
        </w:tc>
        <w:tc>
          <w:tcPr>
            <w:tcW w:w="1166" w:type="dxa"/>
            <w:vMerge w:val="continue"/>
            <w:tcBorders>
              <w:top w:val="nil"/>
            </w:tcBorders>
            <w:vAlign w:val="top"/>
          </w:tcPr>
          <w:p w14:paraId="28BE7C2A">
            <w:pPr>
              <w:rPr>
                <w:rFonts w:ascii="Arial"/>
                <w:sz w:val="21"/>
              </w:rPr>
            </w:pPr>
          </w:p>
        </w:tc>
      </w:tr>
      <w:tr w14:paraId="2B393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A9F133A">
            <w:pPr>
              <w:rPr>
                <w:rFonts w:ascii="Arial"/>
                <w:sz w:val="21"/>
              </w:rPr>
            </w:pPr>
          </w:p>
        </w:tc>
        <w:tc>
          <w:tcPr>
            <w:tcW w:w="379" w:type="dxa"/>
            <w:vAlign w:val="top"/>
          </w:tcPr>
          <w:p w14:paraId="3D7B0D9B">
            <w:pPr>
              <w:rPr>
                <w:rFonts w:ascii="Arial"/>
                <w:sz w:val="21"/>
              </w:rPr>
            </w:pPr>
          </w:p>
        </w:tc>
        <w:tc>
          <w:tcPr>
            <w:tcW w:w="379" w:type="dxa"/>
            <w:vAlign w:val="top"/>
          </w:tcPr>
          <w:p w14:paraId="46BB40C5">
            <w:pPr>
              <w:rPr>
                <w:rFonts w:ascii="Arial"/>
                <w:sz w:val="21"/>
              </w:rPr>
            </w:pPr>
          </w:p>
        </w:tc>
        <w:tc>
          <w:tcPr>
            <w:tcW w:w="1059" w:type="dxa"/>
            <w:vAlign w:val="top"/>
          </w:tcPr>
          <w:p w14:paraId="58310315">
            <w:pPr>
              <w:rPr>
                <w:rFonts w:ascii="Arial"/>
                <w:sz w:val="21"/>
              </w:rPr>
            </w:pPr>
          </w:p>
        </w:tc>
        <w:tc>
          <w:tcPr>
            <w:tcW w:w="1718" w:type="dxa"/>
            <w:vAlign w:val="top"/>
          </w:tcPr>
          <w:p w14:paraId="31F99729">
            <w:pPr>
              <w:rPr>
                <w:rFonts w:ascii="Arial"/>
                <w:sz w:val="21"/>
              </w:rPr>
            </w:pPr>
          </w:p>
        </w:tc>
        <w:tc>
          <w:tcPr>
            <w:tcW w:w="1059" w:type="dxa"/>
            <w:vAlign w:val="top"/>
          </w:tcPr>
          <w:p w14:paraId="7361B0DD">
            <w:pPr>
              <w:pStyle w:val="6"/>
              <w:spacing w:before="70" w:line="239" w:lineRule="auto"/>
              <w:ind w:left="584"/>
              <w:rPr>
                <w:sz w:val="13"/>
                <w:szCs w:val="13"/>
              </w:rPr>
            </w:pPr>
            <w:r>
              <w:rPr>
                <w:spacing w:val="-1"/>
                <w:sz w:val="13"/>
                <w:szCs w:val="13"/>
              </w:rPr>
              <w:t>658.59</w:t>
            </w:r>
          </w:p>
        </w:tc>
        <w:tc>
          <w:tcPr>
            <w:tcW w:w="1059" w:type="dxa"/>
            <w:vAlign w:val="top"/>
          </w:tcPr>
          <w:p w14:paraId="636A1BCE">
            <w:pPr>
              <w:pStyle w:val="6"/>
              <w:spacing w:before="70" w:line="239" w:lineRule="auto"/>
              <w:ind w:left="587"/>
              <w:rPr>
                <w:sz w:val="13"/>
                <w:szCs w:val="13"/>
              </w:rPr>
            </w:pPr>
            <w:r>
              <w:rPr>
                <w:spacing w:val="-2"/>
                <w:sz w:val="13"/>
                <w:szCs w:val="13"/>
              </w:rPr>
              <w:t>311.02</w:t>
            </w:r>
          </w:p>
        </w:tc>
        <w:tc>
          <w:tcPr>
            <w:tcW w:w="1138" w:type="dxa"/>
            <w:vAlign w:val="top"/>
          </w:tcPr>
          <w:p w14:paraId="574F4BD5">
            <w:pPr>
              <w:pStyle w:val="6"/>
              <w:spacing w:before="70" w:line="239" w:lineRule="auto"/>
              <w:ind w:left="667"/>
              <w:rPr>
                <w:sz w:val="13"/>
                <w:szCs w:val="13"/>
              </w:rPr>
            </w:pPr>
            <w:r>
              <w:rPr>
                <w:spacing w:val="-1"/>
                <w:sz w:val="13"/>
                <w:szCs w:val="13"/>
              </w:rPr>
              <w:t>270.96</w:t>
            </w:r>
          </w:p>
        </w:tc>
        <w:tc>
          <w:tcPr>
            <w:tcW w:w="1138" w:type="dxa"/>
            <w:vAlign w:val="top"/>
          </w:tcPr>
          <w:p w14:paraId="63B7B942">
            <w:pPr>
              <w:pStyle w:val="6"/>
              <w:spacing w:before="70" w:line="239" w:lineRule="auto"/>
              <w:ind w:left="798"/>
              <w:rPr>
                <w:sz w:val="13"/>
                <w:szCs w:val="13"/>
              </w:rPr>
            </w:pPr>
            <w:r>
              <w:rPr>
                <w:spacing w:val="-2"/>
                <w:sz w:val="13"/>
                <w:szCs w:val="13"/>
              </w:rPr>
              <w:t>9.92</w:t>
            </w:r>
          </w:p>
        </w:tc>
        <w:tc>
          <w:tcPr>
            <w:tcW w:w="1138" w:type="dxa"/>
            <w:vAlign w:val="top"/>
          </w:tcPr>
          <w:p w14:paraId="41E68F4D">
            <w:pPr>
              <w:pStyle w:val="6"/>
              <w:spacing w:before="70" w:line="239" w:lineRule="auto"/>
              <w:ind w:left="737"/>
              <w:rPr>
                <w:sz w:val="13"/>
                <w:szCs w:val="13"/>
              </w:rPr>
            </w:pPr>
            <w:r>
              <w:rPr>
                <w:spacing w:val="-2"/>
                <w:sz w:val="13"/>
                <w:szCs w:val="13"/>
              </w:rPr>
              <w:t>30.14</w:t>
            </w:r>
          </w:p>
        </w:tc>
        <w:tc>
          <w:tcPr>
            <w:tcW w:w="1138" w:type="dxa"/>
            <w:vAlign w:val="top"/>
          </w:tcPr>
          <w:p w14:paraId="1C43F24C">
            <w:pPr>
              <w:rPr>
                <w:rFonts w:ascii="Arial"/>
                <w:sz w:val="21"/>
              </w:rPr>
            </w:pPr>
          </w:p>
        </w:tc>
        <w:tc>
          <w:tcPr>
            <w:tcW w:w="1059" w:type="dxa"/>
            <w:vAlign w:val="top"/>
          </w:tcPr>
          <w:p w14:paraId="43927413">
            <w:pPr>
              <w:pStyle w:val="6"/>
              <w:spacing w:before="70" w:line="239" w:lineRule="auto"/>
              <w:ind w:left="596"/>
              <w:rPr>
                <w:sz w:val="13"/>
                <w:szCs w:val="13"/>
              </w:rPr>
            </w:pPr>
            <w:r>
              <w:rPr>
                <w:spacing w:val="-2"/>
                <w:sz w:val="13"/>
                <w:szCs w:val="13"/>
              </w:rPr>
              <w:t>347.56</w:t>
            </w:r>
          </w:p>
        </w:tc>
        <w:tc>
          <w:tcPr>
            <w:tcW w:w="1138" w:type="dxa"/>
            <w:vAlign w:val="top"/>
          </w:tcPr>
          <w:p w14:paraId="36C5D464">
            <w:pPr>
              <w:pStyle w:val="6"/>
              <w:spacing w:before="70" w:line="239" w:lineRule="auto"/>
              <w:ind w:left="676"/>
              <w:rPr>
                <w:sz w:val="13"/>
                <w:szCs w:val="13"/>
              </w:rPr>
            </w:pPr>
            <w:r>
              <w:rPr>
                <w:spacing w:val="-1"/>
                <w:sz w:val="13"/>
                <w:szCs w:val="13"/>
              </w:rPr>
              <w:t>247.56</w:t>
            </w:r>
          </w:p>
        </w:tc>
        <w:tc>
          <w:tcPr>
            <w:tcW w:w="1166" w:type="dxa"/>
            <w:vAlign w:val="top"/>
          </w:tcPr>
          <w:p w14:paraId="686FC2C7">
            <w:pPr>
              <w:pStyle w:val="6"/>
              <w:spacing w:before="70" w:line="239" w:lineRule="auto"/>
              <w:ind w:left="704"/>
              <w:rPr>
                <w:sz w:val="13"/>
                <w:szCs w:val="13"/>
              </w:rPr>
            </w:pPr>
            <w:r>
              <w:rPr>
                <w:spacing w:val="-3"/>
                <w:sz w:val="13"/>
                <w:szCs w:val="13"/>
              </w:rPr>
              <w:t>100.00</w:t>
            </w:r>
          </w:p>
        </w:tc>
      </w:tr>
      <w:tr w14:paraId="19C7E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3D8FF3F">
            <w:pPr>
              <w:pStyle w:val="6"/>
              <w:spacing w:before="72"/>
              <w:ind w:left="74"/>
              <w:rPr>
                <w:sz w:val="13"/>
                <w:szCs w:val="13"/>
              </w:rPr>
            </w:pPr>
            <w:r>
              <w:rPr>
                <w:spacing w:val="-2"/>
                <w:sz w:val="13"/>
                <w:szCs w:val="13"/>
              </w:rPr>
              <w:t>201</w:t>
            </w:r>
          </w:p>
        </w:tc>
        <w:tc>
          <w:tcPr>
            <w:tcW w:w="379" w:type="dxa"/>
            <w:vAlign w:val="top"/>
          </w:tcPr>
          <w:p w14:paraId="3C1F69D7">
            <w:pPr>
              <w:pStyle w:val="6"/>
              <w:spacing w:before="72"/>
              <w:ind w:left="69"/>
              <w:rPr>
                <w:sz w:val="13"/>
                <w:szCs w:val="13"/>
              </w:rPr>
            </w:pPr>
            <w:r>
              <w:rPr>
                <w:spacing w:val="-2"/>
                <w:sz w:val="13"/>
                <w:szCs w:val="13"/>
              </w:rPr>
              <w:t>04</w:t>
            </w:r>
          </w:p>
        </w:tc>
        <w:tc>
          <w:tcPr>
            <w:tcW w:w="379" w:type="dxa"/>
            <w:vAlign w:val="top"/>
          </w:tcPr>
          <w:p w14:paraId="4B682D66">
            <w:pPr>
              <w:pStyle w:val="6"/>
              <w:spacing w:before="72"/>
              <w:ind w:left="70"/>
              <w:rPr>
                <w:sz w:val="13"/>
                <w:szCs w:val="13"/>
              </w:rPr>
            </w:pPr>
            <w:r>
              <w:rPr>
                <w:spacing w:val="-2"/>
                <w:sz w:val="13"/>
                <w:szCs w:val="13"/>
              </w:rPr>
              <w:t>01</w:t>
            </w:r>
          </w:p>
        </w:tc>
        <w:tc>
          <w:tcPr>
            <w:tcW w:w="1059" w:type="dxa"/>
            <w:vAlign w:val="top"/>
          </w:tcPr>
          <w:p w14:paraId="380E4B62">
            <w:pPr>
              <w:rPr>
                <w:rFonts w:ascii="Arial"/>
                <w:sz w:val="21"/>
              </w:rPr>
            </w:pPr>
          </w:p>
        </w:tc>
        <w:tc>
          <w:tcPr>
            <w:tcW w:w="1718" w:type="dxa"/>
            <w:vAlign w:val="top"/>
          </w:tcPr>
          <w:p w14:paraId="0C462E83">
            <w:pPr>
              <w:pStyle w:val="6"/>
              <w:spacing w:before="72" w:line="220" w:lineRule="auto"/>
              <w:ind w:left="73"/>
              <w:rPr>
                <w:sz w:val="13"/>
                <w:szCs w:val="13"/>
              </w:rPr>
            </w:pPr>
            <w:r>
              <w:rPr>
                <w:spacing w:val="-2"/>
                <w:sz w:val="13"/>
                <w:szCs w:val="13"/>
              </w:rPr>
              <w:t>行政运行</w:t>
            </w:r>
          </w:p>
        </w:tc>
        <w:tc>
          <w:tcPr>
            <w:tcW w:w="1059" w:type="dxa"/>
            <w:vAlign w:val="top"/>
          </w:tcPr>
          <w:p w14:paraId="3D0926CC">
            <w:pPr>
              <w:pStyle w:val="6"/>
              <w:spacing w:before="72" w:line="239" w:lineRule="auto"/>
              <w:ind w:left="586"/>
              <w:rPr>
                <w:sz w:val="13"/>
                <w:szCs w:val="13"/>
              </w:rPr>
            </w:pPr>
            <w:r>
              <w:rPr>
                <w:spacing w:val="-2"/>
                <w:sz w:val="13"/>
                <w:szCs w:val="13"/>
              </w:rPr>
              <w:t>572.53</w:t>
            </w:r>
          </w:p>
        </w:tc>
        <w:tc>
          <w:tcPr>
            <w:tcW w:w="1059" w:type="dxa"/>
            <w:vAlign w:val="top"/>
          </w:tcPr>
          <w:p w14:paraId="2CA80857">
            <w:pPr>
              <w:pStyle w:val="6"/>
              <w:spacing w:before="72" w:line="239" w:lineRule="auto"/>
              <w:ind w:left="586"/>
              <w:rPr>
                <w:sz w:val="13"/>
                <w:szCs w:val="13"/>
              </w:rPr>
            </w:pPr>
            <w:r>
              <w:rPr>
                <w:spacing w:val="-1"/>
                <w:sz w:val="13"/>
                <w:szCs w:val="13"/>
              </w:rPr>
              <w:t>224.96</w:t>
            </w:r>
          </w:p>
        </w:tc>
        <w:tc>
          <w:tcPr>
            <w:tcW w:w="1138" w:type="dxa"/>
            <w:vAlign w:val="top"/>
          </w:tcPr>
          <w:p w14:paraId="5D7F94A4">
            <w:pPr>
              <w:pStyle w:val="6"/>
              <w:spacing w:before="72" w:line="239" w:lineRule="auto"/>
              <w:ind w:left="675"/>
              <w:rPr>
                <w:sz w:val="13"/>
                <w:szCs w:val="13"/>
              </w:rPr>
            </w:pPr>
            <w:r>
              <w:rPr>
                <w:spacing w:val="-3"/>
                <w:sz w:val="13"/>
                <w:szCs w:val="13"/>
              </w:rPr>
              <w:t>197.63</w:t>
            </w:r>
          </w:p>
        </w:tc>
        <w:tc>
          <w:tcPr>
            <w:tcW w:w="1138" w:type="dxa"/>
            <w:vAlign w:val="top"/>
          </w:tcPr>
          <w:p w14:paraId="5876118C">
            <w:pPr>
              <w:rPr>
                <w:rFonts w:ascii="Arial"/>
                <w:sz w:val="21"/>
              </w:rPr>
            </w:pPr>
          </w:p>
        </w:tc>
        <w:tc>
          <w:tcPr>
            <w:tcW w:w="1138" w:type="dxa"/>
            <w:vAlign w:val="top"/>
          </w:tcPr>
          <w:p w14:paraId="179647E7">
            <w:pPr>
              <w:pStyle w:val="6"/>
              <w:spacing w:before="72" w:line="239" w:lineRule="auto"/>
              <w:ind w:left="736"/>
              <w:rPr>
                <w:sz w:val="13"/>
                <w:szCs w:val="13"/>
              </w:rPr>
            </w:pPr>
            <w:r>
              <w:rPr>
                <w:spacing w:val="-2"/>
                <w:sz w:val="13"/>
                <w:szCs w:val="13"/>
              </w:rPr>
              <w:t>27.34</w:t>
            </w:r>
          </w:p>
        </w:tc>
        <w:tc>
          <w:tcPr>
            <w:tcW w:w="1138" w:type="dxa"/>
            <w:vAlign w:val="top"/>
          </w:tcPr>
          <w:p w14:paraId="2F99424C">
            <w:pPr>
              <w:rPr>
                <w:rFonts w:ascii="Arial"/>
                <w:sz w:val="21"/>
              </w:rPr>
            </w:pPr>
          </w:p>
        </w:tc>
        <w:tc>
          <w:tcPr>
            <w:tcW w:w="1059" w:type="dxa"/>
            <w:vAlign w:val="top"/>
          </w:tcPr>
          <w:p w14:paraId="40C30685">
            <w:pPr>
              <w:pStyle w:val="6"/>
              <w:spacing w:before="72" w:line="239" w:lineRule="auto"/>
              <w:ind w:left="596"/>
              <w:rPr>
                <w:sz w:val="13"/>
                <w:szCs w:val="13"/>
              </w:rPr>
            </w:pPr>
            <w:r>
              <w:rPr>
                <w:spacing w:val="-2"/>
                <w:sz w:val="13"/>
                <w:szCs w:val="13"/>
              </w:rPr>
              <w:t>347.56</w:t>
            </w:r>
          </w:p>
        </w:tc>
        <w:tc>
          <w:tcPr>
            <w:tcW w:w="1138" w:type="dxa"/>
            <w:vAlign w:val="top"/>
          </w:tcPr>
          <w:p w14:paraId="5040DC8A">
            <w:pPr>
              <w:pStyle w:val="6"/>
              <w:spacing w:before="72" w:line="239" w:lineRule="auto"/>
              <w:ind w:left="676"/>
              <w:rPr>
                <w:sz w:val="13"/>
                <w:szCs w:val="13"/>
              </w:rPr>
            </w:pPr>
            <w:r>
              <w:rPr>
                <w:spacing w:val="-1"/>
                <w:sz w:val="13"/>
                <w:szCs w:val="13"/>
              </w:rPr>
              <w:t>247.56</w:t>
            </w:r>
          </w:p>
        </w:tc>
        <w:tc>
          <w:tcPr>
            <w:tcW w:w="1166" w:type="dxa"/>
            <w:vAlign w:val="top"/>
          </w:tcPr>
          <w:p w14:paraId="2435B596">
            <w:pPr>
              <w:pStyle w:val="6"/>
              <w:spacing w:before="72" w:line="239" w:lineRule="auto"/>
              <w:ind w:left="704"/>
              <w:rPr>
                <w:sz w:val="13"/>
                <w:szCs w:val="13"/>
              </w:rPr>
            </w:pPr>
            <w:r>
              <w:rPr>
                <w:spacing w:val="-3"/>
                <w:sz w:val="13"/>
                <w:szCs w:val="13"/>
              </w:rPr>
              <w:t>100.00</w:t>
            </w:r>
          </w:p>
        </w:tc>
      </w:tr>
      <w:tr w14:paraId="69CB1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5C649F6">
            <w:pPr>
              <w:pStyle w:val="6"/>
              <w:spacing w:before="73"/>
              <w:ind w:left="74"/>
              <w:rPr>
                <w:sz w:val="13"/>
                <w:szCs w:val="13"/>
              </w:rPr>
            </w:pPr>
            <w:r>
              <w:rPr>
                <w:spacing w:val="-2"/>
                <w:sz w:val="13"/>
                <w:szCs w:val="13"/>
              </w:rPr>
              <w:t>208</w:t>
            </w:r>
          </w:p>
        </w:tc>
        <w:tc>
          <w:tcPr>
            <w:tcW w:w="379" w:type="dxa"/>
            <w:vAlign w:val="top"/>
          </w:tcPr>
          <w:p w14:paraId="07CACF4F">
            <w:pPr>
              <w:pStyle w:val="6"/>
              <w:spacing w:before="73"/>
              <w:ind w:left="69"/>
              <w:rPr>
                <w:sz w:val="13"/>
                <w:szCs w:val="13"/>
              </w:rPr>
            </w:pPr>
            <w:r>
              <w:rPr>
                <w:spacing w:val="-2"/>
                <w:sz w:val="13"/>
                <w:szCs w:val="13"/>
              </w:rPr>
              <w:t>05</w:t>
            </w:r>
          </w:p>
        </w:tc>
        <w:tc>
          <w:tcPr>
            <w:tcW w:w="379" w:type="dxa"/>
            <w:vAlign w:val="top"/>
          </w:tcPr>
          <w:p w14:paraId="7F632594">
            <w:pPr>
              <w:pStyle w:val="6"/>
              <w:spacing w:before="73"/>
              <w:ind w:left="70"/>
              <w:rPr>
                <w:sz w:val="13"/>
                <w:szCs w:val="13"/>
              </w:rPr>
            </w:pPr>
            <w:r>
              <w:rPr>
                <w:spacing w:val="-2"/>
                <w:sz w:val="13"/>
                <w:szCs w:val="13"/>
              </w:rPr>
              <w:t>02</w:t>
            </w:r>
          </w:p>
        </w:tc>
        <w:tc>
          <w:tcPr>
            <w:tcW w:w="1059" w:type="dxa"/>
            <w:vAlign w:val="top"/>
          </w:tcPr>
          <w:p w14:paraId="6F7CE91A">
            <w:pPr>
              <w:rPr>
                <w:rFonts w:ascii="Arial"/>
                <w:sz w:val="21"/>
              </w:rPr>
            </w:pPr>
          </w:p>
        </w:tc>
        <w:tc>
          <w:tcPr>
            <w:tcW w:w="1718" w:type="dxa"/>
            <w:vAlign w:val="top"/>
          </w:tcPr>
          <w:p w14:paraId="4264071A">
            <w:pPr>
              <w:pStyle w:val="6"/>
              <w:spacing w:before="73" w:line="220" w:lineRule="auto"/>
              <w:ind w:left="71"/>
              <w:rPr>
                <w:sz w:val="13"/>
                <w:szCs w:val="13"/>
              </w:rPr>
            </w:pPr>
            <w:r>
              <w:rPr>
                <w:spacing w:val="-1"/>
                <w:sz w:val="13"/>
                <w:szCs w:val="13"/>
              </w:rPr>
              <w:t>事业单位离退休</w:t>
            </w:r>
          </w:p>
        </w:tc>
        <w:tc>
          <w:tcPr>
            <w:tcW w:w="1059" w:type="dxa"/>
            <w:vAlign w:val="top"/>
          </w:tcPr>
          <w:p w14:paraId="2CEA7F4A">
            <w:pPr>
              <w:pStyle w:val="6"/>
              <w:spacing w:before="74" w:line="239" w:lineRule="auto"/>
              <w:ind w:left="658"/>
              <w:rPr>
                <w:sz w:val="13"/>
                <w:szCs w:val="13"/>
              </w:rPr>
            </w:pPr>
            <w:r>
              <w:rPr>
                <w:spacing w:val="-3"/>
                <w:sz w:val="13"/>
                <w:szCs w:val="13"/>
              </w:rPr>
              <w:t>17.88</w:t>
            </w:r>
          </w:p>
        </w:tc>
        <w:tc>
          <w:tcPr>
            <w:tcW w:w="1059" w:type="dxa"/>
            <w:vAlign w:val="top"/>
          </w:tcPr>
          <w:p w14:paraId="5BC995B2">
            <w:pPr>
              <w:pStyle w:val="6"/>
              <w:spacing w:before="74" w:line="239" w:lineRule="auto"/>
              <w:ind w:left="659"/>
              <w:rPr>
                <w:sz w:val="13"/>
                <w:szCs w:val="13"/>
              </w:rPr>
            </w:pPr>
            <w:r>
              <w:rPr>
                <w:spacing w:val="-3"/>
                <w:sz w:val="13"/>
                <w:szCs w:val="13"/>
              </w:rPr>
              <w:t>17.88</w:t>
            </w:r>
          </w:p>
        </w:tc>
        <w:tc>
          <w:tcPr>
            <w:tcW w:w="1138" w:type="dxa"/>
            <w:vAlign w:val="top"/>
          </w:tcPr>
          <w:p w14:paraId="54A449FD">
            <w:pPr>
              <w:pStyle w:val="6"/>
              <w:spacing w:before="74" w:line="239" w:lineRule="auto"/>
              <w:ind w:left="798"/>
              <w:rPr>
                <w:sz w:val="13"/>
                <w:szCs w:val="13"/>
              </w:rPr>
            </w:pPr>
            <w:r>
              <w:rPr>
                <w:spacing w:val="-2"/>
                <w:sz w:val="13"/>
                <w:szCs w:val="13"/>
              </w:rPr>
              <w:t>5.15</w:t>
            </w:r>
          </w:p>
        </w:tc>
        <w:tc>
          <w:tcPr>
            <w:tcW w:w="1138" w:type="dxa"/>
            <w:vAlign w:val="top"/>
          </w:tcPr>
          <w:p w14:paraId="38ACE963">
            <w:pPr>
              <w:pStyle w:val="6"/>
              <w:spacing w:before="74" w:line="239" w:lineRule="auto"/>
              <w:ind w:left="798"/>
              <w:rPr>
                <w:sz w:val="13"/>
                <w:szCs w:val="13"/>
              </w:rPr>
            </w:pPr>
            <w:r>
              <w:rPr>
                <w:spacing w:val="-2"/>
                <w:sz w:val="13"/>
                <w:szCs w:val="13"/>
              </w:rPr>
              <w:t>9.92</w:t>
            </w:r>
          </w:p>
        </w:tc>
        <w:tc>
          <w:tcPr>
            <w:tcW w:w="1138" w:type="dxa"/>
            <w:vAlign w:val="top"/>
          </w:tcPr>
          <w:p w14:paraId="24F58371">
            <w:pPr>
              <w:pStyle w:val="6"/>
              <w:spacing w:before="74" w:line="239" w:lineRule="auto"/>
              <w:ind w:left="801"/>
              <w:rPr>
                <w:sz w:val="13"/>
                <w:szCs w:val="13"/>
              </w:rPr>
            </w:pPr>
            <w:r>
              <w:rPr>
                <w:spacing w:val="-2"/>
                <w:sz w:val="13"/>
                <w:szCs w:val="13"/>
              </w:rPr>
              <w:t>2.08</w:t>
            </w:r>
          </w:p>
        </w:tc>
        <w:tc>
          <w:tcPr>
            <w:tcW w:w="1138" w:type="dxa"/>
            <w:vAlign w:val="top"/>
          </w:tcPr>
          <w:p w14:paraId="7902EA0B">
            <w:pPr>
              <w:rPr>
                <w:rFonts w:ascii="Arial"/>
                <w:sz w:val="21"/>
              </w:rPr>
            </w:pPr>
          </w:p>
        </w:tc>
        <w:tc>
          <w:tcPr>
            <w:tcW w:w="1059" w:type="dxa"/>
            <w:vAlign w:val="top"/>
          </w:tcPr>
          <w:p w14:paraId="0AF83FAA">
            <w:pPr>
              <w:rPr>
                <w:rFonts w:ascii="Arial"/>
                <w:sz w:val="21"/>
              </w:rPr>
            </w:pPr>
          </w:p>
        </w:tc>
        <w:tc>
          <w:tcPr>
            <w:tcW w:w="1138" w:type="dxa"/>
            <w:vAlign w:val="top"/>
          </w:tcPr>
          <w:p w14:paraId="29E2CF4B">
            <w:pPr>
              <w:rPr>
                <w:rFonts w:ascii="Arial"/>
                <w:sz w:val="21"/>
              </w:rPr>
            </w:pPr>
          </w:p>
        </w:tc>
        <w:tc>
          <w:tcPr>
            <w:tcW w:w="1166" w:type="dxa"/>
            <w:vAlign w:val="top"/>
          </w:tcPr>
          <w:p w14:paraId="4E7725BD">
            <w:pPr>
              <w:rPr>
                <w:rFonts w:ascii="Arial"/>
                <w:sz w:val="21"/>
              </w:rPr>
            </w:pPr>
          </w:p>
        </w:tc>
      </w:tr>
      <w:tr w14:paraId="368BD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15F40D1">
            <w:pPr>
              <w:pStyle w:val="6"/>
              <w:spacing w:before="75"/>
              <w:ind w:left="74"/>
              <w:rPr>
                <w:sz w:val="13"/>
                <w:szCs w:val="13"/>
              </w:rPr>
            </w:pPr>
            <w:r>
              <w:rPr>
                <w:spacing w:val="-2"/>
                <w:sz w:val="13"/>
                <w:szCs w:val="13"/>
              </w:rPr>
              <w:t>208</w:t>
            </w:r>
          </w:p>
        </w:tc>
        <w:tc>
          <w:tcPr>
            <w:tcW w:w="379" w:type="dxa"/>
            <w:vAlign w:val="top"/>
          </w:tcPr>
          <w:p w14:paraId="0D379677">
            <w:pPr>
              <w:pStyle w:val="6"/>
              <w:spacing w:before="75"/>
              <w:ind w:left="69"/>
              <w:rPr>
                <w:sz w:val="13"/>
                <w:szCs w:val="13"/>
              </w:rPr>
            </w:pPr>
            <w:r>
              <w:rPr>
                <w:spacing w:val="-2"/>
                <w:sz w:val="13"/>
                <w:szCs w:val="13"/>
              </w:rPr>
              <w:t>05</w:t>
            </w:r>
          </w:p>
        </w:tc>
        <w:tc>
          <w:tcPr>
            <w:tcW w:w="379" w:type="dxa"/>
            <w:vAlign w:val="top"/>
          </w:tcPr>
          <w:p w14:paraId="5D5617C5">
            <w:pPr>
              <w:pStyle w:val="6"/>
              <w:spacing w:before="75"/>
              <w:ind w:left="70"/>
              <w:rPr>
                <w:sz w:val="13"/>
                <w:szCs w:val="13"/>
              </w:rPr>
            </w:pPr>
            <w:r>
              <w:rPr>
                <w:spacing w:val="-2"/>
                <w:sz w:val="13"/>
                <w:szCs w:val="13"/>
              </w:rPr>
              <w:t>05</w:t>
            </w:r>
          </w:p>
        </w:tc>
        <w:tc>
          <w:tcPr>
            <w:tcW w:w="1059" w:type="dxa"/>
            <w:vAlign w:val="top"/>
          </w:tcPr>
          <w:p w14:paraId="23B02B7E">
            <w:pPr>
              <w:rPr>
                <w:rFonts w:ascii="Arial"/>
                <w:sz w:val="21"/>
              </w:rPr>
            </w:pPr>
          </w:p>
        </w:tc>
        <w:tc>
          <w:tcPr>
            <w:tcW w:w="1718" w:type="dxa"/>
            <w:vAlign w:val="top"/>
          </w:tcPr>
          <w:p w14:paraId="6CD78480">
            <w:pPr>
              <w:pStyle w:val="6"/>
              <w:spacing w:before="26" w:line="162"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2B5138CD">
            <w:pPr>
              <w:pStyle w:val="6"/>
              <w:spacing w:before="75" w:line="239" w:lineRule="auto"/>
              <w:ind w:left="651"/>
              <w:rPr>
                <w:sz w:val="13"/>
                <w:szCs w:val="13"/>
              </w:rPr>
            </w:pPr>
            <w:r>
              <w:rPr>
                <w:spacing w:val="-2"/>
                <w:sz w:val="13"/>
                <w:szCs w:val="13"/>
              </w:rPr>
              <w:t>30.73</w:t>
            </w:r>
          </w:p>
        </w:tc>
        <w:tc>
          <w:tcPr>
            <w:tcW w:w="1059" w:type="dxa"/>
            <w:vAlign w:val="top"/>
          </w:tcPr>
          <w:p w14:paraId="15C5995F">
            <w:pPr>
              <w:pStyle w:val="6"/>
              <w:spacing w:before="75" w:line="239" w:lineRule="auto"/>
              <w:ind w:left="652"/>
              <w:rPr>
                <w:sz w:val="13"/>
                <w:szCs w:val="13"/>
              </w:rPr>
            </w:pPr>
            <w:r>
              <w:rPr>
                <w:spacing w:val="-2"/>
                <w:sz w:val="13"/>
                <w:szCs w:val="13"/>
              </w:rPr>
              <w:t>30.73</w:t>
            </w:r>
          </w:p>
        </w:tc>
        <w:tc>
          <w:tcPr>
            <w:tcW w:w="1138" w:type="dxa"/>
            <w:vAlign w:val="top"/>
          </w:tcPr>
          <w:p w14:paraId="22140FE0">
            <w:pPr>
              <w:pStyle w:val="6"/>
              <w:spacing w:before="75" w:line="239" w:lineRule="auto"/>
              <w:ind w:left="733"/>
              <w:rPr>
                <w:sz w:val="13"/>
                <w:szCs w:val="13"/>
              </w:rPr>
            </w:pPr>
            <w:r>
              <w:rPr>
                <w:spacing w:val="-2"/>
                <w:sz w:val="13"/>
                <w:szCs w:val="13"/>
              </w:rPr>
              <w:t>30.73</w:t>
            </w:r>
          </w:p>
        </w:tc>
        <w:tc>
          <w:tcPr>
            <w:tcW w:w="1138" w:type="dxa"/>
            <w:vAlign w:val="top"/>
          </w:tcPr>
          <w:p w14:paraId="7459D47D">
            <w:pPr>
              <w:rPr>
                <w:rFonts w:ascii="Arial"/>
                <w:sz w:val="21"/>
              </w:rPr>
            </w:pPr>
          </w:p>
        </w:tc>
        <w:tc>
          <w:tcPr>
            <w:tcW w:w="1138" w:type="dxa"/>
            <w:vAlign w:val="top"/>
          </w:tcPr>
          <w:p w14:paraId="63E78264">
            <w:pPr>
              <w:rPr>
                <w:rFonts w:ascii="Arial"/>
                <w:sz w:val="21"/>
              </w:rPr>
            </w:pPr>
          </w:p>
        </w:tc>
        <w:tc>
          <w:tcPr>
            <w:tcW w:w="1138" w:type="dxa"/>
            <w:vAlign w:val="top"/>
          </w:tcPr>
          <w:p w14:paraId="76E25158">
            <w:pPr>
              <w:rPr>
                <w:rFonts w:ascii="Arial"/>
                <w:sz w:val="21"/>
              </w:rPr>
            </w:pPr>
          </w:p>
        </w:tc>
        <w:tc>
          <w:tcPr>
            <w:tcW w:w="1059" w:type="dxa"/>
            <w:vAlign w:val="top"/>
          </w:tcPr>
          <w:p w14:paraId="1AA0EC8B">
            <w:pPr>
              <w:rPr>
                <w:rFonts w:ascii="Arial"/>
                <w:sz w:val="21"/>
              </w:rPr>
            </w:pPr>
          </w:p>
        </w:tc>
        <w:tc>
          <w:tcPr>
            <w:tcW w:w="1138" w:type="dxa"/>
            <w:vAlign w:val="top"/>
          </w:tcPr>
          <w:p w14:paraId="26A1A8BB">
            <w:pPr>
              <w:rPr>
                <w:rFonts w:ascii="Arial"/>
                <w:sz w:val="21"/>
              </w:rPr>
            </w:pPr>
          </w:p>
        </w:tc>
        <w:tc>
          <w:tcPr>
            <w:tcW w:w="1166" w:type="dxa"/>
            <w:vAlign w:val="top"/>
          </w:tcPr>
          <w:p w14:paraId="55F432D1">
            <w:pPr>
              <w:rPr>
                <w:rFonts w:ascii="Arial"/>
                <w:sz w:val="21"/>
              </w:rPr>
            </w:pPr>
          </w:p>
        </w:tc>
      </w:tr>
      <w:tr w14:paraId="16613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92E3008">
            <w:pPr>
              <w:pStyle w:val="6"/>
              <w:spacing w:before="77"/>
              <w:ind w:left="74"/>
              <w:rPr>
                <w:sz w:val="13"/>
                <w:szCs w:val="13"/>
              </w:rPr>
            </w:pPr>
            <w:r>
              <w:rPr>
                <w:spacing w:val="-2"/>
                <w:sz w:val="13"/>
                <w:szCs w:val="13"/>
              </w:rPr>
              <w:t>210</w:t>
            </w:r>
          </w:p>
        </w:tc>
        <w:tc>
          <w:tcPr>
            <w:tcW w:w="379" w:type="dxa"/>
            <w:vAlign w:val="top"/>
          </w:tcPr>
          <w:p w14:paraId="4F34A66F">
            <w:pPr>
              <w:pStyle w:val="6"/>
              <w:spacing w:before="77" w:line="241" w:lineRule="auto"/>
              <w:ind w:left="78"/>
              <w:rPr>
                <w:sz w:val="13"/>
                <w:szCs w:val="13"/>
              </w:rPr>
            </w:pPr>
            <w:r>
              <w:rPr>
                <w:spacing w:val="-4"/>
                <w:sz w:val="13"/>
                <w:szCs w:val="13"/>
              </w:rPr>
              <w:t>11</w:t>
            </w:r>
          </w:p>
        </w:tc>
        <w:tc>
          <w:tcPr>
            <w:tcW w:w="379" w:type="dxa"/>
            <w:vAlign w:val="top"/>
          </w:tcPr>
          <w:p w14:paraId="47E23B49">
            <w:pPr>
              <w:pStyle w:val="6"/>
              <w:spacing w:before="77"/>
              <w:ind w:left="70"/>
              <w:rPr>
                <w:sz w:val="13"/>
                <w:szCs w:val="13"/>
              </w:rPr>
            </w:pPr>
            <w:r>
              <w:rPr>
                <w:spacing w:val="-2"/>
                <w:sz w:val="13"/>
                <w:szCs w:val="13"/>
              </w:rPr>
              <w:t>01</w:t>
            </w:r>
          </w:p>
        </w:tc>
        <w:tc>
          <w:tcPr>
            <w:tcW w:w="1059" w:type="dxa"/>
            <w:vAlign w:val="top"/>
          </w:tcPr>
          <w:p w14:paraId="5B712343">
            <w:pPr>
              <w:rPr>
                <w:rFonts w:ascii="Arial"/>
                <w:sz w:val="21"/>
              </w:rPr>
            </w:pPr>
          </w:p>
        </w:tc>
        <w:tc>
          <w:tcPr>
            <w:tcW w:w="1718" w:type="dxa"/>
            <w:vAlign w:val="top"/>
          </w:tcPr>
          <w:p w14:paraId="7B713244">
            <w:pPr>
              <w:pStyle w:val="6"/>
              <w:spacing w:before="77" w:line="220" w:lineRule="auto"/>
              <w:ind w:left="73"/>
              <w:rPr>
                <w:sz w:val="13"/>
                <w:szCs w:val="13"/>
              </w:rPr>
            </w:pPr>
            <w:r>
              <w:rPr>
                <w:spacing w:val="-1"/>
                <w:sz w:val="13"/>
                <w:szCs w:val="13"/>
              </w:rPr>
              <w:t>行政单位医疗</w:t>
            </w:r>
          </w:p>
        </w:tc>
        <w:tc>
          <w:tcPr>
            <w:tcW w:w="1059" w:type="dxa"/>
            <w:vAlign w:val="top"/>
          </w:tcPr>
          <w:p w14:paraId="26D8B2E4">
            <w:pPr>
              <w:pStyle w:val="6"/>
              <w:spacing w:before="77" w:line="239" w:lineRule="auto"/>
              <w:ind w:left="658"/>
              <w:rPr>
                <w:sz w:val="13"/>
                <w:szCs w:val="13"/>
              </w:rPr>
            </w:pPr>
            <w:r>
              <w:rPr>
                <w:spacing w:val="-3"/>
                <w:sz w:val="13"/>
                <w:szCs w:val="13"/>
              </w:rPr>
              <w:t>10.27</w:t>
            </w:r>
          </w:p>
        </w:tc>
        <w:tc>
          <w:tcPr>
            <w:tcW w:w="1059" w:type="dxa"/>
            <w:vAlign w:val="top"/>
          </w:tcPr>
          <w:p w14:paraId="5AD10064">
            <w:pPr>
              <w:pStyle w:val="6"/>
              <w:spacing w:before="77" w:line="239" w:lineRule="auto"/>
              <w:ind w:left="659"/>
              <w:rPr>
                <w:sz w:val="13"/>
                <w:szCs w:val="13"/>
              </w:rPr>
            </w:pPr>
            <w:r>
              <w:rPr>
                <w:spacing w:val="-3"/>
                <w:sz w:val="13"/>
                <w:szCs w:val="13"/>
              </w:rPr>
              <w:t>10.27</w:t>
            </w:r>
          </w:p>
        </w:tc>
        <w:tc>
          <w:tcPr>
            <w:tcW w:w="1138" w:type="dxa"/>
            <w:vAlign w:val="top"/>
          </w:tcPr>
          <w:p w14:paraId="73D736C9">
            <w:pPr>
              <w:pStyle w:val="6"/>
              <w:spacing w:before="77" w:line="239" w:lineRule="auto"/>
              <w:ind w:left="740"/>
              <w:rPr>
                <w:sz w:val="13"/>
                <w:szCs w:val="13"/>
              </w:rPr>
            </w:pPr>
            <w:r>
              <w:rPr>
                <w:spacing w:val="-3"/>
                <w:sz w:val="13"/>
                <w:szCs w:val="13"/>
              </w:rPr>
              <w:t>10.27</w:t>
            </w:r>
          </w:p>
        </w:tc>
        <w:tc>
          <w:tcPr>
            <w:tcW w:w="1138" w:type="dxa"/>
            <w:vAlign w:val="top"/>
          </w:tcPr>
          <w:p w14:paraId="55C244C7">
            <w:pPr>
              <w:rPr>
                <w:rFonts w:ascii="Arial"/>
                <w:sz w:val="21"/>
              </w:rPr>
            </w:pPr>
          </w:p>
        </w:tc>
        <w:tc>
          <w:tcPr>
            <w:tcW w:w="1138" w:type="dxa"/>
            <w:vAlign w:val="top"/>
          </w:tcPr>
          <w:p w14:paraId="32751522">
            <w:pPr>
              <w:rPr>
                <w:rFonts w:ascii="Arial"/>
                <w:sz w:val="21"/>
              </w:rPr>
            </w:pPr>
          </w:p>
        </w:tc>
        <w:tc>
          <w:tcPr>
            <w:tcW w:w="1138" w:type="dxa"/>
            <w:vAlign w:val="top"/>
          </w:tcPr>
          <w:p w14:paraId="15765FFA">
            <w:pPr>
              <w:rPr>
                <w:rFonts w:ascii="Arial"/>
                <w:sz w:val="21"/>
              </w:rPr>
            </w:pPr>
          </w:p>
        </w:tc>
        <w:tc>
          <w:tcPr>
            <w:tcW w:w="1059" w:type="dxa"/>
            <w:vAlign w:val="top"/>
          </w:tcPr>
          <w:p w14:paraId="67068C96">
            <w:pPr>
              <w:rPr>
                <w:rFonts w:ascii="Arial"/>
                <w:sz w:val="21"/>
              </w:rPr>
            </w:pPr>
          </w:p>
        </w:tc>
        <w:tc>
          <w:tcPr>
            <w:tcW w:w="1138" w:type="dxa"/>
            <w:vAlign w:val="top"/>
          </w:tcPr>
          <w:p w14:paraId="30197971">
            <w:pPr>
              <w:rPr>
                <w:rFonts w:ascii="Arial"/>
                <w:sz w:val="21"/>
              </w:rPr>
            </w:pPr>
          </w:p>
        </w:tc>
        <w:tc>
          <w:tcPr>
            <w:tcW w:w="1166" w:type="dxa"/>
            <w:vAlign w:val="top"/>
          </w:tcPr>
          <w:p w14:paraId="1144B134">
            <w:pPr>
              <w:rPr>
                <w:rFonts w:ascii="Arial"/>
                <w:sz w:val="21"/>
              </w:rPr>
            </w:pPr>
          </w:p>
        </w:tc>
      </w:tr>
      <w:tr w14:paraId="6C166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E1AC5D3">
            <w:pPr>
              <w:pStyle w:val="6"/>
              <w:spacing w:before="79"/>
              <w:ind w:left="74"/>
              <w:rPr>
                <w:sz w:val="13"/>
                <w:szCs w:val="13"/>
              </w:rPr>
            </w:pPr>
            <w:r>
              <w:rPr>
                <w:spacing w:val="-2"/>
                <w:sz w:val="13"/>
                <w:szCs w:val="13"/>
              </w:rPr>
              <w:t>210</w:t>
            </w:r>
          </w:p>
        </w:tc>
        <w:tc>
          <w:tcPr>
            <w:tcW w:w="379" w:type="dxa"/>
            <w:vAlign w:val="top"/>
          </w:tcPr>
          <w:p w14:paraId="07D00A47">
            <w:pPr>
              <w:pStyle w:val="6"/>
              <w:spacing w:before="79" w:line="241" w:lineRule="auto"/>
              <w:ind w:left="78"/>
              <w:rPr>
                <w:sz w:val="13"/>
                <w:szCs w:val="13"/>
              </w:rPr>
            </w:pPr>
            <w:r>
              <w:rPr>
                <w:spacing w:val="-4"/>
                <w:sz w:val="13"/>
                <w:szCs w:val="13"/>
              </w:rPr>
              <w:t>11</w:t>
            </w:r>
          </w:p>
        </w:tc>
        <w:tc>
          <w:tcPr>
            <w:tcW w:w="379" w:type="dxa"/>
            <w:vAlign w:val="top"/>
          </w:tcPr>
          <w:p w14:paraId="7EFB6F2A">
            <w:pPr>
              <w:pStyle w:val="6"/>
              <w:spacing w:before="79"/>
              <w:ind w:left="70"/>
              <w:rPr>
                <w:sz w:val="13"/>
                <w:szCs w:val="13"/>
              </w:rPr>
            </w:pPr>
            <w:r>
              <w:rPr>
                <w:spacing w:val="-2"/>
                <w:sz w:val="13"/>
                <w:szCs w:val="13"/>
              </w:rPr>
              <w:t>02</w:t>
            </w:r>
          </w:p>
        </w:tc>
        <w:tc>
          <w:tcPr>
            <w:tcW w:w="1059" w:type="dxa"/>
            <w:vAlign w:val="top"/>
          </w:tcPr>
          <w:p w14:paraId="2D32AEC6">
            <w:pPr>
              <w:rPr>
                <w:rFonts w:ascii="Arial"/>
                <w:sz w:val="21"/>
              </w:rPr>
            </w:pPr>
          </w:p>
        </w:tc>
        <w:tc>
          <w:tcPr>
            <w:tcW w:w="1718" w:type="dxa"/>
            <w:vAlign w:val="top"/>
          </w:tcPr>
          <w:p w14:paraId="01CF940E">
            <w:pPr>
              <w:pStyle w:val="6"/>
              <w:spacing w:before="79" w:line="220" w:lineRule="auto"/>
              <w:ind w:left="71"/>
              <w:rPr>
                <w:sz w:val="13"/>
                <w:szCs w:val="13"/>
              </w:rPr>
            </w:pPr>
            <w:r>
              <w:rPr>
                <w:spacing w:val="-1"/>
                <w:sz w:val="13"/>
                <w:szCs w:val="13"/>
              </w:rPr>
              <w:t>事业单位医疗</w:t>
            </w:r>
          </w:p>
        </w:tc>
        <w:tc>
          <w:tcPr>
            <w:tcW w:w="1059" w:type="dxa"/>
            <w:vAlign w:val="top"/>
          </w:tcPr>
          <w:p w14:paraId="2D316E91">
            <w:pPr>
              <w:pStyle w:val="6"/>
              <w:spacing w:before="79" w:line="239" w:lineRule="auto"/>
              <w:ind w:left="713"/>
              <w:rPr>
                <w:sz w:val="13"/>
                <w:szCs w:val="13"/>
              </w:rPr>
            </w:pPr>
            <w:r>
              <w:rPr>
                <w:spacing w:val="-1"/>
                <w:sz w:val="13"/>
                <w:szCs w:val="13"/>
              </w:rPr>
              <w:t>4.13</w:t>
            </w:r>
          </w:p>
        </w:tc>
        <w:tc>
          <w:tcPr>
            <w:tcW w:w="1059" w:type="dxa"/>
            <w:vAlign w:val="top"/>
          </w:tcPr>
          <w:p w14:paraId="3CE7092A">
            <w:pPr>
              <w:pStyle w:val="6"/>
              <w:spacing w:before="79" w:line="239" w:lineRule="auto"/>
              <w:ind w:left="714"/>
              <w:rPr>
                <w:sz w:val="13"/>
                <w:szCs w:val="13"/>
              </w:rPr>
            </w:pPr>
            <w:r>
              <w:rPr>
                <w:spacing w:val="-1"/>
                <w:sz w:val="13"/>
                <w:szCs w:val="13"/>
              </w:rPr>
              <w:t>4.13</w:t>
            </w:r>
          </w:p>
        </w:tc>
        <w:tc>
          <w:tcPr>
            <w:tcW w:w="1138" w:type="dxa"/>
            <w:vAlign w:val="top"/>
          </w:tcPr>
          <w:p w14:paraId="47B26082">
            <w:pPr>
              <w:pStyle w:val="6"/>
              <w:spacing w:before="79" w:line="239" w:lineRule="auto"/>
              <w:ind w:left="795"/>
              <w:rPr>
                <w:sz w:val="13"/>
                <w:szCs w:val="13"/>
              </w:rPr>
            </w:pPr>
            <w:r>
              <w:rPr>
                <w:spacing w:val="-1"/>
                <w:sz w:val="13"/>
                <w:szCs w:val="13"/>
              </w:rPr>
              <w:t>4.13</w:t>
            </w:r>
          </w:p>
        </w:tc>
        <w:tc>
          <w:tcPr>
            <w:tcW w:w="1138" w:type="dxa"/>
            <w:vAlign w:val="top"/>
          </w:tcPr>
          <w:p w14:paraId="68EFA733">
            <w:pPr>
              <w:rPr>
                <w:rFonts w:ascii="Arial"/>
                <w:sz w:val="21"/>
              </w:rPr>
            </w:pPr>
          </w:p>
        </w:tc>
        <w:tc>
          <w:tcPr>
            <w:tcW w:w="1138" w:type="dxa"/>
            <w:vAlign w:val="top"/>
          </w:tcPr>
          <w:p w14:paraId="226CFDC8">
            <w:pPr>
              <w:rPr>
                <w:rFonts w:ascii="Arial"/>
                <w:sz w:val="21"/>
              </w:rPr>
            </w:pPr>
          </w:p>
        </w:tc>
        <w:tc>
          <w:tcPr>
            <w:tcW w:w="1138" w:type="dxa"/>
            <w:vAlign w:val="top"/>
          </w:tcPr>
          <w:p w14:paraId="6CCB5F85">
            <w:pPr>
              <w:rPr>
                <w:rFonts w:ascii="Arial"/>
                <w:sz w:val="21"/>
              </w:rPr>
            </w:pPr>
          </w:p>
        </w:tc>
        <w:tc>
          <w:tcPr>
            <w:tcW w:w="1059" w:type="dxa"/>
            <w:vAlign w:val="top"/>
          </w:tcPr>
          <w:p w14:paraId="786CB404">
            <w:pPr>
              <w:rPr>
                <w:rFonts w:ascii="Arial"/>
                <w:sz w:val="21"/>
              </w:rPr>
            </w:pPr>
          </w:p>
        </w:tc>
        <w:tc>
          <w:tcPr>
            <w:tcW w:w="1138" w:type="dxa"/>
            <w:vAlign w:val="top"/>
          </w:tcPr>
          <w:p w14:paraId="41E6898A">
            <w:pPr>
              <w:rPr>
                <w:rFonts w:ascii="Arial"/>
                <w:sz w:val="21"/>
              </w:rPr>
            </w:pPr>
          </w:p>
        </w:tc>
        <w:tc>
          <w:tcPr>
            <w:tcW w:w="1166" w:type="dxa"/>
            <w:vAlign w:val="top"/>
          </w:tcPr>
          <w:p w14:paraId="46D0E5FC">
            <w:pPr>
              <w:rPr>
                <w:rFonts w:ascii="Arial"/>
                <w:sz w:val="21"/>
              </w:rPr>
            </w:pPr>
          </w:p>
        </w:tc>
      </w:tr>
      <w:tr w14:paraId="7F4AE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84" w:type="dxa"/>
            <w:vAlign w:val="top"/>
          </w:tcPr>
          <w:p w14:paraId="088E974D">
            <w:pPr>
              <w:pStyle w:val="6"/>
              <w:spacing w:before="81" w:line="241" w:lineRule="auto"/>
              <w:ind w:left="74"/>
              <w:rPr>
                <w:sz w:val="13"/>
                <w:szCs w:val="13"/>
              </w:rPr>
            </w:pPr>
            <w:r>
              <w:rPr>
                <w:spacing w:val="-2"/>
                <w:sz w:val="13"/>
                <w:szCs w:val="13"/>
              </w:rPr>
              <w:t>221</w:t>
            </w:r>
          </w:p>
        </w:tc>
        <w:tc>
          <w:tcPr>
            <w:tcW w:w="379" w:type="dxa"/>
            <w:vAlign w:val="top"/>
          </w:tcPr>
          <w:p w14:paraId="4FF86CA0">
            <w:pPr>
              <w:pStyle w:val="6"/>
              <w:spacing w:before="81"/>
              <w:ind w:left="69"/>
              <w:rPr>
                <w:sz w:val="13"/>
                <w:szCs w:val="13"/>
              </w:rPr>
            </w:pPr>
            <w:r>
              <w:rPr>
                <w:spacing w:val="-2"/>
                <w:sz w:val="13"/>
                <w:szCs w:val="13"/>
              </w:rPr>
              <w:t>02</w:t>
            </w:r>
          </w:p>
        </w:tc>
        <w:tc>
          <w:tcPr>
            <w:tcW w:w="379" w:type="dxa"/>
            <w:vAlign w:val="top"/>
          </w:tcPr>
          <w:p w14:paraId="064CF5CD">
            <w:pPr>
              <w:pStyle w:val="6"/>
              <w:spacing w:before="81"/>
              <w:ind w:left="70"/>
              <w:rPr>
                <w:sz w:val="13"/>
                <w:szCs w:val="13"/>
              </w:rPr>
            </w:pPr>
            <w:r>
              <w:rPr>
                <w:spacing w:val="-2"/>
                <w:sz w:val="13"/>
                <w:szCs w:val="13"/>
              </w:rPr>
              <w:t>01</w:t>
            </w:r>
          </w:p>
        </w:tc>
        <w:tc>
          <w:tcPr>
            <w:tcW w:w="1059" w:type="dxa"/>
            <w:vAlign w:val="top"/>
          </w:tcPr>
          <w:p w14:paraId="0477B2C6">
            <w:pPr>
              <w:rPr>
                <w:rFonts w:ascii="Arial"/>
                <w:sz w:val="21"/>
              </w:rPr>
            </w:pPr>
          </w:p>
        </w:tc>
        <w:tc>
          <w:tcPr>
            <w:tcW w:w="1718" w:type="dxa"/>
            <w:vAlign w:val="top"/>
          </w:tcPr>
          <w:p w14:paraId="530C66C2">
            <w:pPr>
              <w:pStyle w:val="6"/>
              <w:spacing w:before="81" w:line="220" w:lineRule="auto"/>
              <w:ind w:left="71"/>
              <w:rPr>
                <w:sz w:val="13"/>
                <w:szCs w:val="13"/>
              </w:rPr>
            </w:pPr>
            <w:r>
              <w:rPr>
                <w:spacing w:val="-1"/>
                <w:sz w:val="13"/>
                <w:szCs w:val="13"/>
              </w:rPr>
              <w:t>住房公积金</w:t>
            </w:r>
          </w:p>
        </w:tc>
        <w:tc>
          <w:tcPr>
            <w:tcW w:w="1059" w:type="dxa"/>
            <w:vAlign w:val="top"/>
          </w:tcPr>
          <w:p w14:paraId="67954F6A">
            <w:pPr>
              <w:pStyle w:val="6"/>
              <w:spacing w:before="81" w:line="239" w:lineRule="auto"/>
              <w:ind w:left="650"/>
              <w:rPr>
                <w:sz w:val="13"/>
                <w:szCs w:val="13"/>
              </w:rPr>
            </w:pPr>
            <w:r>
              <w:rPr>
                <w:spacing w:val="-2"/>
                <w:sz w:val="13"/>
                <w:szCs w:val="13"/>
              </w:rPr>
              <w:t>23.05</w:t>
            </w:r>
          </w:p>
        </w:tc>
        <w:tc>
          <w:tcPr>
            <w:tcW w:w="1059" w:type="dxa"/>
            <w:vAlign w:val="top"/>
          </w:tcPr>
          <w:p w14:paraId="5A727525">
            <w:pPr>
              <w:pStyle w:val="6"/>
              <w:spacing w:before="81" w:line="239" w:lineRule="auto"/>
              <w:ind w:left="651"/>
              <w:rPr>
                <w:sz w:val="13"/>
                <w:szCs w:val="13"/>
              </w:rPr>
            </w:pPr>
            <w:r>
              <w:rPr>
                <w:spacing w:val="-2"/>
                <w:sz w:val="13"/>
                <w:szCs w:val="13"/>
              </w:rPr>
              <w:t>23.05</w:t>
            </w:r>
          </w:p>
        </w:tc>
        <w:tc>
          <w:tcPr>
            <w:tcW w:w="1138" w:type="dxa"/>
            <w:vAlign w:val="top"/>
          </w:tcPr>
          <w:p w14:paraId="0BF91CCA">
            <w:pPr>
              <w:pStyle w:val="6"/>
              <w:spacing w:before="81" w:line="239" w:lineRule="auto"/>
              <w:ind w:left="732"/>
              <w:rPr>
                <w:sz w:val="13"/>
                <w:szCs w:val="13"/>
              </w:rPr>
            </w:pPr>
            <w:r>
              <w:rPr>
                <w:spacing w:val="-2"/>
                <w:sz w:val="13"/>
                <w:szCs w:val="13"/>
              </w:rPr>
              <w:t>23.05</w:t>
            </w:r>
          </w:p>
        </w:tc>
        <w:tc>
          <w:tcPr>
            <w:tcW w:w="1138" w:type="dxa"/>
            <w:vAlign w:val="top"/>
          </w:tcPr>
          <w:p w14:paraId="149462A3">
            <w:pPr>
              <w:rPr>
                <w:rFonts w:ascii="Arial"/>
                <w:sz w:val="21"/>
              </w:rPr>
            </w:pPr>
          </w:p>
        </w:tc>
        <w:tc>
          <w:tcPr>
            <w:tcW w:w="1138" w:type="dxa"/>
            <w:vAlign w:val="top"/>
          </w:tcPr>
          <w:p w14:paraId="3BBCCBEF">
            <w:pPr>
              <w:rPr>
                <w:rFonts w:ascii="Arial"/>
                <w:sz w:val="21"/>
              </w:rPr>
            </w:pPr>
          </w:p>
        </w:tc>
        <w:tc>
          <w:tcPr>
            <w:tcW w:w="1138" w:type="dxa"/>
            <w:vAlign w:val="top"/>
          </w:tcPr>
          <w:p w14:paraId="22034AF8">
            <w:pPr>
              <w:rPr>
                <w:rFonts w:ascii="Arial"/>
                <w:sz w:val="21"/>
              </w:rPr>
            </w:pPr>
          </w:p>
        </w:tc>
        <w:tc>
          <w:tcPr>
            <w:tcW w:w="1059" w:type="dxa"/>
            <w:vAlign w:val="top"/>
          </w:tcPr>
          <w:p w14:paraId="3333E71C">
            <w:pPr>
              <w:rPr>
                <w:rFonts w:ascii="Arial"/>
                <w:sz w:val="21"/>
              </w:rPr>
            </w:pPr>
          </w:p>
        </w:tc>
        <w:tc>
          <w:tcPr>
            <w:tcW w:w="1138" w:type="dxa"/>
            <w:vAlign w:val="top"/>
          </w:tcPr>
          <w:p w14:paraId="0F989055">
            <w:pPr>
              <w:rPr>
                <w:rFonts w:ascii="Arial"/>
                <w:sz w:val="21"/>
              </w:rPr>
            </w:pPr>
          </w:p>
        </w:tc>
        <w:tc>
          <w:tcPr>
            <w:tcW w:w="1166" w:type="dxa"/>
            <w:vAlign w:val="top"/>
          </w:tcPr>
          <w:p w14:paraId="74D8D312">
            <w:pPr>
              <w:rPr>
                <w:rFonts w:ascii="Arial"/>
                <w:sz w:val="21"/>
              </w:rPr>
            </w:pPr>
          </w:p>
        </w:tc>
      </w:tr>
    </w:tbl>
    <w:p w14:paraId="4835E3BF">
      <w:pPr>
        <w:rPr>
          <w:rFonts w:ascii="Arial"/>
          <w:sz w:val="21"/>
        </w:rPr>
      </w:pPr>
    </w:p>
    <w:p w14:paraId="2A71634F">
      <w:pPr>
        <w:rPr>
          <w:rFonts w:ascii="Arial" w:hAnsi="Arial" w:eastAsia="Arial" w:cs="Arial"/>
          <w:sz w:val="21"/>
          <w:szCs w:val="21"/>
        </w:rPr>
        <w:sectPr>
          <w:pgSz w:w="16839" w:h="11906"/>
          <w:pgMar w:top="1012" w:right="1432" w:bottom="0" w:left="1432" w:header="0" w:footer="0" w:gutter="0"/>
          <w:cols w:space="720" w:num="1"/>
        </w:sectPr>
      </w:pPr>
    </w:p>
    <w:p w14:paraId="5419E840">
      <w:pPr>
        <w:spacing w:line="242" w:lineRule="auto"/>
        <w:rPr>
          <w:rFonts w:ascii="Arial"/>
          <w:sz w:val="21"/>
        </w:rPr>
      </w:pPr>
    </w:p>
    <w:p w14:paraId="1CEB5FDC">
      <w:pPr>
        <w:spacing w:line="243" w:lineRule="auto"/>
        <w:rPr>
          <w:rFonts w:ascii="Arial"/>
          <w:sz w:val="21"/>
        </w:rPr>
      </w:pPr>
    </w:p>
    <w:p w14:paraId="22F34F3F">
      <w:pPr>
        <w:spacing w:line="243" w:lineRule="auto"/>
        <w:rPr>
          <w:rFonts w:ascii="Arial"/>
          <w:sz w:val="21"/>
        </w:rPr>
      </w:pPr>
    </w:p>
    <w:p w14:paraId="3719B798">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2D239518">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19C4750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358D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17B4CF32">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00A92D17">
            <w:pPr>
              <w:pStyle w:val="6"/>
              <w:spacing w:before="81" w:line="220" w:lineRule="auto"/>
              <w:ind w:left="4784"/>
              <w:rPr>
                <w:sz w:val="16"/>
                <w:szCs w:val="16"/>
              </w:rPr>
            </w:pPr>
            <w:r>
              <w:rPr>
                <w:color w:val="494949"/>
                <w:spacing w:val="-2"/>
                <w:sz w:val="16"/>
                <w:szCs w:val="16"/>
              </w:rPr>
              <w:t>支出</w:t>
            </w:r>
          </w:p>
        </w:tc>
      </w:tr>
      <w:tr w14:paraId="71346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3EB5DB35">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482EF42">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10A412D3">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1D83BF7F">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52ED60F2">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2EC4147C">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40F89A4E">
            <w:pPr>
              <w:pStyle w:val="6"/>
              <w:spacing w:before="145" w:line="219" w:lineRule="auto"/>
              <w:ind w:left="142"/>
              <w:rPr>
                <w:sz w:val="16"/>
                <w:szCs w:val="16"/>
              </w:rPr>
            </w:pPr>
            <w:r>
              <w:rPr>
                <w:color w:val="494949"/>
                <w:spacing w:val="-3"/>
                <w:sz w:val="16"/>
                <w:szCs w:val="16"/>
              </w:rPr>
              <w:t>国有资本经营预</w:t>
            </w:r>
          </w:p>
          <w:p w14:paraId="28D3AE49">
            <w:pPr>
              <w:pStyle w:val="6"/>
              <w:spacing w:before="18" w:line="220" w:lineRule="auto"/>
              <w:ind w:left="608"/>
              <w:rPr>
                <w:sz w:val="16"/>
                <w:szCs w:val="16"/>
              </w:rPr>
            </w:pPr>
            <w:r>
              <w:rPr>
                <w:color w:val="494949"/>
                <w:sz w:val="16"/>
                <w:szCs w:val="16"/>
              </w:rPr>
              <w:t>算</w:t>
            </w:r>
          </w:p>
        </w:tc>
      </w:tr>
      <w:tr w14:paraId="06248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1356C453">
            <w:pPr>
              <w:rPr>
                <w:rFonts w:ascii="Arial"/>
                <w:sz w:val="21"/>
              </w:rPr>
            </w:pPr>
          </w:p>
        </w:tc>
        <w:tc>
          <w:tcPr>
            <w:tcW w:w="1378" w:type="dxa"/>
            <w:vMerge w:val="continue"/>
            <w:tcBorders>
              <w:top w:val="nil"/>
            </w:tcBorders>
            <w:vAlign w:val="top"/>
          </w:tcPr>
          <w:p w14:paraId="610D8339">
            <w:pPr>
              <w:rPr>
                <w:rFonts w:ascii="Arial"/>
                <w:sz w:val="21"/>
              </w:rPr>
            </w:pPr>
          </w:p>
        </w:tc>
        <w:tc>
          <w:tcPr>
            <w:tcW w:w="2935" w:type="dxa"/>
            <w:vMerge w:val="continue"/>
            <w:tcBorders>
              <w:top w:val="nil"/>
            </w:tcBorders>
            <w:vAlign w:val="top"/>
          </w:tcPr>
          <w:p w14:paraId="12B7B24F">
            <w:pPr>
              <w:rPr>
                <w:rFonts w:ascii="Arial"/>
                <w:sz w:val="21"/>
              </w:rPr>
            </w:pPr>
          </w:p>
        </w:tc>
        <w:tc>
          <w:tcPr>
            <w:tcW w:w="1378" w:type="dxa"/>
            <w:vMerge w:val="continue"/>
            <w:tcBorders>
              <w:top w:val="nil"/>
            </w:tcBorders>
            <w:vAlign w:val="top"/>
          </w:tcPr>
          <w:p w14:paraId="6B25DAD0">
            <w:pPr>
              <w:rPr>
                <w:rFonts w:ascii="Arial"/>
                <w:sz w:val="21"/>
              </w:rPr>
            </w:pPr>
          </w:p>
        </w:tc>
        <w:tc>
          <w:tcPr>
            <w:tcW w:w="1378" w:type="dxa"/>
            <w:vAlign w:val="top"/>
          </w:tcPr>
          <w:p w14:paraId="68030392">
            <w:pPr>
              <w:pStyle w:val="6"/>
              <w:spacing w:before="77" w:line="221" w:lineRule="auto"/>
              <w:ind w:left="576"/>
              <w:rPr>
                <w:sz w:val="16"/>
                <w:szCs w:val="16"/>
              </w:rPr>
            </w:pPr>
            <w:r>
              <w:rPr>
                <w:color w:val="494949"/>
                <w:spacing w:val="-3"/>
                <w:sz w:val="16"/>
                <w:szCs w:val="16"/>
              </w:rPr>
              <w:t>小计</w:t>
            </w:r>
          </w:p>
        </w:tc>
        <w:tc>
          <w:tcPr>
            <w:tcW w:w="1378" w:type="dxa"/>
            <w:vAlign w:val="top"/>
          </w:tcPr>
          <w:p w14:paraId="58BA9C25">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31A94103">
            <w:pPr>
              <w:rPr>
                <w:rFonts w:ascii="Arial"/>
                <w:sz w:val="21"/>
              </w:rPr>
            </w:pPr>
          </w:p>
        </w:tc>
        <w:tc>
          <w:tcPr>
            <w:tcW w:w="1366" w:type="dxa"/>
            <w:vMerge w:val="continue"/>
            <w:tcBorders>
              <w:top w:val="nil"/>
            </w:tcBorders>
            <w:vAlign w:val="top"/>
          </w:tcPr>
          <w:p w14:paraId="651FF847">
            <w:pPr>
              <w:rPr>
                <w:rFonts w:ascii="Arial"/>
                <w:sz w:val="21"/>
              </w:rPr>
            </w:pPr>
          </w:p>
        </w:tc>
      </w:tr>
      <w:tr w14:paraId="501A0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2195BE3">
            <w:pPr>
              <w:pStyle w:val="6"/>
              <w:spacing w:before="78" w:line="219" w:lineRule="auto"/>
              <w:ind w:left="76"/>
              <w:rPr>
                <w:sz w:val="16"/>
                <w:szCs w:val="16"/>
              </w:rPr>
            </w:pPr>
            <w:r>
              <w:rPr>
                <w:color w:val="494949"/>
                <w:spacing w:val="-3"/>
                <w:sz w:val="16"/>
                <w:szCs w:val="16"/>
              </w:rPr>
              <w:t>一、本年收入</w:t>
            </w:r>
          </w:p>
        </w:tc>
        <w:tc>
          <w:tcPr>
            <w:tcW w:w="1378" w:type="dxa"/>
            <w:vAlign w:val="top"/>
          </w:tcPr>
          <w:p w14:paraId="2E70C9CD">
            <w:pPr>
              <w:pStyle w:val="6"/>
              <w:spacing w:before="79" w:line="239" w:lineRule="auto"/>
              <w:ind w:left="814"/>
              <w:rPr>
                <w:sz w:val="16"/>
                <w:szCs w:val="16"/>
              </w:rPr>
            </w:pPr>
            <w:r>
              <w:rPr>
                <w:spacing w:val="-2"/>
                <w:sz w:val="16"/>
                <w:szCs w:val="16"/>
              </w:rPr>
              <w:t>658.59</w:t>
            </w:r>
          </w:p>
        </w:tc>
        <w:tc>
          <w:tcPr>
            <w:tcW w:w="2935" w:type="dxa"/>
            <w:vAlign w:val="top"/>
          </w:tcPr>
          <w:p w14:paraId="2C016404">
            <w:pPr>
              <w:pStyle w:val="6"/>
              <w:spacing w:before="78" w:line="219" w:lineRule="auto"/>
              <w:ind w:left="77"/>
              <w:rPr>
                <w:sz w:val="16"/>
                <w:szCs w:val="16"/>
              </w:rPr>
            </w:pPr>
            <w:r>
              <w:rPr>
                <w:color w:val="494949"/>
                <w:spacing w:val="-5"/>
                <w:sz w:val="16"/>
                <w:szCs w:val="16"/>
              </w:rPr>
              <w:t>一、本年支出</w:t>
            </w:r>
          </w:p>
        </w:tc>
        <w:tc>
          <w:tcPr>
            <w:tcW w:w="1378" w:type="dxa"/>
            <w:vAlign w:val="top"/>
          </w:tcPr>
          <w:p w14:paraId="33823A55">
            <w:pPr>
              <w:pStyle w:val="6"/>
              <w:spacing w:before="79" w:line="239" w:lineRule="auto"/>
              <w:ind w:left="821"/>
              <w:rPr>
                <w:sz w:val="16"/>
                <w:szCs w:val="16"/>
              </w:rPr>
            </w:pPr>
            <w:r>
              <w:rPr>
                <w:spacing w:val="-2"/>
                <w:sz w:val="16"/>
                <w:szCs w:val="16"/>
              </w:rPr>
              <w:t>658.59</w:t>
            </w:r>
          </w:p>
        </w:tc>
        <w:tc>
          <w:tcPr>
            <w:tcW w:w="1378" w:type="dxa"/>
            <w:vAlign w:val="top"/>
          </w:tcPr>
          <w:p w14:paraId="56B83458">
            <w:pPr>
              <w:pStyle w:val="6"/>
              <w:spacing w:before="79" w:line="239" w:lineRule="auto"/>
              <w:ind w:left="823"/>
              <w:rPr>
                <w:sz w:val="16"/>
                <w:szCs w:val="16"/>
              </w:rPr>
            </w:pPr>
            <w:r>
              <w:rPr>
                <w:spacing w:val="-2"/>
                <w:sz w:val="16"/>
                <w:szCs w:val="16"/>
              </w:rPr>
              <w:t>658.59</w:t>
            </w:r>
          </w:p>
        </w:tc>
        <w:tc>
          <w:tcPr>
            <w:tcW w:w="1378" w:type="dxa"/>
            <w:vAlign w:val="top"/>
          </w:tcPr>
          <w:p w14:paraId="4088F9ED">
            <w:pPr>
              <w:pStyle w:val="6"/>
              <w:spacing w:before="79" w:line="239" w:lineRule="auto"/>
              <w:ind w:left="825"/>
              <w:rPr>
                <w:sz w:val="16"/>
                <w:szCs w:val="16"/>
              </w:rPr>
            </w:pPr>
            <w:r>
              <w:rPr>
                <w:spacing w:val="-2"/>
                <w:sz w:val="16"/>
                <w:szCs w:val="16"/>
              </w:rPr>
              <w:t>658.59</w:t>
            </w:r>
          </w:p>
        </w:tc>
        <w:tc>
          <w:tcPr>
            <w:tcW w:w="1378" w:type="dxa"/>
            <w:vAlign w:val="top"/>
          </w:tcPr>
          <w:p w14:paraId="27A72A93">
            <w:pPr>
              <w:rPr>
                <w:rFonts w:ascii="Arial"/>
                <w:sz w:val="21"/>
              </w:rPr>
            </w:pPr>
          </w:p>
        </w:tc>
        <w:tc>
          <w:tcPr>
            <w:tcW w:w="1366" w:type="dxa"/>
            <w:vAlign w:val="top"/>
          </w:tcPr>
          <w:p w14:paraId="227E5D7E">
            <w:pPr>
              <w:rPr>
                <w:rFonts w:ascii="Arial"/>
                <w:sz w:val="21"/>
              </w:rPr>
            </w:pPr>
          </w:p>
        </w:tc>
      </w:tr>
      <w:tr w14:paraId="663F2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FCF9970">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64D772F5">
            <w:pPr>
              <w:pStyle w:val="6"/>
              <w:spacing w:before="79" w:line="239" w:lineRule="auto"/>
              <w:ind w:left="814"/>
              <w:rPr>
                <w:sz w:val="16"/>
                <w:szCs w:val="16"/>
              </w:rPr>
            </w:pPr>
            <w:r>
              <w:rPr>
                <w:spacing w:val="-2"/>
                <w:sz w:val="16"/>
                <w:szCs w:val="16"/>
              </w:rPr>
              <w:t>658.59</w:t>
            </w:r>
          </w:p>
        </w:tc>
        <w:tc>
          <w:tcPr>
            <w:tcW w:w="2935" w:type="dxa"/>
            <w:vAlign w:val="top"/>
          </w:tcPr>
          <w:p w14:paraId="0EAEDDCC">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6C06F9B9">
            <w:pPr>
              <w:pStyle w:val="6"/>
              <w:spacing w:before="79" w:line="239" w:lineRule="auto"/>
              <w:ind w:left="822"/>
              <w:rPr>
                <w:sz w:val="16"/>
                <w:szCs w:val="16"/>
              </w:rPr>
            </w:pPr>
            <w:r>
              <w:rPr>
                <w:spacing w:val="-2"/>
                <w:sz w:val="16"/>
                <w:szCs w:val="16"/>
              </w:rPr>
              <w:t>572.53</w:t>
            </w:r>
          </w:p>
        </w:tc>
        <w:tc>
          <w:tcPr>
            <w:tcW w:w="1378" w:type="dxa"/>
            <w:vAlign w:val="top"/>
          </w:tcPr>
          <w:p w14:paraId="68B1244A">
            <w:pPr>
              <w:pStyle w:val="6"/>
              <w:spacing w:before="79" w:line="239" w:lineRule="auto"/>
              <w:ind w:left="824"/>
              <w:rPr>
                <w:sz w:val="16"/>
                <w:szCs w:val="16"/>
              </w:rPr>
            </w:pPr>
            <w:r>
              <w:rPr>
                <w:spacing w:val="-2"/>
                <w:sz w:val="16"/>
                <w:szCs w:val="16"/>
              </w:rPr>
              <w:t>572.53</w:t>
            </w:r>
          </w:p>
        </w:tc>
        <w:tc>
          <w:tcPr>
            <w:tcW w:w="1378" w:type="dxa"/>
            <w:vAlign w:val="top"/>
          </w:tcPr>
          <w:p w14:paraId="64D1C695">
            <w:pPr>
              <w:pStyle w:val="6"/>
              <w:spacing w:before="79" w:line="239" w:lineRule="auto"/>
              <w:ind w:left="826"/>
              <w:rPr>
                <w:sz w:val="16"/>
                <w:szCs w:val="16"/>
              </w:rPr>
            </w:pPr>
            <w:r>
              <w:rPr>
                <w:spacing w:val="-2"/>
                <w:sz w:val="16"/>
                <w:szCs w:val="16"/>
              </w:rPr>
              <w:t>572.53</w:t>
            </w:r>
          </w:p>
        </w:tc>
        <w:tc>
          <w:tcPr>
            <w:tcW w:w="1378" w:type="dxa"/>
            <w:vAlign w:val="top"/>
          </w:tcPr>
          <w:p w14:paraId="696BB362">
            <w:pPr>
              <w:rPr>
                <w:rFonts w:ascii="Arial"/>
                <w:sz w:val="21"/>
              </w:rPr>
            </w:pPr>
          </w:p>
        </w:tc>
        <w:tc>
          <w:tcPr>
            <w:tcW w:w="1366" w:type="dxa"/>
            <w:vAlign w:val="top"/>
          </w:tcPr>
          <w:p w14:paraId="08ECB8E0">
            <w:pPr>
              <w:rPr>
                <w:rFonts w:ascii="Arial"/>
                <w:sz w:val="21"/>
              </w:rPr>
            </w:pPr>
          </w:p>
        </w:tc>
      </w:tr>
      <w:tr w14:paraId="4AA5F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EF3357">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655C3281">
            <w:pPr>
              <w:pStyle w:val="6"/>
              <w:spacing w:before="79" w:line="239" w:lineRule="auto"/>
              <w:ind w:left="814"/>
              <w:rPr>
                <w:sz w:val="16"/>
                <w:szCs w:val="16"/>
              </w:rPr>
            </w:pPr>
            <w:r>
              <w:rPr>
                <w:spacing w:val="-2"/>
                <w:sz w:val="16"/>
                <w:szCs w:val="16"/>
              </w:rPr>
              <w:t>658.59</w:t>
            </w:r>
          </w:p>
        </w:tc>
        <w:tc>
          <w:tcPr>
            <w:tcW w:w="2935" w:type="dxa"/>
            <w:vAlign w:val="top"/>
          </w:tcPr>
          <w:p w14:paraId="0B1A4F14">
            <w:pPr>
              <w:pStyle w:val="6"/>
              <w:spacing w:before="80" w:line="220" w:lineRule="auto"/>
              <w:ind w:left="79"/>
              <w:rPr>
                <w:sz w:val="16"/>
                <w:szCs w:val="16"/>
              </w:rPr>
            </w:pPr>
            <w:r>
              <w:rPr>
                <w:color w:val="494949"/>
                <w:spacing w:val="-4"/>
                <w:sz w:val="16"/>
                <w:szCs w:val="16"/>
              </w:rPr>
              <w:t>（二）外交支出</w:t>
            </w:r>
          </w:p>
        </w:tc>
        <w:tc>
          <w:tcPr>
            <w:tcW w:w="1378" w:type="dxa"/>
            <w:vAlign w:val="top"/>
          </w:tcPr>
          <w:p w14:paraId="319590E0">
            <w:pPr>
              <w:rPr>
                <w:rFonts w:ascii="Arial"/>
                <w:sz w:val="21"/>
              </w:rPr>
            </w:pPr>
          </w:p>
        </w:tc>
        <w:tc>
          <w:tcPr>
            <w:tcW w:w="1378" w:type="dxa"/>
            <w:vAlign w:val="top"/>
          </w:tcPr>
          <w:p w14:paraId="2B6D832D">
            <w:pPr>
              <w:rPr>
                <w:rFonts w:ascii="Arial"/>
                <w:sz w:val="21"/>
              </w:rPr>
            </w:pPr>
          </w:p>
        </w:tc>
        <w:tc>
          <w:tcPr>
            <w:tcW w:w="1378" w:type="dxa"/>
            <w:vAlign w:val="top"/>
          </w:tcPr>
          <w:p w14:paraId="597657CD">
            <w:pPr>
              <w:rPr>
                <w:rFonts w:ascii="Arial"/>
                <w:sz w:val="21"/>
              </w:rPr>
            </w:pPr>
          </w:p>
        </w:tc>
        <w:tc>
          <w:tcPr>
            <w:tcW w:w="1378" w:type="dxa"/>
            <w:vAlign w:val="top"/>
          </w:tcPr>
          <w:p w14:paraId="3AE49018">
            <w:pPr>
              <w:rPr>
                <w:rFonts w:ascii="Arial"/>
                <w:sz w:val="21"/>
              </w:rPr>
            </w:pPr>
          </w:p>
        </w:tc>
        <w:tc>
          <w:tcPr>
            <w:tcW w:w="1366" w:type="dxa"/>
            <w:vAlign w:val="top"/>
          </w:tcPr>
          <w:p w14:paraId="076DE8CE">
            <w:pPr>
              <w:rPr>
                <w:rFonts w:ascii="Arial"/>
                <w:sz w:val="21"/>
              </w:rPr>
            </w:pPr>
          </w:p>
        </w:tc>
      </w:tr>
      <w:tr w14:paraId="3EEA8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B6F3DD2">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281857C4">
            <w:pPr>
              <w:rPr>
                <w:rFonts w:ascii="Arial"/>
                <w:sz w:val="21"/>
              </w:rPr>
            </w:pPr>
          </w:p>
        </w:tc>
        <w:tc>
          <w:tcPr>
            <w:tcW w:w="2935" w:type="dxa"/>
            <w:vAlign w:val="top"/>
          </w:tcPr>
          <w:p w14:paraId="5475CE41">
            <w:pPr>
              <w:pStyle w:val="6"/>
              <w:spacing w:before="81" w:line="220" w:lineRule="auto"/>
              <w:ind w:left="79"/>
              <w:rPr>
                <w:sz w:val="16"/>
                <w:szCs w:val="16"/>
              </w:rPr>
            </w:pPr>
            <w:r>
              <w:rPr>
                <w:color w:val="494949"/>
                <w:spacing w:val="-4"/>
                <w:sz w:val="16"/>
                <w:szCs w:val="16"/>
              </w:rPr>
              <w:t>（三）国防支出</w:t>
            </w:r>
          </w:p>
        </w:tc>
        <w:tc>
          <w:tcPr>
            <w:tcW w:w="1378" w:type="dxa"/>
            <w:vAlign w:val="top"/>
          </w:tcPr>
          <w:p w14:paraId="2414D473">
            <w:pPr>
              <w:rPr>
                <w:rFonts w:ascii="Arial"/>
                <w:sz w:val="21"/>
              </w:rPr>
            </w:pPr>
          </w:p>
        </w:tc>
        <w:tc>
          <w:tcPr>
            <w:tcW w:w="1378" w:type="dxa"/>
            <w:vAlign w:val="top"/>
          </w:tcPr>
          <w:p w14:paraId="170901F1">
            <w:pPr>
              <w:rPr>
                <w:rFonts w:ascii="Arial"/>
                <w:sz w:val="21"/>
              </w:rPr>
            </w:pPr>
          </w:p>
        </w:tc>
        <w:tc>
          <w:tcPr>
            <w:tcW w:w="1378" w:type="dxa"/>
            <w:vAlign w:val="top"/>
          </w:tcPr>
          <w:p w14:paraId="300DBB69">
            <w:pPr>
              <w:rPr>
                <w:rFonts w:ascii="Arial"/>
                <w:sz w:val="21"/>
              </w:rPr>
            </w:pPr>
          </w:p>
        </w:tc>
        <w:tc>
          <w:tcPr>
            <w:tcW w:w="1378" w:type="dxa"/>
            <w:vAlign w:val="top"/>
          </w:tcPr>
          <w:p w14:paraId="2F1F8A7C">
            <w:pPr>
              <w:rPr>
                <w:rFonts w:ascii="Arial"/>
                <w:sz w:val="21"/>
              </w:rPr>
            </w:pPr>
          </w:p>
        </w:tc>
        <w:tc>
          <w:tcPr>
            <w:tcW w:w="1366" w:type="dxa"/>
            <w:vAlign w:val="top"/>
          </w:tcPr>
          <w:p w14:paraId="31C3FE61">
            <w:pPr>
              <w:rPr>
                <w:rFonts w:ascii="Arial"/>
                <w:sz w:val="21"/>
              </w:rPr>
            </w:pPr>
          </w:p>
        </w:tc>
      </w:tr>
      <w:tr w14:paraId="33548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179CACB">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70977E18">
            <w:pPr>
              <w:rPr>
                <w:rFonts w:ascii="Arial"/>
                <w:sz w:val="21"/>
              </w:rPr>
            </w:pPr>
          </w:p>
        </w:tc>
        <w:tc>
          <w:tcPr>
            <w:tcW w:w="2935" w:type="dxa"/>
            <w:vAlign w:val="top"/>
          </w:tcPr>
          <w:p w14:paraId="5CA5FA47">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54293931">
            <w:pPr>
              <w:rPr>
                <w:rFonts w:ascii="Arial"/>
                <w:sz w:val="21"/>
              </w:rPr>
            </w:pPr>
          </w:p>
        </w:tc>
        <w:tc>
          <w:tcPr>
            <w:tcW w:w="1378" w:type="dxa"/>
            <w:vAlign w:val="top"/>
          </w:tcPr>
          <w:p w14:paraId="318F250C">
            <w:pPr>
              <w:rPr>
                <w:rFonts w:ascii="Arial"/>
                <w:sz w:val="21"/>
              </w:rPr>
            </w:pPr>
          </w:p>
        </w:tc>
        <w:tc>
          <w:tcPr>
            <w:tcW w:w="1378" w:type="dxa"/>
            <w:vAlign w:val="top"/>
          </w:tcPr>
          <w:p w14:paraId="213ABBC4">
            <w:pPr>
              <w:rPr>
                <w:rFonts w:ascii="Arial"/>
                <w:sz w:val="21"/>
              </w:rPr>
            </w:pPr>
          </w:p>
        </w:tc>
        <w:tc>
          <w:tcPr>
            <w:tcW w:w="1378" w:type="dxa"/>
            <w:vAlign w:val="top"/>
          </w:tcPr>
          <w:p w14:paraId="6D3765C6">
            <w:pPr>
              <w:rPr>
                <w:rFonts w:ascii="Arial"/>
                <w:sz w:val="21"/>
              </w:rPr>
            </w:pPr>
          </w:p>
        </w:tc>
        <w:tc>
          <w:tcPr>
            <w:tcW w:w="1366" w:type="dxa"/>
            <w:vAlign w:val="top"/>
          </w:tcPr>
          <w:p w14:paraId="2C832AF8">
            <w:pPr>
              <w:rPr>
                <w:rFonts w:ascii="Arial"/>
                <w:sz w:val="21"/>
              </w:rPr>
            </w:pPr>
          </w:p>
        </w:tc>
      </w:tr>
      <w:tr w14:paraId="7B852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75E570A">
            <w:pPr>
              <w:pStyle w:val="6"/>
              <w:spacing w:before="83" w:line="220" w:lineRule="auto"/>
              <w:ind w:left="76"/>
              <w:rPr>
                <w:sz w:val="16"/>
                <w:szCs w:val="16"/>
              </w:rPr>
            </w:pPr>
            <w:r>
              <w:rPr>
                <w:color w:val="494949"/>
                <w:spacing w:val="-2"/>
                <w:sz w:val="16"/>
                <w:szCs w:val="16"/>
              </w:rPr>
              <w:t>二、上年结转</w:t>
            </w:r>
          </w:p>
        </w:tc>
        <w:tc>
          <w:tcPr>
            <w:tcW w:w="1378" w:type="dxa"/>
            <w:vAlign w:val="top"/>
          </w:tcPr>
          <w:p w14:paraId="047A7149">
            <w:pPr>
              <w:rPr>
                <w:rFonts w:ascii="Arial"/>
                <w:sz w:val="21"/>
              </w:rPr>
            </w:pPr>
          </w:p>
        </w:tc>
        <w:tc>
          <w:tcPr>
            <w:tcW w:w="2935" w:type="dxa"/>
            <w:vAlign w:val="top"/>
          </w:tcPr>
          <w:p w14:paraId="772A8BAA">
            <w:pPr>
              <w:pStyle w:val="6"/>
              <w:spacing w:before="83" w:line="220" w:lineRule="auto"/>
              <w:ind w:left="79"/>
              <w:rPr>
                <w:sz w:val="16"/>
                <w:szCs w:val="16"/>
              </w:rPr>
            </w:pPr>
            <w:r>
              <w:rPr>
                <w:color w:val="494949"/>
                <w:spacing w:val="-4"/>
                <w:sz w:val="16"/>
                <w:szCs w:val="16"/>
              </w:rPr>
              <w:t>（五）教育支出</w:t>
            </w:r>
          </w:p>
        </w:tc>
        <w:tc>
          <w:tcPr>
            <w:tcW w:w="1378" w:type="dxa"/>
            <w:vAlign w:val="top"/>
          </w:tcPr>
          <w:p w14:paraId="1CB759FF">
            <w:pPr>
              <w:rPr>
                <w:rFonts w:ascii="Arial"/>
                <w:sz w:val="21"/>
              </w:rPr>
            </w:pPr>
          </w:p>
        </w:tc>
        <w:tc>
          <w:tcPr>
            <w:tcW w:w="1378" w:type="dxa"/>
            <w:vAlign w:val="top"/>
          </w:tcPr>
          <w:p w14:paraId="5C5BCA0F">
            <w:pPr>
              <w:rPr>
                <w:rFonts w:ascii="Arial"/>
                <w:sz w:val="21"/>
              </w:rPr>
            </w:pPr>
          </w:p>
        </w:tc>
        <w:tc>
          <w:tcPr>
            <w:tcW w:w="1378" w:type="dxa"/>
            <w:vAlign w:val="top"/>
          </w:tcPr>
          <w:p w14:paraId="321FEEB6">
            <w:pPr>
              <w:rPr>
                <w:rFonts w:ascii="Arial"/>
                <w:sz w:val="21"/>
              </w:rPr>
            </w:pPr>
          </w:p>
        </w:tc>
        <w:tc>
          <w:tcPr>
            <w:tcW w:w="1378" w:type="dxa"/>
            <w:vAlign w:val="top"/>
          </w:tcPr>
          <w:p w14:paraId="362DD4C3">
            <w:pPr>
              <w:rPr>
                <w:rFonts w:ascii="Arial"/>
                <w:sz w:val="21"/>
              </w:rPr>
            </w:pPr>
          </w:p>
        </w:tc>
        <w:tc>
          <w:tcPr>
            <w:tcW w:w="1366" w:type="dxa"/>
            <w:vAlign w:val="top"/>
          </w:tcPr>
          <w:p w14:paraId="5CDEAF20">
            <w:pPr>
              <w:rPr>
                <w:rFonts w:ascii="Arial"/>
                <w:sz w:val="21"/>
              </w:rPr>
            </w:pPr>
          </w:p>
        </w:tc>
      </w:tr>
      <w:tr w14:paraId="638D0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3321638">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777DA76E">
            <w:pPr>
              <w:rPr>
                <w:rFonts w:ascii="Arial"/>
                <w:sz w:val="21"/>
              </w:rPr>
            </w:pPr>
          </w:p>
        </w:tc>
        <w:tc>
          <w:tcPr>
            <w:tcW w:w="2935" w:type="dxa"/>
            <w:vAlign w:val="top"/>
          </w:tcPr>
          <w:p w14:paraId="0D317694">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39EC7EAF">
            <w:pPr>
              <w:rPr>
                <w:rFonts w:ascii="Arial"/>
                <w:sz w:val="21"/>
              </w:rPr>
            </w:pPr>
          </w:p>
        </w:tc>
        <w:tc>
          <w:tcPr>
            <w:tcW w:w="1378" w:type="dxa"/>
            <w:vAlign w:val="top"/>
          </w:tcPr>
          <w:p w14:paraId="3415501F">
            <w:pPr>
              <w:rPr>
                <w:rFonts w:ascii="Arial"/>
                <w:sz w:val="21"/>
              </w:rPr>
            </w:pPr>
          </w:p>
        </w:tc>
        <w:tc>
          <w:tcPr>
            <w:tcW w:w="1378" w:type="dxa"/>
            <w:vAlign w:val="top"/>
          </w:tcPr>
          <w:p w14:paraId="6D120FFC">
            <w:pPr>
              <w:rPr>
                <w:rFonts w:ascii="Arial"/>
                <w:sz w:val="21"/>
              </w:rPr>
            </w:pPr>
          </w:p>
        </w:tc>
        <w:tc>
          <w:tcPr>
            <w:tcW w:w="1378" w:type="dxa"/>
            <w:vAlign w:val="top"/>
          </w:tcPr>
          <w:p w14:paraId="68ADFA1E">
            <w:pPr>
              <w:rPr>
                <w:rFonts w:ascii="Arial"/>
                <w:sz w:val="21"/>
              </w:rPr>
            </w:pPr>
          </w:p>
        </w:tc>
        <w:tc>
          <w:tcPr>
            <w:tcW w:w="1366" w:type="dxa"/>
            <w:vAlign w:val="top"/>
          </w:tcPr>
          <w:p w14:paraId="5DAFB22D">
            <w:pPr>
              <w:rPr>
                <w:rFonts w:ascii="Arial"/>
                <w:sz w:val="21"/>
              </w:rPr>
            </w:pPr>
          </w:p>
        </w:tc>
      </w:tr>
      <w:tr w14:paraId="111B7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45167BE">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1DD46C75">
            <w:pPr>
              <w:rPr>
                <w:rFonts w:ascii="Arial"/>
                <w:sz w:val="21"/>
              </w:rPr>
            </w:pPr>
          </w:p>
        </w:tc>
        <w:tc>
          <w:tcPr>
            <w:tcW w:w="2935" w:type="dxa"/>
            <w:vAlign w:val="top"/>
          </w:tcPr>
          <w:p w14:paraId="33A2D508">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0134988D">
            <w:pPr>
              <w:rPr>
                <w:rFonts w:ascii="Arial"/>
                <w:sz w:val="21"/>
              </w:rPr>
            </w:pPr>
          </w:p>
        </w:tc>
        <w:tc>
          <w:tcPr>
            <w:tcW w:w="1378" w:type="dxa"/>
            <w:vAlign w:val="top"/>
          </w:tcPr>
          <w:p w14:paraId="76EA12A6">
            <w:pPr>
              <w:rPr>
                <w:rFonts w:ascii="Arial"/>
                <w:sz w:val="21"/>
              </w:rPr>
            </w:pPr>
          </w:p>
        </w:tc>
        <w:tc>
          <w:tcPr>
            <w:tcW w:w="1378" w:type="dxa"/>
            <w:vAlign w:val="top"/>
          </w:tcPr>
          <w:p w14:paraId="18FD56D4">
            <w:pPr>
              <w:rPr>
                <w:rFonts w:ascii="Arial"/>
                <w:sz w:val="21"/>
              </w:rPr>
            </w:pPr>
          </w:p>
        </w:tc>
        <w:tc>
          <w:tcPr>
            <w:tcW w:w="1378" w:type="dxa"/>
            <w:vAlign w:val="top"/>
          </w:tcPr>
          <w:p w14:paraId="168A7BE9">
            <w:pPr>
              <w:rPr>
                <w:rFonts w:ascii="Arial"/>
                <w:sz w:val="21"/>
              </w:rPr>
            </w:pPr>
          </w:p>
        </w:tc>
        <w:tc>
          <w:tcPr>
            <w:tcW w:w="1366" w:type="dxa"/>
            <w:vAlign w:val="top"/>
          </w:tcPr>
          <w:p w14:paraId="776E279F">
            <w:pPr>
              <w:rPr>
                <w:rFonts w:ascii="Arial"/>
                <w:sz w:val="21"/>
              </w:rPr>
            </w:pPr>
          </w:p>
        </w:tc>
      </w:tr>
      <w:tr w14:paraId="064BC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B910527">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30040F66">
            <w:pPr>
              <w:rPr>
                <w:rFonts w:ascii="Arial"/>
                <w:sz w:val="21"/>
              </w:rPr>
            </w:pPr>
          </w:p>
        </w:tc>
        <w:tc>
          <w:tcPr>
            <w:tcW w:w="2935" w:type="dxa"/>
            <w:vAlign w:val="top"/>
          </w:tcPr>
          <w:p w14:paraId="54392C59">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2E02DE82">
            <w:pPr>
              <w:pStyle w:val="6"/>
              <w:spacing w:before="86" w:line="239" w:lineRule="auto"/>
              <w:ind w:left="899"/>
              <w:rPr>
                <w:sz w:val="16"/>
                <w:szCs w:val="16"/>
              </w:rPr>
            </w:pPr>
            <w:r>
              <w:rPr>
                <w:spacing w:val="-1"/>
                <w:sz w:val="16"/>
                <w:szCs w:val="16"/>
              </w:rPr>
              <w:t>48.61</w:t>
            </w:r>
          </w:p>
        </w:tc>
        <w:tc>
          <w:tcPr>
            <w:tcW w:w="1378" w:type="dxa"/>
            <w:vAlign w:val="top"/>
          </w:tcPr>
          <w:p w14:paraId="6118B059">
            <w:pPr>
              <w:pStyle w:val="6"/>
              <w:spacing w:before="86" w:line="239" w:lineRule="auto"/>
              <w:ind w:left="901"/>
              <w:rPr>
                <w:sz w:val="16"/>
                <w:szCs w:val="16"/>
              </w:rPr>
            </w:pPr>
            <w:r>
              <w:rPr>
                <w:spacing w:val="-1"/>
                <w:sz w:val="16"/>
                <w:szCs w:val="16"/>
              </w:rPr>
              <w:t>48.61</w:t>
            </w:r>
          </w:p>
        </w:tc>
        <w:tc>
          <w:tcPr>
            <w:tcW w:w="1378" w:type="dxa"/>
            <w:vAlign w:val="top"/>
          </w:tcPr>
          <w:p w14:paraId="426AF6B4">
            <w:pPr>
              <w:pStyle w:val="6"/>
              <w:spacing w:before="86" w:line="239" w:lineRule="auto"/>
              <w:ind w:left="903"/>
              <w:rPr>
                <w:sz w:val="16"/>
                <w:szCs w:val="16"/>
              </w:rPr>
            </w:pPr>
            <w:r>
              <w:rPr>
                <w:spacing w:val="-1"/>
                <w:sz w:val="16"/>
                <w:szCs w:val="16"/>
              </w:rPr>
              <w:t>48.61</w:t>
            </w:r>
          </w:p>
        </w:tc>
        <w:tc>
          <w:tcPr>
            <w:tcW w:w="1378" w:type="dxa"/>
            <w:vAlign w:val="top"/>
          </w:tcPr>
          <w:p w14:paraId="70DD974B">
            <w:pPr>
              <w:rPr>
                <w:rFonts w:ascii="Arial"/>
                <w:sz w:val="21"/>
              </w:rPr>
            </w:pPr>
          </w:p>
        </w:tc>
        <w:tc>
          <w:tcPr>
            <w:tcW w:w="1366" w:type="dxa"/>
            <w:vAlign w:val="top"/>
          </w:tcPr>
          <w:p w14:paraId="15620237">
            <w:pPr>
              <w:rPr>
                <w:rFonts w:ascii="Arial"/>
                <w:sz w:val="21"/>
              </w:rPr>
            </w:pPr>
          </w:p>
        </w:tc>
      </w:tr>
      <w:tr w14:paraId="41502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499B73">
            <w:pPr>
              <w:rPr>
                <w:rFonts w:ascii="Arial"/>
                <w:sz w:val="21"/>
              </w:rPr>
            </w:pPr>
          </w:p>
        </w:tc>
        <w:tc>
          <w:tcPr>
            <w:tcW w:w="1378" w:type="dxa"/>
            <w:vAlign w:val="top"/>
          </w:tcPr>
          <w:p w14:paraId="4292DD87">
            <w:pPr>
              <w:rPr>
                <w:rFonts w:ascii="Arial"/>
                <w:sz w:val="21"/>
              </w:rPr>
            </w:pPr>
          </w:p>
        </w:tc>
        <w:tc>
          <w:tcPr>
            <w:tcW w:w="2935" w:type="dxa"/>
            <w:vAlign w:val="top"/>
          </w:tcPr>
          <w:p w14:paraId="493AC021">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24E0B774">
            <w:pPr>
              <w:rPr>
                <w:rFonts w:ascii="Arial"/>
                <w:sz w:val="21"/>
              </w:rPr>
            </w:pPr>
          </w:p>
        </w:tc>
        <w:tc>
          <w:tcPr>
            <w:tcW w:w="1378" w:type="dxa"/>
            <w:vAlign w:val="top"/>
          </w:tcPr>
          <w:p w14:paraId="4EAFFA63">
            <w:pPr>
              <w:rPr>
                <w:rFonts w:ascii="Arial"/>
                <w:sz w:val="21"/>
              </w:rPr>
            </w:pPr>
          </w:p>
        </w:tc>
        <w:tc>
          <w:tcPr>
            <w:tcW w:w="1378" w:type="dxa"/>
            <w:vAlign w:val="top"/>
          </w:tcPr>
          <w:p w14:paraId="10DB67FF">
            <w:pPr>
              <w:rPr>
                <w:rFonts w:ascii="Arial"/>
                <w:sz w:val="21"/>
              </w:rPr>
            </w:pPr>
          </w:p>
        </w:tc>
        <w:tc>
          <w:tcPr>
            <w:tcW w:w="1378" w:type="dxa"/>
            <w:vAlign w:val="top"/>
          </w:tcPr>
          <w:p w14:paraId="47B80E50">
            <w:pPr>
              <w:rPr>
                <w:rFonts w:ascii="Arial"/>
                <w:sz w:val="21"/>
              </w:rPr>
            </w:pPr>
          </w:p>
        </w:tc>
        <w:tc>
          <w:tcPr>
            <w:tcW w:w="1366" w:type="dxa"/>
            <w:vAlign w:val="top"/>
          </w:tcPr>
          <w:p w14:paraId="25D88617">
            <w:pPr>
              <w:rPr>
                <w:rFonts w:ascii="Arial"/>
                <w:sz w:val="21"/>
              </w:rPr>
            </w:pPr>
          </w:p>
        </w:tc>
      </w:tr>
      <w:tr w14:paraId="19197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BE62984">
            <w:pPr>
              <w:rPr>
                <w:rFonts w:ascii="Arial"/>
                <w:sz w:val="21"/>
              </w:rPr>
            </w:pPr>
          </w:p>
        </w:tc>
        <w:tc>
          <w:tcPr>
            <w:tcW w:w="1378" w:type="dxa"/>
            <w:vAlign w:val="top"/>
          </w:tcPr>
          <w:p w14:paraId="3548B1AB">
            <w:pPr>
              <w:rPr>
                <w:rFonts w:ascii="Arial"/>
                <w:sz w:val="21"/>
              </w:rPr>
            </w:pPr>
          </w:p>
        </w:tc>
        <w:tc>
          <w:tcPr>
            <w:tcW w:w="2935" w:type="dxa"/>
            <w:vAlign w:val="top"/>
          </w:tcPr>
          <w:p w14:paraId="7714406C">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3265B0EE">
            <w:pPr>
              <w:pStyle w:val="6"/>
              <w:spacing w:before="88" w:line="239" w:lineRule="auto"/>
              <w:ind w:left="911"/>
              <w:rPr>
                <w:sz w:val="16"/>
                <w:szCs w:val="16"/>
              </w:rPr>
            </w:pPr>
            <w:r>
              <w:rPr>
                <w:spacing w:val="-3"/>
                <w:sz w:val="16"/>
                <w:szCs w:val="16"/>
              </w:rPr>
              <w:t>14.40</w:t>
            </w:r>
          </w:p>
        </w:tc>
        <w:tc>
          <w:tcPr>
            <w:tcW w:w="1378" w:type="dxa"/>
            <w:vAlign w:val="top"/>
          </w:tcPr>
          <w:p w14:paraId="4161646E">
            <w:pPr>
              <w:pStyle w:val="6"/>
              <w:spacing w:before="88" w:line="239" w:lineRule="auto"/>
              <w:ind w:left="913"/>
              <w:rPr>
                <w:sz w:val="16"/>
                <w:szCs w:val="16"/>
              </w:rPr>
            </w:pPr>
            <w:r>
              <w:rPr>
                <w:spacing w:val="-3"/>
                <w:sz w:val="16"/>
                <w:szCs w:val="16"/>
              </w:rPr>
              <w:t>14.40</w:t>
            </w:r>
          </w:p>
        </w:tc>
        <w:tc>
          <w:tcPr>
            <w:tcW w:w="1378" w:type="dxa"/>
            <w:vAlign w:val="top"/>
          </w:tcPr>
          <w:p w14:paraId="34671EFA">
            <w:pPr>
              <w:pStyle w:val="6"/>
              <w:spacing w:before="88" w:line="239" w:lineRule="auto"/>
              <w:ind w:left="915"/>
              <w:rPr>
                <w:sz w:val="16"/>
                <w:szCs w:val="16"/>
              </w:rPr>
            </w:pPr>
            <w:r>
              <w:rPr>
                <w:spacing w:val="-3"/>
                <w:sz w:val="16"/>
                <w:szCs w:val="16"/>
              </w:rPr>
              <w:t>14.40</w:t>
            </w:r>
          </w:p>
        </w:tc>
        <w:tc>
          <w:tcPr>
            <w:tcW w:w="1378" w:type="dxa"/>
            <w:vAlign w:val="top"/>
          </w:tcPr>
          <w:p w14:paraId="1ADB2AAF">
            <w:pPr>
              <w:rPr>
                <w:rFonts w:ascii="Arial"/>
                <w:sz w:val="21"/>
              </w:rPr>
            </w:pPr>
          </w:p>
        </w:tc>
        <w:tc>
          <w:tcPr>
            <w:tcW w:w="1366" w:type="dxa"/>
            <w:vAlign w:val="top"/>
          </w:tcPr>
          <w:p w14:paraId="42B3563E">
            <w:pPr>
              <w:rPr>
                <w:rFonts w:ascii="Arial"/>
                <w:sz w:val="21"/>
              </w:rPr>
            </w:pPr>
          </w:p>
        </w:tc>
      </w:tr>
      <w:tr w14:paraId="0D052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86A4891">
            <w:pPr>
              <w:rPr>
                <w:rFonts w:ascii="Arial"/>
                <w:sz w:val="21"/>
              </w:rPr>
            </w:pPr>
          </w:p>
        </w:tc>
        <w:tc>
          <w:tcPr>
            <w:tcW w:w="1378" w:type="dxa"/>
            <w:vAlign w:val="top"/>
          </w:tcPr>
          <w:p w14:paraId="5A41E45D">
            <w:pPr>
              <w:rPr>
                <w:rFonts w:ascii="Arial"/>
                <w:sz w:val="21"/>
              </w:rPr>
            </w:pPr>
          </w:p>
        </w:tc>
        <w:tc>
          <w:tcPr>
            <w:tcW w:w="2935" w:type="dxa"/>
            <w:vAlign w:val="top"/>
          </w:tcPr>
          <w:p w14:paraId="564C7012">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658C3ECD">
            <w:pPr>
              <w:rPr>
                <w:rFonts w:ascii="Arial"/>
                <w:sz w:val="21"/>
              </w:rPr>
            </w:pPr>
          </w:p>
        </w:tc>
        <w:tc>
          <w:tcPr>
            <w:tcW w:w="1378" w:type="dxa"/>
            <w:vAlign w:val="top"/>
          </w:tcPr>
          <w:p w14:paraId="2919D180">
            <w:pPr>
              <w:rPr>
                <w:rFonts w:ascii="Arial"/>
                <w:sz w:val="21"/>
              </w:rPr>
            </w:pPr>
          </w:p>
        </w:tc>
        <w:tc>
          <w:tcPr>
            <w:tcW w:w="1378" w:type="dxa"/>
            <w:vAlign w:val="top"/>
          </w:tcPr>
          <w:p w14:paraId="554BAAC7">
            <w:pPr>
              <w:rPr>
                <w:rFonts w:ascii="Arial"/>
                <w:sz w:val="21"/>
              </w:rPr>
            </w:pPr>
          </w:p>
        </w:tc>
        <w:tc>
          <w:tcPr>
            <w:tcW w:w="1378" w:type="dxa"/>
            <w:vAlign w:val="top"/>
          </w:tcPr>
          <w:p w14:paraId="5E57161D">
            <w:pPr>
              <w:rPr>
                <w:rFonts w:ascii="Arial"/>
                <w:sz w:val="21"/>
              </w:rPr>
            </w:pPr>
          </w:p>
        </w:tc>
        <w:tc>
          <w:tcPr>
            <w:tcW w:w="1366" w:type="dxa"/>
            <w:vAlign w:val="top"/>
          </w:tcPr>
          <w:p w14:paraId="15187810">
            <w:pPr>
              <w:rPr>
                <w:rFonts w:ascii="Arial"/>
                <w:sz w:val="21"/>
              </w:rPr>
            </w:pPr>
          </w:p>
        </w:tc>
      </w:tr>
      <w:tr w14:paraId="4FEA5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0941D3">
            <w:pPr>
              <w:rPr>
                <w:rFonts w:ascii="Arial"/>
                <w:sz w:val="21"/>
              </w:rPr>
            </w:pPr>
          </w:p>
        </w:tc>
        <w:tc>
          <w:tcPr>
            <w:tcW w:w="1378" w:type="dxa"/>
            <w:vAlign w:val="top"/>
          </w:tcPr>
          <w:p w14:paraId="2831D90C">
            <w:pPr>
              <w:rPr>
                <w:rFonts w:ascii="Arial"/>
                <w:sz w:val="21"/>
              </w:rPr>
            </w:pPr>
          </w:p>
        </w:tc>
        <w:tc>
          <w:tcPr>
            <w:tcW w:w="2935" w:type="dxa"/>
            <w:vAlign w:val="top"/>
          </w:tcPr>
          <w:p w14:paraId="7338B055">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26FA886A">
            <w:pPr>
              <w:rPr>
                <w:rFonts w:ascii="Arial"/>
                <w:sz w:val="21"/>
              </w:rPr>
            </w:pPr>
          </w:p>
        </w:tc>
        <w:tc>
          <w:tcPr>
            <w:tcW w:w="1378" w:type="dxa"/>
            <w:vAlign w:val="top"/>
          </w:tcPr>
          <w:p w14:paraId="008DE2E8">
            <w:pPr>
              <w:rPr>
                <w:rFonts w:ascii="Arial"/>
                <w:sz w:val="21"/>
              </w:rPr>
            </w:pPr>
          </w:p>
        </w:tc>
        <w:tc>
          <w:tcPr>
            <w:tcW w:w="1378" w:type="dxa"/>
            <w:vAlign w:val="top"/>
          </w:tcPr>
          <w:p w14:paraId="21A216AA">
            <w:pPr>
              <w:rPr>
                <w:rFonts w:ascii="Arial"/>
                <w:sz w:val="21"/>
              </w:rPr>
            </w:pPr>
          </w:p>
        </w:tc>
        <w:tc>
          <w:tcPr>
            <w:tcW w:w="1378" w:type="dxa"/>
            <w:vAlign w:val="top"/>
          </w:tcPr>
          <w:p w14:paraId="5D593EE3">
            <w:pPr>
              <w:rPr>
                <w:rFonts w:ascii="Arial"/>
                <w:sz w:val="21"/>
              </w:rPr>
            </w:pPr>
          </w:p>
        </w:tc>
        <w:tc>
          <w:tcPr>
            <w:tcW w:w="1366" w:type="dxa"/>
            <w:vAlign w:val="top"/>
          </w:tcPr>
          <w:p w14:paraId="48819FEE">
            <w:pPr>
              <w:rPr>
                <w:rFonts w:ascii="Arial"/>
                <w:sz w:val="21"/>
              </w:rPr>
            </w:pPr>
          </w:p>
        </w:tc>
      </w:tr>
      <w:tr w14:paraId="2435F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94A73E9">
            <w:pPr>
              <w:rPr>
                <w:rFonts w:ascii="Arial"/>
                <w:sz w:val="21"/>
              </w:rPr>
            </w:pPr>
          </w:p>
        </w:tc>
        <w:tc>
          <w:tcPr>
            <w:tcW w:w="1378" w:type="dxa"/>
            <w:vAlign w:val="top"/>
          </w:tcPr>
          <w:p w14:paraId="40B3E3EA">
            <w:pPr>
              <w:rPr>
                <w:rFonts w:ascii="Arial"/>
                <w:sz w:val="21"/>
              </w:rPr>
            </w:pPr>
          </w:p>
        </w:tc>
        <w:tc>
          <w:tcPr>
            <w:tcW w:w="2935" w:type="dxa"/>
            <w:vAlign w:val="top"/>
          </w:tcPr>
          <w:p w14:paraId="507C796D">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846230E">
            <w:pPr>
              <w:rPr>
                <w:rFonts w:ascii="Arial"/>
                <w:sz w:val="21"/>
              </w:rPr>
            </w:pPr>
          </w:p>
        </w:tc>
        <w:tc>
          <w:tcPr>
            <w:tcW w:w="1378" w:type="dxa"/>
            <w:vAlign w:val="top"/>
          </w:tcPr>
          <w:p w14:paraId="1C9858BA">
            <w:pPr>
              <w:rPr>
                <w:rFonts w:ascii="Arial"/>
                <w:sz w:val="21"/>
              </w:rPr>
            </w:pPr>
          </w:p>
        </w:tc>
        <w:tc>
          <w:tcPr>
            <w:tcW w:w="1378" w:type="dxa"/>
            <w:vAlign w:val="top"/>
          </w:tcPr>
          <w:p w14:paraId="6AA0C7DB">
            <w:pPr>
              <w:rPr>
                <w:rFonts w:ascii="Arial"/>
                <w:sz w:val="21"/>
              </w:rPr>
            </w:pPr>
          </w:p>
        </w:tc>
        <w:tc>
          <w:tcPr>
            <w:tcW w:w="1378" w:type="dxa"/>
            <w:vAlign w:val="top"/>
          </w:tcPr>
          <w:p w14:paraId="2D362BC3">
            <w:pPr>
              <w:rPr>
                <w:rFonts w:ascii="Arial"/>
                <w:sz w:val="21"/>
              </w:rPr>
            </w:pPr>
          </w:p>
        </w:tc>
        <w:tc>
          <w:tcPr>
            <w:tcW w:w="1366" w:type="dxa"/>
            <w:vAlign w:val="top"/>
          </w:tcPr>
          <w:p w14:paraId="7BDB6907">
            <w:pPr>
              <w:rPr>
                <w:rFonts w:ascii="Arial"/>
                <w:sz w:val="21"/>
              </w:rPr>
            </w:pPr>
          </w:p>
        </w:tc>
      </w:tr>
      <w:tr w14:paraId="75EBA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B0C7FD8">
            <w:pPr>
              <w:rPr>
                <w:rFonts w:ascii="Arial"/>
                <w:sz w:val="21"/>
              </w:rPr>
            </w:pPr>
          </w:p>
        </w:tc>
        <w:tc>
          <w:tcPr>
            <w:tcW w:w="1378" w:type="dxa"/>
            <w:vAlign w:val="top"/>
          </w:tcPr>
          <w:p w14:paraId="3C150B78">
            <w:pPr>
              <w:rPr>
                <w:rFonts w:ascii="Arial"/>
                <w:sz w:val="21"/>
              </w:rPr>
            </w:pPr>
          </w:p>
        </w:tc>
        <w:tc>
          <w:tcPr>
            <w:tcW w:w="2935" w:type="dxa"/>
            <w:vAlign w:val="top"/>
          </w:tcPr>
          <w:p w14:paraId="5B863E8D">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4510278A">
            <w:pPr>
              <w:rPr>
                <w:rFonts w:ascii="Arial"/>
                <w:sz w:val="21"/>
              </w:rPr>
            </w:pPr>
          </w:p>
        </w:tc>
        <w:tc>
          <w:tcPr>
            <w:tcW w:w="1378" w:type="dxa"/>
            <w:vAlign w:val="top"/>
          </w:tcPr>
          <w:p w14:paraId="169D0058">
            <w:pPr>
              <w:rPr>
                <w:rFonts w:ascii="Arial"/>
                <w:sz w:val="21"/>
              </w:rPr>
            </w:pPr>
          </w:p>
        </w:tc>
        <w:tc>
          <w:tcPr>
            <w:tcW w:w="1378" w:type="dxa"/>
            <w:vAlign w:val="top"/>
          </w:tcPr>
          <w:p w14:paraId="4EBE120B">
            <w:pPr>
              <w:rPr>
                <w:rFonts w:ascii="Arial"/>
                <w:sz w:val="21"/>
              </w:rPr>
            </w:pPr>
          </w:p>
        </w:tc>
        <w:tc>
          <w:tcPr>
            <w:tcW w:w="1378" w:type="dxa"/>
            <w:vAlign w:val="top"/>
          </w:tcPr>
          <w:p w14:paraId="7FCC6CE9">
            <w:pPr>
              <w:rPr>
                <w:rFonts w:ascii="Arial"/>
                <w:sz w:val="21"/>
              </w:rPr>
            </w:pPr>
          </w:p>
        </w:tc>
        <w:tc>
          <w:tcPr>
            <w:tcW w:w="1366" w:type="dxa"/>
            <w:vAlign w:val="top"/>
          </w:tcPr>
          <w:p w14:paraId="671E376E">
            <w:pPr>
              <w:rPr>
                <w:rFonts w:ascii="Arial"/>
                <w:sz w:val="21"/>
              </w:rPr>
            </w:pPr>
          </w:p>
        </w:tc>
      </w:tr>
      <w:tr w14:paraId="7D05F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980BD68">
            <w:pPr>
              <w:rPr>
                <w:rFonts w:ascii="Arial"/>
                <w:sz w:val="21"/>
              </w:rPr>
            </w:pPr>
          </w:p>
        </w:tc>
        <w:tc>
          <w:tcPr>
            <w:tcW w:w="1378" w:type="dxa"/>
            <w:vAlign w:val="top"/>
          </w:tcPr>
          <w:p w14:paraId="61CB8714">
            <w:pPr>
              <w:rPr>
                <w:rFonts w:ascii="Arial"/>
                <w:sz w:val="21"/>
              </w:rPr>
            </w:pPr>
          </w:p>
        </w:tc>
        <w:tc>
          <w:tcPr>
            <w:tcW w:w="2935" w:type="dxa"/>
            <w:vAlign w:val="top"/>
          </w:tcPr>
          <w:p w14:paraId="6DAC1762">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539F04A7">
            <w:pPr>
              <w:rPr>
                <w:rFonts w:ascii="Arial"/>
                <w:sz w:val="21"/>
              </w:rPr>
            </w:pPr>
          </w:p>
        </w:tc>
        <w:tc>
          <w:tcPr>
            <w:tcW w:w="1378" w:type="dxa"/>
            <w:vAlign w:val="top"/>
          </w:tcPr>
          <w:p w14:paraId="7AB971C5">
            <w:pPr>
              <w:rPr>
                <w:rFonts w:ascii="Arial"/>
                <w:sz w:val="21"/>
              </w:rPr>
            </w:pPr>
          </w:p>
        </w:tc>
        <w:tc>
          <w:tcPr>
            <w:tcW w:w="1378" w:type="dxa"/>
            <w:vAlign w:val="top"/>
          </w:tcPr>
          <w:p w14:paraId="448A93AE">
            <w:pPr>
              <w:rPr>
                <w:rFonts w:ascii="Arial"/>
                <w:sz w:val="21"/>
              </w:rPr>
            </w:pPr>
          </w:p>
        </w:tc>
        <w:tc>
          <w:tcPr>
            <w:tcW w:w="1378" w:type="dxa"/>
            <w:vAlign w:val="top"/>
          </w:tcPr>
          <w:p w14:paraId="4A9D1EAE">
            <w:pPr>
              <w:rPr>
                <w:rFonts w:ascii="Arial"/>
                <w:sz w:val="21"/>
              </w:rPr>
            </w:pPr>
          </w:p>
        </w:tc>
        <w:tc>
          <w:tcPr>
            <w:tcW w:w="1366" w:type="dxa"/>
            <w:vAlign w:val="top"/>
          </w:tcPr>
          <w:p w14:paraId="4099A700">
            <w:pPr>
              <w:rPr>
                <w:rFonts w:ascii="Arial"/>
                <w:sz w:val="21"/>
              </w:rPr>
            </w:pPr>
          </w:p>
        </w:tc>
      </w:tr>
      <w:tr w14:paraId="621EB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0287166">
            <w:pPr>
              <w:rPr>
                <w:rFonts w:ascii="Arial"/>
                <w:sz w:val="21"/>
              </w:rPr>
            </w:pPr>
          </w:p>
        </w:tc>
        <w:tc>
          <w:tcPr>
            <w:tcW w:w="1378" w:type="dxa"/>
            <w:vAlign w:val="top"/>
          </w:tcPr>
          <w:p w14:paraId="51033BBC">
            <w:pPr>
              <w:rPr>
                <w:rFonts w:ascii="Arial"/>
                <w:sz w:val="21"/>
              </w:rPr>
            </w:pPr>
          </w:p>
        </w:tc>
        <w:tc>
          <w:tcPr>
            <w:tcW w:w="2935" w:type="dxa"/>
            <w:vAlign w:val="top"/>
          </w:tcPr>
          <w:p w14:paraId="39EF7F60">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40A56BBA">
            <w:pPr>
              <w:rPr>
                <w:rFonts w:ascii="Arial"/>
                <w:sz w:val="21"/>
              </w:rPr>
            </w:pPr>
          </w:p>
        </w:tc>
        <w:tc>
          <w:tcPr>
            <w:tcW w:w="1378" w:type="dxa"/>
            <w:vAlign w:val="top"/>
          </w:tcPr>
          <w:p w14:paraId="1D8A555D">
            <w:pPr>
              <w:rPr>
                <w:rFonts w:ascii="Arial"/>
                <w:sz w:val="21"/>
              </w:rPr>
            </w:pPr>
          </w:p>
        </w:tc>
        <w:tc>
          <w:tcPr>
            <w:tcW w:w="1378" w:type="dxa"/>
            <w:vAlign w:val="top"/>
          </w:tcPr>
          <w:p w14:paraId="666286E4">
            <w:pPr>
              <w:rPr>
                <w:rFonts w:ascii="Arial"/>
                <w:sz w:val="21"/>
              </w:rPr>
            </w:pPr>
          </w:p>
        </w:tc>
        <w:tc>
          <w:tcPr>
            <w:tcW w:w="1378" w:type="dxa"/>
            <w:vAlign w:val="top"/>
          </w:tcPr>
          <w:p w14:paraId="57AFBF32">
            <w:pPr>
              <w:rPr>
                <w:rFonts w:ascii="Arial"/>
                <w:sz w:val="21"/>
              </w:rPr>
            </w:pPr>
          </w:p>
        </w:tc>
        <w:tc>
          <w:tcPr>
            <w:tcW w:w="1366" w:type="dxa"/>
            <w:vAlign w:val="top"/>
          </w:tcPr>
          <w:p w14:paraId="6BA2E14A">
            <w:pPr>
              <w:rPr>
                <w:rFonts w:ascii="Arial"/>
                <w:sz w:val="21"/>
              </w:rPr>
            </w:pPr>
          </w:p>
        </w:tc>
      </w:tr>
      <w:tr w14:paraId="1C045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60F0062">
            <w:pPr>
              <w:rPr>
                <w:rFonts w:ascii="Arial"/>
                <w:sz w:val="21"/>
              </w:rPr>
            </w:pPr>
          </w:p>
        </w:tc>
        <w:tc>
          <w:tcPr>
            <w:tcW w:w="1378" w:type="dxa"/>
            <w:vAlign w:val="top"/>
          </w:tcPr>
          <w:p w14:paraId="44E5345C">
            <w:pPr>
              <w:rPr>
                <w:rFonts w:ascii="Arial"/>
                <w:sz w:val="21"/>
              </w:rPr>
            </w:pPr>
          </w:p>
        </w:tc>
        <w:tc>
          <w:tcPr>
            <w:tcW w:w="2935" w:type="dxa"/>
            <w:vAlign w:val="top"/>
          </w:tcPr>
          <w:p w14:paraId="1E413CEB">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456BEE69">
            <w:pPr>
              <w:rPr>
                <w:rFonts w:ascii="Arial"/>
                <w:sz w:val="21"/>
              </w:rPr>
            </w:pPr>
          </w:p>
        </w:tc>
        <w:tc>
          <w:tcPr>
            <w:tcW w:w="1378" w:type="dxa"/>
            <w:vAlign w:val="top"/>
          </w:tcPr>
          <w:p w14:paraId="3A23797F">
            <w:pPr>
              <w:rPr>
                <w:rFonts w:ascii="Arial"/>
                <w:sz w:val="21"/>
              </w:rPr>
            </w:pPr>
          </w:p>
        </w:tc>
        <w:tc>
          <w:tcPr>
            <w:tcW w:w="1378" w:type="dxa"/>
            <w:vAlign w:val="top"/>
          </w:tcPr>
          <w:p w14:paraId="4913FAE8">
            <w:pPr>
              <w:rPr>
                <w:rFonts w:ascii="Arial"/>
                <w:sz w:val="21"/>
              </w:rPr>
            </w:pPr>
          </w:p>
        </w:tc>
        <w:tc>
          <w:tcPr>
            <w:tcW w:w="1378" w:type="dxa"/>
            <w:vAlign w:val="top"/>
          </w:tcPr>
          <w:p w14:paraId="0DAD4A69">
            <w:pPr>
              <w:rPr>
                <w:rFonts w:ascii="Arial"/>
                <w:sz w:val="21"/>
              </w:rPr>
            </w:pPr>
          </w:p>
        </w:tc>
        <w:tc>
          <w:tcPr>
            <w:tcW w:w="1366" w:type="dxa"/>
            <w:vAlign w:val="top"/>
          </w:tcPr>
          <w:p w14:paraId="6DFF2F66">
            <w:pPr>
              <w:rPr>
                <w:rFonts w:ascii="Arial"/>
                <w:sz w:val="21"/>
              </w:rPr>
            </w:pPr>
          </w:p>
        </w:tc>
      </w:tr>
    </w:tbl>
    <w:p w14:paraId="0E625447">
      <w:pPr>
        <w:rPr>
          <w:rFonts w:ascii="Arial"/>
          <w:sz w:val="21"/>
        </w:rPr>
      </w:pPr>
    </w:p>
    <w:p w14:paraId="3463D7A2">
      <w:pPr>
        <w:rPr>
          <w:rFonts w:ascii="Arial" w:hAnsi="Arial" w:eastAsia="Arial" w:cs="Arial"/>
          <w:sz w:val="21"/>
          <w:szCs w:val="21"/>
        </w:rPr>
        <w:sectPr>
          <w:pgSz w:w="16839" w:h="11906"/>
          <w:pgMar w:top="1012" w:right="1432" w:bottom="0" w:left="1432" w:header="0" w:footer="0" w:gutter="0"/>
          <w:cols w:space="720" w:num="1"/>
        </w:sectPr>
      </w:pPr>
    </w:p>
    <w:p w14:paraId="50DF354B">
      <w:pPr>
        <w:spacing w:before="21"/>
      </w:pPr>
    </w:p>
    <w:p w14:paraId="1537A268">
      <w:pPr>
        <w:spacing w:before="21"/>
      </w:pPr>
    </w:p>
    <w:p w14:paraId="324638C5">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5DFC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1C27F0EE">
            <w:pPr>
              <w:rPr>
                <w:rFonts w:ascii="Arial"/>
                <w:sz w:val="21"/>
              </w:rPr>
            </w:pPr>
          </w:p>
        </w:tc>
        <w:tc>
          <w:tcPr>
            <w:tcW w:w="1378" w:type="dxa"/>
            <w:vAlign w:val="top"/>
          </w:tcPr>
          <w:p w14:paraId="2D2757CB">
            <w:pPr>
              <w:rPr>
                <w:rFonts w:ascii="Arial"/>
                <w:sz w:val="21"/>
              </w:rPr>
            </w:pPr>
          </w:p>
        </w:tc>
        <w:tc>
          <w:tcPr>
            <w:tcW w:w="2935" w:type="dxa"/>
            <w:vAlign w:val="top"/>
          </w:tcPr>
          <w:p w14:paraId="147F3867">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2AEFDFA5">
            <w:pPr>
              <w:rPr>
                <w:rFonts w:ascii="Arial"/>
                <w:sz w:val="21"/>
              </w:rPr>
            </w:pPr>
          </w:p>
        </w:tc>
        <w:tc>
          <w:tcPr>
            <w:tcW w:w="1378" w:type="dxa"/>
            <w:vAlign w:val="top"/>
          </w:tcPr>
          <w:p w14:paraId="4467777A">
            <w:pPr>
              <w:rPr>
                <w:rFonts w:ascii="Arial"/>
                <w:sz w:val="21"/>
              </w:rPr>
            </w:pPr>
          </w:p>
        </w:tc>
        <w:tc>
          <w:tcPr>
            <w:tcW w:w="1378" w:type="dxa"/>
            <w:vAlign w:val="top"/>
          </w:tcPr>
          <w:p w14:paraId="49B5FDFC">
            <w:pPr>
              <w:rPr>
                <w:rFonts w:ascii="Arial"/>
                <w:sz w:val="21"/>
              </w:rPr>
            </w:pPr>
          </w:p>
        </w:tc>
        <w:tc>
          <w:tcPr>
            <w:tcW w:w="1378" w:type="dxa"/>
            <w:vAlign w:val="top"/>
          </w:tcPr>
          <w:p w14:paraId="03C26C1D">
            <w:pPr>
              <w:rPr>
                <w:rFonts w:ascii="Arial"/>
                <w:sz w:val="21"/>
              </w:rPr>
            </w:pPr>
          </w:p>
        </w:tc>
        <w:tc>
          <w:tcPr>
            <w:tcW w:w="1366" w:type="dxa"/>
            <w:vAlign w:val="top"/>
          </w:tcPr>
          <w:p w14:paraId="12CDAFC2">
            <w:pPr>
              <w:rPr>
                <w:rFonts w:ascii="Arial"/>
                <w:sz w:val="21"/>
              </w:rPr>
            </w:pPr>
          </w:p>
        </w:tc>
      </w:tr>
      <w:tr w14:paraId="360AD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FA12270">
            <w:pPr>
              <w:rPr>
                <w:rFonts w:ascii="Arial"/>
                <w:sz w:val="21"/>
              </w:rPr>
            </w:pPr>
          </w:p>
        </w:tc>
        <w:tc>
          <w:tcPr>
            <w:tcW w:w="1378" w:type="dxa"/>
            <w:vAlign w:val="top"/>
          </w:tcPr>
          <w:p w14:paraId="1D86055F">
            <w:pPr>
              <w:rPr>
                <w:rFonts w:ascii="Arial"/>
                <w:sz w:val="21"/>
              </w:rPr>
            </w:pPr>
          </w:p>
        </w:tc>
        <w:tc>
          <w:tcPr>
            <w:tcW w:w="2935" w:type="dxa"/>
            <w:vAlign w:val="top"/>
          </w:tcPr>
          <w:p w14:paraId="74513C3E">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097D3813">
            <w:pPr>
              <w:rPr>
                <w:rFonts w:ascii="Arial"/>
                <w:sz w:val="21"/>
              </w:rPr>
            </w:pPr>
          </w:p>
        </w:tc>
        <w:tc>
          <w:tcPr>
            <w:tcW w:w="1378" w:type="dxa"/>
            <w:vAlign w:val="top"/>
          </w:tcPr>
          <w:p w14:paraId="41D237BE">
            <w:pPr>
              <w:rPr>
                <w:rFonts w:ascii="Arial"/>
                <w:sz w:val="21"/>
              </w:rPr>
            </w:pPr>
          </w:p>
        </w:tc>
        <w:tc>
          <w:tcPr>
            <w:tcW w:w="1378" w:type="dxa"/>
            <w:vAlign w:val="top"/>
          </w:tcPr>
          <w:p w14:paraId="01CE4CC8">
            <w:pPr>
              <w:rPr>
                <w:rFonts w:ascii="Arial"/>
                <w:sz w:val="21"/>
              </w:rPr>
            </w:pPr>
          </w:p>
        </w:tc>
        <w:tc>
          <w:tcPr>
            <w:tcW w:w="1378" w:type="dxa"/>
            <w:vAlign w:val="top"/>
          </w:tcPr>
          <w:p w14:paraId="06372363">
            <w:pPr>
              <w:rPr>
                <w:rFonts w:ascii="Arial"/>
                <w:sz w:val="21"/>
              </w:rPr>
            </w:pPr>
          </w:p>
        </w:tc>
        <w:tc>
          <w:tcPr>
            <w:tcW w:w="1366" w:type="dxa"/>
            <w:vAlign w:val="top"/>
          </w:tcPr>
          <w:p w14:paraId="55700AE3">
            <w:pPr>
              <w:rPr>
                <w:rFonts w:ascii="Arial"/>
                <w:sz w:val="21"/>
              </w:rPr>
            </w:pPr>
          </w:p>
        </w:tc>
      </w:tr>
      <w:tr w14:paraId="6F7CA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59CB8F4">
            <w:pPr>
              <w:rPr>
                <w:rFonts w:ascii="Arial"/>
                <w:sz w:val="21"/>
              </w:rPr>
            </w:pPr>
          </w:p>
        </w:tc>
        <w:tc>
          <w:tcPr>
            <w:tcW w:w="1378" w:type="dxa"/>
            <w:vAlign w:val="top"/>
          </w:tcPr>
          <w:p w14:paraId="735AFC72">
            <w:pPr>
              <w:rPr>
                <w:rFonts w:ascii="Arial"/>
                <w:sz w:val="21"/>
              </w:rPr>
            </w:pPr>
          </w:p>
        </w:tc>
        <w:tc>
          <w:tcPr>
            <w:tcW w:w="2935" w:type="dxa"/>
            <w:vAlign w:val="top"/>
          </w:tcPr>
          <w:p w14:paraId="5F0DC8F8">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26117017">
            <w:pPr>
              <w:pStyle w:val="6"/>
              <w:spacing w:before="78" w:line="239" w:lineRule="auto"/>
              <w:ind w:left="901"/>
              <w:rPr>
                <w:sz w:val="16"/>
                <w:szCs w:val="16"/>
              </w:rPr>
            </w:pPr>
            <w:r>
              <w:rPr>
                <w:spacing w:val="-2"/>
                <w:sz w:val="16"/>
                <w:szCs w:val="16"/>
              </w:rPr>
              <w:t>23.05</w:t>
            </w:r>
          </w:p>
        </w:tc>
        <w:tc>
          <w:tcPr>
            <w:tcW w:w="1378" w:type="dxa"/>
            <w:vAlign w:val="top"/>
          </w:tcPr>
          <w:p w14:paraId="5695D77D">
            <w:pPr>
              <w:pStyle w:val="6"/>
              <w:spacing w:before="78" w:line="239" w:lineRule="auto"/>
              <w:ind w:left="903"/>
              <w:rPr>
                <w:sz w:val="16"/>
                <w:szCs w:val="16"/>
              </w:rPr>
            </w:pPr>
            <w:r>
              <w:rPr>
                <w:spacing w:val="-2"/>
                <w:sz w:val="16"/>
                <w:szCs w:val="16"/>
              </w:rPr>
              <w:t>23.05</w:t>
            </w:r>
          </w:p>
        </w:tc>
        <w:tc>
          <w:tcPr>
            <w:tcW w:w="1378" w:type="dxa"/>
            <w:vAlign w:val="top"/>
          </w:tcPr>
          <w:p w14:paraId="0DE574B1">
            <w:pPr>
              <w:pStyle w:val="6"/>
              <w:spacing w:before="78" w:line="239" w:lineRule="auto"/>
              <w:ind w:left="905"/>
              <w:rPr>
                <w:sz w:val="16"/>
                <w:szCs w:val="16"/>
              </w:rPr>
            </w:pPr>
            <w:r>
              <w:rPr>
                <w:spacing w:val="-2"/>
                <w:sz w:val="16"/>
                <w:szCs w:val="16"/>
              </w:rPr>
              <w:t>23.05</w:t>
            </w:r>
          </w:p>
        </w:tc>
        <w:tc>
          <w:tcPr>
            <w:tcW w:w="1378" w:type="dxa"/>
            <w:vAlign w:val="top"/>
          </w:tcPr>
          <w:p w14:paraId="5D190321">
            <w:pPr>
              <w:rPr>
                <w:rFonts w:ascii="Arial"/>
                <w:sz w:val="21"/>
              </w:rPr>
            </w:pPr>
          </w:p>
        </w:tc>
        <w:tc>
          <w:tcPr>
            <w:tcW w:w="1366" w:type="dxa"/>
            <w:vAlign w:val="top"/>
          </w:tcPr>
          <w:p w14:paraId="4046CB6E">
            <w:pPr>
              <w:rPr>
                <w:rFonts w:ascii="Arial"/>
                <w:sz w:val="21"/>
              </w:rPr>
            </w:pPr>
          </w:p>
        </w:tc>
      </w:tr>
      <w:tr w14:paraId="36D45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121F72">
            <w:pPr>
              <w:rPr>
                <w:rFonts w:ascii="Arial"/>
                <w:sz w:val="21"/>
              </w:rPr>
            </w:pPr>
          </w:p>
        </w:tc>
        <w:tc>
          <w:tcPr>
            <w:tcW w:w="1378" w:type="dxa"/>
            <w:vAlign w:val="top"/>
          </w:tcPr>
          <w:p w14:paraId="02CE6612">
            <w:pPr>
              <w:rPr>
                <w:rFonts w:ascii="Arial"/>
                <w:sz w:val="21"/>
              </w:rPr>
            </w:pPr>
          </w:p>
        </w:tc>
        <w:tc>
          <w:tcPr>
            <w:tcW w:w="2935" w:type="dxa"/>
            <w:vAlign w:val="top"/>
          </w:tcPr>
          <w:p w14:paraId="121AEECE">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6C958C4F">
            <w:pPr>
              <w:rPr>
                <w:rFonts w:ascii="Arial"/>
                <w:sz w:val="21"/>
              </w:rPr>
            </w:pPr>
          </w:p>
        </w:tc>
        <w:tc>
          <w:tcPr>
            <w:tcW w:w="1378" w:type="dxa"/>
            <w:vAlign w:val="top"/>
          </w:tcPr>
          <w:p w14:paraId="43EAA2D1">
            <w:pPr>
              <w:rPr>
                <w:rFonts w:ascii="Arial"/>
                <w:sz w:val="21"/>
              </w:rPr>
            </w:pPr>
          </w:p>
        </w:tc>
        <w:tc>
          <w:tcPr>
            <w:tcW w:w="1378" w:type="dxa"/>
            <w:vAlign w:val="top"/>
          </w:tcPr>
          <w:p w14:paraId="2E89042A">
            <w:pPr>
              <w:rPr>
                <w:rFonts w:ascii="Arial"/>
                <w:sz w:val="21"/>
              </w:rPr>
            </w:pPr>
          </w:p>
        </w:tc>
        <w:tc>
          <w:tcPr>
            <w:tcW w:w="1378" w:type="dxa"/>
            <w:vAlign w:val="top"/>
          </w:tcPr>
          <w:p w14:paraId="23BCE83C">
            <w:pPr>
              <w:rPr>
                <w:rFonts w:ascii="Arial"/>
                <w:sz w:val="21"/>
              </w:rPr>
            </w:pPr>
          </w:p>
        </w:tc>
        <w:tc>
          <w:tcPr>
            <w:tcW w:w="1366" w:type="dxa"/>
            <w:vAlign w:val="top"/>
          </w:tcPr>
          <w:p w14:paraId="65F5549F">
            <w:pPr>
              <w:rPr>
                <w:rFonts w:ascii="Arial"/>
                <w:sz w:val="21"/>
              </w:rPr>
            </w:pPr>
          </w:p>
        </w:tc>
      </w:tr>
      <w:tr w14:paraId="5DA0B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5EFB9E">
            <w:pPr>
              <w:rPr>
                <w:rFonts w:ascii="Arial"/>
                <w:sz w:val="21"/>
              </w:rPr>
            </w:pPr>
          </w:p>
        </w:tc>
        <w:tc>
          <w:tcPr>
            <w:tcW w:w="1378" w:type="dxa"/>
            <w:vAlign w:val="top"/>
          </w:tcPr>
          <w:p w14:paraId="313D1DB8">
            <w:pPr>
              <w:rPr>
                <w:rFonts w:ascii="Arial"/>
                <w:sz w:val="21"/>
              </w:rPr>
            </w:pPr>
          </w:p>
        </w:tc>
        <w:tc>
          <w:tcPr>
            <w:tcW w:w="2935" w:type="dxa"/>
            <w:vAlign w:val="top"/>
          </w:tcPr>
          <w:p w14:paraId="7C946BE2">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671104EE">
            <w:pPr>
              <w:rPr>
                <w:rFonts w:ascii="Arial"/>
                <w:sz w:val="21"/>
              </w:rPr>
            </w:pPr>
          </w:p>
        </w:tc>
        <w:tc>
          <w:tcPr>
            <w:tcW w:w="1378" w:type="dxa"/>
            <w:vAlign w:val="top"/>
          </w:tcPr>
          <w:p w14:paraId="37B0906F">
            <w:pPr>
              <w:rPr>
                <w:rFonts w:ascii="Arial"/>
                <w:sz w:val="21"/>
              </w:rPr>
            </w:pPr>
          </w:p>
        </w:tc>
        <w:tc>
          <w:tcPr>
            <w:tcW w:w="1378" w:type="dxa"/>
            <w:vAlign w:val="top"/>
          </w:tcPr>
          <w:p w14:paraId="412811CD">
            <w:pPr>
              <w:rPr>
                <w:rFonts w:ascii="Arial"/>
                <w:sz w:val="21"/>
              </w:rPr>
            </w:pPr>
          </w:p>
        </w:tc>
        <w:tc>
          <w:tcPr>
            <w:tcW w:w="1378" w:type="dxa"/>
            <w:vAlign w:val="top"/>
          </w:tcPr>
          <w:p w14:paraId="111F467D">
            <w:pPr>
              <w:rPr>
                <w:rFonts w:ascii="Arial"/>
                <w:sz w:val="21"/>
              </w:rPr>
            </w:pPr>
          </w:p>
        </w:tc>
        <w:tc>
          <w:tcPr>
            <w:tcW w:w="1366" w:type="dxa"/>
            <w:vAlign w:val="top"/>
          </w:tcPr>
          <w:p w14:paraId="7355567D">
            <w:pPr>
              <w:rPr>
                <w:rFonts w:ascii="Arial"/>
                <w:sz w:val="21"/>
              </w:rPr>
            </w:pPr>
          </w:p>
        </w:tc>
      </w:tr>
      <w:tr w14:paraId="39FC1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E0AA8F">
            <w:pPr>
              <w:rPr>
                <w:rFonts w:ascii="Arial"/>
                <w:sz w:val="21"/>
              </w:rPr>
            </w:pPr>
          </w:p>
        </w:tc>
        <w:tc>
          <w:tcPr>
            <w:tcW w:w="1378" w:type="dxa"/>
            <w:vAlign w:val="top"/>
          </w:tcPr>
          <w:p w14:paraId="733003C0">
            <w:pPr>
              <w:rPr>
                <w:rFonts w:ascii="Arial"/>
                <w:sz w:val="21"/>
              </w:rPr>
            </w:pPr>
          </w:p>
        </w:tc>
        <w:tc>
          <w:tcPr>
            <w:tcW w:w="2935" w:type="dxa"/>
            <w:vAlign w:val="top"/>
          </w:tcPr>
          <w:p w14:paraId="3862DF63">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64EDA0BA">
            <w:pPr>
              <w:rPr>
                <w:rFonts w:ascii="Arial"/>
                <w:sz w:val="21"/>
              </w:rPr>
            </w:pPr>
          </w:p>
        </w:tc>
        <w:tc>
          <w:tcPr>
            <w:tcW w:w="1378" w:type="dxa"/>
            <w:vAlign w:val="top"/>
          </w:tcPr>
          <w:p w14:paraId="1C25EFD9">
            <w:pPr>
              <w:rPr>
                <w:rFonts w:ascii="Arial"/>
                <w:sz w:val="21"/>
              </w:rPr>
            </w:pPr>
          </w:p>
        </w:tc>
        <w:tc>
          <w:tcPr>
            <w:tcW w:w="1378" w:type="dxa"/>
            <w:vAlign w:val="top"/>
          </w:tcPr>
          <w:p w14:paraId="1288D86A">
            <w:pPr>
              <w:rPr>
                <w:rFonts w:ascii="Arial"/>
                <w:sz w:val="21"/>
              </w:rPr>
            </w:pPr>
          </w:p>
        </w:tc>
        <w:tc>
          <w:tcPr>
            <w:tcW w:w="1378" w:type="dxa"/>
            <w:vAlign w:val="top"/>
          </w:tcPr>
          <w:p w14:paraId="1B3D38A0">
            <w:pPr>
              <w:rPr>
                <w:rFonts w:ascii="Arial"/>
                <w:sz w:val="21"/>
              </w:rPr>
            </w:pPr>
          </w:p>
        </w:tc>
        <w:tc>
          <w:tcPr>
            <w:tcW w:w="1366" w:type="dxa"/>
            <w:vAlign w:val="top"/>
          </w:tcPr>
          <w:p w14:paraId="65F85BB7">
            <w:pPr>
              <w:rPr>
                <w:rFonts w:ascii="Arial"/>
                <w:sz w:val="21"/>
              </w:rPr>
            </w:pPr>
          </w:p>
        </w:tc>
      </w:tr>
      <w:tr w14:paraId="63C7F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3B622A4">
            <w:pPr>
              <w:rPr>
                <w:rFonts w:ascii="Arial"/>
                <w:sz w:val="21"/>
              </w:rPr>
            </w:pPr>
          </w:p>
        </w:tc>
        <w:tc>
          <w:tcPr>
            <w:tcW w:w="1378" w:type="dxa"/>
            <w:vAlign w:val="top"/>
          </w:tcPr>
          <w:p w14:paraId="4218186F">
            <w:pPr>
              <w:rPr>
                <w:rFonts w:ascii="Arial"/>
                <w:sz w:val="21"/>
              </w:rPr>
            </w:pPr>
          </w:p>
        </w:tc>
        <w:tc>
          <w:tcPr>
            <w:tcW w:w="2935" w:type="dxa"/>
            <w:vAlign w:val="top"/>
          </w:tcPr>
          <w:p w14:paraId="05886E9D">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43A32B3B">
            <w:pPr>
              <w:rPr>
                <w:rFonts w:ascii="Arial"/>
                <w:sz w:val="21"/>
              </w:rPr>
            </w:pPr>
          </w:p>
        </w:tc>
        <w:tc>
          <w:tcPr>
            <w:tcW w:w="1378" w:type="dxa"/>
            <w:vAlign w:val="top"/>
          </w:tcPr>
          <w:p w14:paraId="48F4062C">
            <w:pPr>
              <w:rPr>
                <w:rFonts w:ascii="Arial"/>
                <w:sz w:val="21"/>
              </w:rPr>
            </w:pPr>
          </w:p>
        </w:tc>
        <w:tc>
          <w:tcPr>
            <w:tcW w:w="1378" w:type="dxa"/>
            <w:vAlign w:val="top"/>
          </w:tcPr>
          <w:p w14:paraId="349B87E0">
            <w:pPr>
              <w:rPr>
                <w:rFonts w:ascii="Arial"/>
                <w:sz w:val="21"/>
              </w:rPr>
            </w:pPr>
          </w:p>
        </w:tc>
        <w:tc>
          <w:tcPr>
            <w:tcW w:w="1378" w:type="dxa"/>
            <w:vAlign w:val="top"/>
          </w:tcPr>
          <w:p w14:paraId="5057E303">
            <w:pPr>
              <w:rPr>
                <w:rFonts w:ascii="Arial"/>
                <w:sz w:val="21"/>
              </w:rPr>
            </w:pPr>
          </w:p>
        </w:tc>
        <w:tc>
          <w:tcPr>
            <w:tcW w:w="1366" w:type="dxa"/>
            <w:vAlign w:val="top"/>
          </w:tcPr>
          <w:p w14:paraId="3F17F062">
            <w:pPr>
              <w:rPr>
                <w:rFonts w:ascii="Arial"/>
                <w:sz w:val="21"/>
              </w:rPr>
            </w:pPr>
          </w:p>
        </w:tc>
      </w:tr>
      <w:tr w14:paraId="5F335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BCA8296">
            <w:pPr>
              <w:rPr>
                <w:rFonts w:ascii="Arial"/>
                <w:sz w:val="21"/>
              </w:rPr>
            </w:pPr>
          </w:p>
        </w:tc>
        <w:tc>
          <w:tcPr>
            <w:tcW w:w="1378" w:type="dxa"/>
            <w:vAlign w:val="top"/>
          </w:tcPr>
          <w:p w14:paraId="47F6FDFF">
            <w:pPr>
              <w:rPr>
                <w:rFonts w:ascii="Arial"/>
                <w:sz w:val="21"/>
              </w:rPr>
            </w:pPr>
          </w:p>
        </w:tc>
        <w:tc>
          <w:tcPr>
            <w:tcW w:w="2935" w:type="dxa"/>
            <w:vAlign w:val="top"/>
          </w:tcPr>
          <w:p w14:paraId="49749B9E">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584096F4">
            <w:pPr>
              <w:rPr>
                <w:rFonts w:ascii="Arial"/>
                <w:sz w:val="21"/>
              </w:rPr>
            </w:pPr>
          </w:p>
        </w:tc>
        <w:tc>
          <w:tcPr>
            <w:tcW w:w="1378" w:type="dxa"/>
            <w:vAlign w:val="top"/>
          </w:tcPr>
          <w:p w14:paraId="2C036AF6">
            <w:pPr>
              <w:rPr>
                <w:rFonts w:ascii="Arial"/>
                <w:sz w:val="21"/>
              </w:rPr>
            </w:pPr>
          </w:p>
        </w:tc>
        <w:tc>
          <w:tcPr>
            <w:tcW w:w="1378" w:type="dxa"/>
            <w:vAlign w:val="top"/>
          </w:tcPr>
          <w:p w14:paraId="24813841">
            <w:pPr>
              <w:rPr>
                <w:rFonts w:ascii="Arial"/>
                <w:sz w:val="21"/>
              </w:rPr>
            </w:pPr>
          </w:p>
        </w:tc>
        <w:tc>
          <w:tcPr>
            <w:tcW w:w="1378" w:type="dxa"/>
            <w:vAlign w:val="top"/>
          </w:tcPr>
          <w:p w14:paraId="0B61F86A">
            <w:pPr>
              <w:rPr>
                <w:rFonts w:ascii="Arial"/>
                <w:sz w:val="21"/>
              </w:rPr>
            </w:pPr>
          </w:p>
        </w:tc>
        <w:tc>
          <w:tcPr>
            <w:tcW w:w="1366" w:type="dxa"/>
            <w:vAlign w:val="top"/>
          </w:tcPr>
          <w:p w14:paraId="686259A2">
            <w:pPr>
              <w:rPr>
                <w:rFonts w:ascii="Arial"/>
                <w:sz w:val="21"/>
              </w:rPr>
            </w:pPr>
          </w:p>
        </w:tc>
      </w:tr>
      <w:tr w14:paraId="2D14D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24BA9EB">
            <w:pPr>
              <w:rPr>
                <w:rFonts w:ascii="Arial"/>
                <w:sz w:val="21"/>
              </w:rPr>
            </w:pPr>
          </w:p>
        </w:tc>
        <w:tc>
          <w:tcPr>
            <w:tcW w:w="1378" w:type="dxa"/>
            <w:vAlign w:val="top"/>
          </w:tcPr>
          <w:p w14:paraId="772F6EDB">
            <w:pPr>
              <w:rPr>
                <w:rFonts w:ascii="Arial"/>
                <w:sz w:val="21"/>
              </w:rPr>
            </w:pPr>
          </w:p>
        </w:tc>
        <w:tc>
          <w:tcPr>
            <w:tcW w:w="2935" w:type="dxa"/>
            <w:vAlign w:val="top"/>
          </w:tcPr>
          <w:p w14:paraId="711C1943">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27C6FFE1">
            <w:pPr>
              <w:rPr>
                <w:rFonts w:ascii="Arial"/>
                <w:sz w:val="21"/>
              </w:rPr>
            </w:pPr>
          </w:p>
        </w:tc>
        <w:tc>
          <w:tcPr>
            <w:tcW w:w="1378" w:type="dxa"/>
            <w:vAlign w:val="top"/>
          </w:tcPr>
          <w:p w14:paraId="5BD3FCC5">
            <w:pPr>
              <w:rPr>
                <w:rFonts w:ascii="Arial"/>
                <w:sz w:val="21"/>
              </w:rPr>
            </w:pPr>
          </w:p>
        </w:tc>
        <w:tc>
          <w:tcPr>
            <w:tcW w:w="1378" w:type="dxa"/>
            <w:vAlign w:val="top"/>
          </w:tcPr>
          <w:p w14:paraId="7136106C">
            <w:pPr>
              <w:rPr>
                <w:rFonts w:ascii="Arial"/>
                <w:sz w:val="21"/>
              </w:rPr>
            </w:pPr>
          </w:p>
        </w:tc>
        <w:tc>
          <w:tcPr>
            <w:tcW w:w="1378" w:type="dxa"/>
            <w:vAlign w:val="top"/>
          </w:tcPr>
          <w:p w14:paraId="1BC7A2F4">
            <w:pPr>
              <w:rPr>
                <w:rFonts w:ascii="Arial"/>
                <w:sz w:val="21"/>
              </w:rPr>
            </w:pPr>
          </w:p>
        </w:tc>
        <w:tc>
          <w:tcPr>
            <w:tcW w:w="1366" w:type="dxa"/>
            <w:vAlign w:val="top"/>
          </w:tcPr>
          <w:p w14:paraId="09FB6F08">
            <w:pPr>
              <w:rPr>
                <w:rFonts w:ascii="Arial"/>
                <w:sz w:val="21"/>
              </w:rPr>
            </w:pPr>
          </w:p>
        </w:tc>
      </w:tr>
      <w:tr w14:paraId="287D9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34338A6">
            <w:pPr>
              <w:rPr>
                <w:rFonts w:ascii="Arial"/>
                <w:sz w:val="21"/>
              </w:rPr>
            </w:pPr>
          </w:p>
        </w:tc>
        <w:tc>
          <w:tcPr>
            <w:tcW w:w="1378" w:type="dxa"/>
            <w:vAlign w:val="top"/>
          </w:tcPr>
          <w:p w14:paraId="0145D6AC">
            <w:pPr>
              <w:rPr>
                <w:rFonts w:ascii="Arial"/>
                <w:sz w:val="21"/>
              </w:rPr>
            </w:pPr>
          </w:p>
        </w:tc>
        <w:tc>
          <w:tcPr>
            <w:tcW w:w="2935" w:type="dxa"/>
            <w:vAlign w:val="top"/>
          </w:tcPr>
          <w:p w14:paraId="47CD1DA1">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0583431E">
            <w:pPr>
              <w:rPr>
                <w:rFonts w:ascii="Arial"/>
                <w:sz w:val="21"/>
              </w:rPr>
            </w:pPr>
          </w:p>
        </w:tc>
        <w:tc>
          <w:tcPr>
            <w:tcW w:w="1378" w:type="dxa"/>
            <w:vAlign w:val="top"/>
          </w:tcPr>
          <w:p w14:paraId="01986E68">
            <w:pPr>
              <w:rPr>
                <w:rFonts w:ascii="Arial"/>
                <w:sz w:val="21"/>
              </w:rPr>
            </w:pPr>
          </w:p>
        </w:tc>
        <w:tc>
          <w:tcPr>
            <w:tcW w:w="1378" w:type="dxa"/>
            <w:vAlign w:val="top"/>
          </w:tcPr>
          <w:p w14:paraId="4238F9E2">
            <w:pPr>
              <w:rPr>
                <w:rFonts w:ascii="Arial"/>
                <w:sz w:val="21"/>
              </w:rPr>
            </w:pPr>
          </w:p>
        </w:tc>
        <w:tc>
          <w:tcPr>
            <w:tcW w:w="1378" w:type="dxa"/>
            <w:vAlign w:val="top"/>
          </w:tcPr>
          <w:p w14:paraId="67FFB892">
            <w:pPr>
              <w:rPr>
                <w:rFonts w:ascii="Arial"/>
                <w:sz w:val="21"/>
              </w:rPr>
            </w:pPr>
          </w:p>
        </w:tc>
        <w:tc>
          <w:tcPr>
            <w:tcW w:w="1366" w:type="dxa"/>
            <w:vAlign w:val="top"/>
          </w:tcPr>
          <w:p w14:paraId="468C609B">
            <w:pPr>
              <w:rPr>
                <w:rFonts w:ascii="Arial"/>
                <w:sz w:val="21"/>
              </w:rPr>
            </w:pPr>
          </w:p>
        </w:tc>
      </w:tr>
      <w:tr w14:paraId="70CF5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C0B672F">
            <w:pPr>
              <w:rPr>
                <w:rFonts w:ascii="Arial"/>
                <w:sz w:val="21"/>
              </w:rPr>
            </w:pPr>
          </w:p>
        </w:tc>
        <w:tc>
          <w:tcPr>
            <w:tcW w:w="1378" w:type="dxa"/>
            <w:vAlign w:val="top"/>
          </w:tcPr>
          <w:p w14:paraId="5CD2F254">
            <w:pPr>
              <w:rPr>
                <w:rFonts w:ascii="Arial"/>
                <w:sz w:val="21"/>
              </w:rPr>
            </w:pPr>
          </w:p>
        </w:tc>
        <w:tc>
          <w:tcPr>
            <w:tcW w:w="2935" w:type="dxa"/>
            <w:vAlign w:val="top"/>
          </w:tcPr>
          <w:p w14:paraId="3A61FF65">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35072A26">
            <w:pPr>
              <w:rPr>
                <w:rFonts w:ascii="Arial"/>
                <w:sz w:val="21"/>
              </w:rPr>
            </w:pPr>
          </w:p>
        </w:tc>
        <w:tc>
          <w:tcPr>
            <w:tcW w:w="1378" w:type="dxa"/>
            <w:vAlign w:val="top"/>
          </w:tcPr>
          <w:p w14:paraId="22F05E63">
            <w:pPr>
              <w:rPr>
                <w:rFonts w:ascii="Arial"/>
                <w:sz w:val="21"/>
              </w:rPr>
            </w:pPr>
          </w:p>
        </w:tc>
        <w:tc>
          <w:tcPr>
            <w:tcW w:w="1378" w:type="dxa"/>
            <w:vAlign w:val="top"/>
          </w:tcPr>
          <w:p w14:paraId="2E1DED89">
            <w:pPr>
              <w:rPr>
                <w:rFonts w:ascii="Arial"/>
                <w:sz w:val="21"/>
              </w:rPr>
            </w:pPr>
          </w:p>
        </w:tc>
        <w:tc>
          <w:tcPr>
            <w:tcW w:w="1378" w:type="dxa"/>
            <w:vAlign w:val="top"/>
          </w:tcPr>
          <w:p w14:paraId="496BE05D">
            <w:pPr>
              <w:rPr>
                <w:rFonts w:ascii="Arial"/>
                <w:sz w:val="21"/>
              </w:rPr>
            </w:pPr>
          </w:p>
        </w:tc>
        <w:tc>
          <w:tcPr>
            <w:tcW w:w="1366" w:type="dxa"/>
            <w:vAlign w:val="top"/>
          </w:tcPr>
          <w:p w14:paraId="31DFA83C">
            <w:pPr>
              <w:rPr>
                <w:rFonts w:ascii="Arial"/>
                <w:sz w:val="21"/>
              </w:rPr>
            </w:pPr>
          </w:p>
        </w:tc>
      </w:tr>
      <w:tr w14:paraId="72612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8F5159D">
            <w:pPr>
              <w:rPr>
                <w:rFonts w:ascii="Arial"/>
                <w:sz w:val="21"/>
              </w:rPr>
            </w:pPr>
          </w:p>
        </w:tc>
        <w:tc>
          <w:tcPr>
            <w:tcW w:w="1378" w:type="dxa"/>
            <w:vAlign w:val="top"/>
          </w:tcPr>
          <w:p w14:paraId="3AD97951">
            <w:pPr>
              <w:rPr>
                <w:rFonts w:ascii="Arial"/>
                <w:sz w:val="21"/>
              </w:rPr>
            </w:pPr>
          </w:p>
        </w:tc>
        <w:tc>
          <w:tcPr>
            <w:tcW w:w="2935" w:type="dxa"/>
            <w:vAlign w:val="top"/>
          </w:tcPr>
          <w:p w14:paraId="308AAA1C">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1A055D1D">
            <w:pPr>
              <w:rPr>
                <w:rFonts w:ascii="Arial"/>
                <w:sz w:val="21"/>
              </w:rPr>
            </w:pPr>
          </w:p>
        </w:tc>
        <w:tc>
          <w:tcPr>
            <w:tcW w:w="1378" w:type="dxa"/>
            <w:vAlign w:val="top"/>
          </w:tcPr>
          <w:p w14:paraId="0461A7FC">
            <w:pPr>
              <w:rPr>
                <w:rFonts w:ascii="Arial"/>
                <w:sz w:val="21"/>
              </w:rPr>
            </w:pPr>
          </w:p>
        </w:tc>
        <w:tc>
          <w:tcPr>
            <w:tcW w:w="1378" w:type="dxa"/>
            <w:vAlign w:val="top"/>
          </w:tcPr>
          <w:p w14:paraId="5FA224A0">
            <w:pPr>
              <w:rPr>
                <w:rFonts w:ascii="Arial"/>
                <w:sz w:val="21"/>
              </w:rPr>
            </w:pPr>
          </w:p>
        </w:tc>
        <w:tc>
          <w:tcPr>
            <w:tcW w:w="1378" w:type="dxa"/>
            <w:vAlign w:val="top"/>
          </w:tcPr>
          <w:p w14:paraId="1CDE1F6E">
            <w:pPr>
              <w:rPr>
                <w:rFonts w:ascii="Arial"/>
                <w:sz w:val="21"/>
              </w:rPr>
            </w:pPr>
          </w:p>
        </w:tc>
        <w:tc>
          <w:tcPr>
            <w:tcW w:w="1366" w:type="dxa"/>
            <w:vAlign w:val="top"/>
          </w:tcPr>
          <w:p w14:paraId="5AFA5F0A">
            <w:pPr>
              <w:rPr>
                <w:rFonts w:ascii="Arial"/>
                <w:sz w:val="21"/>
              </w:rPr>
            </w:pPr>
          </w:p>
        </w:tc>
      </w:tr>
      <w:tr w14:paraId="470EF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3B8E979">
            <w:pPr>
              <w:rPr>
                <w:rFonts w:ascii="Arial"/>
                <w:sz w:val="21"/>
              </w:rPr>
            </w:pPr>
          </w:p>
        </w:tc>
        <w:tc>
          <w:tcPr>
            <w:tcW w:w="1378" w:type="dxa"/>
            <w:vAlign w:val="top"/>
          </w:tcPr>
          <w:p w14:paraId="548EDF69">
            <w:pPr>
              <w:rPr>
                <w:rFonts w:ascii="Arial"/>
                <w:sz w:val="21"/>
              </w:rPr>
            </w:pPr>
          </w:p>
        </w:tc>
        <w:tc>
          <w:tcPr>
            <w:tcW w:w="2935" w:type="dxa"/>
            <w:vAlign w:val="top"/>
          </w:tcPr>
          <w:p w14:paraId="0FC8F940">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5212FEA7">
            <w:pPr>
              <w:rPr>
                <w:rFonts w:ascii="Arial"/>
                <w:sz w:val="21"/>
              </w:rPr>
            </w:pPr>
          </w:p>
        </w:tc>
        <w:tc>
          <w:tcPr>
            <w:tcW w:w="1378" w:type="dxa"/>
            <w:vAlign w:val="top"/>
          </w:tcPr>
          <w:p w14:paraId="088F441D">
            <w:pPr>
              <w:rPr>
                <w:rFonts w:ascii="Arial"/>
                <w:sz w:val="21"/>
              </w:rPr>
            </w:pPr>
          </w:p>
        </w:tc>
        <w:tc>
          <w:tcPr>
            <w:tcW w:w="1378" w:type="dxa"/>
            <w:vAlign w:val="top"/>
          </w:tcPr>
          <w:p w14:paraId="63425A41">
            <w:pPr>
              <w:rPr>
                <w:rFonts w:ascii="Arial"/>
                <w:sz w:val="21"/>
              </w:rPr>
            </w:pPr>
          </w:p>
        </w:tc>
        <w:tc>
          <w:tcPr>
            <w:tcW w:w="1378" w:type="dxa"/>
            <w:vAlign w:val="top"/>
          </w:tcPr>
          <w:p w14:paraId="6E3968B4">
            <w:pPr>
              <w:rPr>
                <w:rFonts w:ascii="Arial"/>
                <w:sz w:val="21"/>
              </w:rPr>
            </w:pPr>
          </w:p>
        </w:tc>
        <w:tc>
          <w:tcPr>
            <w:tcW w:w="1366" w:type="dxa"/>
            <w:vAlign w:val="top"/>
          </w:tcPr>
          <w:p w14:paraId="386FC2C0">
            <w:pPr>
              <w:rPr>
                <w:rFonts w:ascii="Arial"/>
                <w:sz w:val="21"/>
              </w:rPr>
            </w:pPr>
          </w:p>
        </w:tc>
      </w:tr>
      <w:tr w14:paraId="0256E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8CAB66">
            <w:pPr>
              <w:rPr>
                <w:rFonts w:ascii="Arial"/>
                <w:sz w:val="21"/>
              </w:rPr>
            </w:pPr>
          </w:p>
        </w:tc>
        <w:tc>
          <w:tcPr>
            <w:tcW w:w="1378" w:type="dxa"/>
            <w:vAlign w:val="top"/>
          </w:tcPr>
          <w:p w14:paraId="5D87172D">
            <w:pPr>
              <w:rPr>
                <w:rFonts w:ascii="Arial"/>
                <w:sz w:val="21"/>
              </w:rPr>
            </w:pPr>
          </w:p>
        </w:tc>
        <w:tc>
          <w:tcPr>
            <w:tcW w:w="2935" w:type="dxa"/>
            <w:vAlign w:val="top"/>
          </w:tcPr>
          <w:p w14:paraId="65904DCE">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78FC6A62">
            <w:pPr>
              <w:rPr>
                <w:rFonts w:ascii="Arial"/>
                <w:sz w:val="21"/>
              </w:rPr>
            </w:pPr>
          </w:p>
        </w:tc>
        <w:tc>
          <w:tcPr>
            <w:tcW w:w="1378" w:type="dxa"/>
            <w:vAlign w:val="top"/>
          </w:tcPr>
          <w:p w14:paraId="3A6BF234">
            <w:pPr>
              <w:rPr>
                <w:rFonts w:ascii="Arial"/>
                <w:sz w:val="21"/>
              </w:rPr>
            </w:pPr>
          </w:p>
        </w:tc>
        <w:tc>
          <w:tcPr>
            <w:tcW w:w="1378" w:type="dxa"/>
            <w:vAlign w:val="top"/>
          </w:tcPr>
          <w:p w14:paraId="24CCA049">
            <w:pPr>
              <w:rPr>
                <w:rFonts w:ascii="Arial"/>
                <w:sz w:val="21"/>
              </w:rPr>
            </w:pPr>
          </w:p>
        </w:tc>
        <w:tc>
          <w:tcPr>
            <w:tcW w:w="1378" w:type="dxa"/>
            <w:vAlign w:val="top"/>
          </w:tcPr>
          <w:p w14:paraId="63D4B603">
            <w:pPr>
              <w:rPr>
                <w:rFonts w:ascii="Arial"/>
                <w:sz w:val="21"/>
              </w:rPr>
            </w:pPr>
          </w:p>
        </w:tc>
        <w:tc>
          <w:tcPr>
            <w:tcW w:w="1366" w:type="dxa"/>
            <w:vAlign w:val="top"/>
          </w:tcPr>
          <w:p w14:paraId="02C65090">
            <w:pPr>
              <w:rPr>
                <w:rFonts w:ascii="Arial"/>
                <w:sz w:val="21"/>
              </w:rPr>
            </w:pPr>
          </w:p>
        </w:tc>
      </w:tr>
      <w:tr w14:paraId="01654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8D24DA9">
            <w:pPr>
              <w:pStyle w:val="6"/>
              <w:spacing w:before="94" w:line="220" w:lineRule="auto"/>
              <w:ind w:left="79"/>
              <w:rPr>
                <w:sz w:val="16"/>
                <w:szCs w:val="16"/>
              </w:rPr>
            </w:pPr>
            <w:r>
              <w:rPr>
                <w:color w:val="494949"/>
                <w:spacing w:val="-3"/>
                <w:sz w:val="16"/>
                <w:szCs w:val="16"/>
              </w:rPr>
              <w:t>收入合计</w:t>
            </w:r>
          </w:p>
        </w:tc>
        <w:tc>
          <w:tcPr>
            <w:tcW w:w="1378" w:type="dxa"/>
            <w:vAlign w:val="top"/>
          </w:tcPr>
          <w:p w14:paraId="5939AC81">
            <w:pPr>
              <w:pStyle w:val="6"/>
              <w:spacing w:before="95" w:line="239" w:lineRule="auto"/>
              <w:ind w:left="814"/>
              <w:rPr>
                <w:sz w:val="16"/>
                <w:szCs w:val="16"/>
              </w:rPr>
            </w:pPr>
            <w:r>
              <w:rPr>
                <w:spacing w:val="-2"/>
                <w:sz w:val="16"/>
                <w:szCs w:val="16"/>
              </w:rPr>
              <w:t>658.59</w:t>
            </w:r>
          </w:p>
        </w:tc>
        <w:tc>
          <w:tcPr>
            <w:tcW w:w="2935" w:type="dxa"/>
            <w:vAlign w:val="top"/>
          </w:tcPr>
          <w:p w14:paraId="45522282">
            <w:pPr>
              <w:pStyle w:val="6"/>
              <w:spacing w:before="95" w:line="220" w:lineRule="auto"/>
              <w:ind w:left="75"/>
              <w:rPr>
                <w:sz w:val="16"/>
                <w:szCs w:val="16"/>
              </w:rPr>
            </w:pPr>
            <w:r>
              <w:rPr>
                <w:color w:val="494949"/>
                <w:spacing w:val="-2"/>
                <w:sz w:val="16"/>
                <w:szCs w:val="16"/>
              </w:rPr>
              <w:t>支出合计</w:t>
            </w:r>
          </w:p>
        </w:tc>
        <w:tc>
          <w:tcPr>
            <w:tcW w:w="1378" w:type="dxa"/>
            <w:vAlign w:val="top"/>
          </w:tcPr>
          <w:p w14:paraId="63757EF5">
            <w:pPr>
              <w:pStyle w:val="6"/>
              <w:spacing w:before="95" w:line="239" w:lineRule="auto"/>
              <w:ind w:left="821"/>
              <w:rPr>
                <w:sz w:val="16"/>
                <w:szCs w:val="16"/>
              </w:rPr>
            </w:pPr>
            <w:r>
              <w:rPr>
                <w:spacing w:val="-2"/>
                <w:sz w:val="16"/>
                <w:szCs w:val="16"/>
              </w:rPr>
              <w:t>658.59</w:t>
            </w:r>
          </w:p>
        </w:tc>
        <w:tc>
          <w:tcPr>
            <w:tcW w:w="1378" w:type="dxa"/>
            <w:vAlign w:val="top"/>
          </w:tcPr>
          <w:p w14:paraId="5F1579D0">
            <w:pPr>
              <w:pStyle w:val="6"/>
              <w:spacing w:before="95" w:line="239" w:lineRule="auto"/>
              <w:ind w:left="823"/>
              <w:rPr>
                <w:sz w:val="16"/>
                <w:szCs w:val="16"/>
              </w:rPr>
            </w:pPr>
            <w:r>
              <w:rPr>
                <w:spacing w:val="-2"/>
                <w:sz w:val="16"/>
                <w:szCs w:val="16"/>
              </w:rPr>
              <w:t>658.59</w:t>
            </w:r>
          </w:p>
        </w:tc>
        <w:tc>
          <w:tcPr>
            <w:tcW w:w="1378" w:type="dxa"/>
            <w:vAlign w:val="top"/>
          </w:tcPr>
          <w:p w14:paraId="286E932E">
            <w:pPr>
              <w:pStyle w:val="6"/>
              <w:spacing w:before="95" w:line="239" w:lineRule="auto"/>
              <w:ind w:left="825"/>
              <w:rPr>
                <w:sz w:val="16"/>
                <w:szCs w:val="16"/>
              </w:rPr>
            </w:pPr>
            <w:r>
              <w:rPr>
                <w:spacing w:val="-2"/>
                <w:sz w:val="16"/>
                <w:szCs w:val="16"/>
              </w:rPr>
              <w:t>658.59</w:t>
            </w:r>
          </w:p>
        </w:tc>
        <w:tc>
          <w:tcPr>
            <w:tcW w:w="1378" w:type="dxa"/>
            <w:vAlign w:val="top"/>
          </w:tcPr>
          <w:p w14:paraId="1FDFF83F">
            <w:pPr>
              <w:rPr>
                <w:rFonts w:ascii="Arial"/>
                <w:sz w:val="21"/>
              </w:rPr>
            </w:pPr>
          </w:p>
        </w:tc>
        <w:tc>
          <w:tcPr>
            <w:tcW w:w="1366" w:type="dxa"/>
            <w:vAlign w:val="top"/>
          </w:tcPr>
          <w:p w14:paraId="382E4743">
            <w:pPr>
              <w:rPr>
                <w:rFonts w:ascii="Arial"/>
                <w:sz w:val="21"/>
              </w:rPr>
            </w:pPr>
          </w:p>
        </w:tc>
      </w:tr>
    </w:tbl>
    <w:p w14:paraId="5005DA92">
      <w:pPr>
        <w:rPr>
          <w:rFonts w:ascii="Arial"/>
          <w:sz w:val="21"/>
        </w:rPr>
      </w:pPr>
    </w:p>
    <w:p w14:paraId="01D87315">
      <w:pPr>
        <w:rPr>
          <w:rFonts w:ascii="Arial" w:hAnsi="Arial" w:eastAsia="Arial" w:cs="Arial"/>
          <w:sz w:val="21"/>
          <w:szCs w:val="21"/>
        </w:rPr>
        <w:sectPr>
          <w:pgSz w:w="16839" w:h="11906"/>
          <w:pgMar w:top="1012" w:right="1432" w:bottom="0" w:left="1432" w:header="0" w:footer="0" w:gutter="0"/>
          <w:cols w:space="720" w:num="1"/>
        </w:sectPr>
      </w:pPr>
    </w:p>
    <w:p w14:paraId="2AEE0F14">
      <w:pPr>
        <w:spacing w:line="243" w:lineRule="auto"/>
        <w:rPr>
          <w:rFonts w:ascii="Arial"/>
          <w:sz w:val="21"/>
        </w:rPr>
      </w:pPr>
    </w:p>
    <w:p w14:paraId="5ED09C43">
      <w:pPr>
        <w:spacing w:line="243" w:lineRule="auto"/>
        <w:rPr>
          <w:rFonts w:ascii="Arial"/>
          <w:sz w:val="21"/>
        </w:rPr>
      </w:pPr>
    </w:p>
    <w:p w14:paraId="7086D662">
      <w:pPr>
        <w:spacing w:line="243" w:lineRule="auto"/>
        <w:rPr>
          <w:rFonts w:ascii="Arial"/>
          <w:sz w:val="21"/>
        </w:rPr>
      </w:pPr>
    </w:p>
    <w:p w14:paraId="450FB5E7">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4D080CE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2554139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5C5F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01AAB25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FA249D9">
            <w:pPr>
              <w:spacing w:line="449" w:lineRule="auto"/>
              <w:rPr>
                <w:rFonts w:ascii="Arial"/>
                <w:sz w:val="21"/>
              </w:rPr>
            </w:pPr>
          </w:p>
          <w:p w14:paraId="60CD1245">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62B5B1A">
            <w:pPr>
              <w:spacing w:line="362" w:lineRule="auto"/>
              <w:rPr>
                <w:rFonts w:ascii="Arial"/>
                <w:sz w:val="21"/>
              </w:rPr>
            </w:pPr>
          </w:p>
          <w:p w14:paraId="630F9547">
            <w:pPr>
              <w:pStyle w:val="6"/>
              <w:spacing w:before="46" w:line="219" w:lineRule="auto"/>
              <w:ind w:left="81"/>
              <w:rPr>
                <w:sz w:val="14"/>
                <w:szCs w:val="14"/>
              </w:rPr>
            </w:pPr>
            <w:r>
              <w:rPr>
                <w:color w:val="494949"/>
                <w:spacing w:val="-1"/>
                <w:sz w:val="14"/>
                <w:szCs w:val="14"/>
              </w:rPr>
              <w:t>单位（科目名称</w:t>
            </w:r>
          </w:p>
          <w:p w14:paraId="723BCED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752807B">
            <w:pPr>
              <w:spacing w:line="450" w:lineRule="auto"/>
              <w:rPr>
                <w:rFonts w:ascii="Arial"/>
                <w:sz w:val="21"/>
              </w:rPr>
            </w:pPr>
          </w:p>
          <w:p w14:paraId="392B0439">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04F8641">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AEE997E">
            <w:pPr>
              <w:pStyle w:val="6"/>
              <w:spacing w:before="62" w:line="220" w:lineRule="auto"/>
              <w:ind w:left="1494"/>
              <w:rPr>
                <w:sz w:val="14"/>
                <w:szCs w:val="14"/>
              </w:rPr>
            </w:pPr>
            <w:r>
              <w:rPr>
                <w:color w:val="494949"/>
                <w:spacing w:val="-2"/>
                <w:sz w:val="14"/>
                <w:szCs w:val="14"/>
              </w:rPr>
              <w:t>项目支出</w:t>
            </w:r>
          </w:p>
        </w:tc>
      </w:tr>
      <w:tr w14:paraId="7361E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437CE4B3">
            <w:pPr>
              <w:rPr>
                <w:rFonts w:ascii="Arial"/>
                <w:sz w:val="21"/>
              </w:rPr>
            </w:pPr>
          </w:p>
        </w:tc>
        <w:tc>
          <w:tcPr>
            <w:tcW w:w="1158" w:type="dxa"/>
            <w:vMerge w:val="continue"/>
            <w:tcBorders>
              <w:top w:val="nil"/>
              <w:bottom w:val="nil"/>
            </w:tcBorders>
            <w:vAlign w:val="top"/>
          </w:tcPr>
          <w:p w14:paraId="55BA42DC">
            <w:pPr>
              <w:rPr>
                <w:rFonts w:ascii="Arial"/>
                <w:sz w:val="21"/>
              </w:rPr>
            </w:pPr>
          </w:p>
        </w:tc>
        <w:tc>
          <w:tcPr>
            <w:tcW w:w="1159" w:type="dxa"/>
            <w:vMerge w:val="continue"/>
            <w:tcBorders>
              <w:top w:val="nil"/>
              <w:bottom w:val="nil"/>
            </w:tcBorders>
            <w:vAlign w:val="top"/>
          </w:tcPr>
          <w:p w14:paraId="5E315218">
            <w:pPr>
              <w:rPr>
                <w:rFonts w:ascii="Arial"/>
                <w:sz w:val="21"/>
              </w:rPr>
            </w:pPr>
          </w:p>
        </w:tc>
        <w:tc>
          <w:tcPr>
            <w:tcW w:w="1158" w:type="dxa"/>
            <w:vMerge w:val="continue"/>
            <w:tcBorders>
              <w:top w:val="nil"/>
              <w:bottom w:val="nil"/>
            </w:tcBorders>
            <w:vAlign w:val="top"/>
          </w:tcPr>
          <w:p w14:paraId="6EF08287">
            <w:pPr>
              <w:rPr>
                <w:rFonts w:ascii="Arial"/>
                <w:sz w:val="21"/>
              </w:rPr>
            </w:pPr>
          </w:p>
        </w:tc>
        <w:tc>
          <w:tcPr>
            <w:tcW w:w="1158" w:type="dxa"/>
            <w:vMerge w:val="restart"/>
            <w:tcBorders>
              <w:bottom w:val="nil"/>
            </w:tcBorders>
            <w:vAlign w:val="top"/>
          </w:tcPr>
          <w:p w14:paraId="095A4708">
            <w:pPr>
              <w:spacing w:line="302" w:lineRule="auto"/>
              <w:rPr>
                <w:rFonts w:ascii="Arial"/>
                <w:sz w:val="21"/>
              </w:rPr>
            </w:pPr>
          </w:p>
          <w:p w14:paraId="321C338C">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BECF6A7">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0600B8A8">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F2122AA">
            <w:pPr>
              <w:spacing w:line="302" w:lineRule="auto"/>
              <w:rPr>
                <w:rFonts w:ascii="Arial"/>
                <w:sz w:val="21"/>
              </w:rPr>
            </w:pPr>
          </w:p>
          <w:p w14:paraId="697DBD18">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33862FC">
            <w:pPr>
              <w:spacing w:line="302" w:lineRule="auto"/>
              <w:rPr>
                <w:rFonts w:ascii="Arial"/>
                <w:sz w:val="21"/>
              </w:rPr>
            </w:pPr>
          </w:p>
          <w:p w14:paraId="1218C7D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982F99A">
            <w:pPr>
              <w:spacing w:line="302" w:lineRule="auto"/>
              <w:rPr>
                <w:rFonts w:ascii="Arial"/>
                <w:sz w:val="21"/>
              </w:rPr>
            </w:pPr>
          </w:p>
          <w:p w14:paraId="02875A02">
            <w:pPr>
              <w:pStyle w:val="6"/>
              <w:spacing w:before="45" w:line="220" w:lineRule="auto"/>
              <w:ind w:left="265"/>
              <w:rPr>
                <w:sz w:val="14"/>
                <w:szCs w:val="14"/>
              </w:rPr>
            </w:pPr>
            <w:r>
              <w:rPr>
                <w:color w:val="494949"/>
                <w:spacing w:val="-1"/>
                <w:sz w:val="14"/>
                <w:szCs w:val="14"/>
              </w:rPr>
              <w:t>特定目标类</w:t>
            </w:r>
          </w:p>
        </w:tc>
      </w:tr>
      <w:tr w14:paraId="658EB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385" w:type="dxa"/>
            <w:vAlign w:val="top"/>
          </w:tcPr>
          <w:p w14:paraId="487C0650">
            <w:pPr>
              <w:pStyle w:val="6"/>
              <w:spacing w:before="205" w:line="220" w:lineRule="auto"/>
              <w:ind w:left="112"/>
              <w:rPr>
                <w:sz w:val="14"/>
                <w:szCs w:val="14"/>
              </w:rPr>
            </w:pPr>
            <w:r>
              <w:rPr>
                <w:color w:val="494949"/>
                <w:sz w:val="14"/>
                <w:szCs w:val="14"/>
              </w:rPr>
              <w:t>类</w:t>
            </w:r>
          </w:p>
        </w:tc>
        <w:tc>
          <w:tcPr>
            <w:tcW w:w="380" w:type="dxa"/>
            <w:vAlign w:val="top"/>
          </w:tcPr>
          <w:p w14:paraId="205535AD">
            <w:pPr>
              <w:pStyle w:val="6"/>
              <w:spacing w:before="206" w:line="221" w:lineRule="auto"/>
              <w:ind w:left="108"/>
              <w:rPr>
                <w:sz w:val="14"/>
                <w:szCs w:val="14"/>
              </w:rPr>
            </w:pPr>
            <w:r>
              <w:rPr>
                <w:color w:val="494949"/>
                <w:sz w:val="14"/>
                <w:szCs w:val="14"/>
              </w:rPr>
              <w:t>款</w:t>
            </w:r>
          </w:p>
        </w:tc>
        <w:tc>
          <w:tcPr>
            <w:tcW w:w="380" w:type="dxa"/>
            <w:vAlign w:val="top"/>
          </w:tcPr>
          <w:p w14:paraId="29EAAEAD">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169C16A0">
            <w:pPr>
              <w:rPr>
                <w:rFonts w:ascii="Arial"/>
                <w:sz w:val="21"/>
              </w:rPr>
            </w:pPr>
          </w:p>
        </w:tc>
        <w:tc>
          <w:tcPr>
            <w:tcW w:w="1159" w:type="dxa"/>
            <w:vMerge w:val="continue"/>
            <w:tcBorders>
              <w:top w:val="nil"/>
            </w:tcBorders>
            <w:vAlign w:val="top"/>
          </w:tcPr>
          <w:p w14:paraId="31DEE997">
            <w:pPr>
              <w:rPr>
                <w:rFonts w:ascii="Arial"/>
                <w:sz w:val="21"/>
              </w:rPr>
            </w:pPr>
          </w:p>
        </w:tc>
        <w:tc>
          <w:tcPr>
            <w:tcW w:w="1158" w:type="dxa"/>
            <w:vMerge w:val="continue"/>
            <w:tcBorders>
              <w:top w:val="nil"/>
            </w:tcBorders>
            <w:vAlign w:val="top"/>
          </w:tcPr>
          <w:p w14:paraId="4ACD9A46">
            <w:pPr>
              <w:rPr>
                <w:rFonts w:ascii="Arial"/>
                <w:sz w:val="21"/>
              </w:rPr>
            </w:pPr>
          </w:p>
        </w:tc>
        <w:tc>
          <w:tcPr>
            <w:tcW w:w="1158" w:type="dxa"/>
            <w:vMerge w:val="continue"/>
            <w:tcBorders>
              <w:top w:val="nil"/>
            </w:tcBorders>
            <w:vAlign w:val="top"/>
          </w:tcPr>
          <w:p w14:paraId="7B5D0DA6">
            <w:pPr>
              <w:rPr>
                <w:rFonts w:ascii="Arial"/>
                <w:sz w:val="21"/>
              </w:rPr>
            </w:pPr>
          </w:p>
        </w:tc>
        <w:tc>
          <w:tcPr>
            <w:tcW w:w="1158" w:type="dxa"/>
            <w:vAlign w:val="top"/>
          </w:tcPr>
          <w:p w14:paraId="4A19FC5D">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662B5819">
            <w:pPr>
              <w:pStyle w:val="6"/>
              <w:spacing w:before="117" w:line="220" w:lineRule="auto"/>
              <w:ind w:left="86"/>
              <w:rPr>
                <w:sz w:val="14"/>
                <w:szCs w:val="14"/>
              </w:rPr>
            </w:pPr>
            <w:r>
              <w:rPr>
                <w:color w:val="494949"/>
                <w:spacing w:val="-1"/>
                <w:sz w:val="14"/>
                <w:szCs w:val="14"/>
              </w:rPr>
              <w:t>对个人和家庭的</w:t>
            </w:r>
          </w:p>
          <w:p w14:paraId="73846A92">
            <w:pPr>
              <w:pStyle w:val="6"/>
              <w:spacing w:before="9" w:line="220" w:lineRule="auto"/>
              <w:ind w:left="436"/>
              <w:rPr>
                <w:sz w:val="14"/>
                <w:szCs w:val="14"/>
              </w:rPr>
            </w:pPr>
            <w:r>
              <w:rPr>
                <w:color w:val="494949"/>
                <w:spacing w:val="-2"/>
                <w:sz w:val="14"/>
                <w:szCs w:val="14"/>
              </w:rPr>
              <w:t>补助</w:t>
            </w:r>
          </w:p>
        </w:tc>
        <w:tc>
          <w:tcPr>
            <w:tcW w:w="1158" w:type="dxa"/>
            <w:vAlign w:val="top"/>
          </w:tcPr>
          <w:p w14:paraId="27B65921">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2687C328">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13CAEB7">
            <w:pPr>
              <w:rPr>
                <w:rFonts w:ascii="Arial"/>
                <w:sz w:val="21"/>
              </w:rPr>
            </w:pPr>
          </w:p>
        </w:tc>
        <w:tc>
          <w:tcPr>
            <w:tcW w:w="1158" w:type="dxa"/>
            <w:vMerge w:val="continue"/>
            <w:tcBorders>
              <w:top w:val="nil"/>
            </w:tcBorders>
            <w:vAlign w:val="top"/>
          </w:tcPr>
          <w:p w14:paraId="49BD887E">
            <w:pPr>
              <w:rPr>
                <w:rFonts w:ascii="Arial"/>
                <w:sz w:val="21"/>
              </w:rPr>
            </w:pPr>
          </w:p>
        </w:tc>
        <w:tc>
          <w:tcPr>
            <w:tcW w:w="1226" w:type="dxa"/>
            <w:vMerge w:val="continue"/>
            <w:tcBorders>
              <w:top w:val="nil"/>
            </w:tcBorders>
            <w:vAlign w:val="top"/>
          </w:tcPr>
          <w:p w14:paraId="45F2DB97">
            <w:pPr>
              <w:rPr>
                <w:rFonts w:ascii="Arial"/>
                <w:sz w:val="21"/>
              </w:rPr>
            </w:pPr>
          </w:p>
        </w:tc>
      </w:tr>
      <w:tr w14:paraId="57646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BF93280">
            <w:pPr>
              <w:rPr>
                <w:rFonts w:ascii="Arial"/>
                <w:sz w:val="21"/>
              </w:rPr>
            </w:pPr>
          </w:p>
        </w:tc>
        <w:tc>
          <w:tcPr>
            <w:tcW w:w="380" w:type="dxa"/>
            <w:vAlign w:val="top"/>
          </w:tcPr>
          <w:p w14:paraId="38F2CF68">
            <w:pPr>
              <w:rPr>
                <w:rFonts w:ascii="Arial"/>
                <w:sz w:val="21"/>
              </w:rPr>
            </w:pPr>
          </w:p>
        </w:tc>
        <w:tc>
          <w:tcPr>
            <w:tcW w:w="380" w:type="dxa"/>
            <w:vAlign w:val="top"/>
          </w:tcPr>
          <w:p w14:paraId="0FED7595">
            <w:pPr>
              <w:rPr>
                <w:rFonts w:ascii="Arial"/>
                <w:sz w:val="21"/>
              </w:rPr>
            </w:pPr>
          </w:p>
        </w:tc>
        <w:tc>
          <w:tcPr>
            <w:tcW w:w="1158" w:type="dxa"/>
            <w:vAlign w:val="top"/>
          </w:tcPr>
          <w:p w14:paraId="05AC0F1C">
            <w:pPr>
              <w:rPr>
                <w:rFonts w:ascii="Arial"/>
                <w:sz w:val="21"/>
              </w:rPr>
            </w:pPr>
          </w:p>
        </w:tc>
        <w:tc>
          <w:tcPr>
            <w:tcW w:w="1159" w:type="dxa"/>
            <w:vAlign w:val="top"/>
          </w:tcPr>
          <w:p w14:paraId="0740E7CB">
            <w:pPr>
              <w:rPr>
                <w:rFonts w:ascii="Arial"/>
                <w:sz w:val="21"/>
              </w:rPr>
            </w:pPr>
          </w:p>
        </w:tc>
        <w:tc>
          <w:tcPr>
            <w:tcW w:w="1158" w:type="dxa"/>
            <w:vAlign w:val="top"/>
          </w:tcPr>
          <w:p w14:paraId="67053707">
            <w:pPr>
              <w:pStyle w:val="6"/>
              <w:spacing w:before="64" w:line="239" w:lineRule="auto"/>
              <w:ind w:left="652"/>
              <w:rPr>
                <w:sz w:val="14"/>
                <w:szCs w:val="14"/>
              </w:rPr>
            </w:pPr>
            <w:r>
              <w:rPr>
                <w:spacing w:val="-1"/>
                <w:sz w:val="14"/>
                <w:szCs w:val="14"/>
              </w:rPr>
              <w:t>658.59</w:t>
            </w:r>
          </w:p>
        </w:tc>
        <w:tc>
          <w:tcPr>
            <w:tcW w:w="1158" w:type="dxa"/>
            <w:vAlign w:val="top"/>
          </w:tcPr>
          <w:p w14:paraId="0959BABE">
            <w:pPr>
              <w:pStyle w:val="6"/>
              <w:spacing w:before="64" w:line="239" w:lineRule="auto"/>
              <w:ind w:left="655"/>
              <w:rPr>
                <w:sz w:val="14"/>
                <w:szCs w:val="14"/>
              </w:rPr>
            </w:pPr>
            <w:r>
              <w:rPr>
                <w:spacing w:val="-2"/>
                <w:sz w:val="14"/>
                <w:szCs w:val="14"/>
              </w:rPr>
              <w:t>311.02</w:t>
            </w:r>
          </w:p>
        </w:tc>
        <w:tc>
          <w:tcPr>
            <w:tcW w:w="1158" w:type="dxa"/>
            <w:vAlign w:val="top"/>
          </w:tcPr>
          <w:p w14:paraId="4985D6E0">
            <w:pPr>
              <w:pStyle w:val="6"/>
              <w:spacing w:before="64" w:line="239" w:lineRule="auto"/>
              <w:ind w:left="656"/>
              <w:rPr>
                <w:sz w:val="14"/>
                <w:szCs w:val="14"/>
              </w:rPr>
            </w:pPr>
            <w:r>
              <w:rPr>
                <w:spacing w:val="-1"/>
                <w:sz w:val="14"/>
                <w:szCs w:val="14"/>
              </w:rPr>
              <w:t>270.96</w:t>
            </w:r>
          </w:p>
        </w:tc>
        <w:tc>
          <w:tcPr>
            <w:tcW w:w="1158" w:type="dxa"/>
            <w:vAlign w:val="top"/>
          </w:tcPr>
          <w:p w14:paraId="02DA0862">
            <w:pPr>
              <w:pStyle w:val="6"/>
              <w:spacing w:before="64" w:line="239" w:lineRule="auto"/>
              <w:ind w:left="797"/>
              <w:rPr>
                <w:sz w:val="14"/>
                <w:szCs w:val="14"/>
              </w:rPr>
            </w:pPr>
            <w:r>
              <w:rPr>
                <w:spacing w:val="-2"/>
                <w:sz w:val="14"/>
                <w:szCs w:val="14"/>
              </w:rPr>
              <w:t>9.92</w:t>
            </w:r>
          </w:p>
        </w:tc>
        <w:tc>
          <w:tcPr>
            <w:tcW w:w="1158" w:type="dxa"/>
            <w:vAlign w:val="top"/>
          </w:tcPr>
          <w:p w14:paraId="43E77EFD">
            <w:pPr>
              <w:pStyle w:val="6"/>
              <w:spacing w:before="64" w:line="239" w:lineRule="auto"/>
              <w:ind w:left="731"/>
              <w:rPr>
                <w:sz w:val="14"/>
                <w:szCs w:val="14"/>
              </w:rPr>
            </w:pPr>
            <w:r>
              <w:rPr>
                <w:spacing w:val="-2"/>
                <w:sz w:val="14"/>
                <w:szCs w:val="14"/>
              </w:rPr>
              <w:t>30.14</w:t>
            </w:r>
          </w:p>
        </w:tc>
        <w:tc>
          <w:tcPr>
            <w:tcW w:w="1158" w:type="dxa"/>
            <w:vAlign w:val="top"/>
          </w:tcPr>
          <w:p w14:paraId="345237FE">
            <w:pPr>
              <w:rPr>
                <w:rFonts w:ascii="Arial"/>
                <w:sz w:val="21"/>
              </w:rPr>
            </w:pPr>
          </w:p>
        </w:tc>
        <w:tc>
          <w:tcPr>
            <w:tcW w:w="1158" w:type="dxa"/>
            <w:vAlign w:val="top"/>
          </w:tcPr>
          <w:p w14:paraId="44D2E4C7">
            <w:pPr>
              <w:pStyle w:val="6"/>
              <w:spacing w:before="64" w:line="239" w:lineRule="auto"/>
              <w:ind w:left="665"/>
              <w:rPr>
                <w:sz w:val="14"/>
                <w:szCs w:val="14"/>
              </w:rPr>
            </w:pPr>
            <w:r>
              <w:rPr>
                <w:spacing w:val="-2"/>
                <w:sz w:val="14"/>
                <w:szCs w:val="14"/>
              </w:rPr>
              <w:t>347.56</w:t>
            </w:r>
          </w:p>
        </w:tc>
        <w:tc>
          <w:tcPr>
            <w:tcW w:w="1158" w:type="dxa"/>
            <w:vAlign w:val="top"/>
          </w:tcPr>
          <w:p w14:paraId="230E98AE">
            <w:pPr>
              <w:pStyle w:val="6"/>
              <w:spacing w:before="64" w:line="239" w:lineRule="auto"/>
              <w:ind w:left="666"/>
              <w:rPr>
                <w:sz w:val="14"/>
                <w:szCs w:val="14"/>
              </w:rPr>
            </w:pPr>
            <w:r>
              <w:rPr>
                <w:spacing w:val="-1"/>
                <w:sz w:val="14"/>
                <w:szCs w:val="14"/>
              </w:rPr>
              <w:t>247.56</w:t>
            </w:r>
          </w:p>
        </w:tc>
        <w:tc>
          <w:tcPr>
            <w:tcW w:w="1226" w:type="dxa"/>
            <w:vAlign w:val="top"/>
          </w:tcPr>
          <w:p w14:paraId="24F82B71">
            <w:pPr>
              <w:pStyle w:val="6"/>
              <w:spacing w:before="64" w:line="239" w:lineRule="auto"/>
              <w:ind w:left="735"/>
              <w:rPr>
                <w:sz w:val="14"/>
                <w:szCs w:val="14"/>
              </w:rPr>
            </w:pPr>
            <w:r>
              <w:rPr>
                <w:spacing w:val="-3"/>
                <w:sz w:val="14"/>
                <w:szCs w:val="14"/>
              </w:rPr>
              <w:t>100.00</w:t>
            </w:r>
          </w:p>
        </w:tc>
      </w:tr>
      <w:tr w14:paraId="15EC7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BC913AC">
            <w:pPr>
              <w:pStyle w:val="6"/>
              <w:spacing w:before="66"/>
              <w:ind w:left="74"/>
              <w:rPr>
                <w:sz w:val="14"/>
                <w:szCs w:val="14"/>
              </w:rPr>
            </w:pPr>
            <w:r>
              <w:rPr>
                <w:spacing w:val="-2"/>
                <w:sz w:val="14"/>
                <w:szCs w:val="14"/>
              </w:rPr>
              <w:t>201</w:t>
            </w:r>
          </w:p>
        </w:tc>
        <w:tc>
          <w:tcPr>
            <w:tcW w:w="380" w:type="dxa"/>
            <w:vAlign w:val="top"/>
          </w:tcPr>
          <w:p w14:paraId="72FAEA62">
            <w:pPr>
              <w:pStyle w:val="6"/>
              <w:spacing w:before="66"/>
              <w:ind w:left="69"/>
              <w:rPr>
                <w:sz w:val="14"/>
                <w:szCs w:val="14"/>
              </w:rPr>
            </w:pPr>
            <w:r>
              <w:rPr>
                <w:spacing w:val="-2"/>
                <w:sz w:val="14"/>
                <w:szCs w:val="14"/>
              </w:rPr>
              <w:t>04</w:t>
            </w:r>
          </w:p>
        </w:tc>
        <w:tc>
          <w:tcPr>
            <w:tcW w:w="380" w:type="dxa"/>
            <w:vAlign w:val="top"/>
          </w:tcPr>
          <w:p w14:paraId="02484B8B">
            <w:pPr>
              <w:pStyle w:val="6"/>
              <w:spacing w:before="66"/>
              <w:ind w:left="69"/>
              <w:rPr>
                <w:sz w:val="14"/>
                <w:szCs w:val="14"/>
              </w:rPr>
            </w:pPr>
            <w:r>
              <w:rPr>
                <w:spacing w:val="-2"/>
                <w:sz w:val="14"/>
                <w:szCs w:val="14"/>
              </w:rPr>
              <w:t>01</w:t>
            </w:r>
          </w:p>
        </w:tc>
        <w:tc>
          <w:tcPr>
            <w:tcW w:w="1158" w:type="dxa"/>
            <w:vAlign w:val="top"/>
          </w:tcPr>
          <w:p w14:paraId="23C630E4">
            <w:pPr>
              <w:pStyle w:val="6"/>
              <w:spacing w:before="66"/>
              <w:ind w:left="71"/>
              <w:rPr>
                <w:sz w:val="14"/>
                <w:szCs w:val="14"/>
              </w:rPr>
            </w:pPr>
            <w:r>
              <w:rPr>
                <w:spacing w:val="-2"/>
                <w:sz w:val="14"/>
                <w:szCs w:val="14"/>
              </w:rPr>
              <w:t>704001</w:t>
            </w:r>
          </w:p>
        </w:tc>
        <w:tc>
          <w:tcPr>
            <w:tcW w:w="1159" w:type="dxa"/>
            <w:vAlign w:val="top"/>
          </w:tcPr>
          <w:p w14:paraId="3624A50A">
            <w:pPr>
              <w:pStyle w:val="6"/>
              <w:spacing w:before="66" w:line="220" w:lineRule="auto"/>
              <w:ind w:left="72"/>
              <w:rPr>
                <w:sz w:val="14"/>
                <w:szCs w:val="14"/>
              </w:rPr>
            </w:pPr>
            <w:r>
              <w:rPr>
                <w:spacing w:val="-2"/>
                <w:sz w:val="14"/>
                <w:szCs w:val="14"/>
              </w:rPr>
              <w:t>行政运行</w:t>
            </w:r>
          </w:p>
        </w:tc>
        <w:tc>
          <w:tcPr>
            <w:tcW w:w="1158" w:type="dxa"/>
            <w:vAlign w:val="top"/>
          </w:tcPr>
          <w:p w14:paraId="1F7393D0">
            <w:pPr>
              <w:pStyle w:val="6"/>
              <w:spacing w:before="66" w:line="239" w:lineRule="auto"/>
              <w:ind w:left="653"/>
              <w:rPr>
                <w:sz w:val="14"/>
                <w:szCs w:val="14"/>
              </w:rPr>
            </w:pPr>
            <w:r>
              <w:rPr>
                <w:spacing w:val="-2"/>
                <w:sz w:val="14"/>
                <w:szCs w:val="14"/>
              </w:rPr>
              <w:t>572.53</w:t>
            </w:r>
          </w:p>
        </w:tc>
        <w:tc>
          <w:tcPr>
            <w:tcW w:w="1158" w:type="dxa"/>
            <w:vAlign w:val="top"/>
          </w:tcPr>
          <w:p w14:paraId="71B17C64">
            <w:pPr>
              <w:pStyle w:val="6"/>
              <w:spacing w:before="66" w:line="239" w:lineRule="auto"/>
              <w:ind w:left="654"/>
              <w:rPr>
                <w:sz w:val="14"/>
                <w:szCs w:val="14"/>
              </w:rPr>
            </w:pPr>
            <w:r>
              <w:rPr>
                <w:spacing w:val="-1"/>
                <w:sz w:val="14"/>
                <w:szCs w:val="14"/>
              </w:rPr>
              <w:t>224.96</w:t>
            </w:r>
          </w:p>
        </w:tc>
        <w:tc>
          <w:tcPr>
            <w:tcW w:w="1158" w:type="dxa"/>
            <w:vAlign w:val="top"/>
          </w:tcPr>
          <w:p w14:paraId="3E3ED6E8">
            <w:pPr>
              <w:pStyle w:val="6"/>
              <w:spacing w:before="66" w:line="239" w:lineRule="auto"/>
              <w:ind w:left="665"/>
              <w:rPr>
                <w:sz w:val="14"/>
                <w:szCs w:val="14"/>
              </w:rPr>
            </w:pPr>
            <w:r>
              <w:rPr>
                <w:spacing w:val="-3"/>
                <w:sz w:val="14"/>
                <w:szCs w:val="14"/>
              </w:rPr>
              <w:t>197.63</w:t>
            </w:r>
          </w:p>
        </w:tc>
        <w:tc>
          <w:tcPr>
            <w:tcW w:w="1158" w:type="dxa"/>
            <w:vAlign w:val="top"/>
          </w:tcPr>
          <w:p w14:paraId="2F6D50CF">
            <w:pPr>
              <w:rPr>
                <w:rFonts w:ascii="Arial"/>
                <w:sz w:val="21"/>
              </w:rPr>
            </w:pPr>
          </w:p>
        </w:tc>
        <w:tc>
          <w:tcPr>
            <w:tcW w:w="1158" w:type="dxa"/>
            <w:vAlign w:val="top"/>
          </w:tcPr>
          <w:p w14:paraId="5463831A">
            <w:pPr>
              <w:pStyle w:val="6"/>
              <w:spacing w:before="66" w:line="239" w:lineRule="auto"/>
              <w:ind w:left="730"/>
              <w:rPr>
                <w:sz w:val="14"/>
                <w:szCs w:val="14"/>
              </w:rPr>
            </w:pPr>
            <w:r>
              <w:rPr>
                <w:spacing w:val="-2"/>
                <w:sz w:val="14"/>
                <w:szCs w:val="14"/>
              </w:rPr>
              <w:t>27.34</w:t>
            </w:r>
          </w:p>
        </w:tc>
        <w:tc>
          <w:tcPr>
            <w:tcW w:w="1158" w:type="dxa"/>
            <w:vAlign w:val="top"/>
          </w:tcPr>
          <w:p w14:paraId="58D4AABC">
            <w:pPr>
              <w:rPr>
                <w:rFonts w:ascii="Arial"/>
                <w:sz w:val="21"/>
              </w:rPr>
            </w:pPr>
          </w:p>
        </w:tc>
        <w:tc>
          <w:tcPr>
            <w:tcW w:w="1158" w:type="dxa"/>
            <w:vAlign w:val="top"/>
          </w:tcPr>
          <w:p w14:paraId="38A4DF25">
            <w:pPr>
              <w:pStyle w:val="6"/>
              <w:spacing w:before="66" w:line="239" w:lineRule="auto"/>
              <w:ind w:left="665"/>
              <w:rPr>
                <w:sz w:val="14"/>
                <w:szCs w:val="14"/>
              </w:rPr>
            </w:pPr>
            <w:r>
              <w:rPr>
                <w:spacing w:val="-2"/>
                <w:sz w:val="14"/>
                <w:szCs w:val="14"/>
              </w:rPr>
              <w:t>347.56</w:t>
            </w:r>
          </w:p>
        </w:tc>
        <w:tc>
          <w:tcPr>
            <w:tcW w:w="1158" w:type="dxa"/>
            <w:vAlign w:val="top"/>
          </w:tcPr>
          <w:p w14:paraId="704915E2">
            <w:pPr>
              <w:pStyle w:val="6"/>
              <w:spacing w:before="66" w:line="239" w:lineRule="auto"/>
              <w:ind w:left="666"/>
              <w:rPr>
                <w:sz w:val="14"/>
                <w:szCs w:val="14"/>
              </w:rPr>
            </w:pPr>
            <w:r>
              <w:rPr>
                <w:spacing w:val="-1"/>
                <w:sz w:val="14"/>
                <w:szCs w:val="14"/>
              </w:rPr>
              <w:t>247.56</w:t>
            </w:r>
          </w:p>
        </w:tc>
        <w:tc>
          <w:tcPr>
            <w:tcW w:w="1226" w:type="dxa"/>
            <w:vAlign w:val="top"/>
          </w:tcPr>
          <w:p w14:paraId="5E018C82">
            <w:pPr>
              <w:pStyle w:val="6"/>
              <w:spacing w:before="66" w:line="239" w:lineRule="auto"/>
              <w:ind w:left="735"/>
              <w:rPr>
                <w:sz w:val="14"/>
                <w:szCs w:val="14"/>
              </w:rPr>
            </w:pPr>
            <w:r>
              <w:rPr>
                <w:spacing w:val="-3"/>
                <w:sz w:val="14"/>
                <w:szCs w:val="14"/>
              </w:rPr>
              <w:t>100.00</w:t>
            </w:r>
          </w:p>
        </w:tc>
      </w:tr>
      <w:tr w14:paraId="671A5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A55303A">
            <w:pPr>
              <w:pStyle w:val="6"/>
              <w:spacing w:before="67"/>
              <w:ind w:left="74"/>
              <w:rPr>
                <w:sz w:val="14"/>
                <w:szCs w:val="14"/>
              </w:rPr>
            </w:pPr>
            <w:r>
              <w:rPr>
                <w:spacing w:val="-2"/>
                <w:sz w:val="14"/>
                <w:szCs w:val="14"/>
              </w:rPr>
              <w:t>208</w:t>
            </w:r>
          </w:p>
        </w:tc>
        <w:tc>
          <w:tcPr>
            <w:tcW w:w="380" w:type="dxa"/>
            <w:vAlign w:val="top"/>
          </w:tcPr>
          <w:p w14:paraId="6A61AE98">
            <w:pPr>
              <w:pStyle w:val="6"/>
              <w:spacing w:before="67"/>
              <w:ind w:left="69"/>
              <w:rPr>
                <w:sz w:val="14"/>
                <w:szCs w:val="14"/>
              </w:rPr>
            </w:pPr>
            <w:r>
              <w:rPr>
                <w:spacing w:val="-2"/>
                <w:sz w:val="14"/>
                <w:szCs w:val="14"/>
              </w:rPr>
              <w:t>05</w:t>
            </w:r>
          </w:p>
        </w:tc>
        <w:tc>
          <w:tcPr>
            <w:tcW w:w="380" w:type="dxa"/>
            <w:vAlign w:val="top"/>
          </w:tcPr>
          <w:p w14:paraId="2856308B">
            <w:pPr>
              <w:pStyle w:val="6"/>
              <w:spacing w:before="67"/>
              <w:ind w:left="69"/>
              <w:rPr>
                <w:sz w:val="14"/>
                <w:szCs w:val="14"/>
              </w:rPr>
            </w:pPr>
            <w:r>
              <w:rPr>
                <w:spacing w:val="-2"/>
                <w:sz w:val="14"/>
                <w:szCs w:val="14"/>
              </w:rPr>
              <w:t>02</w:t>
            </w:r>
          </w:p>
        </w:tc>
        <w:tc>
          <w:tcPr>
            <w:tcW w:w="1158" w:type="dxa"/>
            <w:vAlign w:val="top"/>
          </w:tcPr>
          <w:p w14:paraId="049533C7">
            <w:pPr>
              <w:pStyle w:val="6"/>
              <w:spacing w:before="67"/>
              <w:ind w:left="71"/>
              <w:rPr>
                <w:sz w:val="14"/>
                <w:szCs w:val="14"/>
              </w:rPr>
            </w:pPr>
            <w:r>
              <w:rPr>
                <w:spacing w:val="-2"/>
                <w:sz w:val="14"/>
                <w:szCs w:val="14"/>
              </w:rPr>
              <w:t>704001</w:t>
            </w:r>
          </w:p>
        </w:tc>
        <w:tc>
          <w:tcPr>
            <w:tcW w:w="1159" w:type="dxa"/>
            <w:vAlign w:val="top"/>
          </w:tcPr>
          <w:p w14:paraId="617EA698">
            <w:pPr>
              <w:pStyle w:val="6"/>
              <w:spacing w:before="67" w:line="220" w:lineRule="auto"/>
              <w:ind w:left="69"/>
              <w:rPr>
                <w:sz w:val="14"/>
                <w:szCs w:val="14"/>
              </w:rPr>
            </w:pPr>
            <w:r>
              <w:rPr>
                <w:spacing w:val="-1"/>
                <w:sz w:val="14"/>
                <w:szCs w:val="14"/>
              </w:rPr>
              <w:t>事业单位离退休</w:t>
            </w:r>
          </w:p>
        </w:tc>
        <w:tc>
          <w:tcPr>
            <w:tcW w:w="1158" w:type="dxa"/>
            <w:vAlign w:val="top"/>
          </w:tcPr>
          <w:p w14:paraId="6C1386F7">
            <w:pPr>
              <w:pStyle w:val="6"/>
              <w:spacing w:before="68" w:line="239" w:lineRule="auto"/>
              <w:ind w:left="731"/>
              <w:rPr>
                <w:sz w:val="14"/>
                <w:szCs w:val="14"/>
              </w:rPr>
            </w:pPr>
            <w:r>
              <w:rPr>
                <w:spacing w:val="-3"/>
                <w:sz w:val="14"/>
                <w:szCs w:val="14"/>
              </w:rPr>
              <w:t>17.88</w:t>
            </w:r>
          </w:p>
        </w:tc>
        <w:tc>
          <w:tcPr>
            <w:tcW w:w="1158" w:type="dxa"/>
            <w:vAlign w:val="top"/>
          </w:tcPr>
          <w:p w14:paraId="7D1028EE">
            <w:pPr>
              <w:pStyle w:val="6"/>
              <w:spacing w:before="68" w:line="239" w:lineRule="auto"/>
              <w:ind w:left="733"/>
              <w:rPr>
                <w:sz w:val="14"/>
                <w:szCs w:val="14"/>
              </w:rPr>
            </w:pPr>
            <w:r>
              <w:rPr>
                <w:spacing w:val="-3"/>
                <w:sz w:val="14"/>
                <w:szCs w:val="14"/>
              </w:rPr>
              <w:t>17.88</w:t>
            </w:r>
          </w:p>
        </w:tc>
        <w:tc>
          <w:tcPr>
            <w:tcW w:w="1158" w:type="dxa"/>
            <w:vAlign w:val="top"/>
          </w:tcPr>
          <w:p w14:paraId="6E297411">
            <w:pPr>
              <w:pStyle w:val="6"/>
              <w:spacing w:before="68" w:line="239" w:lineRule="auto"/>
              <w:ind w:left="797"/>
              <w:rPr>
                <w:sz w:val="14"/>
                <w:szCs w:val="14"/>
              </w:rPr>
            </w:pPr>
            <w:r>
              <w:rPr>
                <w:spacing w:val="-2"/>
                <w:sz w:val="14"/>
                <w:szCs w:val="14"/>
              </w:rPr>
              <w:t>5.15</w:t>
            </w:r>
          </w:p>
        </w:tc>
        <w:tc>
          <w:tcPr>
            <w:tcW w:w="1158" w:type="dxa"/>
            <w:vAlign w:val="top"/>
          </w:tcPr>
          <w:p w14:paraId="0AF8FF96">
            <w:pPr>
              <w:pStyle w:val="6"/>
              <w:spacing w:before="68" w:line="239" w:lineRule="auto"/>
              <w:ind w:left="797"/>
              <w:rPr>
                <w:sz w:val="14"/>
                <w:szCs w:val="14"/>
              </w:rPr>
            </w:pPr>
            <w:r>
              <w:rPr>
                <w:spacing w:val="-2"/>
                <w:sz w:val="14"/>
                <w:szCs w:val="14"/>
              </w:rPr>
              <w:t>9.92</w:t>
            </w:r>
          </w:p>
        </w:tc>
        <w:tc>
          <w:tcPr>
            <w:tcW w:w="1158" w:type="dxa"/>
            <w:vAlign w:val="top"/>
          </w:tcPr>
          <w:p w14:paraId="57712007">
            <w:pPr>
              <w:pStyle w:val="6"/>
              <w:spacing w:before="68" w:line="239" w:lineRule="auto"/>
              <w:ind w:left="800"/>
              <w:rPr>
                <w:sz w:val="14"/>
                <w:szCs w:val="14"/>
              </w:rPr>
            </w:pPr>
            <w:r>
              <w:rPr>
                <w:spacing w:val="-2"/>
                <w:sz w:val="14"/>
                <w:szCs w:val="14"/>
              </w:rPr>
              <w:t>2.80</w:t>
            </w:r>
          </w:p>
        </w:tc>
        <w:tc>
          <w:tcPr>
            <w:tcW w:w="1158" w:type="dxa"/>
            <w:vAlign w:val="top"/>
          </w:tcPr>
          <w:p w14:paraId="4F54419B">
            <w:pPr>
              <w:rPr>
                <w:rFonts w:ascii="Arial"/>
                <w:sz w:val="21"/>
              </w:rPr>
            </w:pPr>
          </w:p>
        </w:tc>
        <w:tc>
          <w:tcPr>
            <w:tcW w:w="1158" w:type="dxa"/>
            <w:vAlign w:val="top"/>
          </w:tcPr>
          <w:p w14:paraId="0C242414">
            <w:pPr>
              <w:rPr>
                <w:rFonts w:ascii="Arial"/>
                <w:sz w:val="21"/>
              </w:rPr>
            </w:pPr>
          </w:p>
        </w:tc>
        <w:tc>
          <w:tcPr>
            <w:tcW w:w="1158" w:type="dxa"/>
            <w:vAlign w:val="top"/>
          </w:tcPr>
          <w:p w14:paraId="06194678">
            <w:pPr>
              <w:rPr>
                <w:rFonts w:ascii="Arial"/>
                <w:sz w:val="21"/>
              </w:rPr>
            </w:pPr>
          </w:p>
        </w:tc>
        <w:tc>
          <w:tcPr>
            <w:tcW w:w="1226" w:type="dxa"/>
            <w:vAlign w:val="top"/>
          </w:tcPr>
          <w:p w14:paraId="5A3F6649">
            <w:pPr>
              <w:rPr>
                <w:rFonts w:ascii="Arial"/>
                <w:sz w:val="21"/>
              </w:rPr>
            </w:pPr>
          </w:p>
        </w:tc>
      </w:tr>
      <w:tr w14:paraId="390E5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98EBA39">
            <w:pPr>
              <w:pStyle w:val="6"/>
              <w:spacing w:before="69"/>
              <w:ind w:left="74"/>
              <w:rPr>
                <w:sz w:val="14"/>
                <w:szCs w:val="14"/>
              </w:rPr>
            </w:pPr>
            <w:r>
              <w:rPr>
                <w:spacing w:val="-2"/>
                <w:sz w:val="14"/>
                <w:szCs w:val="14"/>
              </w:rPr>
              <w:t>208</w:t>
            </w:r>
          </w:p>
        </w:tc>
        <w:tc>
          <w:tcPr>
            <w:tcW w:w="380" w:type="dxa"/>
            <w:vAlign w:val="top"/>
          </w:tcPr>
          <w:p w14:paraId="4348C44E">
            <w:pPr>
              <w:pStyle w:val="6"/>
              <w:spacing w:before="69"/>
              <w:ind w:left="69"/>
              <w:rPr>
                <w:sz w:val="14"/>
                <w:szCs w:val="14"/>
              </w:rPr>
            </w:pPr>
            <w:r>
              <w:rPr>
                <w:spacing w:val="-2"/>
                <w:sz w:val="14"/>
                <w:szCs w:val="14"/>
              </w:rPr>
              <w:t>05</w:t>
            </w:r>
          </w:p>
        </w:tc>
        <w:tc>
          <w:tcPr>
            <w:tcW w:w="380" w:type="dxa"/>
            <w:vAlign w:val="top"/>
          </w:tcPr>
          <w:p w14:paraId="6FECCD92">
            <w:pPr>
              <w:pStyle w:val="6"/>
              <w:spacing w:before="69"/>
              <w:ind w:left="69"/>
              <w:rPr>
                <w:sz w:val="14"/>
                <w:szCs w:val="14"/>
              </w:rPr>
            </w:pPr>
            <w:r>
              <w:rPr>
                <w:spacing w:val="-2"/>
                <w:sz w:val="14"/>
                <w:szCs w:val="14"/>
              </w:rPr>
              <w:t>05</w:t>
            </w:r>
          </w:p>
        </w:tc>
        <w:tc>
          <w:tcPr>
            <w:tcW w:w="1158" w:type="dxa"/>
            <w:vAlign w:val="top"/>
          </w:tcPr>
          <w:p w14:paraId="149F7D8F">
            <w:pPr>
              <w:pStyle w:val="6"/>
              <w:spacing w:before="69"/>
              <w:ind w:left="71"/>
              <w:rPr>
                <w:sz w:val="14"/>
                <w:szCs w:val="14"/>
              </w:rPr>
            </w:pPr>
            <w:r>
              <w:rPr>
                <w:spacing w:val="-2"/>
                <w:sz w:val="14"/>
                <w:szCs w:val="14"/>
              </w:rPr>
              <w:t>704001</w:t>
            </w:r>
          </w:p>
        </w:tc>
        <w:tc>
          <w:tcPr>
            <w:tcW w:w="1159" w:type="dxa"/>
            <w:vAlign w:val="top"/>
          </w:tcPr>
          <w:p w14:paraId="4F36AB2A">
            <w:pPr>
              <w:pStyle w:val="6"/>
              <w:spacing w:before="19" w:line="219" w:lineRule="auto"/>
              <w:ind w:left="69"/>
              <w:rPr>
                <w:sz w:val="14"/>
                <w:szCs w:val="14"/>
              </w:rPr>
            </w:pPr>
            <w:r>
              <w:pict>
                <v:shape id="_x0000_s1026" o:spid="_x0000_s1026" o:spt="202" type="#_x0000_t202" style="position:absolute;left:0pt;margin-left:3.05pt;margin-top:9.7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35C1AF8B">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1EC516FB">
            <w:pPr>
              <w:pStyle w:val="6"/>
              <w:spacing w:before="69" w:line="239" w:lineRule="auto"/>
              <w:ind w:left="723"/>
              <w:rPr>
                <w:sz w:val="14"/>
                <w:szCs w:val="14"/>
              </w:rPr>
            </w:pPr>
            <w:r>
              <w:rPr>
                <w:spacing w:val="-2"/>
                <w:sz w:val="14"/>
                <w:szCs w:val="14"/>
              </w:rPr>
              <w:t>30.73</w:t>
            </w:r>
          </w:p>
        </w:tc>
        <w:tc>
          <w:tcPr>
            <w:tcW w:w="1158" w:type="dxa"/>
            <w:vAlign w:val="top"/>
          </w:tcPr>
          <w:p w14:paraId="2070D23D">
            <w:pPr>
              <w:pStyle w:val="6"/>
              <w:spacing w:before="69" w:line="239" w:lineRule="auto"/>
              <w:ind w:left="725"/>
              <w:rPr>
                <w:sz w:val="14"/>
                <w:szCs w:val="14"/>
              </w:rPr>
            </w:pPr>
            <w:r>
              <w:rPr>
                <w:spacing w:val="-2"/>
                <w:sz w:val="14"/>
                <w:szCs w:val="14"/>
              </w:rPr>
              <w:t>30.73</w:t>
            </w:r>
          </w:p>
        </w:tc>
        <w:tc>
          <w:tcPr>
            <w:tcW w:w="1158" w:type="dxa"/>
            <w:vAlign w:val="top"/>
          </w:tcPr>
          <w:p w14:paraId="6D8CCFF9">
            <w:pPr>
              <w:pStyle w:val="6"/>
              <w:spacing w:before="69" w:line="239" w:lineRule="auto"/>
              <w:ind w:left="727"/>
              <w:rPr>
                <w:sz w:val="14"/>
                <w:szCs w:val="14"/>
              </w:rPr>
            </w:pPr>
            <w:r>
              <w:rPr>
                <w:spacing w:val="-2"/>
                <w:sz w:val="14"/>
                <w:szCs w:val="14"/>
              </w:rPr>
              <w:t>30.73</w:t>
            </w:r>
          </w:p>
        </w:tc>
        <w:tc>
          <w:tcPr>
            <w:tcW w:w="1158" w:type="dxa"/>
            <w:vAlign w:val="top"/>
          </w:tcPr>
          <w:p w14:paraId="3B36D7D7">
            <w:pPr>
              <w:rPr>
                <w:rFonts w:ascii="Arial"/>
                <w:sz w:val="21"/>
              </w:rPr>
            </w:pPr>
          </w:p>
        </w:tc>
        <w:tc>
          <w:tcPr>
            <w:tcW w:w="1158" w:type="dxa"/>
            <w:vAlign w:val="top"/>
          </w:tcPr>
          <w:p w14:paraId="5530F116">
            <w:pPr>
              <w:rPr>
                <w:rFonts w:ascii="Arial"/>
                <w:sz w:val="21"/>
              </w:rPr>
            </w:pPr>
          </w:p>
        </w:tc>
        <w:tc>
          <w:tcPr>
            <w:tcW w:w="1158" w:type="dxa"/>
            <w:vAlign w:val="top"/>
          </w:tcPr>
          <w:p w14:paraId="0A2D9CC3">
            <w:pPr>
              <w:rPr>
                <w:rFonts w:ascii="Arial"/>
                <w:sz w:val="21"/>
              </w:rPr>
            </w:pPr>
          </w:p>
        </w:tc>
        <w:tc>
          <w:tcPr>
            <w:tcW w:w="1158" w:type="dxa"/>
            <w:vAlign w:val="top"/>
          </w:tcPr>
          <w:p w14:paraId="4B6EB3B7">
            <w:pPr>
              <w:rPr>
                <w:rFonts w:ascii="Arial"/>
                <w:sz w:val="21"/>
              </w:rPr>
            </w:pPr>
          </w:p>
        </w:tc>
        <w:tc>
          <w:tcPr>
            <w:tcW w:w="1158" w:type="dxa"/>
            <w:vAlign w:val="top"/>
          </w:tcPr>
          <w:p w14:paraId="00D9F45F">
            <w:pPr>
              <w:rPr>
                <w:rFonts w:ascii="Arial"/>
                <w:sz w:val="21"/>
              </w:rPr>
            </w:pPr>
          </w:p>
        </w:tc>
        <w:tc>
          <w:tcPr>
            <w:tcW w:w="1226" w:type="dxa"/>
            <w:vAlign w:val="top"/>
          </w:tcPr>
          <w:p w14:paraId="30B90DDA">
            <w:pPr>
              <w:rPr>
                <w:rFonts w:ascii="Arial"/>
                <w:sz w:val="21"/>
              </w:rPr>
            </w:pPr>
          </w:p>
        </w:tc>
      </w:tr>
      <w:tr w14:paraId="4876B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9C9B3D7">
            <w:pPr>
              <w:pStyle w:val="6"/>
              <w:spacing w:before="71"/>
              <w:ind w:left="74"/>
              <w:rPr>
                <w:sz w:val="14"/>
                <w:szCs w:val="14"/>
              </w:rPr>
            </w:pPr>
            <w:r>
              <w:rPr>
                <w:spacing w:val="-2"/>
                <w:sz w:val="14"/>
                <w:szCs w:val="14"/>
              </w:rPr>
              <w:t>210</w:t>
            </w:r>
          </w:p>
        </w:tc>
        <w:tc>
          <w:tcPr>
            <w:tcW w:w="380" w:type="dxa"/>
            <w:vAlign w:val="top"/>
          </w:tcPr>
          <w:p w14:paraId="7C49D4A1">
            <w:pPr>
              <w:pStyle w:val="6"/>
              <w:spacing w:before="71" w:line="241" w:lineRule="auto"/>
              <w:ind w:left="78"/>
              <w:rPr>
                <w:sz w:val="14"/>
                <w:szCs w:val="14"/>
              </w:rPr>
            </w:pPr>
            <w:r>
              <w:rPr>
                <w:spacing w:val="-4"/>
                <w:sz w:val="14"/>
                <w:szCs w:val="14"/>
              </w:rPr>
              <w:t>11</w:t>
            </w:r>
          </w:p>
        </w:tc>
        <w:tc>
          <w:tcPr>
            <w:tcW w:w="380" w:type="dxa"/>
            <w:vAlign w:val="top"/>
          </w:tcPr>
          <w:p w14:paraId="26444B0D">
            <w:pPr>
              <w:pStyle w:val="6"/>
              <w:spacing w:before="71"/>
              <w:ind w:left="69"/>
              <w:rPr>
                <w:sz w:val="14"/>
                <w:szCs w:val="14"/>
              </w:rPr>
            </w:pPr>
            <w:r>
              <w:rPr>
                <w:spacing w:val="-2"/>
                <w:sz w:val="14"/>
                <w:szCs w:val="14"/>
              </w:rPr>
              <w:t>01</w:t>
            </w:r>
          </w:p>
        </w:tc>
        <w:tc>
          <w:tcPr>
            <w:tcW w:w="1158" w:type="dxa"/>
            <w:vAlign w:val="top"/>
          </w:tcPr>
          <w:p w14:paraId="75AA9FF7">
            <w:pPr>
              <w:pStyle w:val="6"/>
              <w:spacing w:before="71"/>
              <w:ind w:left="71"/>
              <w:rPr>
                <w:sz w:val="14"/>
                <w:szCs w:val="14"/>
              </w:rPr>
            </w:pPr>
            <w:r>
              <w:rPr>
                <w:spacing w:val="-2"/>
                <w:sz w:val="14"/>
                <w:szCs w:val="14"/>
              </w:rPr>
              <w:t>704001</w:t>
            </w:r>
          </w:p>
        </w:tc>
        <w:tc>
          <w:tcPr>
            <w:tcW w:w="1159" w:type="dxa"/>
            <w:vAlign w:val="top"/>
          </w:tcPr>
          <w:p w14:paraId="161A0DBC">
            <w:pPr>
              <w:pStyle w:val="6"/>
              <w:spacing w:before="71" w:line="220" w:lineRule="auto"/>
              <w:ind w:left="72"/>
              <w:rPr>
                <w:sz w:val="14"/>
                <w:szCs w:val="14"/>
              </w:rPr>
            </w:pPr>
            <w:r>
              <w:rPr>
                <w:spacing w:val="-2"/>
                <w:sz w:val="14"/>
                <w:szCs w:val="14"/>
              </w:rPr>
              <w:t>行政单位医疗</w:t>
            </w:r>
          </w:p>
        </w:tc>
        <w:tc>
          <w:tcPr>
            <w:tcW w:w="1158" w:type="dxa"/>
            <w:vAlign w:val="top"/>
          </w:tcPr>
          <w:p w14:paraId="17C509EE">
            <w:pPr>
              <w:pStyle w:val="6"/>
              <w:spacing w:before="71" w:line="239" w:lineRule="auto"/>
              <w:ind w:left="731"/>
              <w:rPr>
                <w:sz w:val="14"/>
                <w:szCs w:val="14"/>
              </w:rPr>
            </w:pPr>
            <w:r>
              <w:rPr>
                <w:spacing w:val="-3"/>
                <w:sz w:val="14"/>
                <w:szCs w:val="14"/>
              </w:rPr>
              <w:t>10.27</w:t>
            </w:r>
          </w:p>
        </w:tc>
        <w:tc>
          <w:tcPr>
            <w:tcW w:w="1158" w:type="dxa"/>
            <w:vAlign w:val="top"/>
          </w:tcPr>
          <w:p w14:paraId="3C58B629">
            <w:pPr>
              <w:pStyle w:val="6"/>
              <w:spacing w:before="71" w:line="239" w:lineRule="auto"/>
              <w:ind w:left="733"/>
              <w:rPr>
                <w:sz w:val="14"/>
                <w:szCs w:val="14"/>
              </w:rPr>
            </w:pPr>
            <w:r>
              <w:rPr>
                <w:spacing w:val="-3"/>
                <w:sz w:val="14"/>
                <w:szCs w:val="14"/>
              </w:rPr>
              <w:t>10.27</w:t>
            </w:r>
          </w:p>
        </w:tc>
        <w:tc>
          <w:tcPr>
            <w:tcW w:w="1158" w:type="dxa"/>
            <w:vAlign w:val="top"/>
          </w:tcPr>
          <w:p w14:paraId="22C25546">
            <w:pPr>
              <w:pStyle w:val="6"/>
              <w:spacing w:before="71" w:line="239" w:lineRule="auto"/>
              <w:ind w:left="735"/>
              <w:rPr>
                <w:sz w:val="14"/>
                <w:szCs w:val="14"/>
              </w:rPr>
            </w:pPr>
            <w:r>
              <w:rPr>
                <w:spacing w:val="-3"/>
                <w:sz w:val="14"/>
                <w:szCs w:val="14"/>
              </w:rPr>
              <w:t>10.27</w:t>
            </w:r>
          </w:p>
        </w:tc>
        <w:tc>
          <w:tcPr>
            <w:tcW w:w="1158" w:type="dxa"/>
            <w:vAlign w:val="top"/>
          </w:tcPr>
          <w:p w14:paraId="0AEB4F2D">
            <w:pPr>
              <w:rPr>
                <w:rFonts w:ascii="Arial"/>
                <w:sz w:val="21"/>
              </w:rPr>
            </w:pPr>
          </w:p>
        </w:tc>
        <w:tc>
          <w:tcPr>
            <w:tcW w:w="1158" w:type="dxa"/>
            <w:vAlign w:val="top"/>
          </w:tcPr>
          <w:p w14:paraId="4ACC54C6">
            <w:pPr>
              <w:rPr>
                <w:rFonts w:ascii="Arial"/>
                <w:sz w:val="21"/>
              </w:rPr>
            </w:pPr>
          </w:p>
        </w:tc>
        <w:tc>
          <w:tcPr>
            <w:tcW w:w="1158" w:type="dxa"/>
            <w:vAlign w:val="top"/>
          </w:tcPr>
          <w:p w14:paraId="2227657B">
            <w:pPr>
              <w:rPr>
                <w:rFonts w:ascii="Arial"/>
                <w:sz w:val="21"/>
              </w:rPr>
            </w:pPr>
          </w:p>
        </w:tc>
        <w:tc>
          <w:tcPr>
            <w:tcW w:w="1158" w:type="dxa"/>
            <w:vAlign w:val="top"/>
          </w:tcPr>
          <w:p w14:paraId="7846995C">
            <w:pPr>
              <w:rPr>
                <w:rFonts w:ascii="Arial"/>
                <w:sz w:val="21"/>
              </w:rPr>
            </w:pPr>
          </w:p>
        </w:tc>
        <w:tc>
          <w:tcPr>
            <w:tcW w:w="1158" w:type="dxa"/>
            <w:vAlign w:val="top"/>
          </w:tcPr>
          <w:p w14:paraId="5E761C69">
            <w:pPr>
              <w:rPr>
                <w:rFonts w:ascii="Arial"/>
                <w:sz w:val="21"/>
              </w:rPr>
            </w:pPr>
          </w:p>
        </w:tc>
        <w:tc>
          <w:tcPr>
            <w:tcW w:w="1226" w:type="dxa"/>
            <w:vAlign w:val="top"/>
          </w:tcPr>
          <w:p w14:paraId="5739B7C2">
            <w:pPr>
              <w:rPr>
                <w:rFonts w:ascii="Arial"/>
                <w:sz w:val="21"/>
              </w:rPr>
            </w:pPr>
          </w:p>
        </w:tc>
      </w:tr>
      <w:tr w14:paraId="26CC1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FA7BF6B">
            <w:pPr>
              <w:pStyle w:val="6"/>
              <w:spacing w:before="73"/>
              <w:ind w:left="74"/>
              <w:rPr>
                <w:sz w:val="14"/>
                <w:szCs w:val="14"/>
              </w:rPr>
            </w:pPr>
            <w:r>
              <w:rPr>
                <w:spacing w:val="-2"/>
                <w:sz w:val="14"/>
                <w:szCs w:val="14"/>
              </w:rPr>
              <w:t>210</w:t>
            </w:r>
          </w:p>
        </w:tc>
        <w:tc>
          <w:tcPr>
            <w:tcW w:w="380" w:type="dxa"/>
            <w:vAlign w:val="top"/>
          </w:tcPr>
          <w:p w14:paraId="382847E7">
            <w:pPr>
              <w:pStyle w:val="6"/>
              <w:spacing w:before="73" w:line="241" w:lineRule="auto"/>
              <w:ind w:left="78"/>
              <w:rPr>
                <w:sz w:val="14"/>
                <w:szCs w:val="14"/>
              </w:rPr>
            </w:pPr>
            <w:r>
              <w:rPr>
                <w:spacing w:val="-4"/>
                <w:sz w:val="14"/>
                <w:szCs w:val="14"/>
              </w:rPr>
              <w:t>11</w:t>
            </w:r>
          </w:p>
        </w:tc>
        <w:tc>
          <w:tcPr>
            <w:tcW w:w="380" w:type="dxa"/>
            <w:vAlign w:val="top"/>
          </w:tcPr>
          <w:p w14:paraId="1BBED117">
            <w:pPr>
              <w:pStyle w:val="6"/>
              <w:spacing w:before="73"/>
              <w:ind w:left="69"/>
              <w:rPr>
                <w:sz w:val="14"/>
                <w:szCs w:val="14"/>
              </w:rPr>
            </w:pPr>
            <w:r>
              <w:rPr>
                <w:spacing w:val="-2"/>
                <w:sz w:val="14"/>
                <w:szCs w:val="14"/>
              </w:rPr>
              <w:t>02</w:t>
            </w:r>
          </w:p>
        </w:tc>
        <w:tc>
          <w:tcPr>
            <w:tcW w:w="1158" w:type="dxa"/>
            <w:vAlign w:val="top"/>
          </w:tcPr>
          <w:p w14:paraId="42BB48C9">
            <w:pPr>
              <w:pStyle w:val="6"/>
              <w:spacing w:before="73"/>
              <w:ind w:left="71"/>
              <w:rPr>
                <w:sz w:val="14"/>
                <w:szCs w:val="14"/>
              </w:rPr>
            </w:pPr>
            <w:r>
              <w:rPr>
                <w:spacing w:val="-2"/>
                <w:sz w:val="14"/>
                <w:szCs w:val="14"/>
              </w:rPr>
              <w:t>704001</w:t>
            </w:r>
          </w:p>
        </w:tc>
        <w:tc>
          <w:tcPr>
            <w:tcW w:w="1159" w:type="dxa"/>
            <w:vAlign w:val="top"/>
          </w:tcPr>
          <w:p w14:paraId="365E2498">
            <w:pPr>
              <w:pStyle w:val="6"/>
              <w:spacing w:before="73" w:line="220" w:lineRule="auto"/>
              <w:ind w:left="69"/>
              <w:rPr>
                <w:sz w:val="14"/>
                <w:szCs w:val="14"/>
              </w:rPr>
            </w:pPr>
            <w:r>
              <w:rPr>
                <w:spacing w:val="-1"/>
                <w:sz w:val="14"/>
                <w:szCs w:val="14"/>
              </w:rPr>
              <w:t>事业单位医疗</w:t>
            </w:r>
          </w:p>
        </w:tc>
        <w:tc>
          <w:tcPr>
            <w:tcW w:w="1158" w:type="dxa"/>
            <w:vAlign w:val="top"/>
          </w:tcPr>
          <w:p w14:paraId="69CF676E">
            <w:pPr>
              <w:pStyle w:val="6"/>
              <w:spacing w:before="73" w:line="239" w:lineRule="auto"/>
              <w:ind w:left="790"/>
              <w:rPr>
                <w:sz w:val="14"/>
                <w:szCs w:val="14"/>
              </w:rPr>
            </w:pPr>
            <w:r>
              <w:rPr>
                <w:spacing w:val="-1"/>
                <w:sz w:val="14"/>
                <w:szCs w:val="14"/>
              </w:rPr>
              <w:t>4.13</w:t>
            </w:r>
          </w:p>
        </w:tc>
        <w:tc>
          <w:tcPr>
            <w:tcW w:w="1158" w:type="dxa"/>
            <w:vAlign w:val="top"/>
          </w:tcPr>
          <w:p w14:paraId="437DA46D">
            <w:pPr>
              <w:pStyle w:val="6"/>
              <w:spacing w:before="73" w:line="239" w:lineRule="auto"/>
              <w:ind w:left="792"/>
              <w:rPr>
                <w:sz w:val="14"/>
                <w:szCs w:val="14"/>
              </w:rPr>
            </w:pPr>
            <w:r>
              <w:rPr>
                <w:spacing w:val="-1"/>
                <w:sz w:val="14"/>
                <w:szCs w:val="14"/>
              </w:rPr>
              <w:t>4.13</w:t>
            </w:r>
          </w:p>
        </w:tc>
        <w:tc>
          <w:tcPr>
            <w:tcW w:w="1158" w:type="dxa"/>
            <w:vAlign w:val="top"/>
          </w:tcPr>
          <w:p w14:paraId="46082BB2">
            <w:pPr>
              <w:pStyle w:val="6"/>
              <w:spacing w:before="73" w:line="239" w:lineRule="auto"/>
              <w:ind w:left="794"/>
              <w:rPr>
                <w:sz w:val="14"/>
                <w:szCs w:val="14"/>
              </w:rPr>
            </w:pPr>
            <w:r>
              <w:rPr>
                <w:spacing w:val="-1"/>
                <w:sz w:val="14"/>
                <w:szCs w:val="14"/>
              </w:rPr>
              <w:t>4.13</w:t>
            </w:r>
          </w:p>
        </w:tc>
        <w:tc>
          <w:tcPr>
            <w:tcW w:w="1158" w:type="dxa"/>
            <w:vAlign w:val="top"/>
          </w:tcPr>
          <w:p w14:paraId="734A5406">
            <w:pPr>
              <w:rPr>
                <w:rFonts w:ascii="Arial"/>
                <w:sz w:val="21"/>
              </w:rPr>
            </w:pPr>
          </w:p>
        </w:tc>
        <w:tc>
          <w:tcPr>
            <w:tcW w:w="1158" w:type="dxa"/>
            <w:vAlign w:val="top"/>
          </w:tcPr>
          <w:p w14:paraId="2976BF1C">
            <w:pPr>
              <w:rPr>
                <w:rFonts w:ascii="Arial"/>
                <w:sz w:val="21"/>
              </w:rPr>
            </w:pPr>
          </w:p>
        </w:tc>
        <w:tc>
          <w:tcPr>
            <w:tcW w:w="1158" w:type="dxa"/>
            <w:vAlign w:val="top"/>
          </w:tcPr>
          <w:p w14:paraId="04746C07">
            <w:pPr>
              <w:rPr>
                <w:rFonts w:ascii="Arial"/>
                <w:sz w:val="21"/>
              </w:rPr>
            </w:pPr>
          </w:p>
        </w:tc>
        <w:tc>
          <w:tcPr>
            <w:tcW w:w="1158" w:type="dxa"/>
            <w:vAlign w:val="top"/>
          </w:tcPr>
          <w:p w14:paraId="07048E65">
            <w:pPr>
              <w:rPr>
                <w:rFonts w:ascii="Arial"/>
                <w:sz w:val="21"/>
              </w:rPr>
            </w:pPr>
          </w:p>
        </w:tc>
        <w:tc>
          <w:tcPr>
            <w:tcW w:w="1158" w:type="dxa"/>
            <w:vAlign w:val="top"/>
          </w:tcPr>
          <w:p w14:paraId="7433698D">
            <w:pPr>
              <w:rPr>
                <w:rFonts w:ascii="Arial"/>
                <w:sz w:val="21"/>
              </w:rPr>
            </w:pPr>
          </w:p>
        </w:tc>
        <w:tc>
          <w:tcPr>
            <w:tcW w:w="1226" w:type="dxa"/>
            <w:vAlign w:val="top"/>
          </w:tcPr>
          <w:p w14:paraId="73509480">
            <w:pPr>
              <w:rPr>
                <w:rFonts w:ascii="Arial"/>
                <w:sz w:val="21"/>
              </w:rPr>
            </w:pPr>
          </w:p>
        </w:tc>
      </w:tr>
      <w:tr w14:paraId="7DEFD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85" w:type="dxa"/>
            <w:vAlign w:val="top"/>
          </w:tcPr>
          <w:p w14:paraId="29DC0302">
            <w:pPr>
              <w:pStyle w:val="6"/>
              <w:spacing w:before="75" w:line="241" w:lineRule="auto"/>
              <w:ind w:left="74"/>
              <w:rPr>
                <w:sz w:val="14"/>
                <w:szCs w:val="14"/>
              </w:rPr>
            </w:pPr>
            <w:r>
              <w:rPr>
                <w:spacing w:val="-2"/>
                <w:sz w:val="14"/>
                <w:szCs w:val="14"/>
              </w:rPr>
              <w:t>221</w:t>
            </w:r>
          </w:p>
        </w:tc>
        <w:tc>
          <w:tcPr>
            <w:tcW w:w="380" w:type="dxa"/>
            <w:vAlign w:val="top"/>
          </w:tcPr>
          <w:p w14:paraId="459D68BF">
            <w:pPr>
              <w:pStyle w:val="6"/>
              <w:spacing w:before="75"/>
              <w:ind w:left="69"/>
              <w:rPr>
                <w:sz w:val="14"/>
                <w:szCs w:val="14"/>
              </w:rPr>
            </w:pPr>
            <w:r>
              <w:rPr>
                <w:spacing w:val="-2"/>
                <w:sz w:val="14"/>
                <w:szCs w:val="14"/>
              </w:rPr>
              <w:t>02</w:t>
            </w:r>
          </w:p>
        </w:tc>
        <w:tc>
          <w:tcPr>
            <w:tcW w:w="380" w:type="dxa"/>
            <w:vAlign w:val="top"/>
          </w:tcPr>
          <w:p w14:paraId="5A917C9C">
            <w:pPr>
              <w:pStyle w:val="6"/>
              <w:spacing w:before="75"/>
              <w:ind w:left="69"/>
              <w:rPr>
                <w:sz w:val="14"/>
                <w:szCs w:val="14"/>
              </w:rPr>
            </w:pPr>
            <w:r>
              <w:rPr>
                <w:spacing w:val="-2"/>
                <w:sz w:val="14"/>
                <w:szCs w:val="14"/>
              </w:rPr>
              <w:t>01</w:t>
            </w:r>
          </w:p>
        </w:tc>
        <w:tc>
          <w:tcPr>
            <w:tcW w:w="1158" w:type="dxa"/>
            <w:vAlign w:val="top"/>
          </w:tcPr>
          <w:p w14:paraId="4523D17C">
            <w:pPr>
              <w:pStyle w:val="6"/>
              <w:spacing w:before="75"/>
              <w:ind w:left="71"/>
              <w:rPr>
                <w:sz w:val="14"/>
                <w:szCs w:val="14"/>
              </w:rPr>
            </w:pPr>
            <w:r>
              <w:rPr>
                <w:spacing w:val="-2"/>
                <w:sz w:val="14"/>
                <w:szCs w:val="14"/>
              </w:rPr>
              <w:t>704001</w:t>
            </w:r>
          </w:p>
        </w:tc>
        <w:tc>
          <w:tcPr>
            <w:tcW w:w="1159" w:type="dxa"/>
            <w:vAlign w:val="top"/>
          </w:tcPr>
          <w:p w14:paraId="1AADD8AF">
            <w:pPr>
              <w:pStyle w:val="6"/>
              <w:spacing w:before="75" w:line="220" w:lineRule="auto"/>
              <w:ind w:left="69"/>
              <w:rPr>
                <w:sz w:val="14"/>
                <w:szCs w:val="14"/>
              </w:rPr>
            </w:pPr>
            <w:r>
              <w:rPr>
                <w:spacing w:val="-1"/>
                <w:sz w:val="14"/>
                <w:szCs w:val="14"/>
              </w:rPr>
              <w:t>住房公积金</w:t>
            </w:r>
          </w:p>
        </w:tc>
        <w:tc>
          <w:tcPr>
            <w:tcW w:w="1158" w:type="dxa"/>
            <w:vAlign w:val="top"/>
          </w:tcPr>
          <w:p w14:paraId="0F0A88EF">
            <w:pPr>
              <w:pStyle w:val="6"/>
              <w:spacing w:before="75" w:line="239" w:lineRule="auto"/>
              <w:ind w:left="722"/>
              <w:rPr>
                <w:sz w:val="14"/>
                <w:szCs w:val="14"/>
              </w:rPr>
            </w:pPr>
            <w:r>
              <w:rPr>
                <w:spacing w:val="-2"/>
                <w:sz w:val="14"/>
                <w:szCs w:val="14"/>
              </w:rPr>
              <w:t>23.05</w:t>
            </w:r>
          </w:p>
        </w:tc>
        <w:tc>
          <w:tcPr>
            <w:tcW w:w="1158" w:type="dxa"/>
            <w:vAlign w:val="top"/>
          </w:tcPr>
          <w:p w14:paraId="4513464F">
            <w:pPr>
              <w:pStyle w:val="6"/>
              <w:spacing w:before="75" w:line="239" w:lineRule="auto"/>
              <w:ind w:left="724"/>
              <w:rPr>
                <w:sz w:val="14"/>
                <w:szCs w:val="14"/>
              </w:rPr>
            </w:pPr>
            <w:r>
              <w:rPr>
                <w:spacing w:val="-2"/>
                <w:sz w:val="14"/>
                <w:szCs w:val="14"/>
              </w:rPr>
              <w:t>23.05</w:t>
            </w:r>
          </w:p>
        </w:tc>
        <w:tc>
          <w:tcPr>
            <w:tcW w:w="1158" w:type="dxa"/>
            <w:vAlign w:val="top"/>
          </w:tcPr>
          <w:p w14:paraId="6283A155">
            <w:pPr>
              <w:pStyle w:val="6"/>
              <w:spacing w:before="75" w:line="239" w:lineRule="auto"/>
              <w:ind w:left="726"/>
              <w:rPr>
                <w:sz w:val="14"/>
                <w:szCs w:val="14"/>
              </w:rPr>
            </w:pPr>
            <w:r>
              <w:rPr>
                <w:spacing w:val="-2"/>
                <w:sz w:val="14"/>
                <w:szCs w:val="14"/>
              </w:rPr>
              <w:t>23.05</w:t>
            </w:r>
          </w:p>
        </w:tc>
        <w:tc>
          <w:tcPr>
            <w:tcW w:w="1158" w:type="dxa"/>
            <w:vAlign w:val="top"/>
          </w:tcPr>
          <w:p w14:paraId="6D55F0B2">
            <w:pPr>
              <w:rPr>
                <w:rFonts w:ascii="Arial"/>
                <w:sz w:val="21"/>
              </w:rPr>
            </w:pPr>
          </w:p>
        </w:tc>
        <w:tc>
          <w:tcPr>
            <w:tcW w:w="1158" w:type="dxa"/>
            <w:vAlign w:val="top"/>
          </w:tcPr>
          <w:p w14:paraId="2840BB91">
            <w:pPr>
              <w:rPr>
                <w:rFonts w:ascii="Arial"/>
                <w:sz w:val="21"/>
              </w:rPr>
            </w:pPr>
          </w:p>
        </w:tc>
        <w:tc>
          <w:tcPr>
            <w:tcW w:w="1158" w:type="dxa"/>
            <w:vAlign w:val="top"/>
          </w:tcPr>
          <w:p w14:paraId="23DF8425">
            <w:pPr>
              <w:rPr>
                <w:rFonts w:ascii="Arial"/>
                <w:sz w:val="21"/>
              </w:rPr>
            </w:pPr>
          </w:p>
        </w:tc>
        <w:tc>
          <w:tcPr>
            <w:tcW w:w="1158" w:type="dxa"/>
            <w:vAlign w:val="top"/>
          </w:tcPr>
          <w:p w14:paraId="7F1C4154">
            <w:pPr>
              <w:rPr>
                <w:rFonts w:ascii="Arial"/>
                <w:sz w:val="21"/>
              </w:rPr>
            </w:pPr>
          </w:p>
        </w:tc>
        <w:tc>
          <w:tcPr>
            <w:tcW w:w="1158" w:type="dxa"/>
            <w:vAlign w:val="top"/>
          </w:tcPr>
          <w:p w14:paraId="5A1C41F3">
            <w:pPr>
              <w:rPr>
                <w:rFonts w:ascii="Arial"/>
                <w:sz w:val="21"/>
              </w:rPr>
            </w:pPr>
          </w:p>
        </w:tc>
        <w:tc>
          <w:tcPr>
            <w:tcW w:w="1226" w:type="dxa"/>
            <w:vAlign w:val="top"/>
          </w:tcPr>
          <w:p w14:paraId="4086C338">
            <w:pPr>
              <w:rPr>
                <w:rFonts w:ascii="Arial"/>
                <w:sz w:val="21"/>
              </w:rPr>
            </w:pPr>
          </w:p>
        </w:tc>
      </w:tr>
    </w:tbl>
    <w:p w14:paraId="6AA034B5">
      <w:pPr>
        <w:rPr>
          <w:rFonts w:ascii="Arial"/>
          <w:sz w:val="21"/>
        </w:rPr>
      </w:pPr>
    </w:p>
    <w:p w14:paraId="53B827FB">
      <w:pPr>
        <w:rPr>
          <w:rFonts w:ascii="Arial" w:hAnsi="Arial" w:eastAsia="Arial" w:cs="Arial"/>
          <w:sz w:val="21"/>
          <w:szCs w:val="21"/>
        </w:rPr>
        <w:sectPr>
          <w:pgSz w:w="16839" w:h="11906"/>
          <w:pgMar w:top="1012" w:right="1432" w:bottom="0" w:left="1432" w:header="0" w:footer="0" w:gutter="0"/>
          <w:cols w:space="720" w:num="1"/>
        </w:sectPr>
      </w:pPr>
    </w:p>
    <w:p w14:paraId="54CC346D">
      <w:pPr>
        <w:spacing w:line="243" w:lineRule="auto"/>
        <w:rPr>
          <w:rFonts w:ascii="Arial"/>
          <w:sz w:val="21"/>
        </w:rPr>
      </w:pPr>
    </w:p>
    <w:p w14:paraId="53546C0E">
      <w:pPr>
        <w:spacing w:line="243" w:lineRule="auto"/>
        <w:rPr>
          <w:rFonts w:ascii="Arial"/>
          <w:sz w:val="21"/>
        </w:rPr>
      </w:pPr>
    </w:p>
    <w:p w14:paraId="490BDFD3">
      <w:pPr>
        <w:spacing w:line="243" w:lineRule="auto"/>
        <w:rPr>
          <w:rFonts w:ascii="Arial"/>
          <w:sz w:val="21"/>
        </w:rPr>
      </w:pPr>
    </w:p>
    <w:p w14:paraId="408D2559">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65ACE84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33258EE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5200A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03A15849">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2A639677">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32D0F78B">
            <w:pPr>
              <w:pStyle w:val="6"/>
              <w:spacing w:before="173" w:line="219" w:lineRule="auto"/>
              <w:ind w:left="1162"/>
              <w:rPr>
                <w:sz w:val="17"/>
                <w:szCs w:val="17"/>
              </w:rPr>
            </w:pPr>
            <w:r>
              <w:rPr>
                <w:color w:val="494949"/>
                <w:spacing w:val="-1"/>
                <w:sz w:val="17"/>
                <w:szCs w:val="17"/>
              </w:rPr>
              <w:t>本年一般公共预算基本支出</w:t>
            </w:r>
          </w:p>
        </w:tc>
      </w:tr>
      <w:tr w14:paraId="0273D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8DA9559">
            <w:pPr>
              <w:pStyle w:val="6"/>
              <w:spacing w:before="170" w:line="219" w:lineRule="auto"/>
              <w:ind w:left="854"/>
              <w:rPr>
                <w:sz w:val="17"/>
                <w:szCs w:val="17"/>
              </w:rPr>
            </w:pPr>
            <w:r>
              <w:rPr>
                <w:color w:val="494949"/>
                <w:spacing w:val="-2"/>
                <w:sz w:val="17"/>
                <w:szCs w:val="17"/>
              </w:rPr>
              <w:t>科目编码</w:t>
            </w:r>
          </w:p>
        </w:tc>
        <w:tc>
          <w:tcPr>
            <w:tcW w:w="2396" w:type="dxa"/>
            <w:vAlign w:val="top"/>
          </w:tcPr>
          <w:p w14:paraId="1E540A3B">
            <w:pPr>
              <w:pStyle w:val="6"/>
              <w:spacing w:before="170" w:line="219" w:lineRule="auto"/>
              <w:ind w:left="853"/>
              <w:rPr>
                <w:sz w:val="17"/>
                <w:szCs w:val="17"/>
              </w:rPr>
            </w:pPr>
            <w:r>
              <w:rPr>
                <w:color w:val="494949"/>
                <w:spacing w:val="-2"/>
                <w:sz w:val="17"/>
                <w:szCs w:val="17"/>
              </w:rPr>
              <w:t>科目名称</w:t>
            </w:r>
          </w:p>
        </w:tc>
        <w:tc>
          <w:tcPr>
            <w:tcW w:w="2397" w:type="dxa"/>
            <w:vAlign w:val="top"/>
          </w:tcPr>
          <w:p w14:paraId="4EB02B3D">
            <w:pPr>
              <w:pStyle w:val="6"/>
              <w:spacing w:before="170" w:line="219" w:lineRule="auto"/>
              <w:ind w:left="857"/>
              <w:rPr>
                <w:sz w:val="17"/>
                <w:szCs w:val="17"/>
              </w:rPr>
            </w:pPr>
            <w:r>
              <w:rPr>
                <w:color w:val="494949"/>
                <w:spacing w:val="-2"/>
                <w:sz w:val="17"/>
                <w:szCs w:val="17"/>
              </w:rPr>
              <w:t>科目编码</w:t>
            </w:r>
          </w:p>
        </w:tc>
        <w:tc>
          <w:tcPr>
            <w:tcW w:w="2397" w:type="dxa"/>
            <w:vAlign w:val="top"/>
          </w:tcPr>
          <w:p w14:paraId="488479B9">
            <w:pPr>
              <w:pStyle w:val="6"/>
              <w:spacing w:before="170" w:line="219" w:lineRule="auto"/>
              <w:ind w:left="860"/>
              <w:rPr>
                <w:sz w:val="17"/>
                <w:szCs w:val="17"/>
              </w:rPr>
            </w:pPr>
            <w:r>
              <w:rPr>
                <w:color w:val="494949"/>
                <w:spacing w:val="-2"/>
                <w:sz w:val="17"/>
                <w:szCs w:val="17"/>
              </w:rPr>
              <w:t>科目名称</w:t>
            </w:r>
          </w:p>
        </w:tc>
        <w:tc>
          <w:tcPr>
            <w:tcW w:w="1438" w:type="dxa"/>
            <w:vAlign w:val="top"/>
          </w:tcPr>
          <w:p w14:paraId="0D85F950">
            <w:pPr>
              <w:pStyle w:val="6"/>
              <w:spacing w:before="170" w:line="221" w:lineRule="auto"/>
              <w:ind w:left="553"/>
              <w:rPr>
                <w:sz w:val="17"/>
                <w:szCs w:val="17"/>
              </w:rPr>
            </w:pPr>
            <w:r>
              <w:rPr>
                <w:color w:val="494949"/>
                <w:spacing w:val="-2"/>
                <w:sz w:val="17"/>
                <w:szCs w:val="17"/>
              </w:rPr>
              <w:t>合计</w:t>
            </w:r>
          </w:p>
        </w:tc>
        <w:tc>
          <w:tcPr>
            <w:tcW w:w="1438" w:type="dxa"/>
            <w:vAlign w:val="top"/>
          </w:tcPr>
          <w:p w14:paraId="42071968">
            <w:pPr>
              <w:pStyle w:val="6"/>
              <w:spacing w:before="170" w:line="220" w:lineRule="auto"/>
              <w:ind w:left="386"/>
              <w:rPr>
                <w:sz w:val="17"/>
                <w:szCs w:val="17"/>
              </w:rPr>
            </w:pPr>
            <w:r>
              <w:rPr>
                <w:color w:val="494949"/>
                <w:spacing w:val="-2"/>
                <w:sz w:val="17"/>
                <w:szCs w:val="17"/>
              </w:rPr>
              <w:t>人员经费</w:t>
            </w:r>
          </w:p>
        </w:tc>
        <w:tc>
          <w:tcPr>
            <w:tcW w:w="1486" w:type="dxa"/>
            <w:vAlign w:val="top"/>
          </w:tcPr>
          <w:p w14:paraId="2CE5326B">
            <w:pPr>
              <w:pStyle w:val="6"/>
              <w:spacing w:before="170" w:line="220" w:lineRule="auto"/>
              <w:ind w:left="411"/>
              <w:rPr>
                <w:sz w:val="17"/>
                <w:szCs w:val="17"/>
              </w:rPr>
            </w:pPr>
            <w:r>
              <w:rPr>
                <w:color w:val="494949"/>
                <w:spacing w:val="-3"/>
                <w:sz w:val="17"/>
                <w:szCs w:val="17"/>
              </w:rPr>
              <w:t>公用经费</w:t>
            </w:r>
          </w:p>
        </w:tc>
      </w:tr>
      <w:tr w14:paraId="28726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65471F1">
            <w:pPr>
              <w:rPr>
                <w:rFonts w:ascii="Arial"/>
                <w:sz w:val="21"/>
              </w:rPr>
            </w:pPr>
          </w:p>
        </w:tc>
        <w:tc>
          <w:tcPr>
            <w:tcW w:w="2396" w:type="dxa"/>
            <w:vAlign w:val="top"/>
          </w:tcPr>
          <w:p w14:paraId="7CDAF041">
            <w:pPr>
              <w:rPr>
                <w:rFonts w:ascii="Arial"/>
                <w:sz w:val="21"/>
              </w:rPr>
            </w:pPr>
          </w:p>
        </w:tc>
        <w:tc>
          <w:tcPr>
            <w:tcW w:w="2397" w:type="dxa"/>
            <w:vAlign w:val="top"/>
          </w:tcPr>
          <w:p w14:paraId="7A9B750A">
            <w:pPr>
              <w:rPr>
                <w:rFonts w:ascii="Arial"/>
                <w:sz w:val="21"/>
              </w:rPr>
            </w:pPr>
          </w:p>
        </w:tc>
        <w:tc>
          <w:tcPr>
            <w:tcW w:w="2397" w:type="dxa"/>
            <w:vAlign w:val="top"/>
          </w:tcPr>
          <w:p w14:paraId="6B50890E">
            <w:pPr>
              <w:rPr>
                <w:rFonts w:ascii="Arial"/>
                <w:sz w:val="21"/>
              </w:rPr>
            </w:pPr>
          </w:p>
        </w:tc>
        <w:tc>
          <w:tcPr>
            <w:tcW w:w="1438" w:type="dxa"/>
            <w:vAlign w:val="top"/>
          </w:tcPr>
          <w:p w14:paraId="6329DD4F">
            <w:pPr>
              <w:pStyle w:val="6"/>
              <w:spacing w:before="171" w:line="239" w:lineRule="auto"/>
              <w:ind w:left="856"/>
              <w:rPr>
                <w:sz w:val="17"/>
                <w:szCs w:val="17"/>
              </w:rPr>
            </w:pPr>
            <w:r>
              <w:rPr>
                <w:spacing w:val="-2"/>
                <w:sz w:val="17"/>
                <w:szCs w:val="17"/>
              </w:rPr>
              <w:t>311.02</w:t>
            </w:r>
          </w:p>
        </w:tc>
        <w:tc>
          <w:tcPr>
            <w:tcW w:w="1438" w:type="dxa"/>
            <w:vAlign w:val="top"/>
          </w:tcPr>
          <w:p w14:paraId="55DE9F71">
            <w:pPr>
              <w:pStyle w:val="6"/>
              <w:spacing w:before="171" w:line="239" w:lineRule="auto"/>
              <w:ind w:left="858"/>
              <w:rPr>
                <w:sz w:val="17"/>
                <w:szCs w:val="17"/>
              </w:rPr>
            </w:pPr>
            <w:r>
              <w:rPr>
                <w:spacing w:val="-2"/>
                <w:sz w:val="17"/>
                <w:szCs w:val="17"/>
              </w:rPr>
              <w:t>302.87</w:t>
            </w:r>
          </w:p>
        </w:tc>
        <w:tc>
          <w:tcPr>
            <w:tcW w:w="1486" w:type="dxa"/>
            <w:vAlign w:val="top"/>
          </w:tcPr>
          <w:p w14:paraId="216A4F05">
            <w:pPr>
              <w:pStyle w:val="6"/>
              <w:spacing w:before="171" w:line="239" w:lineRule="auto"/>
              <w:ind w:left="1065"/>
              <w:rPr>
                <w:sz w:val="17"/>
                <w:szCs w:val="17"/>
              </w:rPr>
            </w:pPr>
            <w:r>
              <w:rPr>
                <w:spacing w:val="-2"/>
                <w:sz w:val="17"/>
                <w:szCs w:val="17"/>
              </w:rPr>
              <w:t>8.15</w:t>
            </w:r>
          </w:p>
        </w:tc>
      </w:tr>
      <w:tr w14:paraId="36FC5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199539E">
            <w:pPr>
              <w:pStyle w:val="6"/>
              <w:spacing w:before="173"/>
              <w:ind w:left="77"/>
              <w:rPr>
                <w:sz w:val="17"/>
                <w:szCs w:val="17"/>
              </w:rPr>
            </w:pPr>
            <w:r>
              <w:rPr>
                <w:spacing w:val="-2"/>
                <w:sz w:val="17"/>
                <w:szCs w:val="17"/>
              </w:rPr>
              <w:t>30102</w:t>
            </w:r>
          </w:p>
        </w:tc>
        <w:tc>
          <w:tcPr>
            <w:tcW w:w="2396" w:type="dxa"/>
            <w:vAlign w:val="top"/>
          </w:tcPr>
          <w:p w14:paraId="0AEF1BB9">
            <w:pPr>
              <w:pStyle w:val="6"/>
              <w:spacing w:before="172" w:line="220" w:lineRule="auto"/>
              <w:ind w:left="73"/>
              <w:rPr>
                <w:sz w:val="17"/>
                <w:szCs w:val="17"/>
              </w:rPr>
            </w:pPr>
            <w:r>
              <w:rPr>
                <w:spacing w:val="-2"/>
                <w:sz w:val="17"/>
                <w:szCs w:val="17"/>
              </w:rPr>
              <w:t>津贴补贴</w:t>
            </w:r>
          </w:p>
        </w:tc>
        <w:tc>
          <w:tcPr>
            <w:tcW w:w="2397" w:type="dxa"/>
            <w:vAlign w:val="top"/>
          </w:tcPr>
          <w:p w14:paraId="2C20C1E6">
            <w:pPr>
              <w:pStyle w:val="6"/>
              <w:spacing w:before="173"/>
              <w:ind w:left="80"/>
              <w:rPr>
                <w:sz w:val="17"/>
                <w:szCs w:val="17"/>
              </w:rPr>
            </w:pPr>
            <w:r>
              <w:rPr>
                <w:spacing w:val="-2"/>
                <w:sz w:val="17"/>
                <w:szCs w:val="17"/>
              </w:rPr>
              <w:t>50501</w:t>
            </w:r>
          </w:p>
        </w:tc>
        <w:tc>
          <w:tcPr>
            <w:tcW w:w="2397" w:type="dxa"/>
            <w:vAlign w:val="top"/>
          </w:tcPr>
          <w:p w14:paraId="19D1C98F">
            <w:pPr>
              <w:pStyle w:val="6"/>
              <w:spacing w:before="173" w:line="220" w:lineRule="auto"/>
              <w:ind w:left="82"/>
              <w:rPr>
                <w:sz w:val="17"/>
                <w:szCs w:val="17"/>
              </w:rPr>
            </w:pPr>
            <w:r>
              <w:rPr>
                <w:spacing w:val="-2"/>
                <w:sz w:val="17"/>
                <w:szCs w:val="17"/>
              </w:rPr>
              <w:t>工资福利支出</w:t>
            </w:r>
          </w:p>
        </w:tc>
        <w:tc>
          <w:tcPr>
            <w:tcW w:w="1438" w:type="dxa"/>
            <w:vAlign w:val="top"/>
          </w:tcPr>
          <w:p w14:paraId="28C449E7">
            <w:pPr>
              <w:pStyle w:val="6"/>
              <w:spacing w:before="173" w:line="239" w:lineRule="auto"/>
              <w:ind w:left="950"/>
              <w:rPr>
                <w:sz w:val="17"/>
                <w:szCs w:val="17"/>
              </w:rPr>
            </w:pPr>
            <w:r>
              <w:rPr>
                <w:spacing w:val="-4"/>
                <w:sz w:val="17"/>
                <w:szCs w:val="17"/>
              </w:rPr>
              <w:t>12.26</w:t>
            </w:r>
          </w:p>
        </w:tc>
        <w:tc>
          <w:tcPr>
            <w:tcW w:w="1438" w:type="dxa"/>
            <w:vAlign w:val="top"/>
          </w:tcPr>
          <w:p w14:paraId="3F450BF4">
            <w:pPr>
              <w:pStyle w:val="6"/>
              <w:spacing w:before="173" w:line="239" w:lineRule="auto"/>
              <w:ind w:left="952"/>
              <w:rPr>
                <w:sz w:val="17"/>
                <w:szCs w:val="17"/>
              </w:rPr>
            </w:pPr>
            <w:r>
              <w:rPr>
                <w:spacing w:val="-4"/>
                <w:sz w:val="17"/>
                <w:szCs w:val="17"/>
              </w:rPr>
              <w:t>12.26</w:t>
            </w:r>
          </w:p>
        </w:tc>
        <w:tc>
          <w:tcPr>
            <w:tcW w:w="1486" w:type="dxa"/>
            <w:vAlign w:val="top"/>
          </w:tcPr>
          <w:p w14:paraId="6230ADD3">
            <w:pPr>
              <w:rPr>
                <w:rFonts w:ascii="Arial"/>
                <w:sz w:val="21"/>
              </w:rPr>
            </w:pPr>
          </w:p>
        </w:tc>
      </w:tr>
      <w:tr w14:paraId="42034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8FFA53">
            <w:pPr>
              <w:pStyle w:val="6"/>
              <w:spacing w:before="174"/>
              <w:ind w:left="77"/>
              <w:rPr>
                <w:sz w:val="17"/>
                <w:szCs w:val="17"/>
              </w:rPr>
            </w:pPr>
            <w:r>
              <w:rPr>
                <w:spacing w:val="-2"/>
                <w:sz w:val="17"/>
                <w:szCs w:val="17"/>
              </w:rPr>
              <w:t>30228</w:t>
            </w:r>
          </w:p>
        </w:tc>
        <w:tc>
          <w:tcPr>
            <w:tcW w:w="2396" w:type="dxa"/>
            <w:vAlign w:val="top"/>
          </w:tcPr>
          <w:p w14:paraId="3AB8B833">
            <w:pPr>
              <w:pStyle w:val="6"/>
              <w:spacing w:before="174" w:line="219" w:lineRule="auto"/>
              <w:ind w:left="75"/>
              <w:rPr>
                <w:sz w:val="17"/>
                <w:szCs w:val="17"/>
              </w:rPr>
            </w:pPr>
            <w:r>
              <w:rPr>
                <w:spacing w:val="-2"/>
                <w:sz w:val="17"/>
                <w:szCs w:val="17"/>
              </w:rPr>
              <w:t>工会经费</w:t>
            </w:r>
          </w:p>
        </w:tc>
        <w:tc>
          <w:tcPr>
            <w:tcW w:w="2397" w:type="dxa"/>
            <w:vAlign w:val="top"/>
          </w:tcPr>
          <w:p w14:paraId="73682F93">
            <w:pPr>
              <w:pStyle w:val="6"/>
              <w:spacing w:before="174"/>
              <w:ind w:left="80"/>
              <w:rPr>
                <w:sz w:val="17"/>
                <w:szCs w:val="17"/>
              </w:rPr>
            </w:pPr>
            <w:r>
              <w:rPr>
                <w:spacing w:val="-2"/>
                <w:sz w:val="17"/>
                <w:szCs w:val="17"/>
              </w:rPr>
              <w:t>50502</w:t>
            </w:r>
          </w:p>
        </w:tc>
        <w:tc>
          <w:tcPr>
            <w:tcW w:w="2397" w:type="dxa"/>
            <w:vAlign w:val="top"/>
          </w:tcPr>
          <w:p w14:paraId="272282EC">
            <w:pPr>
              <w:pStyle w:val="6"/>
              <w:spacing w:before="174" w:line="220" w:lineRule="auto"/>
              <w:ind w:left="83"/>
              <w:rPr>
                <w:sz w:val="17"/>
                <w:szCs w:val="17"/>
              </w:rPr>
            </w:pPr>
            <w:r>
              <w:rPr>
                <w:spacing w:val="-2"/>
                <w:sz w:val="17"/>
                <w:szCs w:val="17"/>
              </w:rPr>
              <w:t>商品和服务支出</w:t>
            </w:r>
          </w:p>
        </w:tc>
        <w:tc>
          <w:tcPr>
            <w:tcW w:w="1438" w:type="dxa"/>
            <w:vAlign w:val="top"/>
          </w:tcPr>
          <w:p w14:paraId="20EA2F36">
            <w:pPr>
              <w:pStyle w:val="6"/>
              <w:spacing w:before="174" w:line="239" w:lineRule="auto"/>
              <w:ind w:left="1025"/>
              <w:rPr>
                <w:sz w:val="17"/>
                <w:szCs w:val="17"/>
              </w:rPr>
            </w:pPr>
            <w:r>
              <w:rPr>
                <w:spacing w:val="-2"/>
                <w:sz w:val="17"/>
                <w:szCs w:val="17"/>
              </w:rPr>
              <w:t>2.30</w:t>
            </w:r>
          </w:p>
        </w:tc>
        <w:tc>
          <w:tcPr>
            <w:tcW w:w="1438" w:type="dxa"/>
            <w:vAlign w:val="top"/>
          </w:tcPr>
          <w:p w14:paraId="489CBAF3">
            <w:pPr>
              <w:pStyle w:val="6"/>
              <w:spacing w:before="174" w:line="239" w:lineRule="auto"/>
              <w:ind w:left="1027"/>
              <w:rPr>
                <w:sz w:val="17"/>
                <w:szCs w:val="17"/>
              </w:rPr>
            </w:pPr>
            <w:r>
              <w:rPr>
                <w:spacing w:val="-2"/>
                <w:sz w:val="17"/>
                <w:szCs w:val="17"/>
              </w:rPr>
              <w:t>2.30</w:t>
            </w:r>
          </w:p>
        </w:tc>
        <w:tc>
          <w:tcPr>
            <w:tcW w:w="1486" w:type="dxa"/>
            <w:vAlign w:val="top"/>
          </w:tcPr>
          <w:p w14:paraId="42628B34">
            <w:pPr>
              <w:rPr>
                <w:rFonts w:ascii="Arial"/>
                <w:sz w:val="21"/>
              </w:rPr>
            </w:pPr>
          </w:p>
        </w:tc>
      </w:tr>
      <w:tr w14:paraId="43576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099B1DD">
            <w:pPr>
              <w:pStyle w:val="6"/>
              <w:spacing w:before="176"/>
              <w:ind w:left="77"/>
              <w:rPr>
                <w:sz w:val="17"/>
                <w:szCs w:val="17"/>
              </w:rPr>
            </w:pPr>
            <w:r>
              <w:rPr>
                <w:spacing w:val="-2"/>
                <w:sz w:val="17"/>
                <w:szCs w:val="17"/>
              </w:rPr>
              <w:t>30101</w:t>
            </w:r>
          </w:p>
        </w:tc>
        <w:tc>
          <w:tcPr>
            <w:tcW w:w="2396" w:type="dxa"/>
            <w:vAlign w:val="top"/>
          </w:tcPr>
          <w:p w14:paraId="63471FF1">
            <w:pPr>
              <w:pStyle w:val="6"/>
              <w:spacing w:before="176" w:line="219" w:lineRule="auto"/>
              <w:ind w:left="73"/>
              <w:rPr>
                <w:sz w:val="17"/>
                <w:szCs w:val="17"/>
              </w:rPr>
            </w:pPr>
            <w:r>
              <w:rPr>
                <w:spacing w:val="-2"/>
                <w:sz w:val="17"/>
                <w:szCs w:val="17"/>
              </w:rPr>
              <w:t>基本工资</w:t>
            </w:r>
          </w:p>
        </w:tc>
        <w:tc>
          <w:tcPr>
            <w:tcW w:w="2397" w:type="dxa"/>
            <w:vAlign w:val="top"/>
          </w:tcPr>
          <w:p w14:paraId="24AC1334">
            <w:pPr>
              <w:pStyle w:val="6"/>
              <w:spacing w:before="176"/>
              <w:ind w:left="80"/>
              <w:rPr>
                <w:sz w:val="17"/>
                <w:szCs w:val="17"/>
              </w:rPr>
            </w:pPr>
            <w:r>
              <w:rPr>
                <w:spacing w:val="-2"/>
                <w:sz w:val="17"/>
                <w:szCs w:val="17"/>
              </w:rPr>
              <w:t>50501</w:t>
            </w:r>
          </w:p>
        </w:tc>
        <w:tc>
          <w:tcPr>
            <w:tcW w:w="2397" w:type="dxa"/>
            <w:vAlign w:val="top"/>
          </w:tcPr>
          <w:p w14:paraId="296E0514">
            <w:pPr>
              <w:pStyle w:val="6"/>
              <w:spacing w:before="176" w:line="220" w:lineRule="auto"/>
              <w:ind w:left="82"/>
              <w:rPr>
                <w:sz w:val="17"/>
                <w:szCs w:val="17"/>
              </w:rPr>
            </w:pPr>
            <w:r>
              <w:rPr>
                <w:spacing w:val="-2"/>
                <w:sz w:val="17"/>
                <w:szCs w:val="17"/>
              </w:rPr>
              <w:t>工资福利支出</w:t>
            </w:r>
          </w:p>
        </w:tc>
        <w:tc>
          <w:tcPr>
            <w:tcW w:w="1438" w:type="dxa"/>
            <w:vAlign w:val="top"/>
          </w:tcPr>
          <w:p w14:paraId="0B9D78CE">
            <w:pPr>
              <w:pStyle w:val="6"/>
              <w:spacing w:before="176" w:line="239" w:lineRule="auto"/>
              <w:ind w:left="865"/>
              <w:rPr>
                <w:sz w:val="17"/>
                <w:szCs w:val="17"/>
              </w:rPr>
            </w:pPr>
            <w:r>
              <w:rPr>
                <w:spacing w:val="-3"/>
                <w:sz w:val="17"/>
                <w:szCs w:val="17"/>
              </w:rPr>
              <w:t>189.75</w:t>
            </w:r>
          </w:p>
        </w:tc>
        <w:tc>
          <w:tcPr>
            <w:tcW w:w="1438" w:type="dxa"/>
            <w:vAlign w:val="top"/>
          </w:tcPr>
          <w:p w14:paraId="09A91A8E">
            <w:pPr>
              <w:pStyle w:val="6"/>
              <w:spacing w:before="176" w:line="239" w:lineRule="auto"/>
              <w:ind w:left="867"/>
              <w:rPr>
                <w:sz w:val="17"/>
                <w:szCs w:val="17"/>
              </w:rPr>
            </w:pPr>
            <w:r>
              <w:rPr>
                <w:spacing w:val="-3"/>
                <w:sz w:val="17"/>
                <w:szCs w:val="17"/>
              </w:rPr>
              <w:t>189.75</w:t>
            </w:r>
          </w:p>
        </w:tc>
        <w:tc>
          <w:tcPr>
            <w:tcW w:w="1486" w:type="dxa"/>
            <w:vAlign w:val="top"/>
          </w:tcPr>
          <w:p w14:paraId="1FC05681">
            <w:pPr>
              <w:rPr>
                <w:rFonts w:ascii="Arial"/>
                <w:sz w:val="21"/>
              </w:rPr>
            </w:pPr>
          </w:p>
        </w:tc>
      </w:tr>
      <w:tr w14:paraId="1FD31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DEE62DF">
            <w:pPr>
              <w:pStyle w:val="6"/>
              <w:spacing w:before="177"/>
              <w:ind w:left="77"/>
              <w:rPr>
                <w:sz w:val="17"/>
                <w:szCs w:val="17"/>
              </w:rPr>
            </w:pPr>
            <w:r>
              <w:rPr>
                <w:spacing w:val="-2"/>
                <w:sz w:val="17"/>
                <w:szCs w:val="17"/>
              </w:rPr>
              <w:t>30229</w:t>
            </w:r>
          </w:p>
        </w:tc>
        <w:tc>
          <w:tcPr>
            <w:tcW w:w="2396" w:type="dxa"/>
            <w:vAlign w:val="top"/>
          </w:tcPr>
          <w:p w14:paraId="21BE0C7F">
            <w:pPr>
              <w:pStyle w:val="6"/>
              <w:spacing w:before="178" w:line="220" w:lineRule="auto"/>
              <w:ind w:left="72"/>
              <w:rPr>
                <w:sz w:val="17"/>
                <w:szCs w:val="17"/>
              </w:rPr>
            </w:pPr>
            <w:r>
              <w:rPr>
                <w:spacing w:val="-2"/>
                <w:sz w:val="17"/>
                <w:szCs w:val="17"/>
              </w:rPr>
              <w:t>福利费</w:t>
            </w:r>
          </w:p>
        </w:tc>
        <w:tc>
          <w:tcPr>
            <w:tcW w:w="2397" w:type="dxa"/>
            <w:vAlign w:val="top"/>
          </w:tcPr>
          <w:p w14:paraId="414D6CFA">
            <w:pPr>
              <w:pStyle w:val="6"/>
              <w:spacing w:before="177"/>
              <w:ind w:left="80"/>
              <w:rPr>
                <w:sz w:val="17"/>
                <w:szCs w:val="17"/>
              </w:rPr>
            </w:pPr>
            <w:r>
              <w:rPr>
                <w:spacing w:val="-2"/>
                <w:sz w:val="17"/>
                <w:szCs w:val="17"/>
              </w:rPr>
              <w:t>50502</w:t>
            </w:r>
          </w:p>
        </w:tc>
        <w:tc>
          <w:tcPr>
            <w:tcW w:w="2397" w:type="dxa"/>
            <w:vAlign w:val="top"/>
          </w:tcPr>
          <w:p w14:paraId="5E0BDE63">
            <w:pPr>
              <w:pStyle w:val="6"/>
              <w:spacing w:before="177" w:line="220" w:lineRule="auto"/>
              <w:ind w:left="83"/>
              <w:rPr>
                <w:sz w:val="17"/>
                <w:szCs w:val="17"/>
              </w:rPr>
            </w:pPr>
            <w:r>
              <w:rPr>
                <w:spacing w:val="-2"/>
                <w:sz w:val="17"/>
                <w:szCs w:val="17"/>
              </w:rPr>
              <w:t>商品和服务支出</w:t>
            </w:r>
          </w:p>
        </w:tc>
        <w:tc>
          <w:tcPr>
            <w:tcW w:w="1438" w:type="dxa"/>
            <w:vAlign w:val="top"/>
          </w:tcPr>
          <w:p w14:paraId="586F7B53">
            <w:pPr>
              <w:pStyle w:val="6"/>
              <w:spacing w:before="177" w:line="239" w:lineRule="auto"/>
              <w:ind w:left="1022"/>
              <w:rPr>
                <w:sz w:val="17"/>
                <w:szCs w:val="17"/>
              </w:rPr>
            </w:pPr>
            <w:r>
              <w:rPr>
                <w:spacing w:val="-2"/>
                <w:sz w:val="17"/>
                <w:szCs w:val="17"/>
              </w:rPr>
              <w:t>4.80</w:t>
            </w:r>
          </w:p>
        </w:tc>
        <w:tc>
          <w:tcPr>
            <w:tcW w:w="1438" w:type="dxa"/>
            <w:vAlign w:val="top"/>
          </w:tcPr>
          <w:p w14:paraId="5453BF42">
            <w:pPr>
              <w:pStyle w:val="6"/>
              <w:spacing w:before="177" w:line="239" w:lineRule="auto"/>
              <w:ind w:left="1024"/>
              <w:rPr>
                <w:sz w:val="17"/>
                <w:szCs w:val="17"/>
              </w:rPr>
            </w:pPr>
            <w:r>
              <w:rPr>
                <w:spacing w:val="-2"/>
                <w:sz w:val="17"/>
                <w:szCs w:val="17"/>
              </w:rPr>
              <w:t>4.80</w:t>
            </w:r>
          </w:p>
        </w:tc>
        <w:tc>
          <w:tcPr>
            <w:tcW w:w="1486" w:type="dxa"/>
            <w:vAlign w:val="top"/>
          </w:tcPr>
          <w:p w14:paraId="2FF387C3">
            <w:pPr>
              <w:rPr>
                <w:rFonts w:ascii="Arial"/>
                <w:sz w:val="21"/>
              </w:rPr>
            </w:pPr>
          </w:p>
        </w:tc>
      </w:tr>
      <w:tr w14:paraId="6685B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D20BB45">
            <w:pPr>
              <w:pStyle w:val="6"/>
              <w:spacing w:before="178"/>
              <w:ind w:left="77"/>
              <w:rPr>
                <w:sz w:val="17"/>
                <w:szCs w:val="17"/>
              </w:rPr>
            </w:pPr>
            <w:r>
              <w:rPr>
                <w:spacing w:val="-2"/>
                <w:sz w:val="17"/>
                <w:szCs w:val="17"/>
              </w:rPr>
              <w:t>30239</w:t>
            </w:r>
          </w:p>
        </w:tc>
        <w:tc>
          <w:tcPr>
            <w:tcW w:w="2396" w:type="dxa"/>
            <w:vAlign w:val="top"/>
          </w:tcPr>
          <w:p w14:paraId="750B9941">
            <w:pPr>
              <w:pStyle w:val="6"/>
              <w:spacing w:before="179" w:line="220" w:lineRule="auto"/>
              <w:ind w:left="73"/>
              <w:rPr>
                <w:sz w:val="17"/>
                <w:szCs w:val="17"/>
              </w:rPr>
            </w:pPr>
            <w:r>
              <w:rPr>
                <w:spacing w:val="-2"/>
                <w:sz w:val="17"/>
                <w:szCs w:val="17"/>
              </w:rPr>
              <w:t>其他交通费用</w:t>
            </w:r>
          </w:p>
        </w:tc>
        <w:tc>
          <w:tcPr>
            <w:tcW w:w="2397" w:type="dxa"/>
            <w:vAlign w:val="top"/>
          </w:tcPr>
          <w:p w14:paraId="6236DE19">
            <w:pPr>
              <w:pStyle w:val="6"/>
              <w:spacing w:before="178"/>
              <w:ind w:left="80"/>
              <w:rPr>
                <w:sz w:val="17"/>
                <w:szCs w:val="17"/>
              </w:rPr>
            </w:pPr>
            <w:r>
              <w:rPr>
                <w:spacing w:val="-2"/>
                <w:sz w:val="17"/>
                <w:szCs w:val="17"/>
              </w:rPr>
              <w:t>50502</w:t>
            </w:r>
          </w:p>
        </w:tc>
        <w:tc>
          <w:tcPr>
            <w:tcW w:w="2397" w:type="dxa"/>
            <w:vAlign w:val="top"/>
          </w:tcPr>
          <w:p w14:paraId="277FD0A7">
            <w:pPr>
              <w:pStyle w:val="6"/>
              <w:spacing w:before="178" w:line="220" w:lineRule="auto"/>
              <w:ind w:left="83"/>
              <w:rPr>
                <w:sz w:val="17"/>
                <w:szCs w:val="17"/>
              </w:rPr>
            </w:pPr>
            <w:r>
              <w:rPr>
                <w:spacing w:val="-2"/>
                <w:sz w:val="17"/>
                <w:szCs w:val="17"/>
              </w:rPr>
              <w:t>商品和服务支出</w:t>
            </w:r>
          </w:p>
        </w:tc>
        <w:tc>
          <w:tcPr>
            <w:tcW w:w="1438" w:type="dxa"/>
            <w:vAlign w:val="top"/>
          </w:tcPr>
          <w:p w14:paraId="384EC851">
            <w:pPr>
              <w:pStyle w:val="6"/>
              <w:spacing w:before="179" w:line="239" w:lineRule="auto"/>
              <w:ind w:left="950"/>
              <w:rPr>
                <w:sz w:val="17"/>
                <w:szCs w:val="17"/>
              </w:rPr>
            </w:pPr>
            <w:r>
              <w:rPr>
                <w:spacing w:val="-4"/>
                <w:sz w:val="17"/>
                <w:szCs w:val="17"/>
              </w:rPr>
              <w:t>14.88</w:t>
            </w:r>
          </w:p>
        </w:tc>
        <w:tc>
          <w:tcPr>
            <w:tcW w:w="1438" w:type="dxa"/>
            <w:vAlign w:val="top"/>
          </w:tcPr>
          <w:p w14:paraId="5496C506">
            <w:pPr>
              <w:pStyle w:val="6"/>
              <w:spacing w:before="179" w:line="239" w:lineRule="auto"/>
              <w:ind w:left="952"/>
              <w:rPr>
                <w:sz w:val="17"/>
                <w:szCs w:val="17"/>
              </w:rPr>
            </w:pPr>
            <w:r>
              <w:rPr>
                <w:spacing w:val="-4"/>
                <w:sz w:val="17"/>
                <w:szCs w:val="17"/>
              </w:rPr>
              <w:t>14.88</w:t>
            </w:r>
          </w:p>
        </w:tc>
        <w:tc>
          <w:tcPr>
            <w:tcW w:w="1486" w:type="dxa"/>
            <w:vAlign w:val="top"/>
          </w:tcPr>
          <w:p w14:paraId="6EF042B7">
            <w:pPr>
              <w:rPr>
                <w:rFonts w:ascii="Arial"/>
                <w:sz w:val="21"/>
              </w:rPr>
            </w:pPr>
          </w:p>
        </w:tc>
      </w:tr>
      <w:tr w14:paraId="42054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7EFFD7F">
            <w:pPr>
              <w:pStyle w:val="6"/>
              <w:spacing w:before="180"/>
              <w:ind w:left="77"/>
              <w:rPr>
                <w:sz w:val="17"/>
                <w:szCs w:val="17"/>
              </w:rPr>
            </w:pPr>
            <w:r>
              <w:rPr>
                <w:spacing w:val="-2"/>
                <w:sz w:val="17"/>
                <w:szCs w:val="17"/>
              </w:rPr>
              <w:t>30112</w:t>
            </w:r>
          </w:p>
        </w:tc>
        <w:tc>
          <w:tcPr>
            <w:tcW w:w="2396" w:type="dxa"/>
            <w:vAlign w:val="top"/>
          </w:tcPr>
          <w:p w14:paraId="309C852C">
            <w:pPr>
              <w:pStyle w:val="6"/>
              <w:spacing w:before="180" w:line="219" w:lineRule="auto"/>
              <w:ind w:left="73"/>
              <w:rPr>
                <w:sz w:val="17"/>
                <w:szCs w:val="17"/>
              </w:rPr>
            </w:pPr>
            <w:r>
              <w:rPr>
                <w:spacing w:val="-1"/>
                <w:sz w:val="17"/>
                <w:szCs w:val="17"/>
              </w:rPr>
              <w:t>其他社会保障缴费</w:t>
            </w:r>
          </w:p>
        </w:tc>
        <w:tc>
          <w:tcPr>
            <w:tcW w:w="2397" w:type="dxa"/>
            <w:vAlign w:val="top"/>
          </w:tcPr>
          <w:p w14:paraId="25F13904">
            <w:pPr>
              <w:pStyle w:val="6"/>
              <w:spacing w:before="180"/>
              <w:ind w:left="80"/>
              <w:rPr>
                <w:sz w:val="17"/>
                <w:szCs w:val="17"/>
              </w:rPr>
            </w:pPr>
            <w:r>
              <w:rPr>
                <w:spacing w:val="-2"/>
                <w:sz w:val="17"/>
                <w:szCs w:val="17"/>
              </w:rPr>
              <w:t>50501</w:t>
            </w:r>
          </w:p>
        </w:tc>
        <w:tc>
          <w:tcPr>
            <w:tcW w:w="2397" w:type="dxa"/>
            <w:vAlign w:val="top"/>
          </w:tcPr>
          <w:p w14:paraId="50DE2A83">
            <w:pPr>
              <w:pStyle w:val="6"/>
              <w:spacing w:before="180" w:line="220" w:lineRule="auto"/>
              <w:ind w:left="82"/>
              <w:rPr>
                <w:sz w:val="17"/>
                <w:szCs w:val="17"/>
              </w:rPr>
            </w:pPr>
            <w:r>
              <w:rPr>
                <w:spacing w:val="-2"/>
                <w:sz w:val="17"/>
                <w:szCs w:val="17"/>
              </w:rPr>
              <w:t>工资福利支出</w:t>
            </w:r>
          </w:p>
        </w:tc>
        <w:tc>
          <w:tcPr>
            <w:tcW w:w="1438" w:type="dxa"/>
            <w:vAlign w:val="top"/>
          </w:tcPr>
          <w:p w14:paraId="22D7B874">
            <w:pPr>
              <w:pStyle w:val="6"/>
              <w:spacing w:before="180" w:line="239" w:lineRule="auto"/>
              <w:ind w:left="1024"/>
              <w:rPr>
                <w:sz w:val="17"/>
                <w:szCs w:val="17"/>
              </w:rPr>
            </w:pPr>
            <w:r>
              <w:rPr>
                <w:spacing w:val="-2"/>
                <w:sz w:val="17"/>
                <w:szCs w:val="17"/>
              </w:rPr>
              <w:t>0.77</w:t>
            </w:r>
          </w:p>
        </w:tc>
        <w:tc>
          <w:tcPr>
            <w:tcW w:w="1438" w:type="dxa"/>
            <w:vAlign w:val="top"/>
          </w:tcPr>
          <w:p w14:paraId="420C0F9E">
            <w:pPr>
              <w:pStyle w:val="6"/>
              <w:spacing w:before="180" w:line="239" w:lineRule="auto"/>
              <w:ind w:left="1026"/>
              <w:rPr>
                <w:sz w:val="17"/>
                <w:szCs w:val="17"/>
              </w:rPr>
            </w:pPr>
            <w:r>
              <w:rPr>
                <w:spacing w:val="-2"/>
                <w:sz w:val="17"/>
                <w:szCs w:val="17"/>
              </w:rPr>
              <w:t>0.77</w:t>
            </w:r>
          </w:p>
        </w:tc>
        <w:tc>
          <w:tcPr>
            <w:tcW w:w="1486" w:type="dxa"/>
            <w:vAlign w:val="top"/>
          </w:tcPr>
          <w:p w14:paraId="40CD0850">
            <w:pPr>
              <w:rPr>
                <w:rFonts w:ascii="Arial"/>
                <w:sz w:val="21"/>
              </w:rPr>
            </w:pPr>
          </w:p>
        </w:tc>
      </w:tr>
      <w:tr w14:paraId="74656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39FF7DA">
            <w:pPr>
              <w:pStyle w:val="6"/>
              <w:spacing w:before="181"/>
              <w:ind w:left="77"/>
              <w:rPr>
                <w:sz w:val="17"/>
                <w:szCs w:val="17"/>
              </w:rPr>
            </w:pPr>
            <w:r>
              <w:rPr>
                <w:spacing w:val="-2"/>
                <w:sz w:val="17"/>
                <w:szCs w:val="17"/>
              </w:rPr>
              <w:t>30201</w:t>
            </w:r>
          </w:p>
        </w:tc>
        <w:tc>
          <w:tcPr>
            <w:tcW w:w="2396" w:type="dxa"/>
            <w:vAlign w:val="top"/>
          </w:tcPr>
          <w:p w14:paraId="0F319B2B">
            <w:pPr>
              <w:pStyle w:val="6"/>
              <w:spacing w:before="181" w:line="220" w:lineRule="auto"/>
              <w:ind w:left="76"/>
              <w:rPr>
                <w:sz w:val="17"/>
                <w:szCs w:val="17"/>
              </w:rPr>
            </w:pPr>
            <w:r>
              <w:rPr>
                <w:spacing w:val="-3"/>
                <w:sz w:val="17"/>
                <w:szCs w:val="17"/>
              </w:rPr>
              <w:t>办公费</w:t>
            </w:r>
          </w:p>
        </w:tc>
        <w:tc>
          <w:tcPr>
            <w:tcW w:w="2397" w:type="dxa"/>
            <w:vAlign w:val="top"/>
          </w:tcPr>
          <w:p w14:paraId="7448C3B9">
            <w:pPr>
              <w:pStyle w:val="6"/>
              <w:spacing w:before="181"/>
              <w:ind w:left="80"/>
              <w:rPr>
                <w:sz w:val="17"/>
                <w:szCs w:val="17"/>
              </w:rPr>
            </w:pPr>
            <w:r>
              <w:rPr>
                <w:spacing w:val="-2"/>
                <w:sz w:val="17"/>
                <w:szCs w:val="17"/>
              </w:rPr>
              <w:t>50502</w:t>
            </w:r>
          </w:p>
        </w:tc>
        <w:tc>
          <w:tcPr>
            <w:tcW w:w="2397" w:type="dxa"/>
            <w:vAlign w:val="top"/>
          </w:tcPr>
          <w:p w14:paraId="53736E1B">
            <w:pPr>
              <w:pStyle w:val="6"/>
              <w:spacing w:before="181" w:line="220" w:lineRule="auto"/>
              <w:ind w:left="83"/>
              <w:rPr>
                <w:sz w:val="17"/>
                <w:szCs w:val="17"/>
              </w:rPr>
            </w:pPr>
            <w:r>
              <w:rPr>
                <w:spacing w:val="-2"/>
                <w:sz w:val="17"/>
                <w:szCs w:val="17"/>
              </w:rPr>
              <w:t>商品和服务支出</w:t>
            </w:r>
          </w:p>
        </w:tc>
        <w:tc>
          <w:tcPr>
            <w:tcW w:w="1438" w:type="dxa"/>
            <w:vAlign w:val="top"/>
          </w:tcPr>
          <w:p w14:paraId="4F37BDCB">
            <w:pPr>
              <w:pStyle w:val="6"/>
              <w:spacing w:before="182" w:line="239" w:lineRule="auto"/>
              <w:ind w:left="1023"/>
              <w:rPr>
                <w:sz w:val="17"/>
                <w:szCs w:val="17"/>
              </w:rPr>
            </w:pPr>
            <w:r>
              <w:rPr>
                <w:spacing w:val="-2"/>
                <w:sz w:val="17"/>
                <w:szCs w:val="17"/>
              </w:rPr>
              <w:t>8.15</w:t>
            </w:r>
          </w:p>
        </w:tc>
        <w:tc>
          <w:tcPr>
            <w:tcW w:w="1438" w:type="dxa"/>
            <w:vAlign w:val="top"/>
          </w:tcPr>
          <w:p w14:paraId="1D020758">
            <w:pPr>
              <w:rPr>
                <w:rFonts w:ascii="Arial"/>
                <w:sz w:val="21"/>
              </w:rPr>
            </w:pPr>
          </w:p>
        </w:tc>
        <w:tc>
          <w:tcPr>
            <w:tcW w:w="1486" w:type="dxa"/>
            <w:vAlign w:val="top"/>
          </w:tcPr>
          <w:p w14:paraId="032D8F7C">
            <w:pPr>
              <w:pStyle w:val="6"/>
              <w:spacing w:before="182" w:line="239" w:lineRule="auto"/>
              <w:ind w:left="1065"/>
              <w:rPr>
                <w:sz w:val="17"/>
                <w:szCs w:val="17"/>
              </w:rPr>
            </w:pPr>
            <w:r>
              <w:rPr>
                <w:spacing w:val="-2"/>
                <w:sz w:val="17"/>
                <w:szCs w:val="17"/>
              </w:rPr>
              <w:t>8.15</w:t>
            </w:r>
          </w:p>
        </w:tc>
      </w:tr>
      <w:tr w14:paraId="7F088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AD3C433">
            <w:pPr>
              <w:pStyle w:val="6"/>
              <w:spacing w:before="183"/>
              <w:ind w:left="77"/>
              <w:rPr>
                <w:sz w:val="17"/>
                <w:szCs w:val="17"/>
              </w:rPr>
            </w:pPr>
            <w:r>
              <w:rPr>
                <w:spacing w:val="-2"/>
                <w:sz w:val="17"/>
                <w:szCs w:val="17"/>
              </w:rPr>
              <w:t>30302</w:t>
            </w:r>
          </w:p>
        </w:tc>
        <w:tc>
          <w:tcPr>
            <w:tcW w:w="2396" w:type="dxa"/>
            <w:vAlign w:val="top"/>
          </w:tcPr>
          <w:p w14:paraId="491A04B4">
            <w:pPr>
              <w:pStyle w:val="6"/>
              <w:spacing w:before="183" w:line="220" w:lineRule="auto"/>
              <w:ind w:left="73"/>
              <w:rPr>
                <w:sz w:val="17"/>
                <w:szCs w:val="17"/>
              </w:rPr>
            </w:pPr>
            <w:r>
              <w:rPr>
                <w:spacing w:val="-2"/>
                <w:sz w:val="17"/>
                <w:szCs w:val="17"/>
              </w:rPr>
              <w:t>退休费</w:t>
            </w:r>
          </w:p>
        </w:tc>
        <w:tc>
          <w:tcPr>
            <w:tcW w:w="2397" w:type="dxa"/>
            <w:vAlign w:val="top"/>
          </w:tcPr>
          <w:p w14:paraId="0BC053A8">
            <w:pPr>
              <w:pStyle w:val="6"/>
              <w:spacing w:before="183"/>
              <w:ind w:left="80"/>
              <w:rPr>
                <w:sz w:val="17"/>
                <w:szCs w:val="17"/>
              </w:rPr>
            </w:pPr>
            <w:r>
              <w:rPr>
                <w:spacing w:val="-2"/>
                <w:sz w:val="17"/>
                <w:szCs w:val="17"/>
              </w:rPr>
              <w:t>50905</w:t>
            </w:r>
          </w:p>
        </w:tc>
        <w:tc>
          <w:tcPr>
            <w:tcW w:w="2397" w:type="dxa"/>
            <w:vAlign w:val="top"/>
          </w:tcPr>
          <w:p w14:paraId="2956E155">
            <w:pPr>
              <w:pStyle w:val="6"/>
              <w:spacing w:before="183" w:line="220" w:lineRule="auto"/>
              <w:ind w:left="82"/>
              <w:rPr>
                <w:sz w:val="17"/>
                <w:szCs w:val="17"/>
              </w:rPr>
            </w:pPr>
            <w:r>
              <w:rPr>
                <w:spacing w:val="-2"/>
                <w:sz w:val="17"/>
                <w:szCs w:val="17"/>
              </w:rPr>
              <w:t>离退休费</w:t>
            </w:r>
          </w:p>
        </w:tc>
        <w:tc>
          <w:tcPr>
            <w:tcW w:w="1438" w:type="dxa"/>
            <w:vAlign w:val="top"/>
          </w:tcPr>
          <w:p w14:paraId="4CE4994E">
            <w:pPr>
              <w:pStyle w:val="6"/>
              <w:spacing w:before="183" w:line="239" w:lineRule="auto"/>
              <w:ind w:left="1023"/>
              <w:rPr>
                <w:sz w:val="17"/>
                <w:szCs w:val="17"/>
              </w:rPr>
            </w:pPr>
            <w:r>
              <w:rPr>
                <w:spacing w:val="-2"/>
                <w:sz w:val="17"/>
                <w:szCs w:val="17"/>
              </w:rPr>
              <w:t>9.92</w:t>
            </w:r>
          </w:p>
        </w:tc>
        <w:tc>
          <w:tcPr>
            <w:tcW w:w="1438" w:type="dxa"/>
            <w:vAlign w:val="top"/>
          </w:tcPr>
          <w:p w14:paraId="2BD02645">
            <w:pPr>
              <w:pStyle w:val="6"/>
              <w:spacing w:before="183" w:line="239" w:lineRule="auto"/>
              <w:ind w:left="1025"/>
              <w:rPr>
                <w:sz w:val="17"/>
                <w:szCs w:val="17"/>
              </w:rPr>
            </w:pPr>
            <w:r>
              <w:rPr>
                <w:spacing w:val="-2"/>
                <w:sz w:val="17"/>
                <w:szCs w:val="17"/>
              </w:rPr>
              <w:t>9.92</w:t>
            </w:r>
          </w:p>
        </w:tc>
        <w:tc>
          <w:tcPr>
            <w:tcW w:w="1486" w:type="dxa"/>
            <w:vAlign w:val="top"/>
          </w:tcPr>
          <w:p w14:paraId="37B25E04">
            <w:pPr>
              <w:rPr>
                <w:rFonts w:ascii="Arial"/>
                <w:sz w:val="21"/>
              </w:rPr>
            </w:pPr>
          </w:p>
        </w:tc>
      </w:tr>
      <w:tr w14:paraId="6549C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E20E82A">
            <w:pPr>
              <w:pStyle w:val="6"/>
              <w:spacing w:before="184"/>
              <w:ind w:left="77"/>
              <w:rPr>
                <w:sz w:val="17"/>
                <w:szCs w:val="17"/>
              </w:rPr>
            </w:pPr>
            <w:r>
              <w:rPr>
                <w:spacing w:val="-2"/>
                <w:sz w:val="17"/>
                <w:szCs w:val="17"/>
              </w:rPr>
              <w:t>30108</w:t>
            </w:r>
          </w:p>
        </w:tc>
        <w:tc>
          <w:tcPr>
            <w:tcW w:w="2396" w:type="dxa"/>
            <w:vAlign w:val="top"/>
          </w:tcPr>
          <w:p w14:paraId="7E61126D">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9847AA4">
            <w:pPr>
              <w:pStyle w:val="6"/>
              <w:spacing w:before="184"/>
              <w:ind w:left="80"/>
              <w:rPr>
                <w:sz w:val="17"/>
                <w:szCs w:val="17"/>
              </w:rPr>
            </w:pPr>
            <w:r>
              <w:rPr>
                <w:spacing w:val="-2"/>
                <w:sz w:val="17"/>
                <w:szCs w:val="17"/>
              </w:rPr>
              <w:t>50501</w:t>
            </w:r>
          </w:p>
        </w:tc>
        <w:tc>
          <w:tcPr>
            <w:tcW w:w="2397" w:type="dxa"/>
            <w:vAlign w:val="top"/>
          </w:tcPr>
          <w:p w14:paraId="588532F2">
            <w:pPr>
              <w:pStyle w:val="6"/>
              <w:spacing w:before="185" w:line="220" w:lineRule="auto"/>
              <w:ind w:left="82"/>
              <w:rPr>
                <w:sz w:val="17"/>
                <w:szCs w:val="17"/>
              </w:rPr>
            </w:pPr>
            <w:r>
              <w:rPr>
                <w:spacing w:val="-2"/>
                <w:sz w:val="17"/>
                <w:szCs w:val="17"/>
              </w:rPr>
              <w:t>工资福利支出</w:t>
            </w:r>
          </w:p>
        </w:tc>
        <w:tc>
          <w:tcPr>
            <w:tcW w:w="1438" w:type="dxa"/>
            <w:vAlign w:val="top"/>
          </w:tcPr>
          <w:p w14:paraId="4358860A">
            <w:pPr>
              <w:pStyle w:val="6"/>
              <w:spacing w:before="185" w:line="239" w:lineRule="auto"/>
              <w:ind w:left="941"/>
              <w:rPr>
                <w:sz w:val="17"/>
                <w:szCs w:val="17"/>
              </w:rPr>
            </w:pPr>
            <w:r>
              <w:rPr>
                <w:spacing w:val="-2"/>
                <w:sz w:val="17"/>
                <w:szCs w:val="17"/>
              </w:rPr>
              <w:t>30.73</w:t>
            </w:r>
          </w:p>
        </w:tc>
        <w:tc>
          <w:tcPr>
            <w:tcW w:w="1438" w:type="dxa"/>
            <w:vAlign w:val="top"/>
          </w:tcPr>
          <w:p w14:paraId="185A84B8">
            <w:pPr>
              <w:pStyle w:val="6"/>
              <w:spacing w:before="185" w:line="239" w:lineRule="auto"/>
              <w:ind w:left="943"/>
              <w:rPr>
                <w:sz w:val="17"/>
                <w:szCs w:val="17"/>
              </w:rPr>
            </w:pPr>
            <w:r>
              <w:rPr>
                <w:spacing w:val="-2"/>
                <w:sz w:val="17"/>
                <w:szCs w:val="17"/>
              </w:rPr>
              <w:t>30.73</w:t>
            </w:r>
          </w:p>
        </w:tc>
        <w:tc>
          <w:tcPr>
            <w:tcW w:w="1486" w:type="dxa"/>
            <w:vAlign w:val="top"/>
          </w:tcPr>
          <w:p w14:paraId="66157CFF">
            <w:pPr>
              <w:rPr>
                <w:rFonts w:ascii="Arial"/>
                <w:sz w:val="21"/>
              </w:rPr>
            </w:pPr>
          </w:p>
        </w:tc>
      </w:tr>
      <w:tr w14:paraId="4EA45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44DCDB6A">
            <w:pPr>
              <w:pStyle w:val="6"/>
              <w:spacing w:before="186"/>
              <w:ind w:left="77"/>
              <w:rPr>
                <w:sz w:val="17"/>
                <w:szCs w:val="17"/>
              </w:rPr>
            </w:pPr>
            <w:r>
              <w:rPr>
                <w:spacing w:val="-2"/>
                <w:sz w:val="17"/>
                <w:szCs w:val="17"/>
              </w:rPr>
              <w:t>30110</w:t>
            </w:r>
          </w:p>
        </w:tc>
        <w:tc>
          <w:tcPr>
            <w:tcW w:w="2396" w:type="dxa"/>
            <w:vAlign w:val="top"/>
          </w:tcPr>
          <w:p w14:paraId="6D8C5AC1">
            <w:pPr>
              <w:pStyle w:val="6"/>
              <w:spacing w:before="186" w:line="219" w:lineRule="auto"/>
              <w:ind w:left="73"/>
              <w:rPr>
                <w:sz w:val="17"/>
                <w:szCs w:val="17"/>
              </w:rPr>
            </w:pPr>
            <w:r>
              <w:rPr>
                <w:spacing w:val="-1"/>
                <w:sz w:val="17"/>
                <w:szCs w:val="17"/>
              </w:rPr>
              <w:t>职工基本医疗保险缴费</w:t>
            </w:r>
          </w:p>
        </w:tc>
        <w:tc>
          <w:tcPr>
            <w:tcW w:w="2397" w:type="dxa"/>
            <w:vAlign w:val="top"/>
          </w:tcPr>
          <w:p w14:paraId="3E7F01D8">
            <w:pPr>
              <w:pStyle w:val="6"/>
              <w:spacing w:before="186"/>
              <w:ind w:left="80"/>
              <w:rPr>
                <w:sz w:val="17"/>
                <w:szCs w:val="17"/>
              </w:rPr>
            </w:pPr>
            <w:r>
              <w:rPr>
                <w:spacing w:val="-2"/>
                <w:sz w:val="17"/>
                <w:szCs w:val="17"/>
              </w:rPr>
              <w:t>50501</w:t>
            </w:r>
          </w:p>
        </w:tc>
        <w:tc>
          <w:tcPr>
            <w:tcW w:w="2397" w:type="dxa"/>
            <w:vAlign w:val="top"/>
          </w:tcPr>
          <w:p w14:paraId="1A83F1A1">
            <w:pPr>
              <w:pStyle w:val="6"/>
              <w:spacing w:before="186" w:line="220" w:lineRule="auto"/>
              <w:ind w:left="82"/>
              <w:rPr>
                <w:sz w:val="17"/>
                <w:szCs w:val="17"/>
              </w:rPr>
            </w:pPr>
            <w:r>
              <w:rPr>
                <w:spacing w:val="-2"/>
                <w:sz w:val="17"/>
                <w:szCs w:val="17"/>
              </w:rPr>
              <w:t>工资福利支出</w:t>
            </w:r>
          </w:p>
        </w:tc>
        <w:tc>
          <w:tcPr>
            <w:tcW w:w="1438" w:type="dxa"/>
            <w:vAlign w:val="top"/>
          </w:tcPr>
          <w:p w14:paraId="6C92A93A">
            <w:pPr>
              <w:pStyle w:val="6"/>
              <w:spacing w:before="186" w:line="239" w:lineRule="auto"/>
              <w:ind w:left="950"/>
              <w:rPr>
                <w:sz w:val="17"/>
                <w:szCs w:val="17"/>
              </w:rPr>
            </w:pPr>
            <w:r>
              <w:rPr>
                <w:spacing w:val="-4"/>
                <w:sz w:val="17"/>
                <w:szCs w:val="17"/>
              </w:rPr>
              <w:t>14.40</w:t>
            </w:r>
          </w:p>
        </w:tc>
        <w:tc>
          <w:tcPr>
            <w:tcW w:w="1438" w:type="dxa"/>
            <w:vAlign w:val="top"/>
          </w:tcPr>
          <w:p w14:paraId="4B8A853B">
            <w:pPr>
              <w:pStyle w:val="6"/>
              <w:spacing w:before="186" w:line="239" w:lineRule="auto"/>
              <w:ind w:left="952"/>
              <w:rPr>
                <w:sz w:val="17"/>
                <w:szCs w:val="17"/>
              </w:rPr>
            </w:pPr>
            <w:r>
              <w:rPr>
                <w:spacing w:val="-4"/>
                <w:sz w:val="17"/>
                <w:szCs w:val="17"/>
              </w:rPr>
              <w:t>14.40</w:t>
            </w:r>
          </w:p>
        </w:tc>
        <w:tc>
          <w:tcPr>
            <w:tcW w:w="1486" w:type="dxa"/>
            <w:vAlign w:val="top"/>
          </w:tcPr>
          <w:p w14:paraId="64409DB0">
            <w:pPr>
              <w:rPr>
                <w:rFonts w:ascii="Arial"/>
                <w:sz w:val="21"/>
              </w:rPr>
            </w:pPr>
          </w:p>
        </w:tc>
      </w:tr>
    </w:tbl>
    <w:p w14:paraId="3AB64725">
      <w:pPr>
        <w:rPr>
          <w:rFonts w:ascii="Arial"/>
          <w:sz w:val="21"/>
        </w:rPr>
      </w:pPr>
    </w:p>
    <w:p w14:paraId="428C7D8D">
      <w:pPr>
        <w:rPr>
          <w:rFonts w:ascii="Arial" w:hAnsi="Arial" w:eastAsia="Arial" w:cs="Arial"/>
          <w:sz w:val="21"/>
          <w:szCs w:val="21"/>
        </w:rPr>
        <w:sectPr>
          <w:pgSz w:w="16839" w:h="11906"/>
          <w:pgMar w:top="1012" w:right="1432" w:bottom="0" w:left="1432" w:header="0" w:footer="0" w:gutter="0"/>
          <w:cols w:space="720" w:num="1"/>
        </w:sectPr>
      </w:pPr>
    </w:p>
    <w:p w14:paraId="762B7B74">
      <w:pPr>
        <w:spacing w:before="21"/>
      </w:pPr>
    </w:p>
    <w:p w14:paraId="2361C2BD">
      <w:pPr>
        <w:spacing w:before="21"/>
      </w:pPr>
    </w:p>
    <w:p w14:paraId="330785D5">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4BE4F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5C040214">
            <w:pPr>
              <w:pStyle w:val="6"/>
              <w:spacing w:before="173"/>
              <w:ind w:left="77"/>
              <w:rPr>
                <w:sz w:val="17"/>
                <w:szCs w:val="17"/>
              </w:rPr>
            </w:pPr>
            <w:r>
              <w:rPr>
                <w:spacing w:val="-2"/>
                <w:sz w:val="17"/>
                <w:szCs w:val="17"/>
              </w:rPr>
              <w:t>30113</w:t>
            </w:r>
          </w:p>
        </w:tc>
        <w:tc>
          <w:tcPr>
            <w:tcW w:w="2396" w:type="dxa"/>
            <w:vAlign w:val="top"/>
          </w:tcPr>
          <w:p w14:paraId="0D91DF2D">
            <w:pPr>
              <w:pStyle w:val="6"/>
              <w:spacing w:before="174" w:line="220" w:lineRule="auto"/>
              <w:ind w:left="72"/>
              <w:rPr>
                <w:sz w:val="17"/>
                <w:szCs w:val="17"/>
              </w:rPr>
            </w:pPr>
            <w:r>
              <w:rPr>
                <w:spacing w:val="-1"/>
                <w:sz w:val="17"/>
                <w:szCs w:val="17"/>
              </w:rPr>
              <w:t>住房公积金</w:t>
            </w:r>
          </w:p>
        </w:tc>
        <w:tc>
          <w:tcPr>
            <w:tcW w:w="2397" w:type="dxa"/>
            <w:vAlign w:val="top"/>
          </w:tcPr>
          <w:p w14:paraId="4DBD211A">
            <w:pPr>
              <w:pStyle w:val="6"/>
              <w:spacing w:before="173"/>
              <w:ind w:left="80"/>
              <w:rPr>
                <w:sz w:val="17"/>
                <w:szCs w:val="17"/>
              </w:rPr>
            </w:pPr>
            <w:r>
              <w:rPr>
                <w:spacing w:val="-2"/>
                <w:sz w:val="17"/>
                <w:szCs w:val="17"/>
              </w:rPr>
              <w:t>50501</w:t>
            </w:r>
          </w:p>
        </w:tc>
        <w:tc>
          <w:tcPr>
            <w:tcW w:w="2397" w:type="dxa"/>
            <w:vAlign w:val="top"/>
          </w:tcPr>
          <w:p w14:paraId="17A14A66">
            <w:pPr>
              <w:pStyle w:val="6"/>
              <w:spacing w:before="174" w:line="220" w:lineRule="auto"/>
              <w:ind w:left="82"/>
              <w:rPr>
                <w:sz w:val="17"/>
                <w:szCs w:val="17"/>
              </w:rPr>
            </w:pPr>
            <w:r>
              <w:rPr>
                <w:spacing w:val="-2"/>
                <w:sz w:val="17"/>
                <w:szCs w:val="17"/>
              </w:rPr>
              <w:t>工资福利支出</w:t>
            </w:r>
          </w:p>
        </w:tc>
        <w:tc>
          <w:tcPr>
            <w:tcW w:w="1438" w:type="dxa"/>
            <w:vAlign w:val="top"/>
          </w:tcPr>
          <w:p w14:paraId="4AE98F05">
            <w:pPr>
              <w:pStyle w:val="6"/>
              <w:spacing w:before="173" w:line="239" w:lineRule="auto"/>
              <w:ind w:left="940"/>
              <w:rPr>
                <w:sz w:val="17"/>
                <w:szCs w:val="17"/>
              </w:rPr>
            </w:pPr>
            <w:r>
              <w:rPr>
                <w:spacing w:val="-2"/>
                <w:sz w:val="17"/>
                <w:szCs w:val="17"/>
              </w:rPr>
              <w:t>23.05</w:t>
            </w:r>
          </w:p>
        </w:tc>
        <w:tc>
          <w:tcPr>
            <w:tcW w:w="1438" w:type="dxa"/>
            <w:vAlign w:val="top"/>
          </w:tcPr>
          <w:p w14:paraId="3062547E">
            <w:pPr>
              <w:pStyle w:val="6"/>
              <w:spacing w:before="173" w:line="239" w:lineRule="auto"/>
              <w:ind w:left="942"/>
              <w:rPr>
                <w:sz w:val="17"/>
                <w:szCs w:val="17"/>
              </w:rPr>
            </w:pPr>
            <w:r>
              <w:rPr>
                <w:spacing w:val="-2"/>
                <w:sz w:val="17"/>
                <w:szCs w:val="17"/>
              </w:rPr>
              <w:t>23.05</w:t>
            </w:r>
          </w:p>
        </w:tc>
        <w:tc>
          <w:tcPr>
            <w:tcW w:w="1486" w:type="dxa"/>
            <w:vAlign w:val="top"/>
          </w:tcPr>
          <w:p w14:paraId="1BF705D4">
            <w:pPr>
              <w:rPr>
                <w:rFonts w:ascii="Arial"/>
                <w:sz w:val="21"/>
              </w:rPr>
            </w:pPr>
          </w:p>
        </w:tc>
      </w:tr>
    </w:tbl>
    <w:p w14:paraId="49CBBB0D">
      <w:pPr>
        <w:rPr>
          <w:rFonts w:ascii="Arial"/>
          <w:sz w:val="21"/>
        </w:rPr>
      </w:pPr>
    </w:p>
    <w:p w14:paraId="711C0E86">
      <w:pPr>
        <w:rPr>
          <w:rFonts w:ascii="Arial" w:hAnsi="Arial" w:eastAsia="Arial" w:cs="Arial"/>
          <w:sz w:val="21"/>
          <w:szCs w:val="21"/>
        </w:rPr>
        <w:sectPr>
          <w:pgSz w:w="16839" w:h="11906"/>
          <w:pgMar w:top="1012" w:right="1432" w:bottom="0" w:left="1432" w:header="0" w:footer="0" w:gutter="0"/>
          <w:cols w:space="720" w:num="1"/>
        </w:sectPr>
      </w:pPr>
    </w:p>
    <w:p w14:paraId="1049883C">
      <w:pPr>
        <w:spacing w:line="243" w:lineRule="auto"/>
        <w:rPr>
          <w:rFonts w:ascii="Arial"/>
          <w:sz w:val="21"/>
        </w:rPr>
      </w:pPr>
    </w:p>
    <w:p w14:paraId="01026F0C">
      <w:pPr>
        <w:spacing w:line="243" w:lineRule="auto"/>
        <w:rPr>
          <w:rFonts w:ascii="Arial"/>
          <w:sz w:val="21"/>
        </w:rPr>
      </w:pPr>
    </w:p>
    <w:p w14:paraId="06E4A1E7">
      <w:pPr>
        <w:spacing w:line="243" w:lineRule="auto"/>
        <w:rPr>
          <w:rFonts w:ascii="Arial"/>
          <w:sz w:val="21"/>
        </w:rPr>
      </w:pPr>
    </w:p>
    <w:p w14:paraId="55D3B0FA">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6A12908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448CD99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56ABA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4BB156AA">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6EAB105D">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6641BA15">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38B4B3C6">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4147D87E">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025035AE">
            <w:pPr>
              <w:pStyle w:val="6"/>
              <w:spacing w:before="90" w:line="219" w:lineRule="auto"/>
              <w:ind w:left="140"/>
              <w:rPr>
                <w:sz w:val="11"/>
                <w:szCs w:val="11"/>
              </w:rPr>
            </w:pPr>
            <w:r>
              <w:rPr>
                <w:color w:val="494949"/>
                <w:spacing w:val="-3"/>
                <w:sz w:val="11"/>
                <w:szCs w:val="11"/>
              </w:rPr>
              <w:t>国有资本经营</w:t>
            </w:r>
          </w:p>
          <w:p w14:paraId="02665464">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0CD7A88E">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762DD4AD">
            <w:pPr>
              <w:pStyle w:val="6"/>
              <w:spacing w:before="90" w:line="220" w:lineRule="auto"/>
              <w:ind w:left="132"/>
              <w:rPr>
                <w:sz w:val="11"/>
                <w:szCs w:val="11"/>
              </w:rPr>
            </w:pPr>
            <w:r>
              <w:rPr>
                <w:color w:val="494949"/>
                <w:spacing w:val="-1"/>
                <w:sz w:val="11"/>
                <w:szCs w:val="11"/>
              </w:rPr>
              <w:t>财政专户管理</w:t>
            </w:r>
          </w:p>
          <w:p w14:paraId="2CD41FD4">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785A365A">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44A249F4">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E94DCDE">
            <w:pPr>
              <w:pStyle w:val="6"/>
              <w:spacing w:before="90" w:line="219" w:lineRule="auto"/>
              <w:ind w:left="143"/>
              <w:rPr>
                <w:sz w:val="11"/>
                <w:szCs w:val="11"/>
              </w:rPr>
            </w:pPr>
            <w:r>
              <w:rPr>
                <w:color w:val="494949"/>
                <w:spacing w:val="-2"/>
                <w:sz w:val="11"/>
                <w:szCs w:val="11"/>
              </w:rPr>
              <w:t>附属单位上缴</w:t>
            </w:r>
          </w:p>
          <w:p w14:paraId="5C591B35">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77B2C8BC">
            <w:pPr>
              <w:pStyle w:val="6"/>
              <w:spacing w:before="90" w:line="220" w:lineRule="auto"/>
              <w:ind w:left="135"/>
              <w:rPr>
                <w:sz w:val="11"/>
                <w:szCs w:val="11"/>
              </w:rPr>
            </w:pPr>
            <w:r>
              <w:rPr>
                <w:color w:val="494949"/>
                <w:spacing w:val="-1"/>
                <w:sz w:val="11"/>
                <w:szCs w:val="11"/>
              </w:rPr>
              <w:t>事业单位经营</w:t>
            </w:r>
          </w:p>
          <w:p w14:paraId="4D8D36A1">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26113A85">
            <w:pPr>
              <w:pStyle w:val="6"/>
              <w:spacing w:before="159" w:line="220" w:lineRule="auto"/>
              <w:ind w:left="213"/>
              <w:rPr>
                <w:sz w:val="11"/>
                <w:szCs w:val="11"/>
              </w:rPr>
            </w:pPr>
            <w:r>
              <w:rPr>
                <w:color w:val="494949"/>
                <w:spacing w:val="-1"/>
                <w:sz w:val="11"/>
                <w:szCs w:val="11"/>
              </w:rPr>
              <w:t>其他收入</w:t>
            </w:r>
          </w:p>
        </w:tc>
      </w:tr>
      <w:tr w14:paraId="37617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D4B6D0C">
            <w:pPr>
              <w:pStyle w:val="6"/>
              <w:spacing w:before="142" w:line="197" w:lineRule="auto"/>
              <w:ind w:left="86"/>
              <w:rPr>
                <w:sz w:val="5"/>
                <w:szCs w:val="5"/>
              </w:rPr>
            </w:pPr>
            <w:r>
              <w:rPr>
                <w:color w:val="494949"/>
                <w:spacing w:val="18"/>
                <w:w w:val="175"/>
                <w:sz w:val="5"/>
                <w:szCs w:val="5"/>
              </w:rPr>
              <w:t>类</w:t>
            </w:r>
          </w:p>
        </w:tc>
        <w:tc>
          <w:tcPr>
            <w:tcW w:w="299" w:type="dxa"/>
            <w:vAlign w:val="top"/>
          </w:tcPr>
          <w:p w14:paraId="1EE6CF7C">
            <w:pPr>
              <w:pStyle w:val="6"/>
              <w:spacing w:before="42" w:line="221" w:lineRule="auto"/>
              <w:ind w:left="83"/>
              <w:rPr>
                <w:sz w:val="11"/>
                <w:szCs w:val="11"/>
              </w:rPr>
            </w:pPr>
            <w:r>
              <w:rPr>
                <w:color w:val="494949"/>
                <w:sz w:val="11"/>
                <w:szCs w:val="11"/>
              </w:rPr>
              <w:t>款</w:t>
            </w:r>
          </w:p>
        </w:tc>
        <w:tc>
          <w:tcPr>
            <w:tcW w:w="918" w:type="dxa"/>
            <w:vAlign w:val="top"/>
          </w:tcPr>
          <w:p w14:paraId="38CAF3C2">
            <w:pPr>
              <w:pStyle w:val="6"/>
              <w:spacing w:before="42" w:line="219" w:lineRule="auto"/>
              <w:ind w:left="228"/>
              <w:rPr>
                <w:sz w:val="11"/>
                <w:szCs w:val="11"/>
              </w:rPr>
            </w:pPr>
            <w:r>
              <w:rPr>
                <w:color w:val="494949"/>
                <w:spacing w:val="-1"/>
                <w:sz w:val="11"/>
                <w:szCs w:val="11"/>
              </w:rPr>
              <w:t>科目名称</w:t>
            </w:r>
          </w:p>
        </w:tc>
        <w:tc>
          <w:tcPr>
            <w:tcW w:w="299" w:type="dxa"/>
            <w:vAlign w:val="top"/>
          </w:tcPr>
          <w:p w14:paraId="02D0B85C">
            <w:pPr>
              <w:pStyle w:val="6"/>
              <w:spacing w:before="142" w:line="197" w:lineRule="auto"/>
              <w:ind w:left="85"/>
              <w:rPr>
                <w:sz w:val="5"/>
                <w:szCs w:val="5"/>
              </w:rPr>
            </w:pPr>
            <w:r>
              <w:rPr>
                <w:color w:val="494949"/>
                <w:spacing w:val="18"/>
                <w:w w:val="175"/>
                <w:sz w:val="5"/>
                <w:szCs w:val="5"/>
              </w:rPr>
              <w:t>类</w:t>
            </w:r>
          </w:p>
        </w:tc>
        <w:tc>
          <w:tcPr>
            <w:tcW w:w="299" w:type="dxa"/>
            <w:vAlign w:val="top"/>
          </w:tcPr>
          <w:p w14:paraId="18A56A88">
            <w:pPr>
              <w:pStyle w:val="6"/>
              <w:spacing w:before="42" w:line="221" w:lineRule="auto"/>
              <w:ind w:left="87"/>
              <w:rPr>
                <w:sz w:val="11"/>
                <w:szCs w:val="11"/>
              </w:rPr>
            </w:pPr>
            <w:r>
              <w:rPr>
                <w:color w:val="494949"/>
                <w:sz w:val="11"/>
                <w:szCs w:val="11"/>
              </w:rPr>
              <w:t>款</w:t>
            </w:r>
          </w:p>
        </w:tc>
        <w:tc>
          <w:tcPr>
            <w:tcW w:w="918" w:type="dxa"/>
            <w:vAlign w:val="top"/>
          </w:tcPr>
          <w:p w14:paraId="27574A9D">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32A6BCD3">
            <w:pPr>
              <w:rPr>
                <w:rFonts w:ascii="Arial"/>
                <w:sz w:val="21"/>
              </w:rPr>
            </w:pPr>
          </w:p>
        </w:tc>
        <w:tc>
          <w:tcPr>
            <w:tcW w:w="919" w:type="dxa"/>
            <w:vAlign w:val="top"/>
          </w:tcPr>
          <w:p w14:paraId="78FFCB08">
            <w:pPr>
              <w:pStyle w:val="6"/>
              <w:spacing w:before="42" w:line="221" w:lineRule="auto"/>
              <w:ind w:left="349"/>
              <w:rPr>
                <w:sz w:val="11"/>
                <w:szCs w:val="11"/>
              </w:rPr>
            </w:pPr>
            <w:r>
              <w:rPr>
                <w:color w:val="494949"/>
                <w:spacing w:val="-2"/>
                <w:sz w:val="11"/>
                <w:szCs w:val="11"/>
              </w:rPr>
              <w:t>小计</w:t>
            </w:r>
          </w:p>
        </w:tc>
        <w:tc>
          <w:tcPr>
            <w:tcW w:w="919" w:type="dxa"/>
            <w:vAlign w:val="top"/>
          </w:tcPr>
          <w:p w14:paraId="64C9F2EB">
            <w:pPr>
              <w:pStyle w:val="6"/>
              <w:spacing w:before="4" w:line="220" w:lineRule="auto"/>
              <w:ind w:left="128"/>
              <w:rPr>
                <w:sz w:val="11"/>
                <w:szCs w:val="11"/>
              </w:rPr>
            </w:pPr>
            <w:r>
              <w:rPr>
                <w:color w:val="494949"/>
                <w:spacing w:val="-1"/>
                <w:sz w:val="11"/>
                <w:szCs w:val="11"/>
              </w:rPr>
              <w:t>其中：财政拨</w:t>
            </w:r>
          </w:p>
          <w:p w14:paraId="5D9F1D12">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725C2F77">
            <w:pPr>
              <w:rPr>
                <w:rFonts w:ascii="Arial"/>
                <w:sz w:val="21"/>
              </w:rPr>
            </w:pPr>
          </w:p>
        </w:tc>
        <w:tc>
          <w:tcPr>
            <w:tcW w:w="919" w:type="dxa"/>
            <w:vMerge w:val="continue"/>
            <w:tcBorders>
              <w:top w:val="nil"/>
            </w:tcBorders>
            <w:vAlign w:val="top"/>
          </w:tcPr>
          <w:p w14:paraId="5D5CA496">
            <w:pPr>
              <w:rPr>
                <w:rFonts w:ascii="Arial"/>
                <w:sz w:val="21"/>
              </w:rPr>
            </w:pPr>
          </w:p>
        </w:tc>
        <w:tc>
          <w:tcPr>
            <w:tcW w:w="919" w:type="dxa"/>
            <w:vMerge w:val="continue"/>
            <w:tcBorders>
              <w:top w:val="nil"/>
            </w:tcBorders>
            <w:vAlign w:val="top"/>
          </w:tcPr>
          <w:p w14:paraId="301FF325">
            <w:pPr>
              <w:rPr>
                <w:rFonts w:ascii="Arial"/>
                <w:sz w:val="21"/>
              </w:rPr>
            </w:pPr>
          </w:p>
        </w:tc>
        <w:tc>
          <w:tcPr>
            <w:tcW w:w="919" w:type="dxa"/>
            <w:vMerge w:val="continue"/>
            <w:tcBorders>
              <w:top w:val="nil"/>
            </w:tcBorders>
            <w:vAlign w:val="top"/>
          </w:tcPr>
          <w:p w14:paraId="2F18B903">
            <w:pPr>
              <w:rPr>
                <w:rFonts w:ascii="Arial"/>
                <w:sz w:val="21"/>
              </w:rPr>
            </w:pPr>
          </w:p>
        </w:tc>
        <w:tc>
          <w:tcPr>
            <w:tcW w:w="919" w:type="dxa"/>
            <w:vMerge w:val="continue"/>
            <w:tcBorders>
              <w:top w:val="nil"/>
            </w:tcBorders>
            <w:vAlign w:val="top"/>
          </w:tcPr>
          <w:p w14:paraId="69090164">
            <w:pPr>
              <w:rPr>
                <w:rFonts w:ascii="Arial"/>
                <w:sz w:val="21"/>
              </w:rPr>
            </w:pPr>
          </w:p>
        </w:tc>
        <w:tc>
          <w:tcPr>
            <w:tcW w:w="919" w:type="dxa"/>
            <w:vMerge w:val="continue"/>
            <w:tcBorders>
              <w:top w:val="nil"/>
            </w:tcBorders>
            <w:vAlign w:val="top"/>
          </w:tcPr>
          <w:p w14:paraId="037B3139">
            <w:pPr>
              <w:rPr>
                <w:rFonts w:ascii="Arial"/>
                <w:sz w:val="21"/>
              </w:rPr>
            </w:pPr>
          </w:p>
        </w:tc>
        <w:tc>
          <w:tcPr>
            <w:tcW w:w="919" w:type="dxa"/>
            <w:vMerge w:val="continue"/>
            <w:tcBorders>
              <w:top w:val="nil"/>
            </w:tcBorders>
            <w:vAlign w:val="top"/>
          </w:tcPr>
          <w:p w14:paraId="0D043122">
            <w:pPr>
              <w:rPr>
                <w:rFonts w:ascii="Arial"/>
                <w:sz w:val="21"/>
              </w:rPr>
            </w:pPr>
          </w:p>
        </w:tc>
        <w:tc>
          <w:tcPr>
            <w:tcW w:w="919" w:type="dxa"/>
            <w:vMerge w:val="continue"/>
            <w:tcBorders>
              <w:top w:val="nil"/>
            </w:tcBorders>
            <w:vAlign w:val="top"/>
          </w:tcPr>
          <w:p w14:paraId="6AA8A218">
            <w:pPr>
              <w:rPr>
                <w:rFonts w:ascii="Arial"/>
                <w:sz w:val="21"/>
              </w:rPr>
            </w:pPr>
          </w:p>
        </w:tc>
        <w:tc>
          <w:tcPr>
            <w:tcW w:w="807" w:type="dxa"/>
            <w:vMerge w:val="continue"/>
            <w:tcBorders>
              <w:top w:val="nil"/>
            </w:tcBorders>
            <w:vAlign w:val="top"/>
          </w:tcPr>
          <w:p w14:paraId="5BBA0871">
            <w:pPr>
              <w:rPr>
                <w:rFonts w:ascii="Arial"/>
                <w:sz w:val="21"/>
              </w:rPr>
            </w:pPr>
          </w:p>
        </w:tc>
      </w:tr>
      <w:tr w14:paraId="078DE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4012FAD">
            <w:pPr>
              <w:spacing w:line="195" w:lineRule="exact"/>
              <w:rPr>
                <w:rFonts w:ascii="Arial"/>
                <w:sz w:val="17"/>
              </w:rPr>
            </w:pPr>
          </w:p>
        </w:tc>
        <w:tc>
          <w:tcPr>
            <w:tcW w:w="299" w:type="dxa"/>
            <w:vAlign w:val="top"/>
          </w:tcPr>
          <w:p w14:paraId="30A29870">
            <w:pPr>
              <w:spacing w:line="195" w:lineRule="exact"/>
              <w:rPr>
                <w:rFonts w:ascii="Arial"/>
                <w:sz w:val="17"/>
              </w:rPr>
            </w:pPr>
          </w:p>
        </w:tc>
        <w:tc>
          <w:tcPr>
            <w:tcW w:w="918" w:type="dxa"/>
            <w:vAlign w:val="top"/>
          </w:tcPr>
          <w:p w14:paraId="2801A167">
            <w:pPr>
              <w:spacing w:line="195" w:lineRule="exact"/>
              <w:rPr>
                <w:rFonts w:ascii="Arial"/>
                <w:sz w:val="17"/>
              </w:rPr>
            </w:pPr>
          </w:p>
        </w:tc>
        <w:tc>
          <w:tcPr>
            <w:tcW w:w="299" w:type="dxa"/>
            <w:vAlign w:val="top"/>
          </w:tcPr>
          <w:p w14:paraId="1B8918C4">
            <w:pPr>
              <w:spacing w:line="195" w:lineRule="exact"/>
              <w:rPr>
                <w:rFonts w:ascii="Arial"/>
                <w:sz w:val="17"/>
              </w:rPr>
            </w:pPr>
          </w:p>
        </w:tc>
        <w:tc>
          <w:tcPr>
            <w:tcW w:w="299" w:type="dxa"/>
            <w:vAlign w:val="top"/>
          </w:tcPr>
          <w:p w14:paraId="1234BD8D">
            <w:pPr>
              <w:spacing w:line="195" w:lineRule="exact"/>
              <w:rPr>
                <w:rFonts w:ascii="Arial"/>
                <w:sz w:val="17"/>
              </w:rPr>
            </w:pPr>
          </w:p>
        </w:tc>
        <w:tc>
          <w:tcPr>
            <w:tcW w:w="918" w:type="dxa"/>
            <w:vAlign w:val="top"/>
          </w:tcPr>
          <w:p w14:paraId="4DAC4F8B">
            <w:pPr>
              <w:spacing w:line="195" w:lineRule="exact"/>
              <w:rPr>
                <w:rFonts w:ascii="Arial"/>
                <w:sz w:val="17"/>
              </w:rPr>
            </w:pPr>
          </w:p>
        </w:tc>
        <w:tc>
          <w:tcPr>
            <w:tcW w:w="918" w:type="dxa"/>
            <w:vAlign w:val="top"/>
          </w:tcPr>
          <w:p w14:paraId="5510CFB8">
            <w:pPr>
              <w:pStyle w:val="6"/>
              <w:spacing w:before="43" w:line="239" w:lineRule="auto"/>
              <w:ind w:left="505"/>
              <w:rPr>
                <w:sz w:val="11"/>
                <w:szCs w:val="11"/>
              </w:rPr>
            </w:pPr>
            <w:r>
              <w:rPr>
                <w:spacing w:val="-1"/>
                <w:sz w:val="11"/>
                <w:szCs w:val="11"/>
              </w:rPr>
              <w:t>658.59</w:t>
            </w:r>
          </w:p>
        </w:tc>
        <w:tc>
          <w:tcPr>
            <w:tcW w:w="919" w:type="dxa"/>
            <w:vAlign w:val="top"/>
          </w:tcPr>
          <w:p w14:paraId="153FDE0F">
            <w:pPr>
              <w:pStyle w:val="6"/>
              <w:spacing w:before="43" w:line="239" w:lineRule="auto"/>
              <w:ind w:left="507"/>
              <w:rPr>
                <w:sz w:val="11"/>
                <w:szCs w:val="11"/>
              </w:rPr>
            </w:pPr>
            <w:r>
              <w:rPr>
                <w:spacing w:val="-1"/>
                <w:sz w:val="11"/>
                <w:szCs w:val="11"/>
              </w:rPr>
              <w:t>658.59</w:t>
            </w:r>
          </w:p>
        </w:tc>
        <w:tc>
          <w:tcPr>
            <w:tcW w:w="919" w:type="dxa"/>
            <w:vAlign w:val="top"/>
          </w:tcPr>
          <w:p w14:paraId="3248D4E1">
            <w:pPr>
              <w:pStyle w:val="6"/>
              <w:spacing w:before="43" w:line="239" w:lineRule="auto"/>
              <w:ind w:left="508"/>
              <w:rPr>
                <w:sz w:val="11"/>
                <w:szCs w:val="11"/>
              </w:rPr>
            </w:pPr>
            <w:r>
              <w:rPr>
                <w:spacing w:val="-1"/>
                <w:sz w:val="11"/>
                <w:szCs w:val="11"/>
              </w:rPr>
              <w:t>658.59</w:t>
            </w:r>
          </w:p>
        </w:tc>
        <w:tc>
          <w:tcPr>
            <w:tcW w:w="919" w:type="dxa"/>
            <w:vAlign w:val="top"/>
          </w:tcPr>
          <w:p w14:paraId="5DBBB47A">
            <w:pPr>
              <w:spacing w:line="195" w:lineRule="exact"/>
              <w:rPr>
                <w:rFonts w:ascii="Arial"/>
                <w:sz w:val="17"/>
              </w:rPr>
            </w:pPr>
          </w:p>
        </w:tc>
        <w:tc>
          <w:tcPr>
            <w:tcW w:w="919" w:type="dxa"/>
            <w:vAlign w:val="top"/>
          </w:tcPr>
          <w:p w14:paraId="57338381">
            <w:pPr>
              <w:spacing w:line="195" w:lineRule="exact"/>
              <w:rPr>
                <w:rFonts w:ascii="Arial"/>
                <w:sz w:val="17"/>
              </w:rPr>
            </w:pPr>
          </w:p>
        </w:tc>
        <w:tc>
          <w:tcPr>
            <w:tcW w:w="919" w:type="dxa"/>
            <w:vAlign w:val="top"/>
          </w:tcPr>
          <w:p w14:paraId="43CA503A">
            <w:pPr>
              <w:spacing w:line="195" w:lineRule="exact"/>
              <w:rPr>
                <w:rFonts w:ascii="Arial"/>
                <w:sz w:val="17"/>
              </w:rPr>
            </w:pPr>
          </w:p>
        </w:tc>
        <w:tc>
          <w:tcPr>
            <w:tcW w:w="919" w:type="dxa"/>
            <w:vAlign w:val="top"/>
          </w:tcPr>
          <w:p w14:paraId="63AAFFC6">
            <w:pPr>
              <w:spacing w:line="195" w:lineRule="exact"/>
              <w:rPr>
                <w:rFonts w:ascii="Arial"/>
                <w:sz w:val="17"/>
              </w:rPr>
            </w:pPr>
          </w:p>
        </w:tc>
        <w:tc>
          <w:tcPr>
            <w:tcW w:w="919" w:type="dxa"/>
            <w:vAlign w:val="top"/>
          </w:tcPr>
          <w:p w14:paraId="6A4B080F">
            <w:pPr>
              <w:spacing w:line="195" w:lineRule="exact"/>
              <w:rPr>
                <w:rFonts w:ascii="Arial"/>
                <w:sz w:val="17"/>
              </w:rPr>
            </w:pPr>
          </w:p>
        </w:tc>
        <w:tc>
          <w:tcPr>
            <w:tcW w:w="919" w:type="dxa"/>
            <w:vAlign w:val="top"/>
          </w:tcPr>
          <w:p w14:paraId="79C52F2F">
            <w:pPr>
              <w:spacing w:line="195" w:lineRule="exact"/>
              <w:rPr>
                <w:rFonts w:ascii="Arial"/>
                <w:sz w:val="17"/>
              </w:rPr>
            </w:pPr>
          </w:p>
        </w:tc>
        <w:tc>
          <w:tcPr>
            <w:tcW w:w="919" w:type="dxa"/>
            <w:vAlign w:val="top"/>
          </w:tcPr>
          <w:p w14:paraId="20981D0C">
            <w:pPr>
              <w:spacing w:line="195" w:lineRule="exact"/>
              <w:rPr>
                <w:rFonts w:ascii="Arial"/>
                <w:sz w:val="17"/>
              </w:rPr>
            </w:pPr>
          </w:p>
        </w:tc>
        <w:tc>
          <w:tcPr>
            <w:tcW w:w="919" w:type="dxa"/>
            <w:vAlign w:val="top"/>
          </w:tcPr>
          <w:p w14:paraId="6D62601F">
            <w:pPr>
              <w:spacing w:line="195" w:lineRule="exact"/>
              <w:rPr>
                <w:rFonts w:ascii="Arial"/>
                <w:sz w:val="17"/>
              </w:rPr>
            </w:pPr>
          </w:p>
        </w:tc>
        <w:tc>
          <w:tcPr>
            <w:tcW w:w="807" w:type="dxa"/>
            <w:vAlign w:val="top"/>
          </w:tcPr>
          <w:p w14:paraId="536397D1">
            <w:pPr>
              <w:spacing w:line="195" w:lineRule="exact"/>
              <w:rPr>
                <w:rFonts w:ascii="Arial"/>
                <w:sz w:val="17"/>
              </w:rPr>
            </w:pPr>
          </w:p>
        </w:tc>
      </w:tr>
      <w:tr w14:paraId="6E66A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2C04243">
            <w:pPr>
              <w:pStyle w:val="6"/>
              <w:spacing w:before="8" w:line="231" w:lineRule="auto"/>
              <w:ind w:left="73"/>
              <w:rPr>
                <w:sz w:val="11"/>
                <w:szCs w:val="11"/>
              </w:rPr>
            </w:pPr>
            <w:r>
              <w:rPr>
                <w:spacing w:val="-2"/>
                <w:sz w:val="11"/>
                <w:szCs w:val="11"/>
              </w:rPr>
              <w:t>30</w:t>
            </w:r>
          </w:p>
          <w:p w14:paraId="605846C1">
            <w:pPr>
              <w:pStyle w:val="6"/>
              <w:spacing w:line="189" w:lineRule="auto"/>
              <w:ind w:left="79"/>
              <w:rPr>
                <w:sz w:val="5"/>
                <w:szCs w:val="5"/>
              </w:rPr>
            </w:pPr>
            <w:r>
              <w:rPr>
                <w:spacing w:val="11"/>
                <w:w w:val="126"/>
                <w:sz w:val="5"/>
                <w:szCs w:val="5"/>
              </w:rPr>
              <w:t>1</w:t>
            </w:r>
          </w:p>
        </w:tc>
        <w:tc>
          <w:tcPr>
            <w:tcW w:w="299" w:type="dxa"/>
            <w:vAlign w:val="top"/>
          </w:tcPr>
          <w:p w14:paraId="1ECB1B4A">
            <w:pPr>
              <w:pStyle w:val="6"/>
              <w:spacing w:before="45"/>
              <w:ind w:left="68"/>
              <w:rPr>
                <w:sz w:val="11"/>
                <w:szCs w:val="11"/>
              </w:rPr>
            </w:pPr>
            <w:r>
              <w:rPr>
                <w:spacing w:val="-2"/>
                <w:sz w:val="11"/>
                <w:szCs w:val="11"/>
              </w:rPr>
              <w:t>02</w:t>
            </w:r>
          </w:p>
        </w:tc>
        <w:tc>
          <w:tcPr>
            <w:tcW w:w="918" w:type="dxa"/>
            <w:vAlign w:val="top"/>
          </w:tcPr>
          <w:p w14:paraId="6336F351">
            <w:pPr>
              <w:pStyle w:val="6"/>
              <w:spacing w:before="45" w:line="220" w:lineRule="auto"/>
              <w:ind w:left="68"/>
              <w:rPr>
                <w:sz w:val="11"/>
                <w:szCs w:val="11"/>
              </w:rPr>
            </w:pPr>
            <w:r>
              <w:rPr>
                <w:spacing w:val="-1"/>
                <w:sz w:val="11"/>
                <w:szCs w:val="11"/>
              </w:rPr>
              <w:t>津贴补贴</w:t>
            </w:r>
          </w:p>
        </w:tc>
        <w:tc>
          <w:tcPr>
            <w:tcW w:w="299" w:type="dxa"/>
            <w:vAlign w:val="top"/>
          </w:tcPr>
          <w:p w14:paraId="70574469">
            <w:pPr>
              <w:pStyle w:val="6"/>
              <w:spacing w:before="8" w:line="231" w:lineRule="auto"/>
              <w:ind w:left="72"/>
              <w:rPr>
                <w:sz w:val="11"/>
                <w:szCs w:val="11"/>
              </w:rPr>
            </w:pPr>
            <w:r>
              <w:rPr>
                <w:spacing w:val="-2"/>
                <w:sz w:val="11"/>
                <w:szCs w:val="11"/>
              </w:rPr>
              <w:t>50</w:t>
            </w:r>
          </w:p>
          <w:p w14:paraId="5A8FAE4E">
            <w:pPr>
              <w:pStyle w:val="6"/>
              <w:spacing w:line="189" w:lineRule="auto"/>
              <w:ind w:left="72"/>
              <w:rPr>
                <w:sz w:val="5"/>
                <w:szCs w:val="5"/>
              </w:rPr>
            </w:pPr>
            <w:r>
              <w:rPr>
                <w:spacing w:val="12"/>
                <w:w w:val="146"/>
                <w:sz w:val="5"/>
                <w:szCs w:val="5"/>
              </w:rPr>
              <w:t>5</w:t>
            </w:r>
          </w:p>
        </w:tc>
        <w:tc>
          <w:tcPr>
            <w:tcW w:w="299" w:type="dxa"/>
            <w:vAlign w:val="top"/>
          </w:tcPr>
          <w:p w14:paraId="20B97720">
            <w:pPr>
              <w:pStyle w:val="6"/>
              <w:spacing w:before="45"/>
              <w:ind w:left="72"/>
              <w:rPr>
                <w:sz w:val="11"/>
                <w:szCs w:val="11"/>
              </w:rPr>
            </w:pPr>
            <w:r>
              <w:rPr>
                <w:spacing w:val="-2"/>
                <w:sz w:val="11"/>
                <w:szCs w:val="11"/>
              </w:rPr>
              <w:t>01</w:t>
            </w:r>
          </w:p>
        </w:tc>
        <w:tc>
          <w:tcPr>
            <w:tcW w:w="918" w:type="dxa"/>
            <w:vAlign w:val="top"/>
          </w:tcPr>
          <w:p w14:paraId="4267CB2C">
            <w:pPr>
              <w:pStyle w:val="6"/>
              <w:spacing w:before="45" w:line="220" w:lineRule="auto"/>
              <w:ind w:left="74"/>
              <w:rPr>
                <w:sz w:val="11"/>
                <w:szCs w:val="11"/>
              </w:rPr>
            </w:pPr>
            <w:r>
              <w:rPr>
                <w:spacing w:val="-1"/>
                <w:sz w:val="11"/>
                <w:szCs w:val="11"/>
              </w:rPr>
              <w:t>工资福利支出</w:t>
            </w:r>
          </w:p>
        </w:tc>
        <w:tc>
          <w:tcPr>
            <w:tcW w:w="918" w:type="dxa"/>
            <w:vAlign w:val="top"/>
          </w:tcPr>
          <w:p w14:paraId="0E05C251">
            <w:pPr>
              <w:pStyle w:val="6"/>
              <w:spacing w:before="45" w:line="239" w:lineRule="auto"/>
              <w:ind w:left="567"/>
              <w:rPr>
                <w:sz w:val="11"/>
                <w:szCs w:val="11"/>
              </w:rPr>
            </w:pPr>
            <w:r>
              <w:rPr>
                <w:spacing w:val="-2"/>
                <w:sz w:val="11"/>
                <w:szCs w:val="11"/>
              </w:rPr>
              <w:t>12.26</w:t>
            </w:r>
          </w:p>
        </w:tc>
        <w:tc>
          <w:tcPr>
            <w:tcW w:w="919" w:type="dxa"/>
            <w:vAlign w:val="top"/>
          </w:tcPr>
          <w:p w14:paraId="16CC279C">
            <w:pPr>
              <w:pStyle w:val="6"/>
              <w:spacing w:before="45" w:line="239" w:lineRule="auto"/>
              <w:ind w:left="569"/>
              <w:rPr>
                <w:sz w:val="11"/>
                <w:szCs w:val="11"/>
              </w:rPr>
            </w:pPr>
            <w:r>
              <w:rPr>
                <w:spacing w:val="-2"/>
                <w:sz w:val="11"/>
                <w:szCs w:val="11"/>
              </w:rPr>
              <w:t>12.26</w:t>
            </w:r>
          </w:p>
        </w:tc>
        <w:tc>
          <w:tcPr>
            <w:tcW w:w="919" w:type="dxa"/>
            <w:vAlign w:val="top"/>
          </w:tcPr>
          <w:p w14:paraId="752D8D82">
            <w:pPr>
              <w:pStyle w:val="6"/>
              <w:spacing w:before="45" w:line="239" w:lineRule="auto"/>
              <w:ind w:left="570"/>
              <w:rPr>
                <w:sz w:val="11"/>
                <w:szCs w:val="11"/>
              </w:rPr>
            </w:pPr>
            <w:r>
              <w:rPr>
                <w:spacing w:val="-2"/>
                <w:sz w:val="11"/>
                <w:szCs w:val="11"/>
              </w:rPr>
              <w:t>12.26</w:t>
            </w:r>
          </w:p>
        </w:tc>
        <w:tc>
          <w:tcPr>
            <w:tcW w:w="919" w:type="dxa"/>
            <w:vAlign w:val="top"/>
          </w:tcPr>
          <w:p w14:paraId="6086265B">
            <w:pPr>
              <w:spacing w:line="197" w:lineRule="exact"/>
              <w:rPr>
                <w:rFonts w:ascii="Arial"/>
                <w:sz w:val="17"/>
              </w:rPr>
            </w:pPr>
          </w:p>
        </w:tc>
        <w:tc>
          <w:tcPr>
            <w:tcW w:w="919" w:type="dxa"/>
            <w:vAlign w:val="top"/>
          </w:tcPr>
          <w:p w14:paraId="3B549BC8">
            <w:pPr>
              <w:spacing w:line="197" w:lineRule="exact"/>
              <w:rPr>
                <w:rFonts w:ascii="Arial"/>
                <w:sz w:val="17"/>
              </w:rPr>
            </w:pPr>
          </w:p>
        </w:tc>
        <w:tc>
          <w:tcPr>
            <w:tcW w:w="919" w:type="dxa"/>
            <w:vAlign w:val="top"/>
          </w:tcPr>
          <w:p w14:paraId="062F03A1">
            <w:pPr>
              <w:spacing w:line="197" w:lineRule="exact"/>
              <w:rPr>
                <w:rFonts w:ascii="Arial"/>
                <w:sz w:val="17"/>
              </w:rPr>
            </w:pPr>
          </w:p>
        </w:tc>
        <w:tc>
          <w:tcPr>
            <w:tcW w:w="919" w:type="dxa"/>
            <w:vAlign w:val="top"/>
          </w:tcPr>
          <w:p w14:paraId="494C0A01">
            <w:pPr>
              <w:spacing w:line="197" w:lineRule="exact"/>
              <w:rPr>
                <w:rFonts w:ascii="Arial"/>
                <w:sz w:val="17"/>
              </w:rPr>
            </w:pPr>
          </w:p>
        </w:tc>
        <w:tc>
          <w:tcPr>
            <w:tcW w:w="919" w:type="dxa"/>
            <w:vAlign w:val="top"/>
          </w:tcPr>
          <w:p w14:paraId="1E1440DC">
            <w:pPr>
              <w:spacing w:line="197" w:lineRule="exact"/>
              <w:rPr>
                <w:rFonts w:ascii="Arial"/>
                <w:sz w:val="17"/>
              </w:rPr>
            </w:pPr>
          </w:p>
        </w:tc>
        <w:tc>
          <w:tcPr>
            <w:tcW w:w="919" w:type="dxa"/>
            <w:vAlign w:val="top"/>
          </w:tcPr>
          <w:p w14:paraId="44ED9070">
            <w:pPr>
              <w:spacing w:line="197" w:lineRule="exact"/>
              <w:rPr>
                <w:rFonts w:ascii="Arial"/>
                <w:sz w:val="17"/>
              </w:rPr>
            </w:pPr>
          </w:p>
        </w:tc>
        <w:tc>
          <w:tcPr>
            <w:tcW w:w="919" w:type="dxa"/>
            <w:vAlign w:val="top"/>
          </w:tcPr>
          <w:p w14:paraId="3E16BC77">
            <w:pPr>
              <w:spacing w:line="197" w:lineRule="exact"/>
              <w:rPr>
                <w:rFonts w:ascii="Arial"/>
                <w:sz w:val="17"/>
              </w:rPr>
            </w:pPr>
          </w:p>
        </w:tc>
        <w:tc>
          <w:tcPr>
            <w:tcW w:w="919" w:type="dxa"/>
            <w:vAlign w:val="top"/>
          </w:tcPr>
          <w:p w14:paraId="29545263">
            <w:pPr>
              <w:spacing w:line="197" w:lineRule="exact"/>
              <w:rPr>
                <w:rFonts w:ascii="Arial"/>
                <w:sz w:val="17"/>
              </w:rPr>
            </w:pPr>
          </w:p>
        </w:tc>
        <w:tc>
          <w:tcPr>
            <w:tcW w:w="807" w:type="dxa"/>
            <w:vAlign w:val="top"/>
          </w:tcPr>
          <w:p w14:paraId="1C65E127">
            <w:pPr>
              <w:spacing w:line="197" w:lineRule="exact"/>
              <w:rPr>
                <w:rFonts w:ascii="Arial"/>
                <w:sz w:val="17"/>
              </w:rPr>
            </w:pPr>
          </w:p>
        </w:tc>
      </w:tr>
      <w:tr w14:paraId="6B3E8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993A26B">
            <w:pPr>
              <w:pStyle w:val="6"/>
              <w:spacing w:before="8" w:line="231" w:lineRule="auto"/>
              <w:ind w:left="73"/>
              <w:rPr>
                <w:sz w:val="11"/>
                <w:szCs w:val="11"/>
              </w:rPr>
            </w:pPr>
            <w:r>
              <w:rPr>
                <w:spacing w:val="-2"/>
                <w:sz w:val="11"/>
                <w:szCs w:val="11"/>
              </w:rPr>
              <w:t>30</w:t>
            </w:r>
          </w:p>
          <w:p w14:paraId="09B20176">
            <w:pPr>
              <w:pStyle w:val="6"/>
              <w:spacing w:line="187" w:lineRule="auto"/>
              <w:ind w:left="73"/>
              <w:rPr>
                <w:sz w:val="5"/>
                <w:szCs w:val="5"/>
              </w:rPr>
            </w:pPr>
            <w:r>
              <w:rPr>
                <w:spacing w:val="11"/>
                <w:w w:val="153"/>
                <w:sz w:val="5"/>
                <w:szCs w:val="5"/>
              </w:rPr>
              <w:t>2</w:t>
            </w:r>
          </w:p>
        </w:tc>
        <w:tc>
          <w:tcPr>
            <w:tcW w:w="299" w:type="dxa"/>
            <w:vAlign w:val="top"/>
          </w:tcPr>
          <w:p w14:paraId="74C591FD">
            <w:pPr>
              <w:pStyle w:val="6"/>
              <w:spacing w:before="45"/>
              <w:ind w:left="69"/>
              <w:rPr>
                <w:sz w:val="11"/>
                <w:szCs w:val="11"/>
              </w:rPr>
            </w:pPr>
            <w:r>
              <w:rPr>
                <w:spacing w:val="-2"/>
                <w:sz w:val="11"/>
                <w:szCs w:val="11"/>
              </w:rPr>
              <w:t>28</w:t>
            </w:r>
          </w:p>
        </w:tc>
        <w:tc>
          <w:tcPr>
            <w:tcW w:w="918" w:type="dxa"/>
            <w:vAlign w:val="top"/>
          </w:tcPr>
          <w:p w14:paraId="08041D30">
            <w:pPr>
              <w:pStyle w:val="6"/>
              <w:spacing w:before="45" w:line="219" w:lineRule="auto"/>
              <w:ind w:left="70"/>
              <w:rPr>
                <w:sz w:val="11"/>
                <w:szCs w:val="11"/>
              </w:rPr>
            </w:pPr>
            <w:r>
              <w:rPr>
                <w:spacing w:val="-2"/>
                <w:sz w:val="11"/>
                <w:szCs w:val="11"/>
              </w:rPr>
              <w:t>工会经费</w:t>
            </w:r>
          </w:p>
        </w:tc>
        <w:tc>
          <w:tcPr>
            <w:tcW w:w="299" w:type="dxa"/>
            <w:vAlign w:val="top"/>
          </w:tcPr>
          <w:p w14:paraId="341EB046">
            <w:pPr>
              <w:pStyle w:val="6"/>
              <w:spacing w:before="8" w:line="231" w:lineRule="auto"/>
              <w:ind w:left="72"/>
              <w:rPr>
                <w:sz w:val="11"/>
                <w:szCs w:val="11"/>
              </w:rPr>
            </w:pPr>
            <w:r>
              <w:rPr>
                <w:spacing w:val="-2"/>
                <w:sz w:val="11"/>
                <w:szCs w:val="11"/>
              </w:rPr>
              <w:t>50</w:t>
            </w:r>
          </w:p>
          <w:p w14:paraId="2225F66C">
            <w:pPr>
              <w:pStyle w:val="6"/>
              <w:spacing w:line="187" w:lineRule="auto"/>
              <w:ind w:left="72"/>
              <w:rPr>
                <w:sz w:val="5"/>
                <w:szCs w:val="5"/>
              </w:rPr>
            </w:pPr>
            <w:r>
              <w:rPr>
                <w:spacing w:val="12"/>
                <w:w w:val="146"/>
                <w:sz w:val="5"/>
                <w:szCs w:val="5"/>
              </w:rPr>
              <w:t>5</w:t>
            </w:r>
          </w:p>
        </w:tc>
        <w:tc>
          <w:tcPr>
            <w:tcW w:w="299" w:type="dxa"/>
            <w:vAlign w:val="top"/>
          </w:tcPr>
          <w:p w14:paraId="225D867B">
            <w:pPr>
              <w:pStyle w:val="6"/>
              <w:spacing w:before="45"/>
              <w:ind w:left="72"/>
              <w:rPr>
                <w:sz w:val="11"/>
                <w:szCs w:val="11"/>
              </w:rPr>
            </w:pPr>
            <w:r>
              <w:rPr>
                <w:spacing w:val="-2"/>
                <w:sz w:val="11"/>
                <w:szCs w:val="11"/>
              </w:rPr>
              <w:t>02</w:t>
            </w:r>
          </w:p>
        </w:tc>
        <w:tc>
          <w:tcPr>
            <w:tcW w:w="918" w:type="dxa"/>
            <w:vAlign w:val="top"/>
          </w:tcPr>
          <w:p w14:paraId="0FCDEAC4">
            <w:pPr>
              <w:pStyle w:val="6"/>
              <w:spacing w:before="8" w:line="158" w:lineRule="auto"/>
              <w:ind w:left="81" w:right="169" w:hanging="7"/>
              <w:rPr>
                <w:sz w:val="11"/>
                <w:szCs w:val="11"/>
              </w:rPr>
            </w:pPr>
            <w:r>
              <w:rPr>
                <w:spacing w:val="-2"/>
                <w:sz w:val="11"/>
                <w:szCs w:val="11"/>
              </w:rPr>
              <w:t>商品和服务支</w:t>
            </w:r>
            <w:r>
              <w:rPr>
                <w:spacing w:val="4"/>
                <w:sz w:val="11"/>
                <w:szCs w:val="11"/>
              </w:rPr>
              <w:t xml:space="preserve"> </w:t>
            </w:r>
            <w:r>
              <w:rPr>
                <w:sz w:val="11"/>
                <w:szCs w:val="11"/>
              </w:rPr>
              <w:t>出</w:t>
            </w:r>
          </w:p>
        </w:tc>
        <w:tc>
          <w:tcPr>
            <w:tcW w:w="918" w:type="dxa"/>
            <w:vAlign w:val="top"/>
          </w:tcPr>
          <w:p w14:paraId="1D022E4E">
            <w:pPr>
              <w:pStyle w:val="6"/>
              <w:spacing w:before="45" w:line="239" w:lineRule="auto"/>
              <w:ind w:left="616"/>
              <w:rPr>
                <w:sz w:val="11"/>
                <w:szCs w:val="11"/>
              </w:rPr>
            </w:pPr>
            <w:r>
              <w:rPr>
                <w:spacing w:val="-2"/>
                <w:sz w:val="11"/>
                <w:szCs w:val="11"/>
              </w:rPr>
              <w:t>3.75</w:t>
            </w:r>
          </w:p>
        </w:tc>
        <w:tc>
          <w:tcPr>
            <w:tcW w:w="919" w:type="dxa"/>
            <w:vAlign w:val="top"/>
          </w:tcPr>
          <w:p w14:paraId="31100D30">
            <w:pPr>
              <w:pStyle w:val="6"/>
              <w:spacing w:before="45" w:line="239" w:lineRule="auto"/>
              <w:ind w:left="618"/>
              <w:rPr>
                <w:sz w:val="11"/>
                <w:szCs w:val="11"/>
              </w:rPr>
            </w:pPr>
            <w:r>
              <w:rPr>
                <w:spacing w:val="-2"/>
                <w:sz w:val="11"/>
                <w:szCs w:val="11"/>
              </w:rPr>
              <w:t>3.75</w:t>
            </w:r>
          </w:p>
        </w:tc>
        <w:tc>
          <w:tcPr>
            <w:tcW w:w="919" w:type="dxa"/>
            <w:vAlign w:val="top"/>
          </w:tcPr>
          <w:p w14:paraId="40C180F8">
            <w:pPr>
              <w:pStyle w:val="6"/>
              <w:spacing w:before="45" w:line="239" w:lineRule="auto"/>
              <w:ind w:left="619"/>
              <w:rPr>
                <w:sz w:val="11"/>
                <w:szCs w:val="11"/>
              </w:rPr>
            </w:pPr>
            <w:r>
              <w:rPr>
                <w:spacing w:val="-2"/>
                <w:sz w:val="11"/>
                <w:szCs w:val="11"/>
              </w:rPr>
              <w:t>3.75</w:t>
            </w:r>
          </w:p>
        </w:tc>
        <w:tc>
          <w:tcPr>
            <w:tcW w:w="919" w:type="dxa"/>
            <w:vAlign w:val="top"/>
          </w:tcPr>
          <w:p w14:paraId="71ADF710">
            <w:pPr>
              <w:spacing w:line="197" w:lineRule="exact"/>
              <w:rPr>
                <w:rFonts w:ascii="Arial"/>
                <w:sz w:val="17"/>
              </w:rPr>
            </w:pPr>
          </w:p>
        </w:tc>
        <w:tc>
          <w:tcPr>
            <w:tcW w:w="919" w:type="dxa"/>
            <w:vAlign w:val="top"/>
          </w:tcPr>
          <w:p w14:paraId="0948DC7B">
            <w:pPr>
              <w:spacing w:line="197" w:lineRule="exact"/>
              <w:rPr>
                <w:rFonts w:ascii="Arial"/>
                <w:sz w:val="17"/>
              </w:rPr>
            </w:pPr>
          </w:p>
        </w:tc>
        <w:tc>
          <w:tcPr>
            <w:tcW w:w="919" w:type="dxa"/>
            <w:vAlign w:val="top"/>
          </w:tcPr>
          <w:p w14:paraId="6284F982">
            <w:pPr>
              <w:spacing w:line="197" w:lineRule="exact"/>
              <w:rPr>
                <w:rFonts w:ascii="Arial"/>
                <w:sz w:val="17"/>
              </w:rPr>
            </w:pPr>
          </w:p>
        </w:tc>
        <w:tc>
          <w:tcPr>
            <w:tcW w:w="919" w:type="dxa"/>
            <w:vAlign w:val="top"/>
          </w:tcPr>
          <w:p w14:paraId="509C9792">
            <w:pPr>
              <w:spacing w:line="197" w:lineRule="exact"/>
              <w:rPr>
                <w:rFonts w:ascii="Arial"/>
                <w:sz w:val="17"/>
              </w:rPr>
            </w:pPr>
          </w:p>
        </w:tc>
        <w:tc>
          <w:tcPr>
            <w:tcW w:w="919" w:type="dxa"/>
            <w:vAlign w:val="top"/>
          </w:tcPr>
          <w:p w14:paraId="5CA632A5">
            <w:pPr>
              <w:spacing w:line="197" w:lineRule="exact"/>
              <w:rPr>
                <w:rFonts w:ascii="Arial"/>
                <w:sz w:val="17"/>
              </w:rPr>
            </w:pPr>
          </w:p>
        </w:tc>
        <w:tc>
          <w:tcPr>
            <w:tcW w:w="919" w:type="dxa"/>
            <w:vAlign w:val="top"/>
          </w:tcPr>
          <w:p w14:paraId="67D1C956">
            <w:pPr>
              <w:spacing w:line="197" w:lineRule="exact"/>
              <w:rPr>
                <w:rFonts w:ascii="Arial"/>
                <w:sz w:val="17"/>
              </w:rPr>
            </w:pPr>
          </w:p>
        </w:tc>
        <w:tc>
          <w:tcPr>
            <w:tcW w:w="919" w:type="dxa"/>
            <w:vAlign w:val="top"/>
          </w:tcPr>
          <w:p w14:paraId="58524834">
            <w:pPr>
              <w:spacing w:line="197" w:lineRule="exact"/>
              <w:rPr>
                <w:rFonts w:ascii="Arial"/>
                <w:sz w:val="17"/>
              </w:rPr>
            </w:pPr>
          </w:p>
        </w:tc>
        <w:tc>
          <w:tcPr>
            <w:tcW w:w="919" w:type="dxa"/>
            <w:vAlign w:val="top"/>
          </w:tcPr>
          <w:p w14:paraId="7B14D042">
            <w:pPr>
              <w:spacing w:line="197" w:lineRule="exact"/>
              <w:rPr>
                <w:rFonts w:ascii="Arial"/>
                <w:sz w:val="17"/>
              </w:rPr>
            </w:pPr>
          </w:p>
        </w:tc>
        <w:tc>
          <w:tcPr>
            <w:tcW w:w="807" w:type="dxa"/>
            <w:vAlign w:val="top"/>
          </w:tcPr>
          <w:p w14:paraId="4DA6C2B0">
            <w:pPr>
              <w:spacing w:line="197" w:lineRule="exact"/>
              <w:rPr>
                <w:rFonts w:ascii="Arial"/>
                <w:sz w:val="17"/>
              </w:rPr>
            </w:pPr>
          </w:p>
        </w:tc>
      </w:tr>
      <w:tr w14:paraId="04EB1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1EB5FF3">
            <w:pPr>
              <w:pStyle w:val="6"/>
              <w:spacing w:before="9" w:line="231" w:lineRule="auto"/>
              <w:ind w:left="73"/>
              <w:rPr>
                <w:sz w:val="11"/>
                <w:szCs w:val="11"/>
              </w:rPr>
            </w:pPr>
            <w:r>
              <w:rPr>
                <w:spacing w:val="-2"/>
                <w:sz w:val="11"/>
                <w:szCs w:val="11"/>
              </w:rPr>
              <w:t>30</w:t>
            </w:r>
          </w:p>
          <w:p w14:paraId="1F4EBDBC">
            <w:pPr>
              <w:pStyle w:val="6"/>
              <w:spacing w:line="185" w:lineRule="auto"/>
              <w:ind w:left="79"/>
              <w:rPr>
                <w:sz w:val="5"/>
                <w:szCs w:val="5"/>
              </w:rPr>
            </w:pPr>
            <w:r>
              <w:rPr>
                <w:spacing w:val="11"/>
                <w:w w:val="126"/>
                <w:sz w:val="5"/>
                <w:szCs w:val="5"/>
              </w:rPr>
              <w:t>1</w:t>
            </w:r>
          </w:p>
        </w:tc>
        <w:tc>
          <w:tcPr>
            <w:tcW w:w="299" w:type="dxa"/>
            <w:vAlign w:val="top"/>
          </w:tcPr>
          <w:p w14:paraId="37DC9E6A">
            <w:pPr>
              <w:pStyle w:val="6"/>
              <w:spacing w:before="46"/>
              <w:ind w:left="68"/>
              <w:rPr>
                <w:sz w:val="11"/>
                <w:szCs w:val="11"/>
              </w:rPr>
            </w:pPr>
            <w:r>
              <w:rPr>
                <w:spacing w:val="-2"/>
                <w:sz w:val="11"/>
                <w:szCs w:val="11"/>
              </w:rPr>
              <w:t>01</w:t>
            </w:r>
          </w:p>
        </w:tc>
        <w:tc>
          <w:tcPr>
            <w:tcW w:w="918" w:type="dxa"/>
            <w:vAlign w:val="top"/>
          </w:tcPr>
          <w:p w14:paraId="6C3C3703">
            <w:pPr>
              <w:pStyle w:val="6"/>
              <w:spacing w:before="46" w:line="219" w:lineRule="auto"/>
              <w:ind w:left="68"/>
              <w:rPr>
                <w:sz w:val="11"/>
                <w:szCs w:val="11"/>
              </w:rPr>
            </w:pPr>
            <w:r>
              <w:rPr>
                <w:spacing w:val="-1"/>
                <w:sz w:val="11"/>
                <w:szCs w:val="11"/>
              </w:rPr>
              <w:t>基本工资</w:t>
            </w:r>
          </w:p>
        </w:tc>
        <w:tc>
          <w:tcPr>
            <w:tcW w:w="299" w:type="dxa"/>
            <w:vAlign w:val="top"/>
          </w:tcPr>
          <w:p w14:paraId="1FA08E0A">
            <w:pPr>
              <w:pStyle w:val="6"/>
              <w:spacing w:before="9" w:line="231" w:lineRule="auto"/>
              <w:ind w:left="72"/>
              <w:rPr>
                <w:sz w:val="11"/>
                <w:szCs w:val="11"/>
              </w:rPr>
            </w:pPr>
            <w:r>
              <w:rPr>
                <w:spacing w:val="-2"/>
                <w:sz w:val="11"/>
                <w:szCs w:val="11"/>
              </w:rPr>
              <w:t>50</w:t>
            </w:r>
          </w:p>
          <w:p w14:paraId="208709A5">
            <w:pPr>
              <w:pStyle w:val="6"/>
              <w:spacing w:line="185" w:lineRule="auto"/>
              <w:ind w:left="72"/>
              <w:rPr>
                <w:sz w:val="5"/>
                <w:szCs w:val="5"/>
              </w:rPr>
            </w:pPr>
            <w:r>
              <w:rPr>
                <w:spacing w:val="12"/>
                <w:w w:val="146"/>
                <w:sz w:val="5"/>
                <w:szCs w:val="5"/>
              </w:rPr>
              <w:t>5</w:t>
            </w:r>
          </w:p>
        </w:tc>
        <w:tc>
          <w:tcPr>
            <w:tcW w:w="299" w:type="dxa"/>
            <w:vAlign w:val="top"/>
          </w:tcPr>
          <w:p w14:paraId="1FB6F1F2">
            <w:pPr>
              <w:pStyle w:val="6"/>
              <w:spacing w:before="46"/>
              <w:ind w:left="72"/>
              <w:rPr>
                <w:sz w:val="11"/>
                <w:szCs w:val="11"/>
              </w:rPr>
            </w:pPr>
            <w:r>
              <w:rPr>
                <w:spacing w:val="-2"/>
                <w:sz w:val="11"/>
                <w:szCs w:val="11"/>
              </w:rPr>
              <w:t>01</w:t>
            </w:r>
          </w:p>
        </w:tc>
        <w:tc>
          <w:tcPr>
            <w:tcW w:w="918" w:type="dxa"/>
            <w:vAlign w:val="top"/>
          </w:tcPr>
          <w:p w14:paraId="25FF59F8">
            <w:pPr>
              <w:pStyle w:val="6"/>
              <w:spacing w:before="46" w:line="220" w:lineRule="auto"/>
              <w:ind w:left="74"/>
              <w:rPr>
                <w:sz w:val="11"/>
                <w:szCs w:val="11"/>
              </w:rPr>
            </w:pPr>
            <w:r>
              <w:rPr>
                <w:spacing w:val="-1"/>
                <w:sz w:val="11"/>
                <w:szCs w:val="11"/>
              </w:rPr>
              <w:t>工资福利支出</w:t>
            </w:r>
          </w:p>
        </w:tc>
        <w:tc>
          <w:tcPr>
            <w:tcW w:w="918" w:type="dxa"/>
            <w:vAlign w:val="top"/>
          </w:tcPr>
          <w:p w14:paraId="73D7A95C">
            <w:pPr>
              <w:pStyle w:val="6"/>
              <w:spacing w:before="46" w:line="239" w:lineRule="auto"/>
              <w:ind w:left="512"/>
              <w:rPr>
                <w:sz w:val="11"/>
                <w:szCs w:val="11"/>
              </w:rPr>
            </w:pPr>
            <w:r>
              <w:rPr>
                <w:spacing w:val="-2"/>
                <w:sz w:val="11"/>
                <w:szCs w:val="11"/>
              </w:rPr>
              <w:t>189.75</w:t>
            </w:r>
          </w:p>
        </w:tc>
        <w:tc>
          <w:tcPr>
            <w:tcW w:w="919" w:type="dxa"/>
            <w:vAlign w:val="top"/>
          </w:tcPr>
          <w:p w14:paraId="373C420B">
            <w:pPr>
              <w:pStyle w:val="6"/>
              <w:spacing w:before="46" w:line="239" w:lineRule="auto"/>
              <w:ind w:left="514"/>
              <w:rPr>
                <w:sz w:val="11"/>
                <w:szCs w:val="11"/>
              </w:rPr>
            </w:pPr>
            <w:r>
              <w:rPr>
                <w:spacing w:val="-2"/>
                <w:sz w:val="11"/>
                <w:szCs w:val="11"/>
              </w:rPr>
              <w:t>189.75</w:t>
            </w:r>
          </w:p>
        </w:tc>
        <w:tc>
          <w:tcPr>
            <w:tcW w:w="919" w:type="dxa"/>
            <w:vAlign w:val="top"/>
          </w:tcPr>
          <w:p w14:paraId="5A3436CC">
            <w:pPr>
              <w:pStyle w:val="6"/>
              <w:spacing w:before="46" w:line="239" w:lineRule="auto"/>
              <w:ind w:left="515"/>
              <w:rPr>
                <w:sz w:val="11"/>
                <w:szCs w:val="11"/>
              </w:rPr>
            </w:pPr>
            <w:r>
              <w:rPr>
                <w:spacing w:val="-2"/>
                <w:sz w:val="11"/>
                <w:szCs w:val="11"/>
              </w:rPr>
              <w:t>189.75</w:t>
            </w:r>
          </w:p>
        </w:tc>
        <w:tc>
          <w:tcPr>
            <w:tcW w:w="919" w:type="dxa"/>
            <w:vAlign w:val="top"/>
          </w:tcPr>
          <w:p w14:paraId="71B80388">
            <w:pPr>
              <w:spacing w:line="197" w:lineRule="exact"/>
              <w:rPr>
                <w:rFonts w:ascii="Arial"/>
                <w:sz w:val="17"/>
              </w:rPr>
            </w:pPr>
          </w:p>
        </w:tc>
        <w:tc>
          <w:tcPr>
            <w:tcW w:w="919" w:type="dxa"/>
            <w:vAlign w:val="top"/>
          </w:tcPr>
          <w:p w14:paraId="07C9D247">
            <w:pPr>
              <w:spacing w:line="197" w:lineRule="exact"/>
              <w:rPr>
                <w:rFonts w:ascii="Arial"/>
                <w:sz w:val="17"/>
              </w:rPr>
            </w:pPr>
          </w:p>
        </w:tc>
        <w:tc>
          <w:tcPr>
            <w:tcW w:w="919" w:type="dxa"/>
            <w:vAlign w:val="top"/>
          </w:tcPr>
          <w:p w14:paraId="56C0AB20">
            <w:pPr>
              <w:spacing w:line="197" w:lineRule="exact"/>
              <w:rPr>
                <w:rFonts w:ascii="Arial"/>
                <w:sz w:val="17"/>
              </w:rPr>
            </w:pPr>
          </w:p>
        </w:tc>
        <w:tc>
          <w:tcPr>
            <w:tcW w:w="919" w:type="dxa"/>
            <w:vAlign w:val="top"/>
          </w:tcPr>
          <w:p w14:paraId="44583B0C">
            <w:pPr>
              <w:spacing w:line="197" w:lineRule="exact"/>
              <w:rPr>
                <w:rFonts w:ascii="Arial"/>
                <w:sz w:val="17"/>
              </w:rPr>
            </w:pPr>
          </w:p>
        </w:tc>
        <w:tc>
          <w:tcPr>
            <w:tcW w:w="919" w:type="dxa"/>
            <w:vAlign w:val="top"/>
          </w:tcPr>
          <w:p w14:paraId="02062C67">
            <w:pPr>
              <w:spacing w:line="197" w:lineRule="exact"/>
              <w:rPr>
                <w:rFonts w:ascii="Arial"/>
                <w:sz w:val="17"/>
              </w:rPr>
            </w:pPr>
          </w:p>
        </w:tc>
        <w:tc>
          <w:tcPr>
            <w:tcW w:w="919" w:type="dxa"/>
            <w:vAlign w:val="top"/>
          </w:tcPr>
          <w:p w14:paraId="59EC269E">
            <w:pPr>
              <w:spacing w:line="197" w:lineRule="exact"/>
              <w:rPr>
                <w:rFonts w:ascii="Arial"/>
                <w:sz w:val="17"/>
              </w:rPr>
            </w:pPr>
          </w:p>
        </w:tc>
        <w:tc>
          <w:tcPr>
            <w:tcW w:w="919" w:type="dxa"/>
            <w:vAlign w:val="top"/>
          </w:tcPr>
          <w:p w14:paraId="0F7E60F2">
            <w:pPr>
              <w:spacing w:line="197" w:lineRule="exact"/>
              <w:rPr>
                <w:rFonts w:ascii="Arial"/>
                <w:sz w:val="17"/>
              </w:rPr>
            </w:pPr>
          </w:p>
        </w:tc>
        <w:tc>
          <w:tcPr>
            <w:tcW w:w="919" w:type="dxa"/>
            <w:vAlign w:val="top"/>
          </w:tcPr>
          <w:p w14:paraId="4EB05D13">
            <w:pPr>
              <w:spacing w:line="197" w:lineRule="exact"/>
              <w:rPr>
                <w:rFonts w:ascii="Arial"/>
                <w:sz w:val="17"/>
              </w:rPr>
            </w:pPr>
          </w:p>
        </w:tc>
        <w:tc>
          <w:tcPr>
            <w:tcW w:w="807" w:type="dxa"/>
            <w:vAlign w:val="top"/>
          </w:tcPr>
          <w:p w14:paraId="1A5BE341">
            <w:pPr>
              <w:spacing w:line="197" w:lineRule="exact"/>
              <w:rPr>
                <w:rFonts w:ascii="Arial"/>
                <w:sz w:val="17"/>
              </w:rPr>
            </w:pPr>
          </w:p>
        </w:tc>
      </w:tr>
      <w:tr w14:paraId="44381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FF0177D">
            <w:pPr>
              <w:pStyle w:val="6"/>
              <w:spacing w:before="9" w:line="231" w:lineRule="auto"/>
              <w:ind w:left="73"/>
              <w:rPr>
                <w:sz w:val="11"/>
                <w:szCs w:val="11"/>
              </w:rPr>
            </w:pPr>
            <w:r>
              <w:rPr>
                <w:spacing w:val="-2"/>
                <w:sz w:val="11"/>
                <w:szCs w:val="11"/>
              </w:rPr>
              <w:t>30</w:t>
            </w:r>
          </w:p>
          <w:p w14:paraId="6D82439C">
            <w:pPr>
              <w:pStyle w:val="6"/>
              <w:spacing w:line="228" w:lineRule="auto"/>
              <w:ind w:left="73"/>
              <w:rPr>
                <w:sz w:val="4"/>
                <w:szCs w:val="4"/>
              </w:rPr>
            </w:pPr>
            <w:r>
              <w:rPr>
                <w:spacing w:val="14"/>
                <w:w w:val="175"/>
                <w:sz w:val="4"/>
                <w:szCs w:val="4"/>
              </w:rPr>
              <w:t>2</w:t>
            </w:r>
          </w:p>
        </w:tc>
        <w:tc>
          <w:tcPr>
            <w:tcW w:w="299" w:type="dxa"/>
            <w:vAlign w:val="top"/>
          </w:tcPr>
          <w:p w14:paraId="51F28F70">
            <w:pPr>
              <w:pStyle w:val="6"/>
              <w:spacing w:before="46"/>
              <w:ind w:left="69"/>
              <w:rPr>
                <w:sz w:val="11"/>
                <w:szCs w:val="11"/>
              </w:rPr>
            </w:pPr>
            <w:r>
              <w:rPr>
                <w:spacing w:val="-2"/>
                <w:sz w:val="11"/>
                <w:szCs w:val="11"/>
              </w:rPr>
              <w:t>29</w:t>
            </w:r>
          </w:p>
        </w:tc>
        <w:tc>
          <w:tcPr>
            <w:tcW w:w="918" w:type="dxa"/>
            <w:vAlign w:val="top"/>
          </w:tcPr>
          <w:p w14:paraId="457CD5B3">
            <w:pPr>
              <w:pStyle w:val="6"/>
              <w:spacing w:before="47" w:line="220" w:lineRule="auto"/>
              <w:ind w:left="68"/>
              <w:rPr>
                <w:sz w:val="11"/>
                <w:szCs w:val="11"/>
              </w:rPr>
            </w:pPr>
            <w:r>
              <w:rPr>
                <w:spacing w:val="-1"/>
                <w:sz w:val="11"/>
                <w:szCs w:val="11"/>
              </w:rPr>
              <w:t>福利费</w:t>
            </w:r>
          </w:p>
        </w:tc>
        <w:tc>
          <w:tcPr>
            <w:tcW w:w="299" w:type="dxa"/>
            <w:vAlign w:val="top"/>
          </w:tcPr>
          <w:p w14:paraId="220E458B">
            <w:pPr>
              <w:pStyle w:val="6"/>
              <w:spacing w:before="9" w:line="231" w:lineRule="auto"/>
              <w:ind w:left="72"/>
              <w:rPr>
                <w:sz w:val="11"/>
                <w:szCs w:val="11"/>
              </w:rPr>
            </w:pPr>
            <w:r>
              <w:rPr>
                <w:spacing w:val="-2"/>
                <w:sz w:val="11"/>
                <w:szCs w:val="11"/>
              </w:rPr>
              <w:t>50</w:t>
            </w:r>
          </w:p>
          <w:p w14:paraId="421C0673">
            <w:pPr>
              <w:pStyle w:val="6"/>
              <w:spacing w:line="228" w:lineRule="auto"/>
              <w:ind w:left="72"/>
              <w:rPr>
                <w:sz w:val="4"/>
                <w:szCs w:val="4"/>
              </w:rPr>
            </w:pPr>
            <w:r>
              <w:rPr>
                <w:spacing w:val="13"/>
                <w:w w:val="175"/>
                <w:sz w:val="4"/>
                <w:szCs w:val="4"/>
              </w:rPr>
              <w:t>5</w:t>
            </w:r>
          </w:p>
        </w:tc>
        <w:tc>
          <w:tcPr>
            <w:tcW w:w="299" w:type="dxa"/>
            <w:vAlign w:val="top"/>
          </w:tcPr>
          <w:p w14:paraId="0AE3FD3B">
            <w:pPr>
              <w:pStyle w:val="6"/>
              <w:spacing w:before="46"/>
              <w:ind w:left="72"/>
              <w:rPr>
                <w:sz w:val="11"/>
                <w:szCs w:val="11"/>
              </w:rPr>
            </w:pPr>
            <w:r>
              <w:rPr>
                <w:spacing w:val="-2"/>
                <w:sz w:val="11"/>
                <w:szCs w:val="11"/>
              </w:rPr>
              <w:t>02</w:t>
            </w:r>
          </w:p>
        </w:tc>
        <w:tc>
          <w:tcPr>
            <w:tcW w:w="918" w:type="dxa"/>
            <w:vAlign w:val="top"/>
          </w:tcPr>
          <w:p w14:paraId="0C3B334E">
            <w:pPr>
              <w:pStyle w:val="6"/>
              <w:spacing w:before="9" w:line="157" w:lineRule="auto"/>
              <w:ind w:left="81" w:right="169" w:hanging="7"/>
              <w:rPr>
                <w:sz w:val="11"/>
                <w:szCs w:val="11"/>
              </w:rPr>
            </w:pPr>
            <w:r>
              <w:rPr>
                <w:spacing w:val="-2"/>
                <w:sz w:val="11"/>
                <w:szCs w:val="11"/>
              </w:rPr>
              <w:t>商品和服务支</w:t>
            </w:r>
            <w:r>
              <w:rPr>
                <w:spacing w:val="4"/>
                <w:sz w:val="11"/>
                <w:szCs w:val="11"/>
              </w:rPr>
              <w:t xml:space="preserve"> </w:t>
            </w:r>
            <w:r>
              <w:rPr>
                <w:sz w:val="11"/>
                <w:szCs w:val="11"/>
              </w:rPr>
              <w:t>出</w:t>
            </w:r>
          </w:p>
        </w:tc>
        <w:tc>
          <w:tcPr>
            <w:tcW w:w="918" w:type="dxa"/>
            <w:vAlign w:val="top"/>
          </w:tcPr>
          <w:p w14:paraId="73255908">
            <w:pPr>
              <w:pStyle w:val="6"/>
              <w:spacing w:before="47" w:line="239" w:lineRule="auto"/>
              <w:ind w:left="617"/>
              <w:rPr>
                <w:sz w:val="11"/>
                <w:szCs w:val="11"/>
              </w:rPr>
            </w:pPr>
            <w:r>
              <w:rPr>
                <w:spacing w:val="-2"/>
                <w:sz w:val="11"/>
                <w:szCs w:val="11"/>
              </w:rPr>
              <w:t>7.81</w:t>
            </w:r>
          </w:p>
        </w:tc>
        <w:tc>
          <w:tcPr>
            <w:tcW w:w="919" w:type="dxa"/>
            <w:vAlign w:val="top"/>
          </w:tcPr>
          <w:p w14:paraId="6125E0AE">
            <w:pPr>
              <w:pStyle w:val="6"/>
              <w:spacing w:before="47" w:line="239" w:lineRule="auto"/>
              <w:ind w:left="619"/>
              <w:rPr>
                <w:sz w:val="11"/>
                <w:szCs w:val="11"/>
              </w:rPr>
            </w:pPr>
            <w:r>
              <w:rPr>
                <w:spacing w:val="-2"/>
                <w:sz w:val="11"/>
                <w:szCs w:val="11"/>
              </w:rPr>
              <w:t>7.81</w:t>
            </w:r>
          </w:p>
        </w:tc>
        <w:tc>
          <w:tcPr>
            <w:tcW w:w="919" w:type="dxa"/>
            <w:vAlign w:val="top"/>
          </w:tcPr>
          <w:p w14:paraId="595BE91A">
            <w:pPr>
              <w:pStyle w:val="6"/>
              <w:spacing w:before="47" w:line="239" w:lineRule="auto"/>
              <w:ind w:left="620"/>
              <w:rPr>
                <w:sz w:val="11"/>
                <w:szCs w:val="11"/>
              </w:rPr>
            </w:pPr>
            <w:r>
              <w:rPr>
                <w:spacing w:val="-2"/>
                <w:sz w:val="11"/>
                <w:szCs w:val="11"/>
              </w:rPr>
              <w:t>7.81</w:t>
            </w:r>
          </w:p>
        </w:tc>
        <w:tc>
          <w:tcPr>
            <w:tcW w:w="919" w:type="dxa"/>
            <w:vAlign w:val="top"/>
          </w:tcPr>
          <w:p w14:paraId="4644D289">
            <w:pPr>
              <w:spacing w:line="197" w:lineRule="exact"/>
              <w:rPr>
                <w:rFonts w:ascii="Arial"/>
                <w:sz w:val="17"/>
              </w:rPr>
            </w:pPr>
          </w:p>
        </w:tc>
        <w:tc>
          <w:tcPr>
            <w:tcW w:w="919" w:type="dxa"/>
            <w:vAlign w:val="top"/>
          </w:tcPr>
          <w:p w14:paraId="2EEF0699">
            <w:pPr>
              <w:spacing w:line="197" w:lineRule="exact"/>
              <w:rPr>
                <w:rFonts w:ascii="Arial"/>
                <w:sz w:val="17"/>
              </w:rPr>
            </w:pPr>
          </w:p>
        </w:tc>
        <w:tc>
          <w:tcPr>
            <w:tcW w:w="919" w:type="dxa"/>
            <w:vAlign w:val="top"/>
          </w:tcPr>
          <w:p w14:paraId="68BFD8CC">
            <w:pPr>
              <w:spacing w:line="197" w:lineRule="exact"/>
              <w:rPr>
                <w:rFonts w:ascii="Arial"/>
                <w:sz w:val="17"/>
              </w:rPr>
            </w:pPr>
          </w:p>
        </w:tc>
        <w:tc>
          <w:tcPr>
            <w:tcW w:w="919" w:type="dxa"/>
            <w:vAlign w:val="top"/>
          </w:tcPr>
          <w:p w14:paraId="3CFA3D1C">
            <w:pPr>
              <w:spacing w:line="197" w:lineRule="exact"/>
              <w:rPr>
                <w:rFonts w:ascii="Arial"/>
                <w:sz w:val="17"/>
              </w:rPr>
            </w:pPr>
          </w:p>
        </w:tc>
        <w:tc>
          <w:tcPr>
            <w:tcW w:w="919" w:type="dxa"/>
            <w:vAlign w:val="top"/>
          </w:tcPr>
          <w:p w14:paraId="70F88FE8">
            <w:pPr>
              <w:spacing w:line="197" w:lineRule="exact"/>
              <w:rPr>
                <w:rFonts w:ascii="Arial"/>
                <w:sz w:val="17"/>
              </w:rPr>
            </w:pPr>
          </w:p>
        </w:tc>
        <w:tc>
          <w:tcPr>
            <w:tcW w:w="919" w:type="dxa"/>
            <w:vAlign w:val="top"/>
          </w:tcPr>
          <w:p w14:paraId="11FB5F8A">
            <w:pPr>
              <w:spacing w:line="197" w:lineRule="exact"/>
              <w:rPr>
                <w:rFonts w:ascii="Arial"/>
                <w:sz w:val="17"/>
              </w:rPr>
            </w:pPr>
          </w:p>
        </w:tc>
        <w:tc>
          <w:tcPr>
            <w:tcW w:w="919" w:type="dxa"/>
            <w:vAlign w:val="top"/>
          </w:tcPr>
          <w:p w14:paraId="0A52CAA6">
            <w:pPr>
              <w:spacing w:line="197" w:lineRule="exact"/>
              <w:rPr>
                <w:rFonts w:ascii="Arial"/>
                <w:sz w:val="17"/>
              </w:rPr>
            </w:pPr>
          </w:p>
        </w:tc>
        <w:tc>
          <w:tcPr>
            <w:tcW w:w="919" w:type="dxa"/>
            <w:vAlign w:val="top"/>
          </w:tcPr>
          <w:p w14:paraId="1A182A32">
            <w:pPr>
              <w:spacing w:line="197" w:lineRule="exact"/>
              <w:rPr>
                <w:rFonts w:ascii="Arial"/>
                <w:sz w:val="17"/>
              </w:rPr>
            </w:pPr>
          </w:p>
        </w:tc>
        <w:tc>
          <w:tcPr>
            <w:tcW w:w="807" w:type="dxa"/>
            <w:vAlign w:val="top"/>
          </w:tcPr>
          <w:p w14:paraId="0E785E04">
            <w:pPr>
              <w:spacing w:line="197" w:lineRule="exact"/>
              <w:rPr>
                <w:rFonts w:ascii="Arial"/>
                <w:sz w:val="17"/>
              </w:rPr>
            </w:pPr>
          </w:p>
        </w:tc>
      </w:tr>
      <w:tr w14:paraId="01438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B965DD0">
            <w:pPr>
              <w:pStyle w:val="6"/>
              <w:spacing w:before="10" w:line="231" w:lineRule="auto"/>
              <w:ind w:left="73"/>
              <w:rPr>
                <w:sz w:val="11"/>
                <w:szCs w:val="11"/>
              </w:rPr>
            </w:pPr>
            <w:r>
              <w:rPr>
                <w:spacing w:val="-2"/>
                <w:sz w:val="11"/>
                <w:szCs w:val="11"/>
              </w:rPr>
              <w:t>30</w:t>
            </w:r>
          </w:p>
          <w:p w14:paraId="44CF0A9C">
            <w:pPr>
              <w:pStyle w:val="6"/>
              <w:spacing w:line="225" w:lineRule="auto"/>
              <w:ind w:left="73"/>
              <w:rPr>
                <w:sz w:val="4"/>
                <w:szCs w:val="4"/>
              </w:rPr>
            </w:pPr>
            <w:r>
              <w:rPr>
                <w:spacing w:val="14"/>
                <w:w w:val="175"/>
                <w:sz w:val="4"/>
                <w:szCs w:val="4"/>
              </w:rPr>
              <w:t>2</w:t>
            </w:r>
          </w:p>
        </w:tc>
        <w:tc>
          <w:tcPr>
            <w:tcW w:w="299" w:type="dxa"/>
            <w:vAlign w:val="top"/>
          </w:tcPr>
          <w:p w14:paraId="6B3D2672">
            <w:pPr>
              <w:pStyle w:val="6"/>
              <w:spacing w:before="47"/>
              <w:ind w:left="69"/>
              <w:rPr>
                <w:sz w:val="11"/>
                <w:szCs w:val="11"/>
              </w:rPr>
            </w:pPr>
            <w:r>
              <w:rPr>
                <w:spacing w:val="-2"/>
                <w:sz w:val="11"/>
                <w:szCs w:val="11"/>
              </w:rPr>
              <w:t>39</w:t>
            </w:r>
          </w:p>
        </w:tc>
        <w:tc>
          <w:tcPr>
            <w:tcW w:w="918" w:type="dxa"/>
            <w:vAlign w:val="top"/>
          </w:tcPr>
          <w:p w14:paraId="2FE2EAA0">
            <w:pPr>
              <w:pStyle w:val="6"/>
              <w:spacing w:before="47" w:line="220" w:lineRule="auto"/>
              <w:ind w:left="69"/>
              <w:rPr>
                <w:sz w:val="11"/>
                <w:szCs w:val="11"/>
              </w:rPr>
            </w:pPr>
            <w:r>
              <w:rPr>
                <w:spacing w:val="-1"/>
                <w:sz w:val="11"/>
                <w:szCs w:val="11"/>
              </w:rPr>
              <w:t>其他交通费用</w:t>
            </w:r>
          </w:p>
        </w:tc>
        <w:tc>
          <w:tcPr>
            <w:tcW w:w="299" w:type="dxa"/>
            <w:vAlign w:val="top"/>
          </w:tcPr>
          <w:p w14:paraId="23334D96">
            <w:pPr>
              <w:pStyle w:val="6"/>
              <w:spacing w:before="10" w:line="231" w:lineRule="auto"/>
              <w:ind w:left="72"/>
              <w:rPr>
                <w:sz w:val="11"/>
                <w:szCs w:val="11"/>
              </w:rPr>
            </w:pPr>
            <w:r>
              <w:rPr>
                <w:spacing w:val="-2"/>
                <w:sz w:val="11"/>
                <w:szCs w:val="11"/>
              </w:rPr>
              <w:t>50</w:t>
            </w:r>
          </w:p>
          <w:p w14:paraId="3AEC6891">
            <w:pPr>
              <w:pStyle w:val="6"/>
              <w:spacing w:line="225" w:lineRule="auto"/>
              <w:ind w:left="72"/>
              <w:rPr>
                <w:sz w:val="4"/>
                <w:szCs w:val="4"/>
              </w:rPr>
            </w:pPr>
            <w:r>
              <w:rPr>
                <w:spacing w:val="13"/>
                <w:w w:val="175"/>
                <w:sz w:val="4"/>
                <w:szCs w:val="4"/>
              </w:rPr>
              <w:t>5</w:t>
            </w:r>
          </w:p>
        </w:tc>
        <w:tc>
          <w:tcPr>
            <w:tcW w:w="299" w:type="dxa"/>
            <w:vAlign w:val="top"/>
          </w:tcPr>
          <w:p w14:paraId="69BE5BFC">
            <w:pPr>
              <w:pStyle w:val="6"/>
              <w:spacing w:before="47"/>
              <w:ind w:left="72"/>
              <w:rPr>
                <w:sz w:val="11"/>
                <w:szCs w:val="11"/>
              </w:rPr>
            </w:pPr>
            <w:r>
              <w:rPr>
                <w:spacing w:val="-2"/>
                <w:sz w:val="11"/>
                <w:szCs w:val="11"/>
              </w:rPr>
              <w:t>02</w:t>
            </w:r>
          </w:p>
        </w:tc>
        <w:tc>
          <w:tcPr>
            <w:tcW w:w="918" w:type="dxa"/>
            <w:vAlign w:val="top"/>
          </w:tcPr>
          <w:p w14:paraId="69E76A36">
            <w:pPr>
              <w:pStyle w:val="6"/>
              <w:spacing w:before="9" w:line="157" w:lineRule="auto"/>
              <w:ind w:left="81" w:right="169" w:hanging="7"/>
              <w:rPr>
                <w:sz w:val="11"/>
                <w:szCs w:val="11"/>
              </w:rPr>
            </w:pPr>
            <w:r>
              <w:rPr>
                <w:spacing w:val="-2"/>
                <w:sz w:val="11"/>
                <w:szCs w:val="11"/>
              </w:rPr>
              <w:t>商品和服务支</w:t>
            </w:r>
            <w:r>
              <w:rPr>
                <w:spacing w:val="4"/>
                <w:sz w:val="11"/>
                <w:szCs w:val="11"/>
              </w:rPr>
              <w:t xml:space="preserve"> </w:t>
            </w:r>
            <w:r>
              <w:rPr>
                <w:sz w:val="11"/>
                <w:szCs w:val="11"/>
              </w:rPr>
              <w:t>出</w:t>
            </w:r>
          </w:p>
        </w:tc>
        <w:tc>
          <w:tcPr>
            <w:tcW w:w="918" w:type="dxa"/>
            <w:vAlign w:val="top"/>
          </w:tcPr>
          <w:p w14:paraId="446978C2">
            <w:pPr>
              <w:pStyle w:val="6"/>
              <w:spacing w:before="47" w:line="239" w:lineRule="auto"/>
              <w:ind w:left="567"/>
              <w:rPr>
                <w:sz w:val="11"/>
                <w:szCs w:val="11"/>
              </w:rPr>
            </w:pPr>
            <w:r>
              <w:rPr>
                <w:spacing w:val="-2"/>
                <w:sz w:val="11"/>
                <w:szCs w:val="11"/>
              </w:rPr>
              <w:t>14.88</w:t>
            </w:r>
          </w:p>
        </w:tc>
        <w:tc>
          <w:tcPr>
            <w:tcW w:w="919" w:type="dxa"/>
            <w:vAlign w:val="top"/>
          </w:tcPr>
          <w:p w14:paraId="34D24330">
            <w:pPr>
              <w:pStyle w:val="6"/>
              <w:spacing w:before="47" w:line="239" w:lineRule="auto"/>
              <w:ind w:left="569"/>
              <w:rPr>
                <w:sz w:val="11"/>
                <w:szCs w:val="11"/>
              </w:rPr>
            </w:pPr>
            <w:r>
              <w:rPr>
                <w:spacing w:val="-2"/>
                <w:sz w:val="11"/>
                <w:szCs w:val="11"/>
              </w:rPr>
              <w:t>14.88</w:t>
            </w:r>
          </w:p>
        </w:tc>
        <w:tc>
          <w:tcPr>
            <w:tcW w:w="919" w:type="dxa"/>
            <w:vAlign w:val="top"/>
          </w:tcPr>
          <w:p w14:paraId="580FC3A0">
            <w:pPr>
              <w:pStyle w:val="6"/>
              <w:spacing w:before="47" w:line="239" w:lineRule="auto"/>
              <w:ind w:left="570"/>
              <w:rPr>
                <w:sz w:val="11"/>
                <w:szCs w:val="11"/>
              </w:rPr>
            </w:pPr>
            <w:r>
              <w:rPr>
                <w:spacing w:val="-2"/>
                <w:sz w:val="11"/>
                <w:szCs w:val="11"/>
              </w:rPr>
              <w:t>14.88</w:t>
            </w:r>
          </w:p>
        </w:tc>
        <w:tc>
          <w:tcPr>
            <w:tcW w:w="919" w:type="dxa"/>
            <w:vAlign w:val="top"/>
          </w:tcPr>
          <w:p w14:paraId="53EBF120">
            <w:pPr>
              <w:spacing w:line="197" w:lineRule="exact"/>
              <w:rPr>
                <w:rFonts w:ascii="Arial"/>
                <w:sz w:val="17"/>
              </w:rPr>
            </w:pPr>
          </w:p>
        </w:tc>
        <w:tc>
          <w:tcPr>
            <w:tcW w:w="919" w:type="dxa"/>
            <w:vAlign w:val="top"/>
          </w:tcPr>
          <w:p w14:paraId="6BDAFA7A">
            <w:pPr>
              <w:spacing w:line="197" w:lineRule="exact"/>
              <w:rPr>
                <w:rFonts w:ascii="Arial"/>
                <w:sz w:val="17"/>
              </w:rPr>
            </w:pPr>
          </w:p>
        </w:tc>
        <w:tc>
          <w:tcPr>
            <w:tcW w:w="919" w:type="dxa"/>
            <w:vAlign w:val="top"/>
          </w:tcPr>
          <w:p w14:paraId="494FF28D">
            <w:pPr>
              <w:spacing w:line="197" w:lineRule="exact"/>
              <w:rPr>
                <w:rFonts w:ascii="Arial"/>
                <w:sz w:val="17"/>
              </w:rPr>
            </w:pPr>
          </w:p>
        </w:tc>
        <w:tc>
          <w:tcPr>
            <w:tcW w:w="919" w:type="dxa"/>
            <w:vAlign w:val="top"/>
          </w:tcPr>
          <w:p w14:paraId="0F33DD7F">
            <w:pPr>
              <w:spacing w:line="197" w:lineRule="exact"/>
              <w:rPr>
                <w:rFonts w:ascii="Arial"/>
                <w:sz w:val="17"/>
              </w:rPr>
            </w:pPr>
          </w:p>
        </w:tc>
        <w:tc>
          <w:tcPr>
            <w:tcW w:w="919" w:type="dxa"/>
            <w:vAlign w:val="top"/>
          </w:tcPr>
          <w:p w14:paraId="0E591F87">
            <w:pPr>
              <w:spacing w:line="197" w:lineRule="exact"/>
              <w:rPr>
                <w:rFonts w:ascii="Arial"/>
                <w:sz w:val="17"/>
              </w:rPr>
            </w:pPr>
          </w:p>
        </w:tc>
        <w:tc>
          <w:tcPr>
            <w:tcW w:w="919" w:type="dxa"/>
            <w:vAlign w:val="top"/>
          </w:tcPr>
          <w:p w14:paraId="557122C1">
            <w:pPr>
              <w:spacing w:line="197" w:lineRule="exact"/>
              <w:rPr>
                <w:rFonts w:ascii="Arial"/>
                <w:sz w:val="17"/>
              </w:rPr>
            </w:pPr>
          </w:p>
        </w:tc>
        <w:tc>
          <w:tcPr>
            <w:tcW w:w="919" w:type="dxa"/>
            <w:vAlign w:val="top"/>
          </w:tcPr>
          <w:p w14:paraId="73ACF440">
            <w:pPr>
              <w:spacing w:line="197" w:lineRule="exact"/>
              <w:rPr>
                <w:rFonts w:ascii="Arial"/>
                <w:sz w:val="17"/>
              </w:rPr>
            </w:pPr>
          </w:p>
        </w:tc>
        <w:tc>
          <w:tcPr>
            <w:tcW w:w="919" w:type="dxa"/>
            <w:vAlign w:val="top"/>
          </w:tcPr>
          <w:p w14:paraId="3C570A75">
            <w:pPr>
              <w:spacing w:line="197" w:lineRule="exact"/>
              <w:rPr>
                <w:rFonts w:ascii="Arial"/>
                <w:sz w:val="17"/>
              </w:rPr>
            </w:pPr>
          </w:p>
        </w:tc>
        <w:tc>
          <w:tcPr>
            <w:tcW w:w="807" w:type="dxa"/>
            <w:vAlign w:val="top"/>
          </w:tcPr>
          <w:p w14:paraId="70660726">
            <w:pPr>
              <w:spacing w:line="197" w:lineRule="exact"/>
              <w:rPr>
                <w:rFonts w:ascii="Arial"/>
                <w:sz w:val="17"/>
              </w:rPr>
            </w:pPr>
          </w:p>
        </w:tc>
      </w:tr>
      <w:tr w14:paraId="16DC7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5479BAA">
            <w:pPr>
              <w:pStyle w:val="6"/>
              <w:spacing w:before="10" w:line="231" w:lineRule="auto"/>
              <w:ind w:left="73"/>
              <w:rPr>
                <w:sz w:val="11"/>
                <w:szCs w:val="11"/>
              </w:rPr>
            </w:pPr>
            <w:r>
              <w:rPr>
                <w:spacing w:val="-2"/>
                <w:sz w:val="11"/>
                <w:szCs w:val="11"/>
              </w:rPr>
              <w:t>30</w:t>
            </w:r>
          </w:p>
          <w:p w14:paraId="02E03C75">
            <w:pPr>
              <w:pStyle w:val="6"/>
              <w:spacing w:line="223" w:lineRule="auto"/>
              <w:ind w:left="79"/>
              <w:rPr>
                <w:sz w:val="4"/>
                <w:szCs w:val="4"/>
              </w:rPr>
            </w:pPr>
            <w:r>
              <w:rPr>
                <w:spacing w:val="16"/>
                <w:w w:val="132"/>
                <w:sz w:val="4"/>
                <w:szCs w:val="4"/>
              </w:rPr>
              <w:t>1</w:t>
            </w:r>
          </w:p>
        </w:tc>
        <w:tc>
          <w:tcPr>
            <w:tcW w:w="299" w:type="dxa"/>
            <w:vAlign w:val="top"/>
          </w:tcPr>
          <w:p w14:paraId="2F3B210D">
            <w:pPr>
              <w:pStyle w:val="6"/>
              <w:spacing w:before="48" w:line="241" w:lineRule="auto"/>
              <w:ind w:left="75"/>
              <w:rPr>
                <w:sz w:val="11"/>
                <w:szCs w:val="11"/>
              </w:rPr>
            </w:pPr>
            <w:r>
              <w:rPr>
                <w:spacing w:val="-4"/>
                <w:sz w:val="11"/>
                <w:szCs w:val="11"/>
              </w:rPr>
              <w:t>12</w:t>
            </w:r>
          </w:p>
        </w:tc>
        <w:tc>
          <w:tcPr>
            <w:tcW w:w="918" w:type="dxa"/>
            <w:vAlign w:val="top"/>
          </w:tcPr>
          <w:p w14:paraId="54940C72">
            <w:pPr>
              <w:pStyle w:val="6"/>
              <w:spacing w:before="10" w:line="93"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161CB78">
            <w:pPr>
              <w:pStyle w:val="6"/>
              <w:spacing w:before="10" w:line="231" w:lineRule="auto"/>
              <w:ind w:left="72"/>
              <w:rPr>
                <w:sz w:val="11"/>
                <w:szCs w:val="11"/>
              </w:rPr>
            </w:pPr>
            <w:r>
              <w:rPr>
                <w:spacing w:val="-2"/>
                <w:sz w:val="11"/>
                <w:szCs w:val="11"/>
              </w:rPr>
              <w:t>50</w:t>
            </w:r>
          </w:p>
          <w:p w14:paraId="0A6633F4">
            <w:pPr>
              <w:pStyle w:val="6"/>
              <w:spacing w:line="223" w:lineRule="auto"/>
              <w:ind w:left="72"/>
              <w:rPr>
                <w:sz w:val="4"/>
                <w:szCs w:val="4"/>
              </w:rPr>
            </w:pPr>
            <w:r>
              <w:rPr>
                <w:spacing w:val="13"/>
                <w:w w:val="175"/>
                <w:sz w:val="4"/>
                <w:szCs w:val="4"/>
              </w:rPr>
              <w:t>5</w:t>
            </w:r>
          </w:p>
        </w:tc>
        <w:tc>
          <w:tcPr>
            <w:tcW w:w="299" w:type="dxa"/>
            <w:vAlign w:val="top"/>
          </w:tcPr>
          <w:p w14:paraId="0278B091">
            <w:pPr>
              <w:pStyle w:val="6"/>
              <w:spacing w:before="48"/>
              <w:ind w:left="72"/>
              <w:rPr>
                <w:sz w:val="11"/>
                <w:szCs w:val="11"/>
              </w:rPr>
            </w:pPr>
            <w:r>
              <w:rPr>
                <w:spacing w:val="-2"/>
                <w:sz w:val="11"/>
                <w:szCs w:val="11"/>
              </w:rPr>
              <w:t>01</w:t>
            </w:r>
          </w:p>
        </w:tc>
        <w:tc>
          <w:tcPr>
            <w:tcW w:w="918" w:type="dxa"/>
            <w:vAlign w:val="top"/>
          </w:tcPr>
          <w:p w14:paraId="36341B9D">
            <w:pPr>
              <w:pStyle w:val="6"/>
              <w:spacing w:before="48" w:line="220" w:lineRule="auto"/>
              <w:ind w:left="74"/>
              <w:rPr>
                <w:sz w:val="11"/>
                <w:szCs w:val="11"/>
              </w:rPr>
            </w:pPr>
            <w:r>
              <w:rPr>
                <w:spacing w:val="-1"/>
                <w:sz w:val="11"/>
                <w:szCs w:val="11"/>
              </w:rPr>
              <w:t>工资福利支出</w:t>
            </w:r>
          </w:p>
        </w:tc>
        <w:tc>
          <w:tcPr>
            <w:tcW w:w="918" w:type="dxa"/>
            <w:vAlign w:val="top"/>
          </w:tcPr>
          <w:p w14:paraId="447C8A33">
            <w:pPr>
              <w:pStyle w:val="6"/>
              <w:spacing w:before="48" w:line="239" w:lineRule="auto"/>
              <w:ind w:left="615"/>
              <w:rPr>
                <w:sz w:val="11"/>
                <w:szCs w:val="11"/>
              </w:rPr>
            </w:pPr>
            <w:r>
              <w:rPr>
                <w:spacing w:val="-1"/>
                <w:sz w:val="11"/>
                <w:szCs w:val="11"/>
              </w:rPr>
              <w:t>0.77</w:t>
            </w:r>
          </w:p>
        </w:tc>
        <w:tc>
          <w:tcPr>
            <w:tcW w:w="919" w:type="dxa"/>
            <w:vAlign w:val="top"/>
          </w:tcPr>
          <w:p w14:paraId="48304568">
            <w:pPr>
              <w:pStyle w:val="6"/>
              <w:spacing w:before="48" w:line="239" w:lineRule="auto"/>
              <w:ind w:left="617"/>
              <w:rPr>
                <w:sz w:val="11"/>
                <w:szCs w:val="11"/>
              </w:rPr>
            </w:pPr>
            <w:r>
              <w:rPr>
                <w:spacing w:val="-1"/>
                <w:sz w:val="11"/>
                <w:szCs w:val="11"/>
              </w:rPr>
              <w:t>0.77</w:t>
            </w:r>
          </w:p>
        </w:tc>
        <w:tc>
          <w:tcPr>
            <w:tcW w:w="919" w:type="dxa"/>
            <w:vAlign w:val="top"/>
          </w:tcPr>
          <w:p w14:paraId="1112062E">
            <w:pPr>
              <w:pStyle w:val="6"/>
              <w:spacing w:before="48" w:line="239" w:lineRule="auto"/>
              <w:ind w:left="618"/>
              <w:rPr>
                <w:sz w:val="11"/>
                <w:szCs w:val="11"/>
              </w:rPr>
            </w:pPr>
            <w:r>
              <w:rPr>
                <w:spacing w:val="-1"/>
                <w:sz w:val="11"/>
                <w:szCs w:val="11"/>
              </w:rPr>
              <w:t>0.77</w:t>
            </w:r>
          </w:p>
        </w:tc>
        <w:tc>
          <w:tcPr>
            <w:tcW w:w="919" w:type="dxa"/>
            <w:vAlign w:val="top"/>
          </w:tcPr>
          <w:p w14:paraId="16EB47AA">
            <w:pPr>
              <w:spacing w:line="197" w:lineRule="exact"/>
              <w:rPr>
                <w:rFonts w:ascii="Arial"/>
                <w:sz w:val="17"/>
              </w:rPr>
            </w:pPr>
          </w:p>
        </w:tc>
        <w:tc>
          <w:tcPr>
            <w:tcW w:w="919" w:type="dxa"/>
            <w:vAlign w:val="top"/>
          </w:tcPr>
          <w:p w14:paraId="566C31C6">
            <w:pPr>
              <w:spacing w:line="197" w:lineRule="exact"/>
              <w:rPr>
                <w:rFonts w:ascii="Arial"/>
                <w:sz w:val="17"/>
              </w:rPr>
            </w:pPr>
          </w:p>
        </w:tc>
        <w:tc>
          <w:tcPr>
            <w:tcW w:w="919" w:type="dxa"/>
            <w:vAlign w:val="top"/>
          </w:tcPr>
          <w:p w14:paraId="047BEF41">
            <w:pPr>
              <w:spacing w:line="197" w:lineRule="exact"/>
              <w:rPr>
                <w:rFonts w:ascii="Arial"/>
                <w:sz w:val="17"/>
              </w:rPr>
            </w:pPr>
          </w:p>
        </w:tc>
        <w:tc>
          <w:tcPr>
            <w:tcW w:w="919" w:type="dxa"/>
            <w:vAlign w:val="top"/>
          </w:tcPr>
          <w:p w14:paraId="4E6BC73E">
            <w:pPr>
              <w:spacing w:line="197" w:lineRule="exact"/>
              <w:rPr>
                <w:rFonts w:ascii="Arial"/>
                <w:sz w:val="17"/>
              </w:rPr>
            </w:pPr>
          </w:p>
        </w:tc>
        <w:tc>
          <w:tcPr>
            <w:tcW w:w="919" w:type="dxa"/>
            <w:vAlign w:val="top"/>
          </w:tcPr>
          <w:p w14:paraId="7698853E">
            <w:pPr>
              <w:spacing w:line="197" w:lineRule="exact"/>
              <w:rPr>
                <w:rFonts w:ascii="Arial"/>
                <w:sz w:val="17"/>
              </w:rPr>
            </w:pPr>
          </w:p>
        </w:tc>
        <w:tc>
          <w:tcPr>
            <w:tcW w:w="919" w:type="dxa"/>
            <w:vAlign w:val="top"/>
          </w:tcPr>
          <w:p w14:paraId="6993684E">
            <w:pPr>
              <w:spacing w:line="197" w:lineRule="exact"/>
              <w:rPr>
                <w:rFonts w:ascii="Arial"/>
                <w:sz w:val="17"/>
              </w:rPr>
            </w:pPr>
          </w:p>
        </w:tc>
        <w:tc>
          <w:tcPr>
            <w:tcW w:w="919" w:type="dxa"/>
            <w:vAlign w:val="top"/>
          </w:tcPr>
          <w:p w14:paraId="747B6E0E">
            <w:pPr>
              <w:spacing w:line="197" w:lineRule="exact"/>
              <w:rPr>
                <w:rFonts w:ascii="Arial"/>
                <w:sz w:val="17"/>
              </w:rPr>
            </w:pPr>
          </w:p>
        </w:tc>
        <w:tc>
          <w:tcPr>
            <w:tcW w:w="919" w:type="dxa"/>
            <w:vAlign w:val="top"/>
          </w:tcPr>
          <w:p w14:paraId="4AD6EA5C">
            <w:pPr>
              <w:spacing w:line="197" w:lineRule="exact"/>
              <w:rPr>
                <w:rFonts w:ascii="Arial"/>
                <w:sz w:val="17"/>
              </w:rPr>
            </w:pPr>
          </w:p>
        </w:tc>
        <w:tc>
          <w:tcPr>
            <w:tcW w:w="807" w:type="dxa"/>
            <w:vAlign w:val="top"/>
          </w:tcPr>
          <w:p w14:paraId="2A683A2F">
            <w:pPr>
              <w:spacing w:line="197" w:lineRule="exact"/>
              <w:rPr>
                <w:rFonts w:ascii="Arial"/>
                <w:sz w:val="17"/>
              </w:rPr>
            </w:pPr>
          </w:p>
        </w:tc>
      </w:tr>
      <w:tr w14:paraId="6CF3A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C264C60">
            <w:pPr>
              <w:pStyle w:val="6"/>
              <w:spacing w:before="11" w:line="231" w:lineRule="auto"/>
              <w:ind w:left="73"/>
              <w:rPr>
                <w:sz w:val="11"/>
                <w:szCs w:val="11"/>
              </w:rPr>
            </w:pPr>
            <w:r>
              <w:rPr>
                <w:spacing w:val="-2"/>
                <w:sz w:val="11"/>
                <w:szCs w:val="11"/>
              </w:rPr>
              <w:t>30</w:t>
            </w:r>
          </w:p>
          <w:p w14:paraId="2697B602">
            <w:pPr>
              <w:pStyle w:val="6"/>
              <w:spacing w:line="220" w:lineRule="auto"/>
              <w:ind w:left="73"/>
              <w:rPr>
                <w:sz w:val="4"/>
                <w:szCs w:val="4"/>
              </w:rPr>
            </w:pPr>
            <w:r>
              <w:rPr>
                <w:spacing w:val="14"/>
                <w:w w:val="175"/>
                <w:sz w:val="4"/>
                <w:szCs w:val="4"/>
              </w:rPr>
              <w:t>2</w:t>
            </w:r>
          </w:p>
        </w:tc>
        <w:tc>
          <w:tcPr>
            <w:tcW w:w="299" w:type="dxa"/>
            <w:vAlign w:val="top"/>
          </w:tcPr>
          <w:p w14:paraId="3DAC6B8E">
            <w:pPr>
              <w:pStyle w:val="6"/>
              <w:spacing w:before="48"/>
              <w:ind w:left="68"/>
              <w:rPr>
                <w:sz w:val="11"/>
                <w:szCs w:val="11"/>
              </w:rPr>
            </w:pPr>
            <w:r>
              <w:rPr>
                <w:spacing w:val="-2"/>
                <w:sz w:val="11"/>
                <w:szCs w:val="11"/>
              </w:rPr>
              <w:t>01</w:t>
            </w:r>
          </w:p>
        </w:tc>
        <w:tc>
          <w:tcPr>
            <w:tcW w:w="918" w:type="dxa"/>
            <w:vAlign w:val="top"/>
          </w:tcPr>
          <w:p w14:paraId="0375E824">
            <w:pPr>
              <w:pStyle w:val="6"/>
              <w:spacing w:before="48" w:line="220" w:lineRule="auto"/>
              <w:ind w:left="70"/>
              <w:rPr>
                <w:sz w:val="11"/>
                <w:szCs w:val="11"/>
              </w:rPr>
            </w:pPr>
            <w:r>
              <w:rPr>
                <w:spacing w:val="-2"/>
                <w:sz w:val="11"/>
                <w:szCs w:val="11"/>
              </w:rPr>
              <w:t>办公费</w:t>
            </w:r>
          </w:p>
        </w:tc>
        <w:tc>
          <w:tcPr>
            <w:tcW w:w="299" w:type="dxa"/>
            <w:vAlign w:val="top"/>
          </w:tcPr>
          <w:p w14:paraId="5FC5ED12">
            <w:pPr>
              <w:pStyle w:val="6"/>
              <w:spacing w:before="11" w:line="231" w:lineRule="auto"/>
              <w:ind w:left="72"/>
              <w:rPr>
                <w:sz w:val="11"/>
                <w:szCs w:val="11"/>
              </w:rPr>
            </w:pPr>
            <w:r>
              <w:rPr>
                <w:spacing w:val="-2"/>
                <w:sz w:val="11"/>
                <w:szCs w:val="11"/>
              </w:rPr>
              <w:t>50</w:t>
            </w:r>
          </w:p>
          <w:p w14:paraId="70AFDD2B">
            <w:pPr>
              <w:pStyle w:val="6"/>
              <w:spacing w:line="220" w:lineRule="auto"/>
              <w:ind w:left="72"/>
              <w:rPr>
                <w:sz w:val="4"/>
                <w:szCs w:val="4"/>
              </w:rPr>
            </w:pPr>
            <w:r>
              <w:rPr>
                <w:spacing w:val="13"/>
                <w:w w:val="175"/>
                <w:sz w:val="4"/>
                <w:szCs w:val="4"/>
              </w:rPr>
              <w:t>5</w:t>
            </w:r>
          </w:p>
        </w:tc>
        <w:tc>
          <w:tcPr>
            <w:tcW w:w="299" w:type="dxa"/>
            <w:vAlign w:val="top"/>
          </w:tcPr>
          <w:p w14:paraId="404072E9">
            <w:pPr>
              <w:pStyle w:val="6"/>
              <w:spacing w:before="48"/>
              <w:ind w:left="72"/>
              <w:rPr>
                <w:sz w:val="11"/>
                <w:szCs w:val="11"/>
              </w:rPr>
            </w:pPr>
            <w:r>
              <w:rPr>
                <w:spacing w:val="-2"/>
                <w:sz w:val="11"/>
                <w:szCs w:val="11"/>
              </w:rPr>
              <w:t>02</w:t>
            </w:r>
          </w:p>
        </w:tc>
        <w:tc>
          <w:tcPr>
            <w:tcW w:w="918" w:type="dxa"/>
            <w:vAlign w:val="top"/>
          </w:tcPr>
          <w:p w14:paraId="7DD4D765">
            <w:pPr>
              <w:pStyle w:val="6"/>
              <w:spacing w:before="11" w:line="93"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5A16471F">
            <w:pPr>
              <w:pStyle w:val="6"/>
              <w:spacing w:before="48" w:line="239" w:lineRule="auto"/>
              <w:ind w:left="615"/>
              <w:rPr>
                <w:sz w:val="11"/>
                <w:szCs w:val="11"/>
              </w:rPr>
            </w:pPr>
            <w:r>
              <w:rPr>
                <w:spacing w:val="-1"/>
                <w:sz w:val="11"/>
                <w:szCs w:val="11"/>
              </w:rPr>
              <w:t>8.15</w:t>
            </w:r>
          </w:p>
        </w:tc>
        <w:tc>
          <w:tcPr>
            <w:tcW w:w="919" w:type="dxa"/>
            <w:vAlign w:val="top"/>
          </w:tcPr>
          <w:p w14:paraId="00FCCC7E">
            <w:pPr>
              <w:pStyle w:val="6"/>
              <w:spacing w:before="48" w:line="239" w:lineRule="auto"/>
              <w:ind w:left="617"/>
              <w:rPr>
                <w:sz w:val="11"/>
                <w:szCs w:val="11"/>
              </w:rPr>
            </w:pPr>
            <w:r>
              <w:rPr>
                <w:spacing w:val="-1"/>
                <w:sz w:val="11"/>
                <w:szCs w:val="11"/>
              </w:rPr>
              <w:t>8.15</w:t>
            </w:r>
          </w:p>
        </w:tc>
        <w:tc>
          <w:tcPr>
            <w:tcW w:w="919" w:type="dxa"/>
            <w:vAlign w:val="top"/>
          </w:tcPr>
          <w:p w14:paraId="67952626">
            <w:pPr>
              <w:pStyle w:val="6"/>
              <w:spacing w:before="48" w:line="239" w:lineRule="auto"/>
              <w:ind w:left="618"/>
              <w:rPr>
                <w:sz w:val="11"/>
                <w:szCs w:val="11"/>
              </w:rPr>
            </w:pPr>
            <w:r>
              <w:rPr>
                <w:spacing w:val="-1"/>
                <w:sz w:val="11"/>
                <w:szCs w:val="11"/>
              </w:rPr>
              <w:t>8.15</w:t>
            </w:r>
          </w:p>
        </w:tc>
        <w:tc>
          <w:tcPr>
            <w:tcW w:w="919" w:type="dxa"/>
            <w:vAlign w:val="top"/>
          </w:tcPr>
          <w:p w14:paraId="256E5DB5">
            <w:pPr>
              <w:spacing w:line="197" w:lineRule="exact"/>
              <w:rPr>
                <w:rFonts w:ascii="Arial"/>
                <w:sz w:val="17"/>
              </w:rPr>
            </w:pPr>
          </w:p>
        </w:tc>
        <w:tc>
          <w:tcPr>
            <w:tcW w:w="919" w:type="dxa"/>
            <w:vAlign w:val="top"/>
          </w:tcPr>
          <w:p w14:paraId="488BC378">
            <w:pPr>
              <w:spacing w:line="197" w:lineRule="exact"/>
              <w:rPr>
                <w:rFonts w:ascii="Arial"/>
                <w:sz w:val="17"/>
              </w:rPr>
            </w:pPr>
          </w:p>
        </w:tc>
        <w:tc>
          <w:tcPr>
            <w:tcW w:w="919" w:type="dxa"/>
            <w:vAlign w:val="top"/>
          </w:tcPr>
          <w:p w14:paraId="37A985BD">
            <w:pPr>
              <w:spacing w:line="197" w:lineRule="exact"/>
              <w:rPr>
                <w:rFonts w:ascii="Arial"/>
                <w:sz w:val="17"/>
              </w:rPr>
            </w:pPr>
          </w:p>
        </w:tc>
        <w:tc>
          <w:tcPr>
            <w:tcW w:w="919" w:type="dxa"/>
            <w:vAlign w:val="top"/>
          </w:tcPr>
          <w:p w14:paraId="49DD87C1">
            <w:pPr>
              <w:spacing w:line="197" w:lineRule="exact"/>
              <w:rPr>
                <w:rFonts w:ascii="Arial"/>
                <w:sz w:val="17"/>
              </w:rPr>
            </w:pPr>
          </w:p>
        </w:tc>
        <w:tc>
          <w:tcPr>
            <w:tcW w:w="919" w:type="dxa"/>
            <w:vAlign w:val="top"/>
          </w:tcPr>
          <w:p w14:paraId="04C06079">
            <w:pPr>
              <w:spacing w:line="197" w:lineRule="exact"/>
              <w:rPr>
                <w:rFonts w:ascii="Arial"/>
                <w:sz w:val="17"/>
              </w:rPr>
            </w:pPr>
          </w:p>
        </w:tc>
        <w:tc>
          <w:tcPr>
            <w:tcW w:w="919" w:type="dxa"/>
            <w:vAlign w:val="top"/>
          </w:tcPr>
          <w:p w14:paraId="230E34E9">
            <w:pPr>
              <w:spacing w:line="197" w:lineRule="exact"/>
              <w:rPr>
                <w:rFonts w:ascii="Arial"/>
                <w:sz w:val="17"/>
              </w:rPr>
            </w:pPr>
          </w:p>
        </w:tc>
        <w:tc>
          <w:tcPr>
            <w:tcW w:w="919" w:type="dxa"/>
            <w:vAlign w:val="top"/>
          </w:tcPr>
          <w:p w14:paraId="28EEBE45">
            <w:pPr>
              <w:spacing w:line="197" w:lineRule="exact"/>
              <w:rPr>
                <w:rFonts w:ascii="Arial"/>
                <w:sz w:val="17"/>
              </w:rPr>
            </w:pPr>
          </w:p>
        </w:tc>
        <w:tc>
          <w:tcPr>
            <w:tcW w:w="919" w:type="dxa"/>
            <w:vAlign w:val="top"/>
          </w:tcPr>
          <w:p w14:paraId="56571D8B">
            <w:pPr>
              <w:spacing w:line="197" w:lineRule="exact"/>
              <w:rPr>
                <w:rFonts w:ascii="Arial"/>
                <w:sz w:val="17"/>
              </w:rPr>
            </w:pPr>
          </w:p>
        </w:tc>
        <w:tc>
          <w:tcPr>
            <w:tcW w:w="807" w:type="dxa"/>
            <w:vAlign w:val="top"/>
          </w:tcPr>
          <w:p w14:paraId="74968BC3">
            <w:pPr>
              <w:spacing w:line="197" w:lineRule="exact"/>
              <w:rPr>
                <w:rFonts w:ascii="Arial"/>
                <w:sz w:val="17"/>
              </w:rPr>
            </w:pPr>
          </w:p>
        </w:tc>
      </w:tr>
      <w:tr w14:paraId="2DBB0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82E5F62">
            <w:pPr>
              <w:pStyle w:val="6"/>
              <w:spacing w:before="12" w:line="231" w:lineRule="auto"/>
              <w:ind w:left="73"/>
              <w:rPr>
                <w:sz w:val="11"/>
                <w:szCs w:val="11"/>
              </w:rPr>
            </w:pPr>
            <w:r>
              <w:rPr>
                <w:spacing w:val="-2"/>
                <w:sz w:val="11"/>
                <w:szCs w:val="11"/>
              </w:rPr>
              <w:t>30</w:t>
            </w:r>
          </w:p>
          <w:p w14:paraId="27DFD172">
            <w:pPr>
              <w:pStyle w:val="6"/>
              <w:spacing w:line="217" w:lineRule="auto"/>
              <w:ind w:left="79"/>
              <w:rPr>
                <w:sz w:val="4"/>
                <w:szCs w:val="4"/>
              </w:rPr>
            </w:pPr>
            <w:r>
              <w:rPr>
                <w:spacing w:val="16"/>
                <w:w w:val="132"/>
                <w:sz w:val="4"/>
                <w:szCs w:val="4"/>
              </w:rPr>
              <w:t>1</w:t>
            </w:r>
          </w:p>
        </w:tc>
        <w:tc>
          <w:tcPr>
            <w:tcW w:w="299" w:type="dxa"/>
            <w:vAlign w:val="top"/>
          </w:tcPr>
          <w:p w14:paraId="242D5390">
            <w:pPr>
              <w:pStyle w:val="6"/>
              <w:spacing w:before="49"/>
              <w:ind w:left="68"/>
              <w:rPr>
                <w:sz w:val="11"/>
                <w:szCs w:val="11"/>
              </w:rPr>
            </w:pPr>
            <w:r>
              <w:rPr>
                <w:spacing w:val="-2"/>
                <w:sz w:val="11"/>
                <w:szCs w:val="11"/>
              </w:rPr>
              <w:t>02</w:t>
            </w:r>
          </w:p>
        </w:tc>
        <w:tc>
          <w:tcPr>
            <w:tcW w:w="918" w:type="dxa"/>
            <w:vAlign w:val="top"/>
          </w:tcPr>
          <w:p w14:paraId="79B702F2">
            <w:pPr>
              <w:pStyle w:val="6"/>
              <w:spacing w:before="49" w:line="220" w:lineRule="auto"/>
              <w:ind w:left="68"/>
              <w:rPr>
                <w:sz w:val="11"/>
                <w:szCs w:val="11"/>
              </w:rPr>
            </w:pPr>
            <w:r>
              <w:rPr>
                <w:spacing w:val="-1"/>
                <w:sz w:val="11"/>
                <w:szCs w:val="11"/>
              </w:rPr>
              <w:t>津贴补贴</w:t>
            </w:r>
          </w:p>
        </w:tc>
        <w:tc>
          <w:tcPr>
            <w:tcW w:w="299" w:type="dxa"/>
            <w:vAlign w:val="top"/>
          </w:tcPr>
          <w:p w14:paraId="2EFE6AF5">
            <w:pPr>
              <w:pStyle w:val="6"/>
              <w:spacing w:before="12" w:line="231" w:lineRule="auto"/>
              <w:ind w:left="72"/>
              <w:rPr>
                <w:sz w:val="11"/>
                <w:szCs w:val="11"/>
              </w:rPr>
            </w:pPr>
            <w:r>
              <w:rPr>
                <w:spacing w:val="-2"/>
                <w:sz w:val="11"/>
                <w:szCs w:val="11"/>
              </w:rPr>
              <w:t>50</w:t>
            </w:r>
          </w:p>
          <w:p w14:paraId="2D98457E">
            <w:pPr>
              <w:pStyle w:val="6"/>
              <w:spacing w:line="217" w:lineRule="auto"/>
              <w:ind w:left="78"/>
              <w:rPr>
                <w:sz w:val="4"/>
                <w:szCs w:val="4"/>
              </w:rPr>
            </w:pPr>
            <w:r>
              <w:rPr>
                <w:spacing w:val="16"/>
                <w:w w:val="132"/>
                <w:sz w:val="4"/>
                <w:szCs w:val="4"/>
              </w:rPr>
              <w:t>1</w:t>
            </w:r>
          </w:p>
        </w:tc>
        <w:tc>
          <w:tcPr>
            <w:tcW w:w="299" w:type="dxa"/>
            <w:vAlign w:val="top"/>
          </w:tcPr>
          <w:p w14:paraId="34D9F243">
            <w:pPr>
              <w:pStyle w:val="6"/>
              <w:spacing w:before="49"/>
              <w:ind w:left="72"/>
              <w:rPr>
                <w:sz w:val="11"/>
                <w:szCs w:val="11"/>
              </w:rPr>
            </w:pPr>
            <w:r>
              <w:rPr>
                <w:spacing w:val="-2"/>
                <w:sz w:val="11"/>
                <w:szCs w:val="11"/>
              </w:rPr>
              <w:t>01</w:t>
            </w:r>
          </w:p>
        </w:tc>
        <w:tc>
          <w:tcPr>
            <w:tcW w:w="918" w:type="dxa"/>
            <w:vAlign w:val="top"/>
          </w:tcPr>
          <w:p w14:paraId="0C0C2039">
            <w:pPr>
              <w:pStyle w:val="6"/>
              <w:spacing w:before="12" w:line="92" w:lineRule="exact"/>
              <w:ind w:left="74" w:right="169"/>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140B67BE">
            <w:pPr>
              <w:pStyle w:val="6"/>
              <w:spacing w:before="49" w:line="239" w:lineRule="auto"/>
              <w:ind w:left="616"/>
              <w:rPr>
                <w:sz w:val="11"/>
                <w:szCs w:val="11"/>
              </w:rPr>
            </w:pPr>
            <w:r>
              <w:rPr>
                <w:spacing w:val="-2"/>
                <w:sz w:val="11"/>
                <w:szCs w:val="11"/>
              </w:rPr>
              <w:t>3.00</w:t>
            </w:r>
          </w:p>
        </w:tc>
        <w:tc>
          <w:tcPr>
            <w:tcW w:w="919" w:type="dxa"/>
            <w:vAlign w:val="top"/>
          </w:tcPr>
          <w:p w14:paraId="59B3BA00">
            <w:pPr>
              <w:pStyle w:val="6"/>
              <w:spacing w:before="49" w:line="239" w:lineRule="auto"/>
              <w:ind w:left="618"/>
              <w:rPr>
                <w:sz w:val="11"/>
                <w:szCs w:val="11"/>
              </w:rPr>
            </w:pPr>
            <w:r>
              <w:rPr>
                <w:spacing w:val="-2"/>
                <w:sz w:val="11"/>
                <w:szCs w:val="11"/>
              </w:rPr>
              <w:t>3.00</w:t>
            </w:r>
          </w:p>
        </w:tc>
        <w:tc>
          <w:tcPr>
            <w:tcW w:w="919" w:type="dxa"/>
            <w:vAlign w:val="top"/>
          </w:tcPr>
          <w:p w14:paraId="5772DC66">
            <w:pPr>
              <w:pStyle w:val="6"/>
              <w:spacing w:before="49" w:line="239" w:lineRule="auto"/>
              <w:ind w:left="619"/>
              <w:rPr>
                <w:sz w:val="11"/>
                <w:szCs w:val="11"/>
              </w:rPr>
            </w:pPr>
            <w:r>
              <w:rPr>
                <w:spacing w:val="-2"/>
                <w:sz w:val="11"/>
                <w:szCs w:val="11"/>
              </w:rPr>
              <w:t>3.00</w:t>
            </w:r>
          </w:p>
        </w:tc>
        <w:tc>
          <w:tcPr>
            <w:tcW w:w="919" w:type="dxa"/>
            <w:vAlign w:val="top"/>
          </w:tcPr>
          <w:p w14:paraId="0A88821E">
            <w:pPr>
              <w:spacing w:line="197" w:lineRule="exact"/>
              <w:rPr>
                <w:rFonts w:ascii="Arial"/>
                <w:sz w:val="17"/>
              </w:rPr>
            </w:pPr>
          </w:p>
        </w:tc>
        <w:tc>
          <w:tcPr>
            <w:tcW w:w="919" w:type="dxa"/>
            <w:vAlign w:val="top"/>
          </w:tcPr>
          <w:p w14:paraId="56939A75">
            <w:pPr>
              <w:spacing w:line="197" w:lineRule="exact"/>
              <w:rPr>
                <w:rFonts w:ascii="Arial"/>
                <w:sz w:val="17"/>
              </w:rPr>
            </w:pPr>
          </w:p>
        </w:tc>
        <w:tc>
          <w:tcPr>
            <w:tcW w:w="919" w:type="dxa"/>
            <w:vAlign w:val="top"/>
          </w:tcPr>
          <w:p w14:paraId="509481D6">
            <w:pPr>
              <w:spacing w:line="197" w:lineRule="exact"/>
              <w:rPr>
                <w:rFonts w:ascii="Arial"/>
                <w:sz w:val="17"/>
              </w:rPr>
            </w:pPr>
          </w:p>
        </w:tc>
        <w:tc>
          <w:tcPr>
            <w:tcW w:w="919" w:type="dxa"/>
            <w:vAlign w:val="top"/>
          </w:tcPr>
          <w:p w14:paraId="31786244">
            <w:pPr>
              <w:spacing w:line="197" w:lineRule="exact"/>
              <w:rPr>
                <w:rFonts w:ascii="Arial"/>
                <w:sz w:val="17"/>
              </w:rPr>
            </w:pPr>
          </w:p>
        </w:tc>
        <w:tc>
          <w:tcPr>
            <w:tcW w:w="919" w:type="dxa"/>
            <w:vAlign w:val="top"/>
          </w:tcPr>
          <w:p w14:paraId="74C9F489">
            <w:pPr>
              <w:spacing w:line="197" w:lineRule="exact"/>
              <w:rPr>
                <w:rFonts w:ascii="Arial"/>
                <w:sz w:val="17"/>
              </w:rPr>
            </w:pPr>
          </w:p>
        </w:tc>
        <w:tc>
          <w:tcPr>
            <w:tcW w:w="919" w:type="dxa"/>
            <w:vAlign w:val="top"/>
          </w:tcPr>
          <w:p w14:paraId="57108B3F">
            <w:pPr>
              <w:spacing w:line="197" w:lineRule="exact"/>
              <w:rPr>
                <w:rFonts w:ascii="Arial"/>
                <w:sz w:val="17"/>
              </w:rPr>
            </w:pPr>
          </w:p>
        </w:tc>
        <w:tc>
          <w:tcPr>
            <w:tcW w:w="919" w:type="dxa"/>
            <w:vAlign w:val="top"/>
          </w:tcPr>
          <w:p w14:paraId="28267492">
            <w:pPr>
              <w:spacing w:line="197" w:lineRule="exact"/>
              <w:rPr>
                <w:rFonts w:ascii="Arial"/>
                <w:sz w:val="17"/>
              </w:rPr>
            </w:pPr>
          </w:p>
        </w:tc>
        <w:tc>
          <w:tcPr>
            <w:tcW w:w="919" w:type="dxa"/>
            <w:vAlign w:val="top"/>
          </w:tcPr>
          <w:p w14:paraId="073FB9BB">
            <w:pPr>
              <w:spacing w:line="197" w:lineRule="exact"/>
              <w:rPr>
                <w:rFonts w:ascii="Arial"/>
                <w:sz w:val="17"/>
              </w:rPr>
            </w:pPr>
          </w:p>
        </w:tc>
        <w:tc>
          <w:tcPr>
            <w:tcW w:w="807" w:type="dxa"/>
            <w:vAlign w:val="top"/>
          </w:tcPr>
          <w:p w14:paraId="25347A28">
            <w:pPr>
              <w:spacing w:line="197" w:lineRule="exact"/>
              <w:rPr>
                <w:rFonts w:ascii="Arial"/>
                <w:sz w:val="17"/>
              </w:rPr>
            </w:pPr>
          </w:p>
        </w:tc>
      </w:tr>
      <w:tr w14:paraId="57F5C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9F7A78">
            <w:pPr>
              <w:pStyle w:val="6"/>
              <w:spacing w:before="12" w:line="231" w:lineRule="auto"/>
              <w:ind w:left="73"/>
              <w:rPr>
                <w:sz w:val="11"/>
                <w:szCs w:val="11"/>
              </w:rPr>
            </w:pPr>
            <w:r>
              <w:rPr>
                <w:spacing w:val="-2"/>
                <w:sz w:val="11"/>
                <w:szCs w:val="11"/>
              </w:rPr>
              <w:t>30</w:t>
            </w:r>
          </w:p>
          <w:p w14:paraId="61B1D1DB">
            <w:pPr>
              <w:pStyle w:val="6"/>
              <w:spacing w:line="215" w:lineRule="auto"/>
              <w:ind w:left="79"/>
              <w:rPr>
                <w:sz w:val="4"/>
                <w:szCs w:val="4"/>
              </w:rPr>
            </w:pPr>
            <w:r>
              <w:rPr>
                <w:spacing w:val="16"/>
                <w:w w:val="132"/>
                <w:sz w:val="4"/>
                <w:szCs w:val="4"/>
              </w:rPr>
              <w:t>1</w:t>
            </w:r>
          </w:p>
        </w:tc>
        <w:tc>
          <w:tcPr>
            <w:tcW w:w="299" w:type="dxa"/>
            <w:vAlign w:val="top"/>
          </w:tcPr>
          <w:p w14:paraId="287F19CD">
            <w:pPr>
              <w:pStyle w:val="6"/>
              <w:spacing w:before="49"/>
              <w:ind w:left="75"/>
              <w:rPr>
                <w:sz w:val="11"/>
                <w:szCs w:val="11"/>
              </w:rPr>
            </w:pPr>
            <w:r>
              <w:rPr>
                <w:spacing w:val="-4"/>
                <w:sz w:val="11"/>
                <w:szCs w:val="11"/>
              </w:rPr>
              <w:t>13</w:t>
            </w:r>
          </w:p>
        </w:tc>
        <w:tc>
          <w:tcPr>
            <w:tcW w:w="918" w:type="dxa"/>
            <w:vAlign w:val="top"/>
          </w:tcPr>
          <w:p w14:paraId="607B59B2">
            <w:pPr>
              <w:pStyle w:val="6"/>
              <w:spacing w:before="50" w:line="220" w:lineRule="auto"/>
              <w:ind w:left="68"/>
              <w:rPr>
                <w:sz w:val="11"/>
                <w:szCs w:val="11"/>
              </w:rPr>
            </w:pPr>
            <w:r>
              <w:rPr>
                <w:spacing w:val="-1"/>
                <w:sz w:val="11"/>
                <w:szCs w:val="11"/>
              </w:rPr>
              <w:t>住房公积金</w:t>
            </w:r>
          </w:p>
        </w:tc>
        <w:tc>
          <w:tcPr>
            <w:tcW w:w="299" w:type="dxa"/>
            <w:vAlign w:val="top"/>
          </w:tcPr>
          <w:p w14:paraId="65A0E9A6">
            <w:pPr>
              <w:pStyle w:val="6"/>
              <w:spacing w:before="12" w:line="231" w:lineRule="auto"/>
              <w:ind w:left="72"/>
              <w:rPr>
                <w:sz w:val="11"/>
                <w:szCs w:val="11"/>
              </w:rPr>
            </w:pPr>
            <w:r>
              <w:rPr>
                <w:spacing w:val="-2"/>
                <w:sz w:val="11"/>
                <w:szCs w:val="11"/>
              </w:rPr>
              <w:t>50</w:t>
            </w:r>
          </w:p>
          <w:p w14:paraId="36BF00DC">
            <w:pPr>
              <w:pStyle w:val="6"/>
              <w:spacing w:line="215" w:lineRule="auto"/>
              <w:ind w:left="78"/>
              <w:rPr>
                <w:sz w:val="4"/>
                <w:szCs w:val="4"/>
              </w:rPr>
            </w:pPr>
            <w:r>
              <w:rPr>
                <w:spacing w:val="16"/>
                <w:w w:val="132"/>
                <w:sz w:val="4"/>
                <w:szCs w:val="4"/>
              </w:rPr>
              <w:t>1</w:t>
            </w:r>
          </w:p>
        </w:tc>
        <w:tc>
          <w:tcPr>
            <w:tcW w:w="299" w:type="dxa"/>
            <w:vAlign w:val="top"/>
          </w:tcPr>
          <w:p w14:paraId="502AB27E">
            <w:pPr>
              <w:pStyle w:val="6"/>
              <w:spacing w:before="49"/>
              <w:ind w:left="72"/>
              <w:rPr>
                <w:sz w:val="11"/>
                <w:szCs w:val="11"/>
              </w:rPr>
            </w:pPr>
            <w:r>
              <w:rPr>
                <w:spacing w:val="-2"/>
                <w:sz w:val="11"/>
                <w:szCs w:val="11"/>
              </w:rPr>
              <w:t>03</w:t>
            </w:r>
          </w:p>
        </w:tc>
        <w:tc>
          <w:tcPr>
            <w:tcW w:w="918" w:type="dxa"/>
            <w:vAlign w:val="top"/>
          </w:tcPr>
          <w:p w14:paraId="1E4979EE">
            <w:pPr>
              <w:pStyle w:val="6"/>
              <w:spacing w:before="50" w:line="220" w:lineRule="auto"/>
              <w:ind w:left="72"/>
              <w:rPr>
                <w:sz w:val="11"/>
                <w:szCs w:val="11"/>
              </w:rPr>
            </w:pPr>
            <w:r>
              <w:rPr>
                <w:spacing w:val="-1"/>
                <w:sz w:val="11"/>
                <w:szCs w:val="11"/>
              </w:rPr>
              <w:t>住房公积金</w:t>
            </w:r>
          </w:p>
        </w:tc>
        <w:tc>
          <w:tcPr>
            <w:tcW w:w="918" w:type="dxa"/>
            <w:vAlign w:val="top"/>
          </w:tcPr>
          <w:p w14:paraId="577119B8">
            <w:pPr>
              <w:pStyle w:val="6"/>
              <w:spacing w:before="50" w:line="239" w:lineRule="auto"/>
              <w:ind w:left="567"/>
              <w:rPr>
                <w:sz w:val="11"/>
                <w:szCs w:val="11"/>
              </w:rPr>
            </w:pPr>
            <w:r>
              <w:rPr>
                <w:spacing w:val="-2"/>
                <w:sz w:val="11"/>
                <w:szCs w:val="11"/>
              </w:rPr>
              <w:t>14.44</w:t>
            </w:r>
          </w:p>
        </w:tc>
        <w:tc>
          <w:tcPr>
            <w:tcW w:w="919" w:type="dxa"/>
            <w:vAlign w:val="top"/>
          </w:tcPr>
          <w:p w14:paraId="6117D6DE">
            <w:pPr>
              <w:pStyle w:val="6"/>
              <w:spacing w:before="50" w:line="239" w:lineRule="auto"/>
              <w:ind w:left="569"/>
              <w:rPr>
                <w:sz w:val="11"/>
                <w:szCs w:val="11"/>
              </w:rPr>
            </w:pPr>
            <w:r>
              <w:rPr>
                <w:spacing w:val="-2"/>
                <w:sz w:val="11"/>
                <w:szCs w:val="11"/>
              </w:rPr>
              <w:t>14.44</w:t>
            </w:r>
          </w:p>
        </w:tc>
        <w:tc>
          <w:tcPr>
            <w:tcW w:w="919" w:type="dxa"/>
            <w:vAlign w:val="top"/>
          </w:tcPr>
          <w:p w14:paraId="609F131B">
            <w:pPr>
              <w:pStyle w:val="6"/>
              <w:spacing w:before="50" w:line="239" w:lineRule="auto"/>
              <w:ind w:left="570"/>
              <w:rPr>
                <w:sz w:val="11"/>
                <w:szCs w:val="11"/>
              </w:rPr>
            </w:pPr>
            <w:r>
              <w:rPr>
                <w:spacing w:val="-2"/>
                <w:sz w:val="11"/>
                <w:szCs w:val="11"/>
              </w:rPr>
              <w:t>14.44</w:t>
            </w:r>
          </w:p>
        </w:tc>
        <w:tc>
          <w:tcPr>
            <w:tcW w:w="919" w:type="dxa"/>
            <w:vAlign w:val="top"/>
          </w:tcPr>
          <w:p w14:paraId="74EF8167">
            <w:pPr>
              <w:spacing w:line="197" w:lineRule="exact"/>
              <w:rPr>
                <w:rFonts w:ascii="Arial"/>
                <w:sz w:val="17"/>
              </w:rPr>
            </w:pPr>
          </w:p>
        </w:tc>
        <w:tc>
          <w:tcPr>
            <w:tcW w:w="919" w:type="dxa"/>
            <w:vAlign w:val="top"/>
          </w:tcPr>
          <w:p w14:paraId="4B0C5939">
            <w:pPr>
              <w:spacing w:line="197" w:lineRule="exact"/>
              <w:rPr>
                <w:rFonts w:ascii="Arial"/>
                <w:sz w:val="17"/>
              </w:rPr>
            </w:pPr>
          </w:p>
        </w:tc>
        <w:tc>
          <w:tcPr>
            <w:tcW w:w="919" w:type="dxa"/>
            <w:vAlign w:val="top"/>
          </w:tcPr>
          <w:p w14:paraId="3B8E91A8">
            <w:pPr>
              <w:spacing w:line="197" w:lineRule="exact"/>
              <w:rPr>
                <w:rFonts w:ascii="Arial"/>
                <w:sz w:val="17"/>
              </w:rPr>
            </w:pPr>
          </w:p>
        </w:tc>
        <w:tc>
          <w:tcPr>
            <w:tcW w:w="919" w:type="dxa"/>
            <w:vAlign w:val="top"/>
          </w:tcPr>
          <w:p w14:paraId="31087637">
            <w:pPr>
              <w:spacing w:line="197" w:lineRule="exact"/>
              <w:rPr>
                <w:rFonts w:ascii="Arial"/>
                <w:sz w:val="17"/>
              </w:rPr>
            </w:pPr>
          </w:p>
        </w:tc>
        <w:tc>
          <w:tcPr>
            <w:tcW w:w="919" w:type="dxa"/>
            <w:vAlign w:val="top"/>
          </w:tcPr>
          <w:p w14:paraId="3725CBE0">
            <w:pPr>
              <w:spacing w:line="197" w:lineRule="exact"/>
              <w:rPr>
                <w:rFonts w:ascii="Arial"/>
                <w:sz w:val="17"/>
              </w:rPr>
            </w:pPr>
          </w:p>
        </w:tc>
        <w:tc>
          <w:tcPr>
            <w:tcW w:w="919" w:type="dxa"/>
            <w:vAlign w:val="top"/>
          </w:tcPr>
          <w:p w14:paraId="1E74C007">
            <w:pPr>
              <w:spacing w:line="197" w:lineRule="exact"/>
              <w:rPr>
                <w:rFonts w:ascii="Arial"/>
                <w:sz w:val="17"/>
              </w:rPr>
            </w:pPr>
          </w:p>
        </w:tc>
        <w:tc>
          <w:tcPr>
            <w:tcW w:w="919" w:type="dxa"/>
            <w:vAlign w:val="top"/>
          </w:tcPr>
          <w:p w14:paraId="3B537E73">
            <w:pPr>
              <w:spacing w:line="197" w:lineRule="exact"/>
              <w:rPr>
                <w:rFonts w:ascii="Arial"/>
                <w:sz w:val="17"/>
              </w:rPr>
            </w:pPr>
          </w:p>
        </w:tc>
        <w:tc>
          <w:tcPr>
            <w:tcW w:w="919" w:type="dxa"/>
            <w:vAlign w:val="top"/>
          </w:tcPr>
          <w:p w14:paraId="57347050">
            <w:pPr>
              <w:spacing w:line="197" w:lineRule="exact"/>
              <w:rPr>
                <w:rFonts w:ascii="Arial"/>
                <w:sz w:val="17"/>
              </w:rPr>
            </w:pPr>
          </w:p>
        </w:tc>
        <w:tc>
          <w:tcPr>
            <w:tcW w:w="807" w:type="dxa"/>
            <w:vAlign w:val="top"/>
          </w:tcPr>
          <w:p w14:paraId="345A1DAB">
            <w:pPr>
              <w:spacing w:line="197" w:lineRule="exact"/>
              <w:rPr>
                <w:rFonts w:ascii="Arial"/>
                <w:sz w:val="17"/>
              </w:rPr>
            </w:pPr>
          </w:p>
        </w:tc>
      </w:tr>
      <w:tr w14:paraId="32688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84A839F">
            <w:pPr>
              <w:pStyle w:val="6"/>
              <w:spacing w:before="13" w:line="231" w:lineRule="auto"/>
              <w:ind w:left="73"/>
              <w:rPr>
                <w:sz w:val="11"/>
                <w:szCs w:val="11"/>
              </w:rPr>
            </w:pPr>
            <w:r>
              <w:rPr>
                <w:spacing w:val="-2"/>
                <w:sz w:val="11"/>
                <w:szCs w:val="11"/>
              </w:rPr>
              <w:t>30</w:t>
            </w:r>
          </w:p>
          <w:p w14:paraId="21CEBB20">
            <w:pPr>
              <w:pStyle w:val="6"/>
              <w:spacing w:line="212" w:lineRule="auto"/>
              <w:ind w:left="79"/>
              <w:rPr>
                <w:sz w:val="4"/>
                <w:szCs w:val="4"/>
              </w:rPr>
            </w:pPr>
            <w:r>
              <w:rPr>
                <w:spacing w:val="16"/>
                <w:w w:val="132"/>
                <w:sz w:val="4"/>
                <w:szCs w:val="4"/>
              </w:rPr>
              <w:t>1</w:t>
            </w:r>
          </w:p>
        </w:tc>
        <w:tc>
          <w:tcPr>
            <w:tcW w:w="299" w:type="dxa"/>
            <w:vAlign w:val="top"/>
          </w:tcPr>
          <w:p w14:paraId="3B2AD500">
            <w:pPr>
              <w:pStyle w:val="6"/>
              <w:spacing w:before="50"/>
              <w:ind w:left="68"/>
              <w:rPr>
                <w:sz w:val="11"/>
                <w:szCs w:val="11"/>
              </w:rPr>
            </w:pPr>
            <w:r>
              <w:rPr>
                <w:spacing w:val="-2"/>
                <w:sz w:val="11"/>
                <w:szCs w:val="11"/>
              </w:rPr>
              <w:t>99</w:t>
            </w:r>
          </w:p>
        </w:tc>
        <w:tc>
          <w:tcPr>
            <w:tcW w:w="918" w:type="dxa"/>
            <w:vAlign w:val="top"/>
          </w:tcPr>
          <w:p w14:paraId="60C22F50">
            <w:pPr>
              <w:pStyle w:val="6"/>
              <w:spacing w:before="13" w:line="92" w:lineRule="exact"/>
              <w:ind w:left="69" w:right="173"/>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299" w:type="dxa"/>
            <w:vAlign w:val="top"/>
          </w:tcPr>
          <w:p w14:paraId="192031A0">
            <w:pPr>
              <w:pStyle w:val="6"/>
              <w:spacing w:before="13" w:line="231" w:lineRule="auto"/>
              <w:ind w:left="72"/>
              <w:rPr>
                <w:sz w:val="11"/>
                <w:szCs w:val="11"/>
              </w:rPr>
            </w:pPr>
            <w:r>
              <w:rPr>
                <w:spacing w:val="-2"/>
                <w:sz w:val="11"/>
                <w:szCs w:val="11"/>
              </w:rPr>
              <w:t>50</w:t>
            </w:r>
          </w:p>
          <w:p w14:paraId="77EDD2D5">
            <w:pPr>
              <w:pStyle w:val="6"/>
              <w:spacing w:line="212" w:lineRule="auto"/>
              <w:ind w:left="78"/>
              <w:rPr>
                <w:sz w:val="4"/>
                <w:szCs w:val="4"/>
              </w:rPr>
            </w:pPr>
            <w:r>
              <w:rPr>
                <w:spacing w:val="16"/>
                <w:w w:val="132"/>
                <w:sz w:val="4"/>
                <w:szCs w:val="4"/>
              </w:rPr>
              <w:t>1</w:t>
            </w:r>
          </w:p>
        </w:tc>
        <w:tc>
          <w:tcPr>
            <w:tcW w:w="299" w:type="dxa"/>
            <w:vAlign w:val="top"/>
          </w:tcPr>
          <w:p w14:paraId="34E7DE6D">
            <w:pPr>
              <w:pStyle w:val="6"/>
              <w:spacing w:before="50"/>
              <w:ind w:left="72"/>
              <w:rPr>
                <w:sz w:val="11"/>
                <w:szCs w:val="11"/>
              </w:rPr>
            </w:pPr>
            <w:r>
              <w:rPr>
                <w:spacing w:val="-2"/>
                <w:sz w:val="11"/>
                <w:szCs w:val="11"/>
              </w:rPr>
              <w:t>99</w:t>
            </w:r>
          </w:p>
        </w:tc>
        <w:tc>
          <w:tcPr>
            <w:tcW w:w="918" w:type="dxa"/>
            <w:vAlign w:val="top"/>
          </w:tcPr>
          <w:p w14:paraId="77C58312">
            <w:pPr>
              <w:pStyle w:val="6"/>
              <w:spacing w:before="13" w:line="92" w:lineRule="exact"/>
              <w:ind w:left="73" w:right="169"/>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918" w:type="dxa"/>
            <w:vAlign w:val="top"/>
          </w:tcPr>
          <w:p w14:paraId="76E9E34F">
            <w:pPr>
              <w:pStyle w:val="6"/>
              <w:spacing w:before="50" w:line="239" w:lineRule="auto"/>
              <w:ind w:left="615"/>
              <w:rPr>
                <w:sz w:val="11"/>
                <w:szCs w:val="11"/>
              </w:rPr>
            </w:pPr>
            <w:r>
              <w:rPr>
                <w:spacing w:val="-1"/>
                <w:sz w:val="11"/>
                <w:szCs w:val="11"/>
              </w:rPr>
              <w:t>0.24</w:t>
            </w:r>
          </w:p>
        </w:tc>
        <w:tc>
          <w:tcPr>
            <w:tcW w:w="919" w:type="dxa"/>
            <w:vAlign w:val="top"/>
          </w:tcPr>
          <w:p w14:paraId="7B6484E0">
            <w:pPr>
              <w:pStyle w:val="6"/>
              <w:spacing w:before="50" w:line="239" w:lineRule="auto"/>
              <w:ind w:left="617"/>
              <w:rPr>
                <w:sz w:val="11"/>
                <w:szCs w:val="11"/>
              </w:rPr>
            </w:pPr>
            <w:r>
              <w:rPr>
                <w:spacing w:val="-1"/>
                <w:sz w:val="11"/>
                <w:szCs w:val="11"/>
              </w:rPr>
              <w:t>0.24</w:t>
            </w:r>
          </w:p>
        </w:tc>
        <w:tc>
          <w:tcPr>
            <w:tcW w:w="919" w:type="dxa"/>
            <w:vAlign w:val="top"/>
          </w:tcPr>
          <w:p w14:paraId="3F471280">
            <w:pPr>
              <w:pStyle w:val="6"/>
              <w:spacing w:before="50" w:line="239" w:lineRule="auto"/>
              <w:ind w:left="618"/>
              <w:rPr>
                <w:sz w:val="11"/>
                <w:szCs w:val="11"/>
              </w:rPr>
            </w:pPr>
            <w:r>
              <w:rPr>
                <w:spacing w:val="-1"/>
                <w:sz w:val="11"/>
                <w:szCs w:val="11"/>
              </w:rPr>
              <w:t>0.24</w:t>
            </w:r>
          </w:p>
        </w:tc>
        <w:tc>
          <w:tcPr>
            <w:tcW w:w="919" w:type="dxa"/>
            <w:vAlign w:val="top"/>
          </w:tcPr>
          <w:p w14:paraId="3283FBEF">
            <w:pPr>
              <w:spacing w:line="197" w:lineRule="exact"/>
              <w:rPr>
                <w:rFonts w:ascii="Arial"/>
                <w:sz w:val="17"/>
              </w:rPr>
            </w:pPr>
          </w:p>
        </w:tc>
        <w:tc>
          <w:tcPr>
            <w:tcW w:w="919" w:type="dxa"/>
            <w:vAlign w:val="top"/>
          </w:tcPr>
          <w:p w14:paraId="13F29EBE">
            <w:pPr>
              <w:spacing w:line="197" w:lineRule="exact"/>
              <w:rPr>
                <w:rFonts w:ascii="Arial"/>
                <w:sz w:val="17"/>
              </w:rPr>
            </w:pPr>
          </w:p>
        </w:tc>
        <w:tc>
          <w:tcPr>
            <w:tcW w:w="919" w:type="dxa"/>
            <w:vAlign w:val="top"/>
          </w:tcPr>
          <w:p w14:paraId="6E747C44">
            <w:pPr>
              <w:spacing w:line="197" w:lineRule="exact"/>
              <w:rPr>
                <w:rFonts w:ascii="Arial"/>
                <w:sz w:val="17"/>
              </w:rPr>
            </w:pPr>
          </w:p>
        </w:tc>
        <w:tc>
          <w:tcPr>
            <w:tcW w:w="919" w:type="dxa"/>
            <w:vAlign w:val="top"/>
          </w:tcPr>
          <w:p w14:paraId="718042BB">
            <w:pPr>
              <w:spacing w:line="197" w:lineRule="exact"/>
              <w:rPr>
                <w:rFonts w:ascii="Arial"/>
                <w:sz w:val="17"/>
              </w:rPr>
            </w:pPr>
          </w:p>
        </w:tc>
        <w:tc>
          <w:tcPr>
            <w:tcW w:w="919" w:type="dxa"/>
            <w:vAlign w:val="top"/>
          </w:tcPr>
          <w:p w14:paraId="549529E8">
            <w:pPr>
              <w:spacing w:line="197" w:lineRule="exact"/>
              <w:rPr>
                <w:rFonts w:ascii="Arial"/>
                <w:sz w:val="17"/>
              </w:rPr>
            </w:pPr>
          </w:p>
        </w:tc>
        <w:tc>
          <w:tcPr>
            <w:tcW w:w="919" w:type="dxa"/>
            <w:vAlign w:val="top"/>
          </w:tcPr>
          <w:p w14:paraId="6A9F8A6E">
            <w:pPr>
              <w:spacing w:line="197" w:lineRule="exact"/>
              <w:rPr>
                <w:rFonts w:ascii="Arial"/>
                <w:sz w:val="17"/>
              </w:rPr>
            </w:pPr>
          </w:p>
        </w:tc>
        <w:tc>
          <w:tcPr>
            <w:tcW w:w="919" w:type="dxa"/>
            <w:vAlign w:val="top"/>
          </w:tcPr>
          <w:p w14:paraId="6467D763">
            <w:pPr>
              <w:spacing w:line="197" w:lineRule="exact"/>
              <w:rPr>
                <w:rFonts w:ascii="Arial"/>
                <w:sz w:val="17"/>
              </w:rPr>
            </w:pPr>
          </w:p>
        </w:tc>
        <w:tc>
          <w:tcPr>
            <w:tcW w:w="919" w:type="dxa"/>
            <w:vAlign w:val="top"/>
          </w:tcPr>
          <w:p w14:paraId="6B681E0D">
            <w:pPr>
              <w:spacing w:line="197" w:lineRule="exact"/>
              <w:rPr>
                <w:rFonts w:ascii="Arial"/>
                <w:sz w:val="17"/>
              </w:rPr>
            </w:pPr>
          </w:p>
        </w:tc>
        <w:tc>
          <w:tcPr>
            <w:tcW w:w="807" w:type="dxa"/>
            <w:vAlign w:val="top"/>
          </w:tcPr>
          <w:p w14:paraId="21B0C85D">
            <w:pPr>
              <w:spacing w:line="197" w:lineRule="exact"/>
              <w:rPr>
                <w:rFonts w:ascii="Arial"/>
                <w:sz w:val="17"/>
              </w:rPr>
            </w:pPr>
          </w:p>
        </w:tc>
      </w:tr>
      <w:tr w14:paraId="0C486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648B725">
            <w:pPr>
              <w:pStyle w:val="6"/>
              <w:spacing w:before="13" w:line="231" w:lineRule="auto"/>
              <w:ind w:left="73"/>
              <w:rPr>
                <w:sz w:val="11"/>
                <w:szCs w:val="11"/>
              </w:rPr>
            </w:pPr>
            <w:r>
              <w:rPr>
                <w:spacing w:val="-2"/>
                <w:sz w:val="11"/>
                <w:szCs w:val="11"/>
              </w:rPr>
              <w:t>30</w:t>
            </w:r>
          </w:p>
          <w:p w14:paraId="3F0E0217">
            <w:pPr>
              <w:pStyle w:val="6"/>
              <w:spacing w:line="205" w:lineRule="auto"/>
              <w:ind w:left="73"/>
              <w:rPr>
                <w:sz w:val="4"/>
                <w:szCs w:val="4"/>
              </w:rPr>
            </w:pPr>
            <w:r>
              <w:rPr>
                <w:spacing w:val="14"/>
                <w:w w:val="175"/>
                <w:sz w:val="4"/>
                <w:szCs w:val="4"/>
              </w:rPr>
              <w:t>2</w:t>
            </w:r>
          </w:p>
        </w:tc>
        <w:tc>
          <w:tcPr>
            <w:tcW w:w="299" w:type="dxa"/>
            <w:vAlign w:val="top"/>
          </w:tcPr>
          <w:p w14:paraId="1AEC0669">
            <w:pPr>
              <w:pStyle w:val="6"/>
              <w:spacing w:before="51"/>
              <w:ind w:left="68"/>
              <w:rPr>
                <w:sz w:val="11"/>
                <w:szCs w:val="11"/>
              </w:rPr>
            </w:pPr>
            <w:r>
              <w:rPr>
                <w:spacing w:val="-2"/>
                <w:sz w:val="11"/>
                <w:szCs w:val="11"/>
              </w:rPr>
              <w:t>01</w:t>
            </w:r>
          </w:p>
        </w:tc>
        <w:tc>
          <w:tcPr>
            <w:tcW w:w="918" w:type="dxa"/>
            <w:vAlign w:val="top"/>
          </w:tcPr>
          <w:p w14:paraId="1FC1FEB0">
            <w:pPr>
              <w:pStyle w:val="6"/>
              <w:spacing w:before="50" w:line="220" w:lineRule="auto"/>
              <w:ind w:left="70"/>
              <w:rPr>
                <w:sz w:val="11"/>
                <w:szCs w:val="11"/>
              </w:rPr>
            </w:pPr>
            <w:r>
              <w:rPr>
                <w:spacing w:val="-2"/>
                <w:sz w:val="11"/>
                <w:szCs w:val="11"/>
              </w:rPr>
              <w:t>办公费</w:t>
            </w:r>
          </w:p>
        </w:tc>
        <w:tc>
          <w:tcPr>
            <w:tcW w:w="299" w:type="dxa"/>
            <w:vAlign w:val="top"/>
          </w:tcPr>
          <w:p w14:paraId="7C67044D">
            <w:pPr>
              <w:pStyle w:val="6"/>
              <w:spacing w:before="13" w:line="231" w:lineRule="auto"/>
              <w:ind w:left="72"/>
              <w:rPr>
                <w:sz w:val="11"/>
                <w:szCs w:val="11"/>
              </w:rPr>
            </w:pPr>
            <w:r>
              <w:rPr>
                <w:spacing w:val="-2"/>
                <w:sz w:val="11"/>
                <w:szCs w:val="11"/>
              </w:rPr>
              <w:t>50</w:t>
            </w:r>
          </w:p>
          <w:p w14:paraId="4F6E277C">
            <w:pPr>
              <w:pStyle w:val="6"/>
              <w:spacing w:line="205" w:lineRule="auto"/>
              <w:ind w:left="72"/>
              <w:rPr>
                <w:sz w:val="4"/>
                <w:szCs w:val="4"/>
              </w:rPr>
            </w:pPr>
            <w:r>
              <w:rPr>
                <w:spacing w:val="14"/>
                <w:w w:val="175"/>
                <w:sz w:val="4"/>
                <w:szCs w:val="4"/>
              </w:rPr>
              <w:t>2</w:t>
            </w:r>
          </w:p>
        </w:tc>
        <w:tc>
          <w:tcPr>
            <w:tcW w:w="299" w:type="dxa"/>
            <w:vAlign w:val="top"/>
          </w:tcPr>
          <w:p w14:paraId="26693295">
            <w:pPr>
              <w:pStyle w:val="6"/>
              <w:spacing w:before="51"/>
              <w:ind w:left="72"/>
              <w:rPr>
                <w:sz w:val="11"/>
                <w:szCs w:val="11"/>
              </w:rPr>
            </w:pPr>
            <w:r>
              <w:rPr>
                <w:spacing w:val="-2"/>
                <w:sz w:val="11"/>
                <w:szCs w:val="11"/>
              </w:rPr>
              <w:t>01</w:t>
            </w:r>
          </w:p>
        </w:tc>
        <w:tc>
          <w:tcPr>
            <w:tcW w:w="918" w:type="dxa"/>
            <w:vAlign w:val="top"/>
          </w:tcPr>
          <w:p w14:paraId="1620812A">
            <w:pPr>
              <w:pStyle w:val="6"/>
              <w:spacing w:before="50" w:line="220" w:lineRule="auto"/>
              <w:ind w:left="74"/>
              <w:rPr>
                <w:sz w:val="11"/>
                <w:szCs w:val="11"/>
              </w:rPr>
            </w:pPr>
            <w:r>
              <w:rPr>
                <w:spacing w:val="-2"/>
                <w:sz w:val="11"/>
                <w:szCs w:val="11"/>
              </w:rPr>
              <w:t>办公经费</w:t>
            </w:r>
          </w:p>
        </w:tc>
        <w:tc>
          <w:tcPr>
            <w:tcW w:w="918" w:type="dxa"/>
            <w:vAlign w:val="top"/>
          </w:tcPr>
          <w:p w14:paraId="5FB745D8">
            <w:pPr>
              <w:pStyle w:val="6"/>
              <w:spacing w:before="51" w:line="239" w:lineRule="auto"/>
              <w:ind w:left="559"/>
              <w:rPr>
                <w:sz w:val="11"/>
                <w:szCs w:val="11"/>
              </w:rPr>
            </w:pPr>
            <w:r>
              <w:rPr>
                <w:spacing w:val="-1"/>
                <w:sz w:val="11"/>
                <w:szCs w:val="11"/>
              </w:rPr>
              <w:t>46.00</w:t>
            </w:r>
          </w:p>
        </w:tc>
        <w:tc>
          <w:tcPr>
            <w:tcW w:w="919" w:type="dxa"/>
            <w:vAlign w:val="top"/>
          </w:tcPr>
          <w:p w14:paraId="0157F1A9">
            <w:pPr>
              <w:pStyle w:val="6"/>
              <w:spacing w:before="51" w:line="239" w:lineRule="auto"/>
              <w:ind w:left="561"/>
              <w:rPr>
                <w:sz w:val="11"/>
                <w:szCs w:val="11"/>
              </w:rPr>
            </w:pPr>
            <w:r>
              <w:rPr>
                <w:spacing w:val="-1"/>
                <w:sz w:val="11"/>
                <w:szCs w:val="11"/>
              </w:rPr>
              <w:t>46.00</w:t>
            </w:r>
          </w:p>
        </w:tc>
        <w:tc>
          <w:tcPr>
            <w:tcW w:w="919" w:type="dxa"/>
            <w:vAlign w:val="top"/>
          </w:tcPr>
          <w:p w14:paraId="44E82C5D">
            <w:pPr>
              <w:pStyle w:val="6"/>
              <w:spacing w:before="51" w:line="239" w:lineRule="auto"/>
              <w:ind w:left="562"/>
              <w:rPr>
                <w:sz w:val="11"/>
                <w:szCs w:val="11"/>
              </w:rPr>
            </w:pPr>
            <w:r>
              <w:rPr>
                <w:spacing w:val="-1"/>
                <w:sz w:val="11"/>
                <w:szCs w:val="11"/>
              </w:rPr>
              <w:t>46.00</w:t>
            </w:r>
          </w:p>
        </w:tc>
        <w:tc>
          <w:tcPr>
            <w:tcW w:w="919" w:type="dxa"/>
            <w:vAlign w:val="top"/>
          </w:tcPr>
          <w:p w14:paraId="5ADDA3AB">
            <w:pPr>
              <w:spacing w:line="195" w:lineRule="exact"/>
              <w:rPr>
                <w:rFonts w:ascii="Arial"/>
                <w:sz w:val="17"/>
              </w:rPr>
            </w:pPr>
          </w:p>
        </w:tc>
        <w:tc>
          <w:tcPr>
            <w:tcW w:w="919" w:type="dxa"/>
            <w:vAlign w:val="top"/>
          </w:tcPr>
          <w:p w14:paraId="5DEF2868">
            <w:pPr>
              <w:spacing w:line="195" w:lineRule="exact"/>
              <w:rPr>
                <w:rFonts w:ascii="Arial"/>
                <w:sz w:val="17"/>
              </w:rPr>
            </w:pPr>
          </w:p>
        </w:tc>
        <w:tc>
          <w:tcPr>
            <w:tcW w:w="919" w:type="dxa"/>
            <w:vAlign w:val="top"/>
          </w:tcPr>
          <w:p w14:paraId="6D18B83B">
            <w:pPr>
              <w:spacing w:line="195" w:lineRule="exact"/>
              <w:rPr>
                <w:rFonts w:ascii="Arial"/>
                <w:sz w:val="17"/>
              </w:rPr>
            </w:pPr>
          </w:p>
        </w:tc>
        <w:tc>
          <w:tcPr>
            <w:tcW w:w="919" w:type="dxa"/>
            <w:vAlign w:val="top"/>
          </w:tcPr>
          <w:p w14:paraId="3C4011BD">
            <w:pPr>
              <w:spacing w:line="195" w:lineRule="exact"/>
              <w:rPr>
                <w:rFonts w:ascii="Arial"/>
                <w:sz w:val="17"/>
              </w:rPr>
            </w:pPr>
          </w:p>
        </w:tc>
        <w:tc>
          <w:tcPr>
            <w:tcW w:w="919" w:type="dxa"/>
            <w:vAlign w:val="top"/>
          </w:tcPr>
          <w:p w14:paraId="30E29BC6">
            <w:pPr>
              <w:spacing w:line="195" w:lineRule="exact"/>
              <w:rPr>
                <w:rFonts w:ascii="Arial"/>
                <w:sz w:val="17"/>
              </w:rPr>
            </w:pPr>
          </w:p>
        </w:tc>
        <w:tc>
          <w:tcPr>
            <w:tcW w:w="919" w:type="dxa"/>
            <w:vAlign w:val="top"/>
          </w:tcPr>
          <w:p w14:paraId="6F0642C3">
            <w:pPr>
              <w:spacing w:line="195" w:lineRule="exact"/>
              <w:rPr>
                <w:rFonts w:ascii="Arial"/>
                <w:sz w:val="17"/>
              </w:rPr>
            </w:pPr>
          </w:p>
        </w:tc>
        <w:tc>
          <w:tcPr>
            <w:tcW w:w="919" w:type="dxa"/>
            <w:vAlign w:val="top"/>
          </w:tcPr>
          <w:p w14:paraId="6B7CA002">
            <w:pPr>
              <w:spacing w:line="195" w:lineRule="exact"/>
              <w:rPr>
                <w:rFonts w:ascii="Arial"/>
                <w:sz w:val="17"/>
              </w:rPr>
            </w:pPr>
          </w:p>
        </w:tc>
        <w:tc>
          <w:tcPr>
            <w:tcW w:w="919" w:type="dxa"/>
            <w:vAlign w:val="top"/>
          </w:tcPr>
          <w:p w14:paraId="7D8513FC">
            <w:pPr>
              <w:spacing w:line="195" w:lineRule="exact"/>
              <w:rPr>
                <w:rFonts w:ascii="Arial"/>
                <w:sz w:val="17"/>
              </w:rPr>
            </w:pPr>
          </w:p>
        </w:tc>
        <w:tc>
          <w:tcPr>
            <w:tcW w:w="807" w:type="dxa"/>
            <w:vAlign w:val="top"/>
          </w:tcPr>
          <w:p w14:paraId="61873ACB">
            <w:pPr>
              <w:spacing w:line="195" w:lineRule="exact"/>
              <w:rPr>
                <w:rFonts w:ascii="Arial"/>
                <w:sz w:val="17"/>
              </w:rPr>
            </w:pPr>
          </w:p>
        </w:tc>
      </w:tr>
      <w:tr w14:paraId="1CFFC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29A517C">
            <w:pPr>
              <w:pStyle w:val="6"/>
              <w:spacing w:before="15" w:line="231" w:lineRule="auto"/>
              <w:ind w:left="73"/>
              <w:rPr>
                <w:sz w:val="11"/>
                <w:szCs w:val="11"/>
              </w:rPr>
            </w:pPr>
            <w:r>
              <w:rPr>
                <w:spacing w:val="-2"/>
                <w:sz w:val="11"/>
                <w:szCs w:val="11"/>
              </w:rPr>
              <w:t>30</w:t>
            </w:r>
          </w:p>
          <w:p w14:paraId="4584ED2F">
            <w:pPr>
              <w:pStyle w:val="6"/>
              <w:spacing w:line="202" w:lineRule="auto"/>
              <w:ind w:left="79"/>
              <w:rPr>
                <w:sz w:val="4"/>
                <w:szCs w:val="4"/>
              </w:rPr>
            </w:pPr>
            <w:r>
              <w:rPr>
                <w:spacing w:val="16"/>
                <w:w w:val="132"/>
                <w:sz w:val="4"/>
                <w:szCs w:val="4"/>
              </w:rPr>
              <w:t>1</w:t>
            </w:r>
          </w:p>
        </w:tc>
        <w:tc>
          <w:tcPr>
            <w:tcW w:w="299" w:type="dxa"/>
            <w:vAlign w:val="top"/>
          </w:tcPr>
          <w:p w14:paraId="1230D15B">
            <w:pPr>
              <w:pStyle w:val="6"/>
              <w:spacing w:before="52"/>
              <w:ind w:left="68"/>
              <w:rPr>
                <w:sz w:val="11"/>
                <w:szCs w:val="11"/>
              </w:rPr>
            </w:pPr>
            <w:r>
              <w:rPr>
                <w:spacing w:val="-2"/>
                <w:sz w:val="11"/>
                <w:szCs w:val="11"/>
              </w:rPr>
              <w:t>01</w:t>
            </w:r>
          </w:p>
        </w:tc>
        <w:tc>
          <w:tcPr>
            <w:tcW w:w="918" w:type="dxa"/>
            <w:vAlign w:val="top"/>
          </w:tcPr>
          <w:p w14:paraId="15AC16AD">
            <w:pPr>
              <w:pStyle w:val="6"/>
              <w:spacing w:before="52" w:line="219" w:lineRule="auto"/>
              <w:ind w:left="68"/>
              <w:rPr>
                <w:sz w:val="11"/>
                <w:szCs w:val="11"/>
              </w:rPr>
            </w:pPr>
            <w:r>
              <w:rPr>
                <w:spacing w:val="-1"/>
                <w:sz w:val="11"/>
                <w:szCs w:val="11"/>
              </w:rPr>
              <w:t>基本工资</w:t>
            </w:r>
          </w:p>
        </w:tc>
        <w:tc>
          <w:tcPr>
            <w:tcW w:w="299" w:type="dxa"/>
            <w:vAlign w:val="top"/>
          </w:tcPr>
          <w:p w14:paraId="16380067">
            <w:pPr>
              <w:pStyle w:val="6"/>
              <w:spacing w:before="15" w:line="231" w:lineRule="auto"/>
              <w:ind w:left="72"/>
              <w:rPr>
                <w:sz w:val="11"/>
                <w:szCs w:val="11"/>
              </w:rPr>
            </w:pPr>
            <w:r>
              <w:rPr>
                <w:spacing w:val="-2"/>
                <w:sz w:val="11"/>
                <w:szCs w:val="11"/>
              </w:rPr>
              <w:t>50</w:t>
            </w:r>
          </w:p>
          <w:p w14:paraId="5DDAEBCF">
            <w:pPr>
              <w:pStyle w:val="6"/>
              <w:spacing w:line="202" w:lineRule="auto"/>
              <w:ind w:left="78"/>
              <w:rPr>
                <w:sz w:val="4"/>
                <w:szCs w:val="4"/>
              </w:rPr>
            </w:pPr>
            <w:r>
              <w:rPr>
                <w:spacing w:val="16"/>
                <w:w w:val="132"/>
                <w:sz w:val="4"/>
                <w:szCs w:val="4"/>
              </w:rPr>
              <w:t>1</w:t>
            </w:r>
          </w:p>
        </w:tc>
        <w:tc>
          <w:tcPr>
            <w:tcW w:w="299" w:type="dxa"/>
            <w:vAlign w:val="top"/>
          </w:tcPr>
          <w:p w14:paraId="71998833">
            <w:pPr>
              <w:pStyle w:val="6"/>
              <w:spacing w:before="52"/>
              <w:ind w:left="72"/>
              <w:rPr>
                <w:sz w:val="11"/>
                <w:szCs w:val="11"/>
              </w:rPr>
            </w:pPr>
            <w:r>
              <w:rPr>
                <w:spacing w:val="-2"/>
                <w:sz w:val="11"/>
                <w:szCs w:val="11"/>
              </w:rPr>
              <w:t>01</w:t>
            </w:r>
          </w:p>
        </w:tc>
        <w:tc>
          <w:tcPr>
            <w:tcW w:w="918" w:type="dxa"/>
            <w:vAlign w:val="top"/>
          </w:tcPr>
          <w:p w14:paraId="47C757DC">
            <w:pPr>
              <w:pStyle w:val="6"/>
              <w:spacing w:before="15" w:line="91" w:lineRule="exact"/>
              <w:ind w:left="74" w:right="169"/>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14EE6D64">
            <w:pPr>
              <w:pStyle w:val="6"/>
              <w:spacing w:before="52" w:line="239" w:lineRule="auto"/>
              <w:ind w:left="512"/>
              <w:rPr>
                <w:sz w:val="11"/>
                <w:szCs w:val="11"/>
              </w:rPr>
            </w:pPr>
            <w:r>
              <w:rPr>
                <w:spacing w:val="-2"/>
                <w:sz w:val="11"/>
                <w:szCs w:val="11"/>
              </w:rPr>
              <w:t>120.32</w:t>
            </w:r>
          </w:p>
        </w:tc>
        <w:tc>
          <w:tcPr>
            <w:tcW w:w="919" w:type="dxa"/>
            <w:vAlign w:val="top"/>
          </w:tcPr>
          <w:p w14:paraId="25F88A5E">
            <w:pPr>
              <w:pStyle w:val="6"/>
              <w:spacing w:before="52" w:line="239" w:lineRule="auto"/>
              <w:ind w:left="514"/>
              <w:rPr>
                <w:sz w:val="11"/>
                <w:szCs w:val="11"/>
              </w:rPr>
            </w:pPr>
            <w:r>
              <w:rPr>
                <w:spacing w:val="-2"/>
                <w:sz w:val="11"/>
                <w:szCs w:val="11"/>
              </w:rPr>
              <w:t>120.32</w:t>
            </w:r>
          </w:p>
        </w:tc>
        <w:tc>
          <w:tcPr>
            <w:tcW w:w="919" w:type="dxa"/>
            <w:vAlign w:val="top"/>
          </w:tcPr>
          <w:p w14:paraId="3049EAD1">
            <w:pPr>
              <w:pStyle w:val="6"/>
              <w:spacing w:before="52" w:line="239" w:lineRule="auto"/>
              <w:ind w:left="515"/>
              <w:rPr>
                <w:sz w:val="11"/>
                <w:szCs w:val="11"/>
              </w:rPr>
            </w:pPr>
            <w:r>
              <w:rPr>
                <w:spacing w:val="-2"/>
                <w:sz w:val="11"/>
                <w:szCs w:val="11"/>
              </w:rPr>
              <w:t>120.32</w:t>
            </w:r>
          </w:p>
        </w:tc>
        <w:tc>
          <w:tcPr>
            <w:tcW w:w="919" w:type="dxa"/>
            <w:vAlign w:val="top"/>
          </w:tcPr>
          <w:p w14:paraId="46FC827A">
            <w:pPr>
              <w:spacing w:line="197" w:lineRule="exact"/>
              <w:rPr>
                <w:rFonts w:ascii="Arial"/>
                <w:sz w:val="17"/>
              </w:rPr>
            </w:pPr>
          </w:p>
        </w:tc>
        <w:tc>
          <w:tcPr>
            <w:tcW w:w="919" w:type="dxa"/>
            <w:vAlign w:val="top"/>
          </w:tcPr>
          <w:p w14:paraId="60CBA395">
            <w:pPr>
              <w:spacing w:line="197" w:lineRule="exact"/>
              <w:rPr>
                <w:rFonts w:ascii="Arial"/>
                <w:sz w:val="17"/>
              </w:rPr>
            </w:pPr>
          </w:p>
        </w:tc>
        <w:tc>
          <w:tcPr>
            <w:tcW w:w="919" w:type="dxa"/>
            <w:vAlign w:val="top"/>
          </w:tcPr>
          <w:p w14:paraId="14FFB187">
            <w:pPr>
              <w:spacing w:line="197" w:lineRule="exact"/>
              <w:rPr>
                <w:rFonts w:ascii="Arial"/>
                <w:sz w:val="17"/>
              </w:rPr>
            </w:pPr>
          </w:p>
        </w:tc>
        <w:tc>
          <w:tcPr>
            <w:tcW w:w="919" w:type="dxa"/>
            <w:vAlign w:val="top"/>
          </w:tcPr>
          <w:p w14:paraId="7BE15E08">
            <w:pPr>
              <w:spacing w:line="197" w:lineRule="exact"/>
              <w:rPr>
                <w:rFonts w:ascii="Arial"/>
                <w:sz w:val="17"/>
              </w:rPr>
            </w:pPr>
          </w:p>
        </w:tc>
        <w:tc>
          <w:tcPr>
            <w:tcW w:w="919" w:type="dxa"/>
            <w:vAlign w:val="top"/>
          </w:tcPr>
          <w:p w14:paraId="166F1ECA">
            <w:pPr>
              <w:spacing w:line="197" w:lineRule="exact"/>
              <w:rPr>
                <w:rFonts w:ascii="Arial"/>
                <w:sz w:val="17"/>
              </w:rPr>
            </w:pPr>
          </w:p>
        </w:tc>
        <w:tc>
          <w:tcPr>
            <w:tcW w:w="919" w:type="dxa"/>
            <w:vAlign w:val="top"/>
          </w:tcPr>
          <w:p w14:paraId="3ADB8A98">
            <w:pPr>
              <w:spacing w:line="197" w:lineRule="exact"/>
              <w:rPr>
                <w:rFonts w:ascii="Arial"/>
                <w:sz w:val="17"/>
              </w:rPr>
            </w:pPr>
          </w:p>
        </w:tc>
        <w:tc>
          <w:tcPr>
            <w:tcW w:w="919" w:type="dxa"/>
            <w:vAlign w:val="top"/>
          </w:tcPr>
          <w:p w14:paraId="08C6B0DC">
            <w:pPr>
              <w:spacing w:line="197" w:lineRule="exact"/>
              <w:rPr>
                <w:rFonts w:ascii="Arial"/>
                <w:sz w:val="17"/>
              </w:rPr>
            </w:pPr>
          </w:p>
        </w:tc>
        <w:tc>
          <w:tcPr>
            <w:tcW w:w="919" w:type="dxa"/>
            <w:vAlign w:val="top"/>
          </w:tcPr>
          <w:p w14:paraId="5A89FFCC">
            <w:pPr>
              <w:spacing w:line="197" w:lineRule="exact"/>
              <w:rPr>
                <w:rFonts w:ascii="Arial"/>
                <w:sz w:val="17"/>
              </w:rPr>
            </w:pPr>
          </w:p>
        </w:tc>
        <w:tc>
          <w:tcPr>
            <w:tcW w:w="807" w:type="dxa"/>
            <w:vAlign w:val="top"/>
          </w:tcPr>
          <w:p w14:paraId="1AE3B95C">
            <w:pPr>
              <w:spacing w:line="197" w:lineRule="exact"/>
              <w:rPr>
                <w:rFonts w:ascii="Arial"/>
                <w:sz w:val="17"/>
              </w:rPr>
            </w:pPr>
          </w:p>
        </w:tc>
      </w:tr>
      <w:tr w14:paraId="484A8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B79421B">
            <w:pPr>
              <w:pStyle w:val="6"/>
              <w:spacing w:before="16" w:line="231" w:lineRule="auto"/>
              <w:ind w:left="73"/>
              <w:rPr>
                <w:sz w:val="11"/>
                <w:szCs w:val="11"/>
              </w:rPr>
            </w:pPr>
            <w:r>
              <w:rPr>
                <w:spacing w:val="-2"/>
                <w:sz w:val="11"/>
                <w:szCs w:val="11"/>
              </w:rPr>
              <w:t>30</w:t>
            </w:r>
          </w:p>
          <w:p w14:paraId="0F5A0010">
            <w:pPr>
              <w:pStyle w:val="6"/>
              <w:spacing w:line="199" w:lineRule="auto"/>
              <w:ind w:left="79"/>
              <w:rPr>
                <w:sz w:val="4"/>
                <w:szCs w:val="4"/>
              </w:rPr>
            </w:pPr>
            <w:r>
              <w:rPr>
                <w:spacing w:val="16"/>
                <w:w w:val="132"/>
                <w:sz w:val="4"/>
                <w:szCs w:val="4"/>
              </w:rPr>
              <w:t>1</w:t>
            </w:r>
          </w:p>
        </w:tc>
        <w:tc>
          <w:tcPr>
            <w:tcW w:w="299" w:type="dxa"/>
            <w:vAlign w:val="top"/>
          </w:tcPr>
          <w:p w14:paraId="7E7DADAE">
            <w:pPr>
              <w:pStyle w:val="6"/>
              <w:spacing w:before="53"/>
              <w:ind w:left="68"/>
              <w:rPr>
                <w:sz w:val="11"/>
                <w:szCs w:val="11"/>
              </w:rPr>
            </w:pPr>
            <w:r>
              <w:rPr>
                <w:spacing w:val="-2"/>
                <w:sz w:val="11"/>
                <w:szCs w:val="11"/>
              </w:rPr>
              <w:t>08</w:t>
            </w:r>
          </w:p>
        </w:tc>
        <w:tc>
          <w:tcPr>
            <w:tcW w:w="918" w:type="dxa"/>
            <w:vAlign w:val="top"/>
          </w:tcPr>
          <w:p w14:paraId="70C991DA">
            <w:pPr>
              <w:pStyle w:val="6"/>
              <w:spacing w:before="15" w:line="219" w:lineRule="auto"/>
              <w:ind w:left="68"/>
              <w:rPr>
                <w:sz w:val="11"/>
                <w:szCs w:val="11"/>
              </w:rPr>
            </w:pPr>
            <w:r>
              <w:rPr>
                <w:spacing w:val="-1"/>
                <w:sz w:val="11"/>
                <w:szCs w:val="11"/>
              </w:rPr>
              <w:t>机关事业单位</w:t>
            </w:r>
          </w:p>
          <w:p w14:paraId="3183188A">
            <w:pPr>
              <w:pStyle w:val="6"/>
              <w:spacing w:before="7" w:line="200" w:lineRule="auto"/>
              <w:ind w:left="68"/>
              <w:rPr>
                <w:sz w:val="4"/>
                <w:szCs w:val="4"/>
              </w:rPr>
            </w:pPr>
            <w:r>
              <w:rPr>
                <w:spacing w:val="39"/>
                <w:w w:val="175"/>
                <w:sz w:val="4"/>
                <w:szCs w:val="4"/>
              </w:rPr>
              <w:t>基本养老保险</w:t>
            </w:r>
          </w:p>
        </w:tc>
        <w:tc>
          <w:tcPr>
            <w:tcW w:w="299" w:type="dxa"/>
            <w:vAlign w:val="top"/>
          </w:tcPr>
          <w:p w14:paraId="7932BD4D">
            <w:pPr>
              <w:pStyle w:val="6"/>
              <w:spacing w:before="16" w:line="231" w:lineRule="auto"/>
              <w:ind w:left="72"/>
              <w:rPr>
                <w:sz w:val="11"/>
                <w:szCs w:val="11"/>
              </w:rPr>
            </w:pPr>
            <w:r>
              <w:rPr>
                <w:spacing w:val="-2"/>
                <w:sz w:val="11"/>
                <w:szCs w:val="11"/>
              </w:rPr>
              <w:t>50</w:t>
            </w:r>
          </w:p>
          <w:p w14:paraId="107F5A78">
            <w:pPr>
              <w:pStyle w:val="6"/>
              <w:spacing w:line="199" w:lineRule="auto"/>
              <w:ind w:left="78"/>
              <w:rPr>
                <w:sz w:val="4"/>
                <w:szCs w:val="4"/>
              </w:rPr>
            </w:pPr>
            <w:r>
              <w:rPr>
                <w:spacing w:val="16"/>
                <w:w w:val="132"/>
                <w:sz w:val="4"/>
                <w:szCs w:val="4"/>
              </w:rPr>
              <w:t>1</w:t>
            </w:r>
          </w:p>
        </w:tc>
        <w:tc>
          <w:tcPr>
            <w:tcW w:w="299" w:type="dxa"/>
            <w:vAlign w:val="top"/>
          </w:tcPr>
          <w:p w14:paraId="4CD86FD5">
            <w:pPr>
              <w:pStyle w:val="6"/>
              <w:spacing w:before="53"/>
              <w:ind w:left="72"/>
              <w:rPr>
                <w:sz w:val="11"/>
                <w:szCs w:val="11"/>
              </w:rPr>
            </w:pPr>
            <w:r>
              <w:rPr>
                <w:spacing w:val="-2"/>
                <w:sz w:val="11"/>
                <w:szCs w:val="11"/>
              </w:rPr>
              <w:t>02</w:t>
            </w:r>
          </w:p>
        </w:tc>
        <w:tc>
          <w:tcPr>
            <w:tcW w:w="918" w:type="dxa"/>
            <w:vAlign w:val="top"/>
          </w:tcPr>
          <w:p w14:paraId="260B9B8F">
            <w:pPr>
              <w:pStyle w:val="6"/>
              <w:spacing w:before="53" w:line="219" w:lineRule="auto"/>
              <w:ind w:left="73"/>
              <w:rPr>
                <w:sz w:val="11"/>
                <w:szCs w:val="11"/>
              </w:rPr>
            </w:pPr>
            <w:r>
              <w:rPr>
                <w:spacing w:val="-1"/>
                <w:sz w:val="11"/>
                <w:szCs w:val="11"/>
              </w:rPr>
              <w:t>社会保障缴费</w:t>
            </w:r>
          </w:p>
        </w:tc>
        <w:tc>
          <w:tcPr>
            <w:tcW w:w="918" w:type="dxa"/>
            <w:vAlign w:val="top"/>
          </w:tcPr>
          <w:p w14:paraId="1D4E7C73">
            <w:pPr>
              <w:pStyle w:val="6"/>
              <w:spacing w:before="53" w:line="239" w:lineRule="auto"/>
              <w:ind w:left="567"/>
              <w:rPr>
                <w:sz w:val="11"/>
                <w:szCs w:val="11"/>
              </w:rPr>
            </w:pPr>
            <w:r>
              <w:rPr>
                <w:spacing w:val="-2"/>
                <w:sz w:val="11"/>
                <w:szCs w:val="11"/>
              </w:rPr>
              <w:t>19.25</w:t>
            </w:r>
          </w:p>
        </w:tc>
        <w:tc>
          <w:tcPr>
            <w:tcW w:w="919" w:type="dxa"/>
            <w:vAlign w:val="top"/>
          </w:tcPr>
          <w:p w14:paraId="33928C2B">
            <w:pPr>
              <w:pStyle w:val="6"/>
              <w:spacing w:before="53" w:line="239" w:lineRule="auto"/>
              <w:ind w:left="569"/>
              <w:rPr>
                <w:sz w:val="11"/>
                <w:szCs w:val="11"/>
              </w:rPr>
            </w:pPr>
            <w:r>
              <w:rPr>
                <w:spacing w:val="-2"/>
                <w:sz w:val="11"/>
                <w:szCs w:val="11"/>
              </w:rPr>
              <w:t>19.25</w:t>
            </w:r>
          </w:p>
        </w:tc>
        <w:tc>
          <w:tcPr>
            <w:tcW w:w="919" w:type="dxa"/>
            <w:vAlign w:val="top"/>
          </w:tcPr>
          <w:p w14:paraId="0B232F01">
            <w:pPr>
              <w:pStyle w:val="6"/>
              <w:spacing w:before="53" w:line="239" w:lineRule="auto"/>
              <w:ind w:left="570"/>
              <w:rPr>
                <w:sz w:val="11"/>
                <w:szCs w:val="11"/>
              </w:rPr>
            </w:pPr>
            <w:r>
              <w:rPr>
                <w:spacing w:val="-2"/>
                <w:sz w:val="11"/>
                <w:szCs w:val="11"/>
              </w:rPr>
              <w:t>19.25</w:t>
            </w:r>
          </w:p>
        </w:tc>
        <w:tc>
          <w:tcPr>
            <w:tcW w:w="919" w:type="dxa"/>
            <w:vAlign w:val="top"/>
          </w:tcPr>
          <w:p w14:paraId="2F054765">
            <w:pPr>
              <w:spacing w:line="197" w:lineRule="exact"/>
              <w:rPr>
                <w:rFonts w:ascii="Arial"/>
                <w:sz w:val="17"/>
              </w:rPr>
            </w:pPr>
          </w:p>
        </w:tc>
        <w:tc>
          <w:tcPr>
            <w:tcW w:w="919" w:type="dxa"/>
            <w:vAlign w:val="top"/>
          </w:tcPr>
          <w:p w14:paraId="767A4113">
            <w:pPr>
              <w:spacing w:line="197" w:lineRule="exact"/>
              <w:rPr>
                <w:rFonts w:ascii="Arial"/>
                <w:sz w:val="17"/>
              </w:rPr>
            </w:pPr>
          </w:p>
        </w:tc>
        <w:tc>
          <w:tcPr>
            <w:tcW w:w="919" w:type="dxa"/>
            <w:vAlign w:val="top"/>
          </w:tcPr>
          <w:p w14:paraId="41762A97">
            <w:pPr>
              <w:spacing w:line="197" w:lineRule="exact"/>
              <w:rPr>
                <w:rFonts w:ascii="Arial"/>
                <w:sz w:val="17"/>
              </w:rPr>
            </w:pPr>
          </w:p>
        </w:tc>
        <w:tc>
          <w:tcPr>
            <w:tcW w:w="919" w:type="dxa"/>
            <w:vAlign w:val="top"/>
          </w:tcPr>
          <w:p w14:paraId="45179463">
            <w:pPr>
              <w:spacing w:line="197" w:lineRule="exact"/>
              <w:rPr>
                <w:rFonts w:ascii="Arial"/>
                <w:sz w:val="17"/>
              </w:rPr>
            </w:pPr>
          </w:p>
        </w:tc>
        <w:tc>
          <w:tcPr>
            <w:tcW w:w="919" w:type="dxa"/>
            <w:vAlign w:val="top"/>
          </w:tcPr>
          <w:p w14:paraId="76974BFE">
            <w:pPr>
              <w:spacing w:line="197" w:lineRule="exact"/>
              <w:rPr>
                <w:rFonts w:ascii="Arial"/>
                <w:sz w:val="17"/>
              </w:rPr>
            </w:pPr>
          </w:p>
        </w:tc>
        <w:tc>
          <w:tcPr>
            <w:tcW w:w="919" w:type="dxa"/>
            <w:vAlign w:val="top"/>
          </w:tcPr>
          <w:p w14:paraId="4173CDB2">
            <w:pPr>
              <w:spacing w:line="197" w:lineRule="exact"/>
              <w:rPr>
                <w:rFonts w:ascii="Arial"/>
                <w:sz w:val="17"/>
              </w:rPr>
            </w:pPr>
          </w:p>
        </w:tc>
        <w:tc>
          <w:tcPr>
            <w:tcW w:w="919" w:type="dxa"/>
            <w:vAlign w:val="top"/>
          </w:tcPr>
          <w:p w14:paraId="65451731">
            <w:pPr>
              <w:spacing w:line="197" w:lineRule="exact"/>
              <w:rPr>
                <w:rFonts w:ascii="Arial"/>
                <w:sz w:val="17"/>
              </w:rPr>
            </w:pPr>
          </w:p>
        </w:tc>
        <w:tc>
          <w:tcPr>
            <w:tcW w:w="919" w:type="dxa"/>
            <w:vAlign w:val="top"/>
          </w:tcPr>
          <w:p w14:paraId="34B15ED7">
            <w:pPr>
              <w:spacing w:line="197" w:lineRule="exact"/>
              <w:rPr>
                <w:rFonts w:ascii="Arial"/>
                <w:sz w:val="17"/>
              </w:rPr>
            </w:pPr>
          </w:p>
        </w:tc>
        <w:tc>
          <w:tcPr>
            <w:tcW w:w="807" w:type="dxa"/>
            <w:vAlign w:val="top"/>
          </w:tcPr>
          <w:p w14:paraId="03AB9D4F">
            <w:pPr>
              <w:spacing w:line="197" w:lineRule="exact"/>
              <w:rPr>
                <w:rFonts w:ascii="Arial"/>
                <w:sz w:val="17"/>
              </w:rPr>
            </w:pPr>
          </w:p>
        </w:tc>
      </w:tr>
      <w:tr w14:paraId="37CB6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C150A07">
            <w:pPr>
              <w:pStyle w:val="6"/>
              <w:spacing w:before="16" w:line="231" w:lineRule="auto"/>
              <w:ind w:left="73"/>
              <w:rPr>
                <w:sz w:val="11"/>
                <w:szCs w:val="11"/>
              </w:rPr>
            </w:pPr>
            <w:r>
              <w:rPr>
                <w:spacing w:val="-2"/>
                <w:sz w:val="11"/>
                <w:szCs w:val="11"/>
              </w:rPr>
              <w:t>30</w:t>
            </w:r>
          </w:p>
          <w:p w14:paraId="349FFAAC">
            <w:pPr>
              <w:pStyle w:val="6"/>
              <w:spacing w:line="197" w:lineRule="auto"/>
              <w:ind w:left="79"/>
              <w:rPr>
                <w:sz w:val="4"/>
                <w:szCs w:val="4"/>
              </w:rPr>
            </w:pPr>
            <w:r>
              <w:rPr>
                <w:spacing w:val="16"/>
                <w:w w:val="132"/>
                <w:sz w:val="4"/>
                <w:szCs w:val="4"/>
              </w:rPr>
              <w:t>1</w:t>
            </w:r>
          </w:p>
        </w:tc>
        <w:tc>
          <w:tcPr>
            <w:tcW w:w="299" w:type="dxa"/>
            <w:vAlign w:val="top"/>
          </w:tcPr>
          <w:p w14:paraId="7BE2C7EB">
            <w:pPr>
              <w:pStyle w:val="6"/>
              <w:spacing w:before="54"/>
              <w:ind w:left="75"/>
              <w:rPr>
                <w:sz w:val="11"/>
                <w:szCs w:val="11"/>
              </w:rPr>
            </w:pPr>
            <w:r>
              <w:rPr>
                <w:spacing w:val="-4"/>
                <w:sz w:val="11"/>
                <w:szCs w:val="11"/>
              </w:rPr>
              <w:t>12</w:t>
            </w:r>
          </w:p>
        </w:tc>
        <w:tc>
          <w:tcPr>
            <w:tcW w:w="918" w:type="dxa"/>
            <w:vAlign w:val="top"/>
          </w:tcPr>
          <w:p w14:paraId="331CB178">
            <w:pPr>
              <w:pStyle w:val="6"/>
              <w:spacing w:before="16" w:line="90"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0B1C3B9">
            <w:pPr>
              <w:pStyle w:val="6"/>
              <w:spacing w:before="16" w:line="231" w:lineRule="auto"/>
              <w:ind w:left="72"/>
              <w:rPr>
                <w:sz w:val="11"/>
                <w:szCs w:val="11"/>
              </w:rPr>
            </w:pPr>
            <w:r>
              <w:rPr>
                <w:spacing w:val="-2"/>
                <w:sz w:val="11"/>
                <w:szCs w:val="11"/>
              </w:rPr>
              <w:t>50</w:t>
            </w:r>
          </w:p>
          <w:p w14:paraId="0B1722CA">
            <w:pPr>
              <w:pStyle w:val="6"/>
              <w:spacing w:line="197" w:lineRule="auto"/>
              <w:ind w:left="78"/>
              <w:rPr>
                <w:sz w:val="4"/>
                <w:szCs w:val="4"/>
              </w:rPr>
            </w:pPr>
            <w:r>
              <w:rPr>
                <w:spacing w:val="16"/>
                <w:w w:val="132"/>
                <w:sz w:val="4"/>
                <w:szCs w:val="4"/>
              </w:rPr>
              <w:t>1</w:t>
            </w:r>
          </w:p>
        </w:tc>
        <w:tc>
          <w:tcPr>
            <w:tcW w:w="299" w:type="dxa"/>
            <w:vAlign w:val="top"/>
          </w:tcPr>
          <w:p w14:paraId="51E9988E">
            <w:pPr>
              <w:pStyle w:val="6"/>
              <w:spacing w:before="53"/>
              <w:ind w:left="72"/>
              <w:rPr>
                <w:sz w:val="11"/>
                <w:szCs w:val="11"/>
              </w:rPr>
            </w:pPr>
            <w:r>
              <w:rPr>
                <w:spacing w:val="-2"/>
                <w:sz w:val="11"/>
                <w:szCs w:val="11"/>
              </w:rPr>
              <w:t>02</w:t>
            </w:r>
          </w:p>
        </w:tc>
        <w:tc>
          <w:tcPr>
            <w:tcW w:w="918" w:type="dxa"/>
            <w:vAlign w:val="top"/>
          </w:tcPr>
          <w:p w14:paraId="5A0A4469">
            <w:pPr>
              <w:pStyle w:val="6"/>
              <w:spacing w:before="53" w:line="219" w:lineRule="auto"/>
              <w:ind w:left="73"/>
              <w:rPr>
                <w:sz w:val="11"/>
                <w:szCs w:val="11"/>
              </w:rPr>
            </w:pPr>
            <w:r>
              <w:rPr>
                <w:spacing w:val="-1"/>
                <w:sz w:val="11"/>
                <w:szCs w:val="11"/>
              </w:rPr>
              <w:t>社会保障缴费</w:t>
            </w:r>
          </w:p>
        </w:tc>
        <w:tc>
          <w:tcPr>
            <w:tcW w:w="918" w:type="dxa"/>
            <w:vAlign w:val="top"/>
          </w:tcPr>
          <w:p w14:paraId="230A092B">
            <w:pPr>
              <w:pStyle w:val="6"/>
              <w:spacing w:before="53" w:line="239" w:lineRule="auto"/>
              <w:ind w:left="615"/>
              <w:rPr>
                <w:sz w:val="11"/>
                <w:szCs w:val="11"/>
              </w:rPr>
            </w:pPr>
            <w:r>
              <w:rPr>
                <w:spacing w:val="-1"/>
                <w:sz w:val="11"/>
                <w:szCs w:val="11"/>
              </w:rPr>
              <w:t>0.84</w:t>
            </w:r>
          </w:p>
        </w:tc>
        <w:tc>
          <w:tcPr>
            <w:tcW w:w="919" w:type="dxa"/>
            <w:vAlign w:val="top"/>
          </w:tcPr>
          <w:p w14:paraId="73B5E264">
            <w:pPr>
              <w:pStyle w:val="6"/>
              <w:spacing w:before="53" w:line="239" w:lineRule="auto"/>
              <w:ind w:left="617"/>
              <w:rPr>
                <w:sz w:val="11"/>
                <w:szCs w:val="11"/>
              </w:rPr>
            </w:pPr>
            <w:r>
              <w:rPr>
                <w:spacing w:val="-1"/>
                <w:sz w:val="11"/>
                <w:szCs w:val="11"/>
              </w:rPr>
              <w:t>0.84</w:t>
            </w:r>
          </w:p>
        </w:tc>
        <w:tc>
          <w:tcPr>
            <w:tcW w:w="919" w:type="dxa"/>
            <w:vAlign w:val="top"/>
          </w:tcPr>
          <w:p w14:paraId="3B323EC0">
            <w:pPr>
              <w:pStyle w:val="6"/>
              <w:spacing w:before="53" w:line="239" w:lineRule="auto"/>
              <w:ind w:left="618"/>
              <w:rPr>
                <w:sz w:val="11"/>
                <w:szCs w:val="11"/>
              </w:rPr>
            </w:pPr>
            <w:r>
              <w:rPr>
                <w:spacing w:val="-1"/>
                <w:sz w:val="11"/>
                <w:szCs w:val="11"/>
              </w:rPr>
              <w:t>0.84</w:t>
            </w:r>
          </w:p>
        </w:tc>
        <w:tc>
          <w:tcPr>
            <w:tcW w:w="919" w:type="dxa"/>
            <w:vAlign w:val="top"/>
          </w:tcPr>
          <w:p w14:paraId="5F23BE8E">
            <w:pPr>
              <w:spacing w:line="197" w:lineRule="exact"/>
              <w:rPr>
                <w:rFonts w:ascii="Arial"/>
                <w:sz w:val="17"/>
              </w:rPr>
            </w:pPr>
          </w:p>
        </w:tc>
        <w:tc>
          <w:tcPr>
            <w:tcW w:w="919" w:type="dxa"/>
            <w:vAlign w:val="top"/>
          </w:tcPr>
          <w:p w14:paraId="2B78014A">
            <w:pPr>
              <w:spacing w:line="197" w:lineRule="exact"/>
              <w:rPr>
                <w:rFonts w:ascii="Arial"/>
                <w:sz w:val="17"/>
              </w:rPr>
            </w:pPr>
          </w:p>
        </w:tc>
        <w:tc>
          <w:tcPr>
            <w:tcW w:w="919" w:type="dxa"/>
            <w:vAlign w:val="top"/>
          </w:tcPr>
          <w:p w14:paraId="7E25D584">
            <w:pPr>
              <w:spacing w:line="197" w:lineRule="exact"/>
              <w:rPr>
                <w:rFonts w:ascii="Arial"/>
                <w:sz w:val="17"/>
              </w:rPr>
            </w:pPr>
          </w:p>
        </w:tc>
        <w:tc>
          <w:tcPr>
            <w:tcW w:w="919" w:type="dxa"/>
            <w:vAlign w:val="top"/>
          </w:tcPr>
          <w:p w14:paraId="469925EA">
            <w:pPr>
              <w:spacing w:line="197" w:lineRule="exact"/>
              <w:rPr>
                <w:rFonts w:ascii="Arial"/>
                <w:sz w:val="17"/>
              </w:rPr>
            </w:pPr>
          </w:p>
        </w:tc>
        <w:tc>
          <w:tcPr>
            <w:tcW w:w="919" w:type="dxa"/>
            <w:vAlign w:val="top"/>
          </w:tcPr>
          <w:p w14:paraId="6F60278D">
            <w:pPr>
              <w:spacing w:line="197" w:lineRule="exact"/>
              <w:rPr>
                <w:rFonts w:ascii="Arial"/>
                <w:sz w:val="17"/>
              </w:rPr>
            </w:pPr>
          </w:p>
        </w:tc>
        <w:tc>
          <w:tcPr>
            <w:tcW w:w="919" w:type="dxa"/>
            <w:vAlign w:val="top"/>
          </w:tcPr>
          <w:p w14:paraId="310E4B83">
            <w:pPr>
              <w:spacing w:line="197" w:lineRule="exact"/>
              <w:rPr>
                <w:rFonts w:ascii="Arial"/>
                <w:sz w:val="17"/>
              </w:rPr>
            </w:pPr>
          </w:p>
        </w:tc>
        <w:tc>
          <w:tcPr>
            <w:tcW w:w="919" w:type="dxa"/>
            <w:vAlign w:val="top"/>
          </w:tcPr>
          <w:p w14:paraId="749C5F12">
            <w:pPr>
              <w:spacing w:line="197" w:lineRule="exact"/>
              <w:rPr>
                <w:rFonts w:ascii="Arial"/>
                <w:sz w:val="17"/>
              </w:rPr>
            </w:pPr>
          </w:p>
        </w:tc>
        <w:tc>
          <w:tcPr>
            <w:tcW w:w="919" w:type="dxa"/>
            <w:vAlign w:val="top"/>
          </w:tcPr>
          <w:p w14:paraId="142E511A">
            <w:pPr>
              <w:spacing w:line="197" w:lineRule="exact"/>
              <w:rPr>
                <w:rFonts w:ascii="Arial"/>
                <w:sz w:val="17"/>
              </w:rPr>
            </w:pPr>
          </w:p>
        </w:tc>
        <w:tc>
          <w:tcPr>
            <w:tcW w:w="807" w:type="dxa"/>
            <w:vAlign w:val="top"/>
          </w:tcPr>
          <w:p w14:paraId="32848A62">
            <w:pPr>
              <w:spacing w:line="197" w:lineRule="exact"/>
              <w:rPr>
                <w:rFonts w:ascii="Arial"/>
                <w:sz w:val="17"/>
              </w:rPr>
            </w:pPr>
          </w:p>
        </w:tc>
      </w:tr>
      <w:tr w14:paraId="63406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F5D1A74">
            <w:pPr>
              <w:pStyle w:val="6"/>
              <w:spacing w:before="17" w:line="231" w:lineRule="auto"/>
              <w:ind w:left="73"/>
              <w:rPr>
                <w:sz w:val="11"/>
                <w:szCs w:val="11"/>
              </w:rPr>
            </w:pPr>
            <w:r>
              <w:rPr>
                <w:spacing w:val="-2"/>
                <w:sz w:val="11"/>
                <w:szCs w:val="11"/>
              </w:rPr>
              <w:t>30</w:t>
            </w:r>
          </w:p>
          <w:p w14:paraId="76CB1BCA">
            <w:pPr>
              <w:pStyle w:val="6"/>
              <w:spacing w:line="194" w:lineRule="auto"/>
              <w:ind w:left="79"/>
              <w:rPr>
                <w:sz w:val="4"/>
                <w:szCs w:val="4"/>
              </w:rPr>
            </w:pPr>
            <w:r>
              <w:rPr>
                <w:spacing w:val="16"/>
                <w:w w:val="132"/>
                <w:sz w:val="4"/>
                <w:szCs w:val="4"/>
              </w:rPr>
              <w:t>1</w:t>
            </w:r>
          </w:p>
        </w:tc>
        <w:tc>
          <w:tcPr>
            <w:tcW w:w="299" w:type="dxa"/>
            <w:vAlign w:val="top"/>
          </w:tcPr>
          <w:p w14:paraId="4BAE5A22">
            <w:pPr>
              <w:pStyle w:val="6"/>
              <w:spacing w:before="54" w:line="239" w:lineRule="auto"/>
              <w:ind w:left="75"/>
              <w:rPr>
                <w:sz w:val="11"/>
                <w:szCs w:val="11"/>
              </w:rPr>
            </w:pPr>
            <w:r>
              <w:rPr>
                <w:spacing w:val="-4"/>
                <w:sz w:val="11"/>
                <w:szCs w:val="11"/>
              </w:rPr>
              <w:t>10</w:t>
            </w:r>
          </w:p>
        </w:tc>
        <w:tc>
          <w:tcPr>
            <w:tcW w:w="918" w:type="dxa"/>
            <w:vAlign w:val="top"/>
          </w:tcPr>
          <w:p w14:paraId="1CF4BDBB">
            <w:pPr>
              <w:pStyle w:val="6"/>
              <w:spacing w:before="17" w:line="90"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0C934974">
            <w:pPr>
              <w:pStyle w:val="6"/>
              <w:spacing w:before="17" w:line="231" w:lineRule="auto"/>
              <w:ind w:left="72"/>
              <w:rPr>
                <w:sz w:val="11"/>
                <w:szCs w:val="11"/>
              </w:rPr>
            </w:pPr>
            <w:r>
              <w:rPr>
                <w:spacing w:val="-2"/>
                <w:sz w:val="11"/>
                <w:szCs w:val="11"/>
              </w:rPr>
              <w:t>50</w:t>
            </w:r>
          </w:p>
          <w:p w14:paraId="5454A699">
            <w:pPr>
              <w:pStyle w:val="6"/>
              <w:spacing w:line="194" w:lineRule="auto"/>
              <w:ind w:left="78"/>
              <w:rPr>
                <w:sz w:val="4"/>
                <w:szCs w:val="4"/>
              </w:rPr>
            </w:pPr>
            <w:r>
              <w:rPr>
                <w:spacing w:val="16"/>
                <w:w w:val="132"/>
                <w:sz w:val="4"/>
                <w:szCs w:val="4"/>
              </w:rPr>
              <w:t>1</w:t>
            </w:r>
          </w:p>
        </w:tc>
        <w:tc>
          <w:tcPr>
            <w:tcW w:w="299" w:type="dxa"/>
            <w:vAlign w:val="top"/>
          </w:tcPr>
          <w:p w14:paraId="1B26255B">
            <w:pPr>
              <w:pStyle w:val="6"/>
              <w:spacing w:before="54" w:line="239" w:lineRule="auto"/>
              <w:ind w:left="72"/>
              <w:rPr>
                <w:sz w:val="11"/>
                <w:szCs w:val="11"/>
              </w:rPr>
            </w:pPr>
            <w:r>
              <w:rPr>
                <w:spacing w:val="-2"/>
                <w:sz w:val="11"/>
                <w:szCs w:val="11"/>
              </w:rPr>
              <w:t>02</w:t>
            </w:r>
          </w:p>
        </w:tc>
        <w:tc>
          <w:tcPr>
            <w:tcW w:w="918" w:type="dxa"/>
            <w:vAlign w:val="top"/>
          </w:tcPr>
          <w:p w14:paraId="6EC18408">
            <w:pPr>
              <w:pStyle w:val="6"/>
              <w:spacing w:before="54" w:line="219" w:lineRule="auto"/>
              <w:ind w:left="73"/>
              <w:rPr>
                <w:sz w:val="11"/>
                <w:szCs w:val="11"/>
              </w:rPr>
            </w:pPr>
            <w:r>
              <w:rPr>
                <w:spacing w:val="-1"/>
                <w:sz w:val="11"/>
                <w:szCs w:val="11"/>
              </w:rPr>
              <w:t>社会保障缴费</w:t>
            </w:r>
          </w:p>
        </w:tc>
        <w:tc>
          <w:tcPr>
            <w:tcW w:w="918" w:type="dxa"/>
            <w:vAlign w:val="top"/>
          </w:tcPr>
          <w:p w14:paraId="4CE2C55C">
            <w:pPr>
              <w:pStyle w:val="6"/>
              <w:spacing w:before="54" w:line="239" w:lineRule="auto"/>
              <w:ind w:left="615"/>
              <w:rPr>
                <w:sz w:val="11"/>
                <w:szCs w:val="11"/>
              </w:rPr>
            </w:pPr>
            <w:r>
              <w:rPr>
                <w:spacing w:val="-1"/>
                <w:sz w:val="11"/>
                <w:szCs w:val="11"/>
              </w:rPr>
              <w:t>9.02</w:t>
            </w:r>
          </w:p>
        </w:tc>
        <w:tc>
          <w:tcPr>
            <w:tcW w:w="919" w:type="dxa"/>
            <w:vAlign w:val="top"/>
          </w:tcPr>
          <w:p w14:paraId="18C115D1">
            <w:pPr>
              <w:pStyle w:val="6"/>
              <w:spacing w:before="54" w:line="239" w:lineRule="auto"/>
              <w:ind w:left="617"/>
              <w:rPr>
                <w:sz w:val="11"/>
                <w:szCs w:val="11"/>
              </w:rPr>
            </w:pPr>
            <w:r>
              <w:rPr>
                <w:spacing w:val="-1"/>
                <w:sz w:val="11"/>
                <w:szCs w:val="11"/>
              </w:rPr>
              <w:t>9.02</w:t>
            </w:r>
          </w:p>
        </w:tc>
        <w:tc>
          <w:tcPr>
            <w:tcW w:w="919" w:type="dxa"/>
            <w:vAlign w:val="top"/>
          </w:tcPr>
          <w:p w14:paraId="0539DFFB">
            <w:pPr>
              <w:pStyle w:val="6"/>
              <w:spacing w:before="54" w:line="239" w:lineRule="auto"/>
              <w:ind w:left="618"/>
              <w:rPr>
                <w:sz w:val="11"/>
                <w:szCs w:val="11"/>
              </w:rPr>
            </w:pPr>
            <w:r>
              <w:rPr>
                <w:spacing w:val="-1"/>
                <w:sz w:val="11"/>
                <w:szCs w:val="11"/>
              </w:rPr>
              <w:t>9.02</w:t>
            </w:r>
          </w:p>
        </w:tc>
        <w:tc>
          <w:tcPr>
            <w:tcW w:w="919" w:type="dxa"/>
            <w:vAlign w:val="top"/>
          </w:tcPr>
          <w:p w14:paraId="0732D07F">
            <w:pPr>
              <w:spacing w:line="197" w:lineRule="exact"/>
              <w:rPr>
                <w:rFonts w:ascii="Arial"/>
                <w:sz w:val="17"/>
              </w:rPr>
            </w:pPr>
          </w:p>
        </w:tc>
        <w:tc>
          <w:tcPr>
            <w:tcW w:w="919" w:type="dxa"/>
            <w:vAlign w:val="top"/>
          </w:tcPr>
          <w:p w14:paraId="0E6412D2">
            <w:pPr>
              <w:spacing w:line="197" w:lineRule="exact"/>
              <w:rPr>
                <w:rFonts w:ascii="Arial"/>
                <w:sz w:val="17"/>
              </w:rPr>
            </w:pPr>
          </w:p>
        </w:tc>
        <w:tc>
          <w:tcPr>
            <w:tcW w:w="919" w:type="dxa"/>
            <w:vAlign w:val="top"/>
          </w:tcPr>
          <w:p w14:paraId="1BE6657B">
            <w:pPr>
              <w:spacing w:line="197" w:lineRule="exact"/>
              <w:rPr>
                <w:rFonts w:ascii="Arial"/>
                <w:sz w:val="17"/>
              </w:rPr>
            </w:pPr>
          </w:p>
        </w:tc>
        <w:tc>
          <w:tcPr>
            <w:tcW w:w="919" w:type="dxa"/>
            <w:vAlign w:val="top"/>
          </w:tcPr>
          <w:p w14:paraId="42B8BBF3">
            <w:pPr>
              <w:spacing w:line="197" w:lineRule="exact"/>
              <w:rPr>
                <w:rFonts w:ascii="Arial"/>
                <w:sz w:val="17"/>
              </w:rPr>
            </w:pPr>
          </w:p>
        </w:tc>
        <w:tc>
          <w:tcPr>
            <w:tcW w:w="919" w:type="dxa"/>
            <w:vAlign w:val="top"/>
          </w:tcPr>
          <w:p w14:paraId="4DDD0F0A">
            <w:pPr>
              <w:spacing w:line="197" w:lineRule="exact"/>
              <w:rPr>
                <w:rFonts w:ascii="Arial"/>
                <w:sz w:val="17"/>
              </w:rPr>
            </w:pPr>
          </w:p>
        </w:tc>
        <w:tc>
          <w:tcPr>
            <w:tcW w:w="919" w:type="dxa"/>
            <w:vAlign w:val="top"/>
          </w:tcPr>
          <w:p w14:paraId="584EE35F">
            <w:pPr>
              <w:spacing w:line="197" w:lineRule="exact"/>
              <w:rPr>
                <w:rFonts w:ascii="Arial"/>
                <w:sz w:val="17"/>
              </w:rPr>
            </w:pPr>
          </w:p>
        </w:tc>
        <w:tc>
          <w:tcPr>
            <w:tcW w:w="919" w:type="dxa"/>
            <w:vAlign w:val="top"/>
          </w:tcPr>
          <w:p w14:paraId="6FE15EEC">
            <w:pPr>
              <w:spacing w:line="197" w:lineRule="exact"/>
              <w:rPr>
                <w:rFonts w:ascii="Arial"/>
                <w:sz w:val="17"/>
              </w:rPr>
            </w:pPr>
          </w:p>
        </w:tc>
        <w:tc>
          <w:tcPr>
            <w:tcW w:w="919" w:type="dxa"/>
            <w:vAlign w:val="top"/>
          </w:tcPr>
          <w:p w14:paraId="22EE404C">
            <w:pPr>
              <w:spacing w:line="197" w:lineRule="exact"/>
              <w:rPr>
                <w:rFonts w:ascii="Arial"/>
                <w:sz w:val="17"/>
              </w:rPr>
            </w:pPr>
          </w:p>
        </w:tc>
        <w:tc>
          <w:tcPr>
            <w:tcW w:w="807" w:type="dxa"/>
            <w:vAlign w:val="top"/>
          </w:tcPr>
          <w:p w14:paraId="7662A007">
            <w:pPr>
              <w:spacing w:line="197" w:lineRule="exact"/>
              <w:rPr>
                <w:rFonts w:ascii="Arial"/>
                <w:sz w:val="17"/>
              </w:rPr>
            </w:pPr>
          </w:p>
        </w:tc>
      </w:tr>
      <w:tr w14:paraId="2A469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F7B09DE">
            <w:pPr>
              <w:pStyle w:val="6"/>
              <w:spacing w:before="17" w:line="231" w:lineRule="auto"/>
              <w:ind w:left="73"/>
              <w:rPr>
                <w:sz w:val="11"/>
                <w:szCs w:val="11"/>
              </w:rPr>
            </w:pPr>
            <w:r>
              <w:rPr>
                <w:spacing w:val="-2"/>
                <w:sz w:val="11"/>
                <w:szCs w:val="11"/>
              </w:rPr>
              <w:t>30</w:t>
            </w:r>
          </w:p>
          <w:p w14:paraId="6A489AE5">
            <w:pPr>
              <w:pStyle w:val="6"/>
              <w:spacing w:line="187" w:lineRule="auto"/>
              <w:ind w:left="73"/>
              <w:rPr>
                <w:sz w:val="4"/>
                <w:szCs w:val="4"/>
              </w:rPr>
            </w:pPr>
            <w:r>
              <w:rPr>
                <w:spacing w:val="14"/>
                <w:w w:val="175"/>
                <w:sz w:val="4"/>
                <w:szCs w:val="4"/>
              </w:rPr>
              <w:t>2</w:t>
            </w:r>
          </w:p>
        </w:tc>
        <w:tc>
          <w:tcPr>
            <w:tcW w:w="299" w:type="dxa"/>
            <w:vAlign w:val="top"/>
          </w:tcPr>
          <w:p w14:paraId="2DEBE1DF">
            <w:pPr>
              <w:pStyle w:val="6"/>
              <w:spacing w:before="55" w:line="236" w:lineRule="auto"/>
              <w:ind w:left="68"/>
              <w:rPr>
                <w:sz w:val="11"/>
                <w:szCs w:val="11"/>
              </w:rPr>
            </w:pPr>
            <w:r>
              <w:rPr>
                <w:spacing w:val="-2"/>
                <w:sz w:val="11"/>
                <w:szCs w:val="11"/>
              </w:rPr>
              <w:t>99</w:t>
            </w:r>
          </w:p>
        </w:tc>
        <w:tc>
          <w:tcPr>
            <w:tcW w:w="918" w:type="dxa"/>
            <w:vAlign w:val="top"/>
          </w:tcPr>
          <w:p w14:paraId="5E6F7EF8">
            <w:pPr>
              <w:pStyle w:val="6"/>
              <w:spacing w:before="17"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03449A25">
            <w:pPr>
              <w:pStyle w:val="6"/>
              <w:spacing w:before="17" w:line="231" w:lineRule="auto"/>
              <w:ind w:left="72"/>
              <w:rPr>
                <w:sz w:val="11"/>
                <w:szCs w:val="11"/>
              </w:rPr>
            </w:pPr>
            <w:r>
              <w:rPr>
                <w:spacing w:val="-2"/>
                <w:sz w:val="11"/>
                <w:szCs w:val="11"/>
              </w:rPr>
              <w:t>50</w:t>
            </w:r>
          </w:p>
          <w:p w14:paraId="4ECEE596">
            <w:pPr>
              <w:pStyle w:val="6"/>
              <w:spacing w:line="187" w:lineRule="auto"/>
              <w:ind w:left="72"/>
              <w:rPr>
                <w:sz w:val="4"/>
                <w:szCs w:val="4"/>
              </w:rPr>
            </w:pPr>
            <w:r>
              <w:rPr>
                <w:spacing w:val="14"/>
                <w:w w:val="175"/>
                <w:sz w:val="4"/>
                <w:szCs w:val="4"/>
              </w:rPr>
              <w:t>2</w:t>
            </w:r>
          </w:p>
        </w:tc>
        <w:tc>
          <w:tcPr>
            <w:tcW w:w="299" w:type="dxa"/>
            <w:vAlign w:val="top"/>
          </w:tcPr>
          <w:p w14:paraId="79171E84">
            <w:pPr>
              <w:pStyle w:val="6"/>
              <w:spacing w:before="55" w:line="236" w:lineRule="auto"/>
              <w:ind w:left="72"/>
              <w:rPr>
                <w:sz w:val="11"/>
                <w:szCs w:val="11"/>
              </w:rPr>
            </w:pPr>
            <w:r>
              <w:rPr>
                <w:spacing w:val="-2"/>
                <w:sz w:val="11"/>
                <w:szCs w:val="11"/>
              </w:rPr>
              <w:t>99</w:t>
            </w:r>
          </w:p>
        </w:tc>
        <w:tc>
          <w:tcPr>
            <w:tcW w:w="918" w:type="dxa"/>
            <w:vAlign w:val="top"/>
          </w:tcPr>
          <w:p w14:paraId="6BB95166">
            <w:pPr>
              <w:pStyle w:val="6"/>
              <w:spacing w:before="17" w:line="89" w:lineRule="exact"/>
              <w:ind w:left="73" w:right="169"/>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0E29F548">
            <w:pPr>
              <w:pStyle w:val="6"/>
              <w:spacing w:before="55" w:line="236" w:lineRule="auto"/>
              <w:ind w:left="561"/>
              <w:rPr>
                <w:sz w:val="11"/>
                <w:szCs w:val="11"/>
              </w:rPr>
            </w:pPr>
            <w:r>
              <w:rPr>
                <w:spacing w:val="-1"/>
                <w:sz w:val="11"/>
                <w:szCs w:val="11"/>
              </w:rPr>
              <w:t>20.00</w:t>
            </w:r>
          </w:p>
        </w:tc>
        <w:tc>
          <w:tcPr>
            <w:tcW w:w="919" w:type="dxa"/>
            <w:vAlign w:val="top"/>
          </w:tcPr>
          <w:p w14:paraId="04992CA0">
            <w:pPr>
              <w:pStyle w:val="6"/>
              <w:spacing w:before="55" w:line="236" w:lineRule="auto"/>
              <w:ind w:left="563"/>
              <w:rPr>
                <w:sz w:val="11"/>
                <w:szCs w:val="11"/>
              </w:rPr>
            </w:pPr>
            <w:r>
              <w:rPr>
                <w:spacing w:val="-1"/>
                <w:sz w:val="11"/>
                <w:szCs w:val="11"/>
              </w:rPr>
              <w:t>20.00</w:t>
            </w:r>
          </w:p>
        </w:tc>
        <w:tc>
          <w:tcPr>
            <w:tcW w:w="919" w:type="dxa"/>
            <w:vAlign w:val="top"/>
          </w:tcPr>
          <w:p w14:paraId="0701767E">
            <w:pPr>
              <w:pStyle w:val="6"/>
              <w:spacing w:before="55" w:line="236" w:lineRule="auto"/>
              <w:ind w:left="564"/>
              <w:rPr>
                <w:sz w:val="11"/>
                <w:szCs w:val="11"/>
              </w:rPr>
            </w:pPr>
            <w:r>
              <w:rPr>
                <w:spacing w:val="-1"/>
                <w:sz w:val="11"/>
                <w:szCs w:val="11"/>
              </w:rPr>
              <w:t>20.00</w:t>
            </w:r>
          </w:p>
        </w:tc>
        <w:tc>
          <w:tcPr>
            <w:tcW w:w="919" w:type="dxa"/>
            <w:vAlign w:val="top"/>
          </w:tcPr>
          <w:p w14:paraId="5D640C67">
            <w:pPr>
              <w:spacing w:line="196" w:lineRule="exact"/>
              <w:rPr>
                <w:rFonts w:ascii="Arial"/>
                <w:sz w:val="17"/>
              </w:rPr>
            </w:pPr>
          </w:p>
        </w:tc>
        <w:tc>
          <w:tcPr>
            <w:tcW w:w="919" w:type="dxa"/>
            <w:vAlign w:val="top"/>
          </w:tcPr>
          <w:p w14:paraId="06C09BDE">
            <w:pPr>
              <w:spacing w:line="196" w:lineRule="exact"/>
              <w:rPr>
                <w:rFonts w:ascii="Arial"/>
                <w:sz w:val="17"/>
              </w:rPr>
            </w:pPr>
          </w:p>
        </w:tc>
        <w:tc>
          <w:tcPr>
            <w:tcW w:w="919" w:type="dxa"/>
            <w:vAlign w:val="top"/>
          </w:tcPr>
          <w:p w14:paraId="1B2298AB">
            <w:pPr>
              <w:spacing w:line="196" w:lineRule="exact"/>
              <w:rPr>
                <w:rFonts w:ascii="Arial"/>
                <w:sz w:val="17"/>
              </w:rPr>
            </w:pPr>
          </w:p>
        </w:tc>
        <w:tc>
          <w:tcPr>
            <w:tcW w:w="919" w:type="dxa"/>
            <w:vAlign w:val="top"/>
          </w:tcPr>
          <w:p w14:paraId="6F667D24">
            <w:pPr>
              <w:spacing w:line="196" w:lineRule="exact"/>
              <w:rPr>
                <w:rFonts w:ascii="Arial"/>
                <w:sz w:val="17"/>
              </w:rPr>
            </w:pPr>
          </w:p>
        </w:tc>
        <w:tc>
          <w:tcPr>
            <w:tcW w:w="919" w:type="dxa"/>
            <w:vAlign w:val="top"/>
          </w:tcPr>
          <w:p w14:paraId="30A14509">
            <w:pPr>
              <w:spacing w:line="196" w:lineRule="exact"/>
              <w:rPr>
                <w:rFonts w:ascii="Arial"/>
                <w:sz w:val="17"/>
              </w:rPr>
            </w:pPr>
          </w:p>
        </w:tc>
        <w:tc>
          <w:tcPr>
            <w:tcW w:w="919" w:type="dxa"/>
            <w:vAlign w:val="top"/>
          </w:tcPr>
          <w:p w14:paraId="6988F7DE">
            <w:pPr>
              <w:spacing w:line="196" w:lineRule="exact"/>
              <w:rPr>
                <w:rFonts w:ascii="Arial"/>
                <w:sz w:val="17"/>
              </w:rPr>
            </w:pPr>
          </w:p>
        </w:tc>
        <w:tc>
          <w:tcPr>
            <w:tcW w:w="919" w:type="dxa"/>
            <w:vAlign w:val="top"/>
          </w:tcPr>
          <w:p w14:paraId="070B387A">
            <w:pPr>
              <w:spacing w:line="196" w:lineRule="exact"/>
              <w:rPr>
                <w:rFonts w:ascii="Arial"/>
                <w:sz w:val="17"/>
              </w:rPr>
            </w:pPr>
          </w:p>
        </w:tc>
        <w:tc>
          <w:tcPr>
            <w:tcW w:w="919" w:type="dxa"/>
            <w:vAlign w:val="top"/>
          </w:tcPr>
          <w:p w14:paraId="6E53D1F3">
            <w:pPr>
              <w:spacing w:line="196" w:lineRule="exact"/>
              <w:rPr>
                <w:rFonts w:ascii="Arial"/>
                <w:sz w:val="17"/>
              </w:rPr>
            </w:pPr>
          </w:p>
        </w:tc>
        <w:tc>
          <w:tcPr>
            <w:tcW w:w="807" w:type="dxa"/>
            <w:vAlign w:val="top"/>
          </w:tcPr>
          <w:p w14:paraId="5921E104">
            <w:pPr>
              <w:spacing w:line="196" w:lineRule="exact"/>
              <w:rPr>
                <w:rFonts w:ascii="Arial"/>
                <w:sz w:val="17"/>
              </w:rPr>
            </w:pPr>
          </w:p>
        </w:tc>
      </w:tr>
      <w:tr w14:paraId="3BDC3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96B8F6C">
            <w:pPr>
              <w:pStyle w:val="6"/>
              <w:spacing w:before="19" w:line="231" w:lineRule="auto"/>
              <w:ind w:left="73"/>
              <w:rPr>
                <w:sz w:val="11"/>
                <w:szCs w:val="11"/>
              </w:rPr>
            </w:pPr>
            <w:r>
              <w:rPr>
                <w:spacing w:val="-2"/>
                <w:sz w:val="11"/>
                <w:szCs w:val="11"/>
              </w:rPr>
              <w:t>30</w:t>
            </w:r>
          </w:p>
          <w:p w14:paraId="0060A8E8">
            <w:pPr>
              <w:pStyle w:val="6"/>
              <w:spacing w:line="184" w:lineRule="auto"/>
              <w:ind w:left="73"/>
              <w:rPr>
                <w:sz w:val="4"/>
                <w:szCs w:val="4"/>
              </w:rPr>
            </w:pPr>
            <w:r>
              <w:rPr>
                <w:spacing w:val="14"/>
                <w:w w:val="175"/>
                <w:sz w:val="4"/>
                <w:szCs w:val="4"/>
              </w:rPr>
              <w:t>2</w:t>
            </w:r>
          </w:p>
        </w:tc>
        <w:tc>
          <w:tcPr>
            <w:tcW w:w="299" w:type="dxa"/>
            <w:vAlign w:val="top"/>
          </w:tcPr>
          <w:p w14:paraId="04F85593">
            <w:pPr>
              <w:pStyle w:val="6"/>
              <w:spacing w:before="56" w:line="235" w:lineRule="auto"/>
              <w:ind w:left="68"/>
              <w:rPr>
                <w:sz w:val="11"/>
                <w:szCs w:val="11"/>
              </w:rPr>
            </w:pPr>
            <w:r>
              <w:rPr>
                <w:spacing w:val="-2"/>
                <w:sz w:val="11"/>
                <w:szCs w:val="11"/>
              </w:rPr>
              <w:t>99</w:t>
            </w:r>
          </w:p>
        </w:tc>
        <w:tc>
          <w:tcPr>
            <w:tcW w:w="918" w:type="dxa"/>
            <w:vAlign w:val="top"/>
          </w:tcPr>
          <w:p w14:paraId="0EAD1A30">
            <w:pPr>
              <w:pStyle w:val="6"/>
              <w:spacing w:before="19"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513AFA4D">
            <w:pPr>
              <w:pStyle w:val="6"/>
              <w:spacing w:before="19" w:line="231" w:lineRule="auto"/>
              <w:ind w:left="72"/>
              <w:rPr>
                <w:sz w:val="11"/>
                <w:szCs w:val="11"/>
              </w:rPr>
            </w:pPr>
            <w:r>
              <w:rPr>
                <w:spacing w:val="-2"/>
                <w:sz w:val="11"/>
                <w:szCs w:val="11"/>
              </w:rPr>
              <w:t>50</w:t>
            </w:r>
          </w:p>
          <w:p w14:paraId="6DC6B05F">
            <w:pPr>
              <w:pStyle w:val="6"/>
              <w:spacing w:line="184" w:lineRule="auto"/>
              <w:ind w:left="72"/>
              <w:rPr>
                <w:sz w:val="4"/>
                <w:szCs w:val="4"/>
              </w:rPr>
            </w:pPr>
            <w:r>
              <w:rPr>
                <w:spacing w:val="13"/>
                <w:w w:val="175"/>
                <w:sz w:val="4"/>
                <w:szCs w:val="4"/>
              </w:rPr>
              <w:t>5</w:t>
            </w:r>
          </w:p>
        </w:tc>
        <w:tc>
          <w:tcPr>
            <w:tcW w:w="299" w:type="dxa"/>
            <w:vAlign w:val="top"/>
          </w:tcPr>
          <w:p w14:paraId="6621939F">
            <w:pPr>
              <w:pStyle w:val="6"/>
              <w:spacing w:before="56" w:line="235" w:lineRule="auto"/>
              <w:ind w:left="72"/>
              <w:rPr>
                <w:sz w:val="11"/>
                <w:szCs w:val="11"/>
              </w:rPr>
            </w:pPr>
            <w:r>
              <w:rPr>
                <w:spacing w:val="-2"/>
                <w:sz w:val="11"/>
                <w:szCs w:val="11"/>
              </w:rPr>
              <w:t>02</w:t>
            </w:r>
          </w:p>
        </w:tc>
        <w:tc>
          <w:tcPr>
            <w:tcW w:w="918" w:type="dxa"/>
            <w:vAlign w:val="top"/>
          </w:tcPr>
          <w:p w14:paraId="3B7BEB0E">
            <w:pPr>
              <w:pStyle w:val="6"/>
              <w:spacing w:before="19" w:line="89"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53AA9609">
            <w:pPr>
              <w:pStyle w:val="6"/>
              <w:spacing w:before="56" w:line="235" w:lineRule="auto"/>
              <w:ind w:left="567"/>
              <w:rPr>
                <w:sz w:val="11"/>
                <w:szCs w:val="11"/>
              </w:rPr>
            </w:pPr>
            <w:r>
              <w:rPr>
                <w:spacing w:val="-2"/>
                <w:sz w:val="11"/>
                <w:szCs w:val="11"/>
              </w:rPr>
              <w:t>10.00</w:t>
            </w:r>
          </w:p>
        </w:tc>
        <w:tc>
          <w:tcPr>
            <w:tcW w:w="919" w:type="dxa"/>
            <w:vAlign w:val="top"/>
          </w:tcPr>
          <w:p w14:paraId="1DB704FE">
            <w:pPr>
              <w:pStyle w:val="6"/>
              <w:spacing w:before="56" w:line="235" w:lineRule="auto"/>
              <w:ind w:left="569"/>
              <w:rPr>
                <w:sz w:val="11"/>
                <w:szCs w:val="11"/>
              </w:rPr>
            </w:pPr>
            <w:r>
              <w:rPr>
                <w:spacing w:val="-2"/>
                <w:sz w:val="11"/>
                <w:szCs w:val="11"/>
              </w:rPr>
              <w:t>10.00</w:t>
            </w:r>
          </w:p>
        </w:tc>
        <w:tc>
          <w:tcPr>
            <w:tcW w:w="919" w:type="dxa"/>
            <w:vAlign w:val="top"/>
          </w:tcPr>
          <w:p w14:paraId="3C17D46B">
            <w:pPr>
              <w:pStyle w:val="6"/>
              <w:spacing w:before="56" w:line="235" w:lineRule="auto"/>
              <w:ind w:left="570"/>
              <w:rPr>
                <w:sz w:val="11"/>
                <w:szCs w:val="11"/>
              </w:rPr>
            </w:pPr>
            <w:r>
              <w:rPr>
                <w:spacing w:val="-2"/>
                <w:sz w:val="11"/>
                <w:szCs w:val="11"/>
              </w:rPr>
              <w:t>10.00</w:t>
            </w:r>
          </w:p>
        </w:tc>
        <w:tc>
          <w:tcPr>
            <w:tcW w:w="919" w:type="dxa"/>
            <w:vAlign w:val="top"/>
          </w:tcPr>
          <w:p w14:paraId="3D6DC0BD">
            <w:pPr>
              <w:spacing w:line="197" w:lineRule="exact"/>
              <w:rPr>
                <w:rFonts w:ascii="Arial"/>
                <w:sz w:val="17"/>
              </w:rPr>
            </w:pPr>
          </w:p>
        </w:tc>
        <w:tc>
          <w:tcPr>
            <w:tcW w:w="919" w:type="dxa"/>
            <w:vAlign w:val="top"/>
          </w:tcPr>
          <w:p w14:paraId="74392CFC">
            <w:pPr>
              <w:spacing w:line="197" w:lineRule="exact"/>
              <w:rPr>
                <w:rFonts w:ascii="Arial"/>
                <w:sz w:val="17"/>
              </w:rPr>
            </w:pPr>
          </w:p>
        </w:tc>
        <w:tc>
          <w:tcPr>
            <w:tcW w:w="919" w:type="dxa"/>
            <w:vAlign w:val="top"/>
          </w:tcPr>
          <w:p w14:paraId="11603E53">
            <w:pPr>
              <w:spacing w:line="197" w:lineRule="exact"/>
              <w:rPr>
                <w:rFonts w:ascii="Arial"/>
                <w:sz w:val="17"/>
              </w:rPr>
            </w:pPr>
          </w:p>
        </w:tc>
        <w:tc>
          <w:tcPr>
            <w:tcW w:w="919" w:type="dxa"/>
            <w:vAlign w:val="top"/>
          </w:tcPr>
          <w:p w14:paraId="51B7F6F3">
            <w:pPr>
              <w:spacing w:line="197" w:lineRule="exact"/>
              <w:rPr>
                <w:rFonts w:ascii="Arial"/>
                <w:sz w:val="17"/>
              </w:rPr>
            </w:pPr>
          </w:p>
        </w:tc>
        <w:tc>
          <w:tcPr>
            <w:tcW w:w="919" w:type="dxa"/>
            <w:vAlign w:val="top"/>
          </w:tcPr>
          <w:p w14:paraId="1EF07FA6">
            <w:pPr>
              <w:spacing w:line="197" w:lineRule="exact"/>
              <w:rPr>
                <w:rFonts w:ascii="Arial"/>
                <w:sz w:val="17"/>
              </w:rPr>
            </w:pPr>
          </w:p>
        </w:tc>
        <w:tc>
          <w:tcPr>
            <w:tcW w:w="919" w:type="dxa"/>
            <w:vAlign w:val="top"/>
          </w:tcPr>
          <w:p w14:paraId="6B81AC61">
            <w:pPr>
              <w:spacing w:line="197" w:lineRule="exact"/>
              <w:rPr>
                <w:rFonts w:ascii="Arial"/>
                <w:sz w:val="17"/>
              </w:rPr>
            </w:pPr>
          </w:p>
        </w:tc>
        <w:tc>
          <w:tcPr>
            <w:tcW w:w="919" w:type="dxa"/>
            <w:vAlign w:val="top"/>
          </w:tcPr>
          <w:p w14:paraId="4C8FA506">
            <w:pPr>
              <w:spacing w:line="197" w:lineRule="exact"/>
              <w:rPr>
                <w:rFonts w:ascii="Arial"/>
                <w:sz w:val="17"/>
              </w:rPr>
            </w:pPr>
          </w:p>
        </w:tc>
        <w:tc>
          <w:tcPr>
            <w:tcW w:w="919" w:type="dxa"/>
            <w:vAlign w:val="top"/>
          </w:tcPr>
          <w:p w14:paraId="241FD7F9">
            <w:pPr>
              <w:spacing w:line="197" w:lineRule="exact"/>
              <w:rPr>
                <w:rFonts w:ascii="Arial"/>
                <w:sz w:val="17"/>
              </w:rPr>
            </w:pPr>
          </w:p>
        </w:tc>
        <w:tc>
          <w:tcPr>
            <w:tcW w:w="807" w:type="dxa"/>
            <w:vAlign w:val="top"/>
          </w:tcPr>
          <w:p w14:paraId="1ECEB792">
            <w:pPr>
              <w:spacing w:line="197" w:lineRule="exact"/>
              <w:rPr>
                <w:rFonts w:ascii="Arial"/>
                <w:sz w:val="17"/>
              </w:rPr>
            </w:pPr>
          </w:p>
        </w:tc>
      </w:tr>
      <w:tr w14:paraId="6F4A3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D0C5729">
            <w:pPr>
              <w:pStyle w:val="6"/>
              <w:spacing w:before="19" w:line="231" w:lineRule="auto"/>
              <w:ind w:left="73"/>
              <w:rPr>
                <w:sz w:val="11"/>
                <w:szCs w:val="11"/>
              </w:rPr>
            </w:pPr>
            <w:r>
              <w:rPr>
                <w:spacing w:val="-2"/>
                <w:sz w:val="11"/>
                <w:szCs w:val="11"/>
              </w:rPr>
              <w:t>30</w:t>
            </w:r>
          </w:p>
          <w:p w14:paraId="49C02CC3">
            <w:pPr>
              <w:pStyle w:val="6"/>
              <w:spacing w:line="236" w:lineRule="auto"/>
              <w:ind w:left="73"/>
              <w:rPr>
                <w:sz w:val="3"/>
                <w:szCs w:val="3"/>
              </w:rPr>
            </w:pPr>
            <w:r>
              <w:rPr>
                <w:spacing w:val="23"/>
                <w:w w:val="175"/>
                <w:sz w:val="3"/>
                <w:szCs w:val="3"/>
              </w:rPr>
              <w:t>2</w:t>
            </w:r>
          </w:p>
        </w:tc>
        <w:tc>
          <w:tcPr>
            <w:tcW w:w="299" w:type="dxa"/>
            <w:vAlign w:val="top"/>
          </w:tcPr>
          <w:p w14:paraId="55F0DAD8">
            <w:pPr>
              <w:pStyle w:val="6"/>
              <w:spacing w:before="57" w:line="233" w:lineRule="auto"/>
              <w:ind w:left="69"/>
              <w:rPr>
                <w:sz w:val="11"/>
                <w:szCs w:val="11"/>
              </w:rPr>
            </w:pPr>
            <w:r>
              <w:rPr>
                <w:spacing w:val="-2"/>
                <w:sz w:val="11"/>
                <w:szCs w:val="11"/>
              </w:rPr>
              <w:t>27</w:t>
            </w:r>
          </w:p>
        </w:tc>
        <w:tc>
          <w:tcPr>
            <w:tcW w:w="918" w:type="dxa"/>
            <w:vAlign w:val="top"/>
          </w:tcPr>
          <w:p w14:paraId="1B07FF68">
            <w:pPr>
              <w:pStyle w:val="6"/>
              <w:spacing w:before="56" w:line="220" w:lineRule="auto"/>
              <w:ind w:left="68"/>
              <w:rPr>
                <w:sz w:val="11"/>
                <w:szCs w:val="11"/>
              </w:rPr>
            </w:pPr>
            <w:r>
              <w:rPr>
                <w:spacing w:val="-1"/>
                <w:sz w:val="11"/>
                <w:szCs w:val="11"/>
              </w:rPr>
              <w:t>委托业务费</w:t>
            </w:r>
          </w:p>
        </w:tc>
        <w:tc>
          <w:tcPr>
            <w:tcW w:w="299" w:type="dxa"/>
            <w:vAlign w:val="top"/>
          </w:tcPr>
          <w:p w14:paraId="7C267137">
            <w:pPr>
              <w:pStyle w:val="6"/>
              <w:spacing w:before="19" w:line="231" w:lineRule="auto"/>
              <w:ind w:left="72"/>
              <w:rPr>
                <w:sz w:val="11"/>
                <w:szCs w:val="11"/>
              </w:rPr>
            </w:pPr>
            <w:r>
              <w:rPr>
                <w:spacing w:val="-2"/>
                <w:sz w:val="11"/>
                <w:szCs w:val="11"/>
              </w:rPr>
              <w:t>50</w:t>
            </w:r>
          </w:p>
          <w:p w14:paraId="1C3045A0">
            <w:pPr>
              <w:pStyle w:val="6"/>
              <w:spacing w:line="236" w:lineRule="auto"/>
              <w:ind w:left="72"/>
              <w:rPr>
                <w:sz w:val="3"/>
                <w:szCs w:val="3"/>
              </w:rPr>
            </w:pPr>
            <w:r>
              <w:rPr>
                <w:spacing w:val="23"/>
                <w:w w:val="175"/>
                <w:sz w:val="3"/>
                <w:szCs w:val="3"/>
              </w:rPr>
              <w:t>2</w:t>
            </w:r>
          </w:p>
        </w:tc>
        <w:tc>
          <w:tcPr>
            <w:tcW w:w="299" w:type="dxa"/>
            <w:vAlign w:val="top"/>
          </w:tcPr>
          <w:p w14:paraId="504D93B7">
            <w:pPr>
              <w:pStyle w:val="6"/>
              <w:spacing w:before="57" w:line="233" w:lineRule="auto"/>
              <w:ind w:left="72"/>
              <w:rPr>
                <w:sz w:val="11"/>
                <w:szCs w:val="11"/>
              </w:rPr>
            </w:pPr>
            <w:r>
              <w:rPr>
                <w:spacing w:val="-2"/>
                <w:sz w:val="11"/>
                <w:szCs w:val="11"/>
              </w:rPr>
              <w:t>05</w:t>
            </w:r>
          </w:p>
        </w:tc>
        <w:tc>
          <w:tcPr>
            <w:tcW w:w="918" w:type="dxa"/>
            <w:vAlign w:val="top"/>
          </w:tcPr>
          <w:p w14:paraId="4A89FD78">
            <w:pPr>
              <w:pStyle w:val="6"/>
              <w:spacing w:before="56" w:line="220" w:lineRule="auto"/>
              <w:ind w:left="72"/>
              <w:rPr>
                <w:sz w:val="11"/>
                <w:szCs w:val="11"/>
              </w:rPr>
            </w:pPr>
            <w:r>
              <w:rPr>
                <w:spacing w:val="-1"/>
                <w:sz w:val="11"/>
                <w:szCs w:val="11"/>
              </w:rPr>
              <w:t>委托业务费</w:t>
            </w:r>
          </w:p>
        </w:tc>
        <w:tc>
          <w:tcPr>
            <w:tcW w:w="918" w:type="dxa"/>
            <w:vAlign w:val="top"/>
          </w:tcPr>
          <w:p w14:paraId="4C196DF6">
            <w:pPr>
              <w:pStyle w:val="6"/>
              <w:spacing w:before="57" w:line="233" w:lineRule="auto"/>
              <w:ind w:left="512"/>
              <w:rPr>
                <w:sz w:val="11"/>
                <w:szCs w:val="11"/>
              </w:rPr>
            </w:pPr>
            <w:r>
              <w:rPr>
                <w:spacing w:val="-2"/>
                <w:sz w:val="11"/>
                <w:szCs w:val="11"/>
              </w:rPr>
              <w:t>100.00</w:t>
            </w:r>
          </w:p>
        </w:tc>
        <w:tc>
          <w:tcPr>
            <w:tcW w:w="919" w:type="dxa"/>
            <w:vAlign w:val="top"/>
          </w:tcPr>
          <w:p w14:paraId="100664D2">
            <w:pPr>
              <w:pStyle w:val="6"/>
              <w:spacing w:before="57" w:line="233" w:lineRule="auto"/>
              <w:ind w:left="514"/>
              <w:rPr>
                <w:sz w:val="11"/>
                <w:szCs w:val="11"/>
              </w:rPr>
            </w:pPr>
            <w:r>
              <w:rPr>
                <w:spacing w:val="-2"/>
                <w:sz w:val="11"/>
                <w:szCs w:val="11"/>
              </w:rPr>
              <w:t>100.00</w:t>
            </w:r>
          </w:p>
        </w:tc>
        <w:tc>
          <w:tcPr>
            <w:tcW w:w="919" w:type="dxa"/>
            <w:vAlign w:val="top"/>
          </w:tcPr>
          <w:p w14:paraId="62EFBBFE">
            <w:pPr>
              <w:pStyle w:val="6"/>
              <w:spacing w:before="57" w:line="233" w:lineRule="auto"/>
              <w:ind w:left="515"/>
              <w:rPr>
                <w:sz w:val="11"/>
                <w:szCs w:val="11"/>
              </w:rPr>
            </w:pPr>
            <w:r>
              <w:rPr>
                <w:spacing w:val="-2"/>
                <w:sz w:val="11"/>
                <w:szCs w:val="11"/>
              </w:rPr>
              <w:t>100.00</w:t>
            </w:r>
          </w:p>
        </w:tc>
        <w:tc>
          <w:tcPr>
            <w:tcW w:w="919" w:type="dxa"/>
            <w:vAlign w:val="top"/>
          </w:tcPr>
          <w:p w14:paraId="32502D23">
            <w:pPr>
              <w:spacing w:line="196" w:lineRule="exact"/>
              <w:rPr>
                <w:rFonts w:ascii="Arial"/>
                <w:sz w:val="17"/>
              </w:rPr>
            </w:pPr>
          </w:p>
        </w:tc>
        <w:tc>
          <w:tcPr>
            <w:tcW w:w="919" w:type="dxa"/>
            <w:vAlign w:val="top"/>
          </w:tcPr>
          <w:p w14:paraId="0DBCDEFC">
            <w:pPr>
              <w:spacing w:line="196" w:lineRule="exact"/>
              <w:rPr>
                <w:rFonts w:ascii="Arial"/>
                <w:sz w:val="17"/>
              </w:rPr>
            </w:pPr>
          </w:p>
        </w:tc>
        <w:tc>
          <w:tcPr>
            <w:tcW w:w="919" w:type="dxa"/>
            <w:vAlign w:val="top"/>
          </w:tcPr>
          <w:p w14:paraId="0069841E">
            <w:pPr>
              <w:spacing w:line="196" w:lineRule="exact"/>
              <w:rPr>
                <w:rFonts w:ascii="Arial"/>
                <w:sz w:val="17"/>
              </w:rPr>
            </w:pPr>
          </w:p>
        </w:tc>
        <w:tc>
          <w:tcPr>
            <w:tcW w:w="919" w:type="dxa"/>
            <w:vAlign w:val="top"/>
          </w:tcPr>
          <w:p w14:paraId="4F6DB206">
            <w:pPr>
              <w:spacing w:line="196" w:lineRule="exact"/>
              <w:rPr>
                <w:rFonts w:ascii="Arial"/>
                <w:sz w:val="17"/>
              </w:rPr>
            </w:pPr>
          </w:p>
        </w:tc>
        <w:tc>
          <w:tcPr>
            <w:tcW w:w="919" w:type="dxa"/>
            <w:vAlign w:val="top"/>
          </w:tcPr>
          <w:p w14:paraId="52DCB133">
            <w:pPr>
              <w:spacing w:line="196" w:lineRule="exact"/>
              <w:rPr>
                <w:rFonts w:ascii="Arial"/>
                <w:sz w:val="17"/>
              </w:rPr>
            </w:pPr>
          </w:p>
        </w:tc>
        <w:tc>
          <w:tcPr>
            <w:tcW w:w="919" w:type="dxa"/>
            <w:vAlign w:val="top"/>
          </w:tcPr>
          <w:p w14:paraId="4CF5DDF5">
            <w:pPr>
              <w:spacing w:line="196" w:lineRule="exact"/>
              <w:rPr>
                <w:rFonts w:ascii="Arial"/>
                <w:sz w:val="17"/>
              </w:rPr>
            </w:pPr>
          </w:p>
        </w:tc>
        <w:tc>
          <w:tcPr>
            <w:tcW w:w="919" w:type="dxa"/>
            <w:vAlign w:val="top"/>
          </w:tcPr>
          <w:p w14:paraId="6B5B6B0C">
            <w:pPr>
              <w:spacing w:line="196" w:lineRule="exact"/>
              <w:rPr>
                <w:rFonts w:ascii="Arial"/>
                <w:sz w:val="17"/>
              </w:rPr>
            </w:pPr>
          </w:p>
        </w:tc>
        <w:tc>
          <w:tcPr>
            <w:tcW w:w="919" w:type="dxa"/>
            <w:vAlign w:val="top"/>
          </w:tcPr>
          <w:p w14:paraId="1EFF8565">
            <w:pPr>
              <w:spacing w:line="196" w:lineRule="exact"/>
              <w:rPr>
                <w:rFonts w:ascii="Arial"/>
                <w:sz w:val="17"/>
              </w:rPr>
            </w:pPr>
          </w:p>
        </w:tc>
        <w:tc>
          <w:tcPr>
            <w:tcW w:w="807" w:type="dxa"/>
            <w:vAlign w:val="top"/>
          </w:tcPr>
          <w:p w14:paraId="154C5863">
            <w:pPr>
              <w:spacing w:line="196" w:lineRule="exact"/>
              <w:rPr>
                <w:rFonts w:ascii="Arial"/>
                <w:sz w:val="17"/>
              </w:rPr>
            </w:pPr>
          </w:p>
        </w:tc>
      </w:tr>
      <w:tr w14:paraId="6C8FF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4602470">
            <w:pPr>
              <w:pStyle w:val="6"/>
              <w:spacing w:before="21" w:line="231" w:lineRule="auto"/>
              <w:ind w:left="73"/>
              <w:rPr>
                <w:sz w:val="11"/>
                <w:szCs w:val="11"/>
              </w:rPr>
            </w:pPr>
            <w:r>
              <w:rPr>
                <w:spacing w:val="-2"/>
                <w:sz w:val="11"/>
                <w:szCs w:val="11"/>
              </w:rPr>
              <w:t>30</w:t>
            </w:r>
          </w:p>
          <w:p w14:paraId="28BEB7DB">
            <w:pPr>
              <w:pStyle w:val="6"/>
              <w:spacing w:line="232" w:lineRule="auto"/>
              <w:ind w:left="73"/>
              <w:rPr>
                <w:sz w:val="3"/>
                <w:szCs w:val="3"/>
              </w:rPr>
            </w:pPr>
            <w:r>
              <w:rPr>
                <w:spacing w:val="22"/>
                <w:w w:val="175"/>
                <w:sz w:val="3"/>
                <w:szCs w:val="3"/>
              </w:rPr>
              <w:t>3</w:t>
            </w:r>
          </w:p>
        </w:tc>
        <w:tc>
          <w:tcPr>
            <w:tcW w:w="299" w:type="dxa"/>
            <w:vAlign w:val="top"/>
          </w:tcPr>
          <w:p w14:paraId="1AF80E1E">
            <w:pPr>
              <w:pStyle w:val="6"/>
              <w:spacing w:before="58" w:line="232" w:lineRule="auto"/>
              <w:ind w:left="68"/>
              <w:rPr>
                <w:sz w:val="11"/>
                <w:szCs w:val="11"/>
              </w:rPr>
            </w:pPr>
            <w:r>
              <w:rPr>
                <w:spacing w:val="-2"/>
                <w:sz w:val="11"/>
                <w:szCs w:val="11"/>
              </w:rPr>
              <w:t>02</w:t>
            </w:r>
          </w:p>
        </w:tc>
        <w:tc>
          <w:tcPr>
            <w:tcW w:w="918" w:type="dxa"/>
            <w:vAlign w:val="top"/>
          </w:tcPr>
          <w:p w14:paraId="0EF0E51C">
            <w:pPr>
              <w:pStyle w:val="6"/>
              <w:spacing w:before="58" w:line="220" w:lineRule="auto"/>
              <w:ind w:left="69"/>
              <w:rPr>
                <w:sz w:val="11"/>
                <w:szCs w:val="11"/>
              </w:rPr>
            </w:pPr>
            <w:r>
              <w:rPr>
                <w:spacing w:val="-2"/>
                <w:sz w:val="11"/>
                <w:szCs w:val="11"/>
              </w:rPr>
              <w:t>退休费</w:t>
            </w:r>
          </w:p>
        </w:tc>
        <w:tc>
          <w:tcPr>
            <w:tcW w:w="299" w:type="dxa"/>
            <w:vAlign w:val="top"/>
          </w:tcPr>
          <w:p w14:paraId="4E0DD606">
            <w:pPr>
              <w:pStyle w:val="6"/>
              <w:spacing w:before="21" w:line="231" w:lineRule="auto"/>
              <w:ind w:left="72"/>
              <w:rPr>
                <w:sz w:val="11"/>
                <w:szCs w:val="11"/>
              </w:rPr>
            </w:pPr>
            <w:r>
              <w:rPr>
                <w:spacing w:val="-2"/>
                <w:sz w:val="11"/>
                <w:szCs w:val="11"/>
              </w:rPr>
              <w:t>50</w:t>
            </w:r>
          </w:p>
          <w:p w14:paraId="496EDE74">
            <w:pPr>
              <w:pStyle w:val="6"/>
              <w:spacing w:line="232" w:lineRule="auto"/>
              <w:ind w:left="71"/>
              <w:rPr>
                <w:sz w:val="3"/>
                <w:szCs w:val="3"/>
              </w:rPr>
            </w:pPr>
            <w:r>
              <w:rPr>
                <w:spacing w:val="24"/>
                <w:w w:val="175"/>
                <w:sz w:val="3"/>
                <w:szCs w:val="3"/>
              </w:rPr>
              <w:t>9</w:t>
            </w:r>
          </w:p>
        </w:tc>
        <w:tc>
          <w:tcPr>
            <w:tcW w:w="299" w:type="dxa"/>
            <w:vAlign w:val="top"/>
          </w:tcPr>
          <w:p w14:paraId="469BDFBE">
            <w:pPr>
              <w:pStyle w:val="6"/>
              <w:spacing w:before="58" w:line="232" w:lineRule="auto"/>
              <w:ind w:left="72"/>
              <w:rPr>
                <w:sz w:val="11"/>
                <w:szCs w:val="11"/>
              </w:rPr>
            </w:pPr>
            <w:r>
              <w:rPr>
                <w:spacing w:val="-2"/>
                <w:sz w:val="11"/>
                <w:szCs w:val="11"/>
              </w:rPr>
              <w:t>05</w:t>
            </w:r>
          </w:p>
        </w:tc>
        <w:tc>
          <w:tcPr>
            <w:tcW w:w="918" w:type="dxa"/>
            <w:vAlign w:val="top"/>
          </w:tcPr>
          <w:p w14:paraId="6ED95A98">
            <w:pPr>
              <w:pStyle w:val="6"/>
              <w:spacing w:before="58" w:line="220" w:lineRule="auto"/>
              <w:ind w:left="74"/>
              <w:rPr>
                <w:sz w:val="11"/>
                <w:szCs w:val="11"/>
              </w:rPr>
            </w:pPr>
            <w:r>
              <w:rPr>
                <w:spacing w:val="-2"/>
                <w:sz w:val="11"/>
                <w:szCs w:val="11"/>
              </w:rPr>
              <w:t>离退休费</w:t>
            </w:r>
          </w:p>
        </w:tc>
        <w:tc>
          <w:tcPr>
            <w:tcW w:w="918" w:type="dxa"/>
            <w:vAlign w:val="top"/>
          </w:tcPr>
          <w:p w14:paraId="6088AC24">
            <w:pPr>
              <w:pStyle w:val="6"/>
              <w:spacing w:before="58" w:line="232" w:lineRule="auto"/>
              <w:ind w:left="615"/>
              <w:rPr>
                <w:sz w:val="11"/>
                <w:szCs w:val="11"/>
              </w:rPr>
            </w:pPr>
            <w:r>
              <w:rPr>
                <w:spacing w:val="-1"/>
                <w:sz w:val="11"/>
                <w:szCs w:val="11"/>
              </w:rPr>
              <w:t>9.92</w:t>
            </w:r>
          </w:p>
        </w:tc>
        <w:tc>
          <w:tcPr>
            <w:tcW w:w="919" w:type="dxa"/>
            <w:vAlign w:val="top"/>
          </w:tcPr>
          <w:p w14:paraId="209E8A1A">
            <w:pPr>
              <w:pStyle w:val="6"/>
              <w:spacing w:before="58" w:line="232" w:lineRule="auto"/>
              <w:ind w:left="617"/>
              <w:rPr>
                <w:sz w:val="11"/>
                <w:szCs w:val="11"/>
              </w:rPr>
            </w:pPr>
            <w:r>
              <w:rPr>
                <w:spacing w:val="-1"/>
                <w:sz w:val="11"/>
                <w:szCs w:val="11"/>
              </w:rPr>
              <w:t>9.92</w:t>
            </w:r>
          </w:p>
        </w:tc>
        <w:tc>
          <w:tcPr>
            <w:tcW w:w="919" w:type="dxa"/>
            <w:vAlign w:val="top"/>
          </w:tcPr>
          <w:p w14:paraId="66E8BD78">
            <w:pPr>
              <w:pStyle w:val="6"/>
              <w:spacing w:before="58" w:line="232" w:lineRule="auto"/>
              <w:ind w:left="618"/>
              <w:rPr>
                <w:sz w:val="11"/>
                <w:szCs w:val="11"/>
              </w:rPr>
            </w:pPr>
            <w:r>
              <w:rPr>
                <w:spacing w:val="-1"/>
                <w:sz w:val="11"/>
                <w:szCs w:val="11"/>
              </w:rPr>
              <w:t>9.92</w:t>
            </w:r>
          </w:p>
        </w:tc>
        <w:tc>
          <w:tcPr>
            <w:tcW w:w="919" w:type="dxa"/>
            <w:vAlign w:val="top"/>
          </w:tcPr>
          <w:p w14:paraId="55FED400">
            <w:pPr>
              <w:spacing w:line="197" w:lineRule="exact"/>
              <w:rPr>
                <w:rFonts w:ascii="Arial"/>
                <w:sz w:val="17"/>
              </w:rPr>
            </w:pPr>
          </w:p>
        </w:tc>
        <w:tc>
          <w:tcPr>
            <w:tcW w:w="919" w:type="dxa"/>
            <w:vAlign w:val="top"/>
          </w:tcPr>
          <w:p w14:paraId="3A6258C1">
            <w:pPr>
              <w:spacing w:line="197" w:lineRule="exact"/>
              <w:rPr>
                <w:rFonts w:ascii="Arial"/>
                <w:sz w:val="17"/>
              </w:rPr>
            </w:pPr>
          </w:p>
        </w:tc>
        <w:tc>
          <w:tcPr>
            <w:tcW w:w="919" w:type="dxa"/>
            <w:vAlign w:val="top"/>
          </w:tcPr>
          <w:p w14:paraId="7DDE4BBA">
            <w:pPr>
              <w:spacing w:line="197" w:lineRule="exact"/>
              <w:rPr>
                <w:rFonts w:ascii="Arial"/>
                <w:sz w:val="17"/>
              </w:rPr>
            </w:pPr>
          </w:p>
        </w:tc>
        <w:tc>
          <w:tcPr>
            <w:tcW w:w="919" w:type="dxa"/>
            <w:vAlign w:val="top"/>
          </w:tcPr>
          <w:p w14:paraId="71FB4804">
            <w:pPr>
              <w:spacing w:line="197" w:lineRule="exact"/>
              <w:rPr>
                <w:rFonts w:ascii="Arial"/>
                <w:sz w:val="17"/>
              </w:rPr>
            </w:pPr>
          </w:p>
        </w:tc>
        <w:tc>
          <w:tcPr>
            <w:tcW w:w="919" w:type="dxa"/>
            <w:vAlign w:val="top"/>
          </w:tcPr>
          <w:p w14:paraId="50F53DB6">
            <w:pPr>
              <w:spacing w:line="197" w:lineRule="exact"/>
              <w:rPr>
                <w:rFonts w:ascii="Arial"/>
                <w:sz w:val="17"/>
              </w:rPr>
            </w:pPr>
          </w:p>
        </w:tc>
        <w:tc>
          <w:tcPr>
            <w:tcW w:w="919" w:type="dxa"/>
            <w:vAlign w:val="top"/>
          </w:tcPr>
          <w:p w14:paraId="6934486E">
            <w:pPr>
              <w:spacing w:line="197" w:lineRule="exact"/>
              <w:rPr>
                <w:rFonts w:ascii="Arial"/>
                <w:sz w:val="17"/>
              </w:rPr>
            </w:pPr>
          </w:p>
        </w:tc>
        <w:tc>
          <w:tcPr>
            <w:tcW w:w="919" w:type="dxa"/>
            <w:vAlign w:val="top"/>
          </w:tcPr>
          <w:p w14:paraId="6E83AB51">
            <w:pPr>
              <w:spacing w:line="197" w:lineRule="exact"/>
              <w:rPr>
                <w:rFonts w:ascii="Arial"/>
                <w:sz w:val="17"/>
              </w:rPr>
            </w:pPr>
          </w:p>
        </w:tc>
        <w:tc>
          <w:tcPr>
            <w:tcW w:w="919" w:type="dxa"/>
            <w:vAlign w:val="top"/>
          </w:tcPr>
          <w:p w14:paraId="52F7F92C">
            <w:pPr>
              <w:spacing w:line="197" w:lineRule="exact"/>
              <w:rPr>
                <w:rFonts w:ascii="Arial"/>
                <w:sz w:val="17"/>
              </w:rPr>
            </w:pPr>
          </w:p>
        </w:tc>
        <w:tc>
          <w:tcPr>
            <w:tcW w:w="807" w:type="dxa"/>
            <w:vAlign w:val="top"/>
          </w:tcPr>
          <w:p w14:paraId="33A69773">
            <w:pPr>
              <w:spacing w:line="197" w:lineRule="exact"/>
              <w:rPr>
                <w:rFonts w:ascii="Arial"/>
                <w:sz w:val="17"/>
              </w:rPr>
            </w:pPr>
          </w:p>
        </w:tc>
      </w:tr>
      <w:tr w14:paraId="3EAAD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A0936A5">
            <w:pPr>
              <w:pStyle w:val="6"/>
              <w:spacing w:before="22" w:line="231" w:lineRule="auto"/>
              <w:ind w:left="73"/>
              <w:rPr>
                <w:sz w:val="11"/>
                <w:szCs w:val="11"/>
              </w:rPr>
            </w:pPr>
            <w:r>
              <w:rPr>
                <w:spacing w:val="-2"/>
                <w:sz w:val="11"/>
                <w:szCs w:val="11"/>
              </w:rPr>
              <w:t>30</w:t>
            </w:r>
          </w:p>
          <w:p w14:paraId="4DE06F11">
            <w:pPr>
              <w:pStyle w:val="6"/>
              <w:spacing w:line="229" w:lineRule="auto"/>
              <w:ind w:left="79"/>
              <w:rPr>
                <w:sz w:val="3"/>
                <w:szCs w:val="3"/>
              </w:rPr>
            </w:pPr>
            <w:r>
              <w:rPr>
                <w:spacing w:val="18"/>
                <w:w w:val="163"/>
                <w:sz w:val="3"/>
                <w:szCs w:val="3"/>
              </w:rPr>
              <w:t>1</w:t>
            </w:r>
          </w:p>
        </w:tc>
        <w:tc>
          <w:tcPr>
            <w:tcW w:w="299" w:type="dxa"/>
            <w:vAlign w:val="top"/>
          </w:tcPr>
          <w:p w14:paraId="107A2EF4">
            <w:pPr>
              <w:pStyle w:val="6"/>
              <w:spacing w:before="59" w:line="231" w:lineRule="auto"/>
              <w:ind w:left="68"/>
              <w:rPr>
                <w:sz w:val="11"/>
                <w:szCs w:val="11"/>
              </w:rPr>
            </w:pPr>
            <w:r>
              <w:rPr>
                <w:spacing w:val="-2"/>
                <w:sz w:val="11"/>
                <w:szCs w:val="11"/>
              </w:rPr>
              <w:t>08</w:t>
            </w:r>
          </w:p>
        </w:tc>
        <w:tc>
          <w:tcPr>
            <w:tcW w:w="918" w:type="dxa"/>
            <w:vAlign w:val="top"/>
          </w:tcPr>
          <w:p w14:paraId="722BE063">
            <w:pPr>
              <w:pStyle w:val="6"/>
              <w:spacing w:before="21" w:line="219" w:lineRule="auto"/>
              <w:ind w:left="68"/>
              <w:rPr>
                <w:sz w:val="11"/>
                <w:szCs w:val="11"/>
              </w:rPr>
            </w:pPr>
            <w:r>
              <w:rPr>
                <w:spacing w:val="-1"/>
                <w:sz w:val="11"/>
                <w:szCs w:val="11"/>
              </w:rPr>
              <w:t>机关事业单位</w:t>
            </w:r>
          </w:p>
          <w:p w14:paraId="7AE779F3">
            <w:pPr>
              <w:pStyle w:val="6"/>
              <w:spacing w:before="7" w:line="229" w:lineRule="auto"/>
              <w:ind w:left="68"/>
              <w:rPr>
                <w:sz w:val="3"/>
                <w:szCs w:val="3"/>
              </w:rPr>
            </w:pPr>
            <w:r>
              <w:rPr>
                <w:spacing w:val="56"/>
                <w:w w:val="175"/>
                <w:sz w:val="3"/>
                <w:szCs w:val="3"/>
              </w:rPr>
              <w:t>基本养老保险</w:t>
            </w:r>
          </w:p>
        </w:tc>
        <w:tc>
          <w:tcPr>
            <w:tcW w:w="299" w:type="dxa"/>
            <w:vAlign w:val="top"/>
          </w:tcPr>
          <w:p w14:paraId="1B4BB4B9">
            <w:pPr>
              <w:pStyle w:val="6"/>
              <w:spacing w:before="22" w:line="231" w:lineRule="auto"/>
              <w:ind w:left="72"/>
              <w:rPr>
                <w:sz w:val="11"/>
                <w:szCs w:val="11"/>
              </w:rPr>
            </w:pPr>
            <w:r>
              <w:rPr>
                <w:spacing w:val="-2"/>
                <w:sz w:val="11"/>
                <w:szCs w:val="11"/>
              </w:rPr>
              <w:t>50</w:t>
            </w:r>
          </w:p>
          <w:p w14:paraId="039BF829">
            <w:pPr>
              <w:pStyle w:val="6"/>
              <w:spacing w:line="229" w:lineRule="auto"/>
              <w:ind w:left="72"/>
              <w:rPr>
                <w:sz w:val="3"/>
                <w:szCs w:val="3"/>
              </w:rPr>
            </w:pPr>
            <w:r>
              <w:rPr>
                <w:spacing w:val="22"/>
                <w:w w:val="175"/>
                <w:sz w:val="3"/>
                <w:szCs w:val="3"/>
              </w:rPr>
              <w:t>5</w:t>
            </w:r>
          </w:p>
        </w:tc>
        <w:tc>
          <w:tcPr>
            <w:tcW w:w="299" w:type="dxa"/>
            <w:vAlign w:val="top"/>
          </w:tcPr>
          <w:p w14:paraId="283059F5">
            <w:pPr>
              <w:pStyle w:val="6"/>
              <w:spacing w:before="59" w:line="231" w:lineRule="auto"/>
              <w:ind w:left="72"/>
              <w:rPr>
                <w:sz w:val="11"/>
                <w:szCs w:val="11"/>
              </w:rPr>
            </w:pPr>
            <w:r>
              <w:rPr>
                <w:spacing w:val="-2"/>
                <w:sz w:val="11"/>
                <w:szCs w:val="11"/>
              </w:rPr>
              <w:t>01</w:t>
            </w:r>
          </w:p>
        </w:tc>
        <w:tc>
          <w:tcPr>
            <w:tcW w:w="918" w:type="dxa"/>
            <w:vAlign w:val="top"/>
          </w:tcPr>
          <w:p w14:paraId="0B324A05">
            <w:pPr>
              <w:pStyle w:val="6"/>
              <w:spacing w:before="59" w:line="220" w:lineRule="auto"/>
              <w:ind w:left="74"/>
              <w:rPr>
                <w:sz w:val="11"/>
                <w:szCs w:val="11"/>
              </w:rPr>
            </w:pPr>
            <w:r>
              <w:rPr>
                <w:spacing w:val="-1"/>
                <w:sz w:val="11"/>
                <w:szCs w:val="11"/>
              </w:rPr>
              <w:t>工资福利支出</w:t>
            </w:r>
          </w:p>
        </w:tc>
        <w:tc>
          <w:tcPr>
            <w:tcW w:w="918" w:type="dxa"/>
            <w:vAlign w:val="top"/>
          </w:tcPr>
          <w:p w14:paraId="08071F67">
            <w:pPr>
              <w:pStyle w:val="6"/>
              <w:spacing w:before="59" w:line="231" w:lineRule="auto"/>
              <w:ind w:left="561"/>
              <w:rPr>
                <w:sz w:val="11"/>
                <w:szCs w:val="11"/>
              </w:rPr>
            </w:pPr>
            <w:r>
              <w:rPr>
                <w:spacing w:val="-2"/>
                <w:sz w:val="11"/>
                <w:szCs w:val="11"/>
              </w:rPr>
              <w:t>30.73</w:t>
            </w:r>
          </w:p>
        </w:tc>
        <w:tc>
          <w:tcPr>
            <w:tcW w:w="919" w:type="dxa"/>
            <w:vAlign w:val="top"/>
          </w:tcPr>
          <w:p w14:paraId="165A1C3F">
            <w:pPr>
              <w:pStyle w:val="6"/>
              <w:spacing w:before="59" w:line="231" w:lineRule="auto"/>
              <w:ind w:left="563"/>
              <w:rPr>
                <w:sz w:val="11"/>
                <w:szCs w:val="11"/>
              </w:rPr>
            </w:pPr>
            <w:r>
              <w:rPr>
                <w:spacing w:val="-2"/>
                <w:sz w:val="11"/>
                <w:szCs w:val="11"/>
              </w:rPr>
              <w:t>30.73</w:t>
            </w:r>
          </w:p>
        </w:tc>
        <w:tc>
          <w:tcPr>
            <w:tcW w:w="919" w:type="dxa"/>
            <w:vAlign w:val="top"/>
          </w:tcPr>
          <w:p w14:paraId="270C077C">
            <w:pPr>
              <w:pStyle w:val="6"/>
              <w:spacing w:before="59" w:line="231" w:lineRule="auto"/>
              <w:ind w:left="564"/>
              <w:rPr>
                <w:sz w:val="11"/>
                <w:szCs w:val="11"/>
              </w:rPr>
            </w:pPr>
            <w:r>
              <w:rPr>
                <w:spacing w:val="-2"/>
                <w:sz w:val="11"/>
                <w:szCs w:val="11"/>
              </w:rPr>
              <w:t>30.73</w:t>
            </w:r>
          </w:p>
        </w:tc>
        <w:tc>
          <w:tcPr>
            <w:tcW w:w="919" w:type="dxa"/>
            <w:vAlign w:val="top"/>
          </w:tcPr>
          <w:p w14:paraId="4ACDE5CF">
            <w:pPr>
              <w:spacing w:line="197" w:lineRule="exact"/>
              <w:rPr>
                <w:rFonts w:ascii="Arial"/>
                <w:sz w:val="17"/>
              </w:rPr>
            </w:pPr>
          </w:p>
        </w:tc>
        <w:tc>
          <w:tcPr>
            <w:tcW w:w="919" w:type="dxa"/>
            <w:vAlign w:val="top"/>
          </w:tcPr>
          <w:p w14:paraId="5332CEB1">
            <w:pPr>
              <w:spacing w:line="197" w:lineRule="exact"/>
              <w:rPr>
                <w:rFonts w:ascii="Arial"/>
                <w:sz w:val="17"/>
              </w:rPr>
            </w:pPr>
          </w:p>
        </w:tc>
        <w:tc>
          <w:tcPr>
            <w:tcW w:w="919" w:type="dxa"/>
            <w:vAlign w:val="top"/>
          </w:tcPr>
          <w:p w14:paraId="3A52B4F2">
            <w:pPr>
              <w:spacing w:line="197" w:lineRule="exact"/>
              <w:rPr>
                <w:rFonts w:ascii="Arial"/>
                <w:sz w:val="17"/>
              </w:rPr>
            </w:pPr>
          </w:p>
        </w:tc>
        <w:tc>
          <w:tcPr>
            <w:tcW w:w="919" w:type="dxa"/>
            <w:vAlign w:val="top"/>
          </w:tcPr>
          <w:p w14:paraId="2CCBB82A">
            <w:pPr>
              <w:spacing w:line="197" w:lineRule="exact"/>
              <w:rPr>
                <w:rFonts w:ascii="Arial"/>
                <w:sz w:val="17"/>
              </w:rPr>
            </w:pPr>
          </w:p>
        </w:tc>
        <w:tc>
          <w:tcPr>
            <w:tcW w:w="919" w:type="dxa"/>
            <w:vAlign w:val="top"/>
          </w:tcPr>
          <w:p w14:paraId="45CEA81F">
            <w:pPr>
              <w:spacing w:line="197" w:lineRule="exact"/>
              <w:rPr>
                <w:rFonts w:ascii="Arial"/>
                <w:sz w:val="17"/>
              </w:rPr>
            </w:pPr>
          </w:p>
        </w:tc>
        <w:tc>
          <w:tcPr>
            <w:tcW w:w="919" w:type="dxa"/>
            <w:vAlign w:val="top"/>
          </w:tcPr>
          <w:p w14:paraId="0ADD4F6F">
            <w:pPr>
              <w:spacing w:line="197" w:lineRule="exact"/>
              <w:rPr>
                <w:rFonts w:ascii="Arial"/>
                <w:sz w:val="17"/>
              </w:rPr>
            </w:pPr>
          </w:p>
        </w:tc>
        <w:tc>
          <w:tcPr>
            <w:tcW w:w="919" w:type="dxa"/>
            <w:vAlign w:val="top"/>
          </w:tcPr>
          <w:p w14:paraId="113485F3">
            <w:pPr>
              <w:spacing w:line="197" w:lineRule="exact"/>
              <w:rPr>
                <w:rFonts w:ascii="Arial"/>
                <w:sz w:val="17"/>
              </w:rPr>
            </w:pPr>
          </w:p>
        </w:tc>
        <w:tc>
          <w:tcPr>
            <w:tcW w:w="919" w:type="dxa"/>
            <w:vAlign w:val="top"/>
          </w:tcPr>
          <w:p w14:paraId="383BE3E8">
            <w:pPr>
              <w:spacing w:line="197" w:lineRule="exact"/>
              <w:rPr>
                <w:rFonts w:ascii="Arial"/>
                <w:sz w:val="17"/>
              </w:rPr>
            </w:pPr>
          </w:p>
        </w:tc>
        <w:tc>
          <w:tcPr>
            <w:tcW w:w="807" w:type="dxa"/>
            <w:vAlign w:val="top"/>
          </w:tcPr>
          <w:p w14:paraId="3BDBA626">
            <w:pPr>
              <w:spacing w:line="197" w:lineRule="exact"/>
              <w:rPr>
                <w:rFonts w:ascii="Arial"/>
                <w:sz w:val="17"/>
              </w:rPr>
            </w:pPr>
          </w:p>
        </w:tc>
      </w:tr>
      <w:tr w14:paraId="4E286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A27E355">
            <w:pPr>
              <w:pStyle w:val="6"/>
              <w:spacing w:before="22" w:line="231" w:lineRule="auto"/>
              <w:ind w:left="73"/>
              <w:rPr>
                <w:sz w:val="11"/>
                <w:szCs w:val="11"/>
              </w:rPr>
            </w:pPr>
            <w:r>
              <w:rPr>
                <w:spacing w:val="-2"/>
                <w:sz w:val="11"/>
                <w:szCs w:val="11"/>
              </w:rPr>
              <w:t>30</w:t>
            </w:r>
          </w:p>
          <w:p w14:paraId="20ACD269">
            <w:pPr>
              <w:pStyle w:val="6"/>
              <w:spacing w:line="225" w:lineRule="auto"/>
              <w:ind w:left="79"/>
              <w:rPr>
                <w:sz w:val="3"/>
                <w:szCs w:val="3"/>
              </w:rPr>
            </w:pPr>
            <w:r>
              <w:rPr>
                <w:spacing w:val="18"/>
                <w:w w:val="163"/>
                <w:sz w:val="3"/>
                <w:szCs w:val="3"/>
              </w:rPr>
              <w:t>1</w:t>
            </w:r>
          </w:p>
        </w:tc>
        <w:tc>
          <w:tcPr>
            <w:tcW w:w="299" w:type="dxa"/>
            <w:vAlign w:val="top"/>
          </w:tcPr>
          <w:p w14:paraId="6BCA357F">
            <w:pPr>
              <w:pStyle w:val="6"/>
              <w:spacing w:before="59" w:line="230" w:lineRule="auto"/>
              <w:ind w:left="75"/>
              <w:rPr>
                <w:sz w:val="11"/>
                <w:szCs w:val="11"/>
              </w:rPr>
            </w:pPr>
            <w:r>
              <w:rPr>
                <w:spacing w:val="-4"/>
                <w:sz w:val="11"/>
                <w:szCs w:val="11"/>
              </w:rPr>
              <w:t>10</w:t>
            </w:r>
          </w:p>
        </w:tc>
        <w:tc>
          <w:tcPr>
            <w:tcW w:w="918" w:type="dxa"/>
            <w:vAlign w:val="top"/>
          </w:tcPr>
          <w:p w14:paraId="017C2FC1">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6840EDA5">
            <w:pPr>
              <w:pStyle w:val="6"/>
              <w:spacing w:before="22" w:line="231" w:lineRule="auto"/>
              <w:ind w:left="72"/>
              <w:rPr>
                <w:sz w:val="11"/>
                <w:szCs w:val="11"/>
              </w:rPr>
            </w:pPr>
            <w:r>
              <w:rPr>
                <w:spacing w:val="-2"/>
                <w:sz w:val="11"/>
                <w:szCs w:val="11"/>
              </w:rPr>
              <w:t>50</w:t>
            </w:r>
          </w:p>
          <w:p w14:paraId="5BC1DD2E">
            <w:pPr>
              <w:pStyle w:val="6"/>
              <w:spacing w:line="225" w:lineRule="auto"/>
              <w:ind w:left="72"/>
              <w:rPr>
                <w:sz w:val="3"/>
                <w:szCs w:val="3"/>
              </w:rPr>
            </w:pPr>
            <w:r>
              <w:rPr>
                <w:spacing w:val="22"/>
                <w:w w:val="175"/>
                <w:sz w:val="3"/>
                <w:szCs w:val="3"/>
              </w:rPr>
              <w:t>5</w:t>
            </w:r>
          </w:p>
        </w:tc>
        <w:tc>
          <w:tcPr>
            <w:tcW w:w="299" w:type="dxa"/>
            <w:vAlign w:val="top"/>
          </w:tcPr>
          <w:p w14:paraId="47FF130B">
            <w:pPr>
              <w:pStyle w:val="6"/>
              <w:spacing w:before="59" w:line="230" w:lineRule="auto"/>
              <w:ind w:left="72"/>
              <w:rPr>
                <w:sz w:val="11"/>
                <w:szCs w:val="11"/>
              </w:rPr>
            </w:pPr>
            <w:r>
              <w:rPr>
                <w:spacing w:val="-2"/>
                <w:sz w:val="11"/>
                <w:szCs w:val="11"/>
              </w:rPr>
              <w:t>01</w:t>
            </w:r>
          </w:p>
        </w:tc>
        <w:tc>
          <w:tcPr>
            <w:tcW w:w="918" w:type="dxa"/>
            <w:vAlign w:val="top"/>
          </w:tcPr>
          <w:p w14:paraId="05ECEBF9">
            <w:pPr>
              <w:pStyle w:val="6"/>
              <w:spacing w:before="60" w:line="220" w:lineRule="auto"/>
              <w:ind w:left="74"/>
              <w:rPr>
                <w:sz w:val="11"/>
                <w:szCs w:val="11"/>
              </w:rPr>
            </w:pPr>
            <w:r>
              <w:rPr>
                <w:spacing w:val="-1"/>
                <w:sz w:val="11"/>
                <w:szCs w:val="11"/>
              </w:rPr>
              <w:t>工资福利支出</w:t>
            </w:r>
          </w:p>
        </w:tc>
        <w:tc>
          <w:tcPr>
            <w:tcW w:w="918" w:type="dxa"/>
            <w:vAlign w:val="top"/>
          </w:tcPr>
          <w:p w14:paraId="794D99AF">
            <w:pPr>
              <w:pStyle w:val="6"/>
              <w:spacing w:before="59" w:line="230" w:lineRule="auto"/>
              <w:ind w:left="567"/>
              <w:rPr>
                <w:sz w:val="11"/>
                <w:szCs w:val="11"/>
              </w:rPr>
            </w:pPr>
            <w:r>
              <w:rPr>
                <w:spacing w:val="-2"/>
                <w:sz w:val="11"/>
                <w:szCs w:val="11"/>
              </w:rPr>
              <w:t>14.40</w:t>
            </w:r>
          </w:p>
        </w:tc>
        <w:tc>
          <w:tcPr>
            <w:tcW w:w="919" w:type="dxa"/>
            <w:vAlign w:val="top"/>
          </w:tcPr>
          <w:p w14:paraId="7EED62C4">
            <w:pPr>
              <w:pStyle w:val="6"/>
              <w:spacing w:before="59" w:line="230" w:lineRule="auto"/>
              <w:ind w:left="569"/>
              <w:rPr>
                <w:sz w:val="11"/>
                <w:szCs w:val="11"/>
              </w:rPr>
            </w:pPr>
            <w:r>
              <w:rPr>
                <w:spacing w:val="-2"/>
                <w:sz w:val="11"/>
                <w:szCs w:val="11"/>
              </w:rPr>
              <w:t>14.40</w:t>
            </w:r>
          </w:p>
        </w:tc>
        <w:tc>
          <w:tcPr>
            <w:tcW w:w="919" w:type="dxa"/>
            <w:vAlign w:val="top"/>
          </w:tcPr>
          <w:p w14:paraId="15BCD17C">
            <w:pPr>
              <w:pStyle w:val="6"/>
              <w:spacing w:before="59" w:line="230" w:lineRule="auto"/>
              <w:ind w:left="570"/>
              <w:rPr>
                <w:sz w:val="11"/>
                <w:szCs w:val="11"/>
              </w:rPr>
            </w:pPr>
            <w:r>
              <w:rPr>
                <w:spacing w:val="-2"/>
                <w:sz w:val="11"/>
                <w:szCs w:val="11"/>
              </w:rPr>
              <w:t>14.40</w:t>
            </w:r>
          </w:p>
        </w:tc>
        <w:tc>
          <w:tcPr>
            <w:tcW w:w="919" w:type="dxa"/>
            <w:vAlign w:val="top"/>
          </w:tcPr>
          <w:p w14:paraId="496BEC45">
            <w:pPr>
              <w:spacing w:line="197" w:lineRule="exact"/>
              <w:rPr>
                <w:rFonts w:ascii="Arial"/>
                <w:sz w:val="17"/>
              </w:rPr>
            </w:pPr>
          </w:p>
        </w:tc>
        <w:tc>
          <w:tcPr>
            <w:tcW w:w="919" w:type="dxa"/>
            <w:vAlign w:val="top"/>
          </w:tcPr>
          <w:p w14:paraId="185A609C">
            <w:pPr>
              <w:spacing w:line="197" w:lineRule="exact"/>
              <w:rPr>
                <w:rFonts w:ascii="Arial"/>
                <w:sz w:val="17"/>
              </w:rPr>
            </w:pPr>
          </w:p>
        </w:tc>
        <w:tc>
          <w:tcPr>
            <w:tcW w:w="919" w:type="dxa"/>
            <w:vAlign w:val="top"/>
          </w:tcPr>
          <w:p w14:paraId="5401BCC5">
            <w:pPr>
              <w:spacing w:line="197" w:lineRule="exact"/>
              <w:rPr>
                <w:rFonts w:ascii="Arial"/>
                <w:sz w:val="17"/>
              </w:rPr>
            </w:pPr>
          </w:p>
        </w:tc>
        <w:tc>
          <w:tcPr>
            <w:tcW w:w="919" w:type="dxa"/>
            <w:vAlign w:val="top"/>
          </w:tcPr>
          <w:p w14:paraId="33136E7E">
            <w:pPr>
              <w:spacing w:line="197" w:lineRule="exact"/>
              <w:rPr>
                <w:rFonts w:ascii="Arial"/>
                <w:sz w:val="17"/>
              </w:rPr>
            </w:pPr>
          </w:p>
        </w:tc>
        <w:tc>
          <w:tcPr>
            <w:tcW w:w="919" w:type="dxa"/>
            <w:vAlign w:val="top"/>
          </w:tcPr>
          <w:p w14:paraId="484F9EA8">
            <w:pPr>
              <w:spacing w:line="197" w:lineRule="exact"/>
              <w:rPr>
                <w:rFonts w:ascii="Arial"/>
                <w:sz w:val="17"/>
              </w:rPr>
            </w:pPr>
          </w:p>
        </w:tc>
        <w:tc>
          <w:tcPr>
            <w:tcW w:w="919" w:type="dxa"/>
            <w:vAlign w:val="top"/>
          </w:tcPr>
          <w:p w14:paraId="7C6BC443">
            <w:pPr>
              <w:spacing w:line="197" w:lineRule="exact"/>
              <w:rPr>
                <w:rFonts w:ascii="Arial"/>
                <w:sz w:val="17"/>
              </w:rPr>
            </w:pPr>
          </w:p>
        </w:tc>
        <w:tc>
          <w:tcPr>
            <w:tcW w:w="919" w:type="dxa"/>
            <w:vAlign w:val="top"/>
          </w:tcPr>
          <w:p w14:paraId="70229382">
            <w:pPr>
              <w:spacing w:line="197" w:lineRule="exact"/>
              <w:rPr>
                <w:rFonts w:ascii="Arial"/>
                <w:sz w:val="17"/>
              </w:rPr>
            </w:pPr>
          </w:p>
        </w:tc>
        <w:tc>
          <w:tcPr>
            <w:tcW w:w="919" w:type="dxa"/>
            <w:vAlign w:val="top"/>
          </w:tcPr>
          <w:p w14:paraId="47D039FF">
            <w:pPr>
              <w:spacing w:line="197" w:lineRule="exact"/>
              <w:rPr>
                <w:rFonts w:ascii="Arial"/>
                <w:sz w:val="17"/>
              </w:rPr>
            </w:pPr>
          </w:p>
        </w:tc>
        <w:tc>
          <w:tcPr>
            <w:tcW w:w="807" w:type="dxa"/>
            <w:vAlign w:val="top"/>
          </w:tcPr>
          <w:p w14:paraId="0921B12D">
            <w:pPr>
              <w:spacing w:line="197" w:lineRule="exact"/>
              <w:rPr>
                <w:rFonts w:ascii="Arial"/>
                <w:sz w:val="17"/>
              </w:rPr>
            </w:pPr>
          </w:p>
        </w:tc>
      </w:tr>
      <w:tr w14:paraId="2C29F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4A145D78">
            <w:pPr>
              <w:pStyle w:val="6"/>
              <w:spacing w:before="23" w:line="231" w:lineRule="auto"/>
              <w:ind w:left="73"/>
              <w:rPr>
                <w:sz w:val="11"/>
                <w:szCs w:val="11"/>
              </w:rPr>
            </w:pPr>
            <w:r>
              <w:rPr>
                <w:spacing w:val="-2"/>
                <w:sz w:val="11"/>
                <w:szCs w:val="11"/>
              </w:rPr>
              <w:t>30</w:t>
            </w:r>
          </w:p>
          <w:p w14:paraId="05D1EBD3">
            <w:pPr>
              <w:pStyle w:val="6"/>
              <w:spacing w:line="79" w:lineRule="exact"/>
              <w:ind w:left="79"/>
              <w:rPr>
                <w:sz w:val="11"/>
                <w:szCs w:val="11"/>
              </w:rPr>
            </w:pPr>
            <w:r>
              <w:rPr>
                <w:position w:val="-2"/>
                <w:sz w:val="11"/>
                <w:szCs w:val="11"/>
              </w:rPr>
              <w:t>1</w:t>
            </w:r>
          </w:p>
        </w:tc>
        <w:tc>
          <w:tcPr>
            <w:tcW w:w="299" w:type="dxa"/>
            <w:vAlign w:val="top"/>
          </w:tcPr>
          <w:p w14:paraId="3F1CF049">
            <w:pPr>
              <w:pStyle w:val="6"/>
              <w:spacing w:before="60"/>
              <w:ind w:left="75"/>
              <w:rPr>
                <w:sz w:val="11"/>
                <w:szCs w:val="11"/>
              </w:rPr>
            </w:pPr>
            <w:r>
              <w:rPr>
                <w:spacing w:val="-4"/>
                <w:sz w:val="11"/>
                <w:szCs w:val="11"/>
              </w:rPr>
              <w:t>13</w:t>
            </w:r>
          </w:p>
        </w:tc>
        <w:tc>
          <w:tcPr>
            <w:tcW w:w="918" w:type="dxa"/>
            <w:vAlign w:val="top"/>
          </w:tcPr>
          <w:p w14:paraId="74692025">
            <w:pPr>
              <w:pStyle w:val="6"/>
              <w:spacing w:before="60" w:line="220" w:lineRule="auto"/>
              <w:ind w:left="68"/>
              <w:rPr>
                <w:sz w:val="11"/>
                <w:szCs w:val="11"/>
              </w:rPr>
            </w:pPr>
            <w:r>
              <w:rPr>
                <w:spacing w:val="-1"/>
                <w:sz w:val="11"/>
                <w:szCs w:val="11"/>
              </w:rPr>
              <w:t>住房公积金</w:t>
            </w:r>
          </w:p>
        </w:tc>
        <w:tc>
          <w:tcPr>
            <w:tcW w:w="299" w:type="dxa"/>
            <w:vAlign w:val="top"/>
          </w:tcPr>
          <w:p w14:paraId="1682D230">
            <w:pPr>
              <w:pStyle w:val="6"/>
              <w:spacing w:before="23" w:line="231" w:lineRule="auto"/>
              <w:ind w:left="72"/>
              <w:rPr>
                <w:sz w:val="11"/>
                <w:szCs w:val="11"/>
              </w:rPr>
            </w:pPr>
            <w:r>
              <w:rPr>
                <w:spacing w:val="-2"/>
                <w:sz w:val="11"/>
                <w:szCs w:val="11"/>
              </w:rPr>
              <w:t>50</w:t>
            </w:r>
          </w:p>
          <w:p w14:paraId="5B9A8E0C">
            <w:pPr>
              <w:pStyle w:val="6"/>
              <w:spacing w:line="79" w:lineRule="exact"/>
              <w:ind w:left="72"/>
              <w:rPr>
                <w:sz w:val="11"/>
                <w:szCs w:val="11"/>
              </w:rPr>
            </w:pPr>
            <w:r>
              <w:rPr>
                <w:position w:val="-1"/>
                <w:sz w:val="11"/>
                <w:szCs w:val="11"/>
              </w:rPr>
              <w:t>5</w:t>
            </w:r>
          </w:p>
        </w:tc>
        <w:tc>
          <w:tcPr>
            <w:tcW w:w="299" w:type="dxa"/>
            <w:vAlign w:val="top"/>
          </w:tcPr>
          <w:p w14:paraId="1A2F2E7D">
            <w:pPr>
              <w:pStyle w:val="6"/>
              <w:spacing w:before="60"/>
              <w:ind w:left="72"/>
              <w:rPr>
                <w:sz w:val="11"/>
                <w:szCs w:val="11"/>
              </w:rPr>
            </w:pPr>
            <w:r>
              <w:rPr>
                <w:spacing w:val="-2"/>
                <w:sz w:val="11"/>
                <w:szCs w:val="11"/>
              </w:rPr>
              <w:t>01</w:t>
            </w:r>
          </w:p>
        </w:tc>
        <w:tc>
          <w:tcPr>
            <w:tcW w:w="918" w:type="dxa"/>
            <w:vAlign w:val="top"/>
          </w:tcPr>
          <w:p w14:paraId="5465355C">
            <w:pPr>
              <w:pStyle w:val="6"/>
              <w:spacing w:before="60" w:line="220" w:lineRule="auto"/>
              <w:ind w:left="74"/>
              <w:rPr>
                <w:sz w:val="11"/>
                <w:szCs w:val="11"/>
              </w:rPr>
            </w:pPr>
            <w:r>
              <w:rPr>
                <w:spacing w:val="-1"/>
                <w:sz w:val="11"/>
                <w:szCs w:val="11"/>
              </w:rPr>
              <w:t>工资福利支出</w:t>
            </w:r>
          </w:p>
        </w:tc>
        <w:tc>
          <w:tcPr>
            <w:tcW w:w="918" w:type="dxa"/>
            <w:vAlign w:val="top"/>
          </w:tcPr>
          <w:p w14:paraId="70FC73BC">
            <w:pPr>
              <w:pStyle w:val="6"/>
              <w:spacing w:before="60" w:line="239" w:lineRule="auto"/>
              <w:ind w:left="561"/>
              <w:rPr>
                <w:sz w:val="11"/>
                <w:szCs w:val="11"/>
              </w:rPr>
            </w:pPr>
            <w:r>
              <w:rPr>
                <w:spacing w:val="-1"/>
                <w:sz w:val="11"/>
                <w:szCs w:val="11"/>
              </w:rPr>
              <w:t>23.05</w:t>
            </w:r>
          </w:p>
        </w:tc>
        <w:tc>
          <w:tcPr>
            <w:tcW w:w="919" w:type="dxa"/>
            <w:vAlign w:val="top"/>
          </w:tcPr>
          <w:p w14:paraId="7C77B52D">
            <w:pPr>
              <w:pStyle w:val="6"/>
              <w:spacing w:before="60" w:line="239" w:lineRule="auto"/>
              <w:ind w:left="563"/>
              <w:rPr>
                <w:sz w:val="11"/>
                <w:szCs w:val="11"/>
              </w:rPr>
            </w:pPr>
            <w:r>
              <w:rPr>
                <w:spacing w:val="-1"/>
                <w:sz w:val="11"/>
                <w:szCs w:val="11"/>
              </w:rPr>
              <w:t>23.05</w:t>
            </w:r>
          </w:p>
        </w:tc>
        <w:tc>
          <w:tcPr>
            <w:tcW w:w="919" w:type="dxa"/>
            <w:vAlign w:val="top"/>
          </w:tcPr>
          <w:p w14:paraId="7D047A85">
            <w:pPr>
              <w:pStyle w:val="6"/>
              <w:spacing w:before="60" w:line="239" w:lineRule="auto"/>
              <w:ind w:left="564"/>
              <w:rPr>
                <w:sz w:val="11"/>
                <w:szCs w:val="11"/>
              </w:rPr>
            </w:pPr>
            <w:r>
              <w:rPr>
                <w:spacing w:val="-1"/>
                <w:sz w:val="11"/>
                <w:szCs w:val="11"/>
              </w:rPr>
              <w:t>23.05</w:t>
            </w:r>
          </w:p>
        </w:tc>
        <w:tc>
          <w:tcPr>
            <w:tcW w:w="919" w:type="dxa"/>
            <w:vAlign w:val="top"/>
          </w:tcPr>
          <w:p w14:paraId="070B24AE">
            <w:pPr>
              <w:spacing w:line="240" w:lineRule="exact"/>
              <w:rPr>
                <w:rFonts w:ascii="Arial"/>
                <w:sz w:val="20"/>
              </w:rPr>
            </w:pPr>
          </w:p>
        </w:tc>
        <w:tc>
          <w:tcPr>
            <w:tcW w:w="919" w:type="dxa"/>
            <w:vAlign w:val="top"/>
          </w:tcPr>
          <w:p w14:paraId="0F13AAE6">
            <w:pPr>
              <w:spacing w:line="240" w:lineRule="exact"/>
              <w:rPr>
                <w:rFonts w:ascii="Arial"/>
                <w:sz w:val="20"/>
              </w:rPr>
            </w:pPr>
          </w:p>
        </w:tc>
        <w:tc>
          <w:tcPr>
            <w:tcW w:w="919" w:type="dxa"/>
            <w:vAlign w:val="top"/>
          </w:tcPr>
          <w:p w14:paraId="0294380F">
            <w:pPr>
              <w:spacing w:line="240" w:lineRule="exact"/>
              <w:rPr>
                <w:rFonts w:ascii="Arial"/>
                <w:sz w:val="20"/>
              </w:rPr>
            </w:pPr>
          </w:p>
        </w:tc>
        <w:tc>
          <w:tcPr>
            <w:tcW w:w="919" w:type="dxa"/>
            <w:vAlign w:val="top"/>
          </w:tcPr>
          <w:p w14:paraId="0FAAA1EF">
            <w:pPr>
              <w:spacing w:line="240" w:lineRule="exact"/>
              <w:rPr>
                <w:rFonts w:ascii="Arial"/>
                <w:sz w:val="20"/>
              </w:rPr>
            </w:pPr>
          </w:p>
        </w:tc>
        <w:tc>
          <w:tcPr>
            <w:tcW w:w="919" w:type="dxa"/>
            <w:vAlign w:val="top"/>
          </w:tcPr>
          <w:p w14:paraId="44635831">
            <w:pPr>
              <w:spacing w:line="240" w:lineRule="exact"/>
              <w:rPr>
                <w:rFonts w:ascii="Arial"/>
                <w:sz w:val="20"/>
              </w:rPr>
            </w:pPr>
          </w:p>
        </w:tc>
        <w:tc>
          <w:tcPr>
            <w:tcW w:w="919" w:type="dxa"/>
            <w:vAlign w:val="top"/>
          </w:tcPr>
          <w:p w14:paraId="6621F375">
            <w:pPr>
              <w:spacing w:line="240" w:lineRule="exact"/>
              <w:rPr>
                <w:rFonts w:ascii="Arial"/>
                <w:sz w:val="20"/>
              </w:rPr>
            </w:pPr>
          </w:p>
        </w:tc>
        <w:tc>
          <w:tcPr>
            <w:tcW w:w="919" w:type="dxa"/>
            <w:vAlign w:val="top"/>
          </w:tcPr>
          <w:p w14:paraId="473BC2BA">
            <w:pPr>
              <w:spacing w:line="240" w:lineRule="exact"/>
              <w:rPr>
                <w:rFonts w:ascii="Arial"/>
                <w:sz w:val="20"/>
              </w:rPr>
            </w:pPr>
          </w:p>
        </w:tc>
        <w:tc>
          <w:tcPr>
            <w:tcW w:w="919" w:type="dxa"/>
            <w:vAlign w:val="top"/>
          </w:tcPr>
          <w:p w14:paraId="76BA0264">
            <w:pPr>
              <w:spacing w:line="240" w:lineRule="exact"/>
              <w:rPr>
                <w:rFonts w:ascii="Arial"/>
                <w:sz w:val="20"/>
              </w:rPr>
            </w:pPr>
          </w:p>
        </w:tc>
        <w:tc>
          <w:tcPr>
            <w:tcW w:w="807" w:type="dxa"/>
            <w:vAlign w:val="top"/>
          </w:tcPr>
          <w:p w14:paraId="18E04A4E">
            <w:pPr>
              <w:spacing w:line="240" w:lineRule="exact"/>
              <w:rPr>
                <w:rFonts w:ascii="Arial"/>
                <w:sz w:val="20"/>
              </w:rPr>
            </w:pPr>
          </w:p>
        </w:tc>
      </w:tr>
    </w:tbl>
    <w:p w14:paraId="2772D607">
      <w:pPr>
        <w:rPr>
          <w:rFonts w:ascii="Arial"/>
          <w:sz w:val="21"/>
        </w:rPr>
      </w:pPr>
    </w:p>
    <w:p w14:paraId="66A2BBF0">
      <w:pPr>
        <w:rPr>
          <w:rFonts w:ascii="Arial" w:hAnsi="Arial" w:eastAsia="Arial" w:cs="Arial"/>
          <w:sz w:val="21"/>
          <w:szCs w:val="21"/>
        </w:rPr>
        <w:sectPr>
          <w:pgSz w:w="16839" w:h="11906"/>
          <w:pgMar w:top="1012" w:right="1432" w:bottom="0" w:left="1432" w:header="0" w:footer="0" w:gutter="0"/>
          <w:cols w:space="720" w:num="1"/>
        </w:sectPr>
      </w:pPr>
    </w:p>
    <w:p w14:paraId="1ED3CD9D">
      <w:pPr>
        <w:spacing w:line="243" w:lineRule="auto"/>
        <w:rPr>
          <w:rFonts w:ascii="Arial"/>
          <w:sz w:val="21"/>
        </w:rPr>
      </w:pPr>
    </w:p>
    <w:p w14:paraId="4F77AC92">
      <w:pPr>
        <w:spacing w:line="243" w:lineRule="auto"/>
        <w:rPr>
          <w:rFonts w:ascii="Arial"/>
          <w:sz w:val="21"/>
        </w:rPr>
      </w:pPr>
    </w:p>
    <w:p w14:paraId="6FAAD11F">
      <w:pPr>
        <w:spacing w:line="243" w:lineRule="auto"/>
        <w:rPr>
          <w:rFonts w:ascii="Arial"/>
          <w:sz w:val="21"/>
        </w:rPr>
      </w:pPr>
    </w:p>
    <w:p w14:paraId="64FA86A1">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4E761ED2">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5E77204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39613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6E065458">
            <w:pPr>
              <w:spacing w:line="346" w:lineRule="auto"/>
              <w:rPr>
                <w:rFonts w:ascii="Arial"/>
                <w:sz w:val="21"/>
              </w:rPr>
            </w:pPr>
          </w:p>
          <w:p w14:paraId="316C3D3D">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2DC2B32C">
            <w:pPr>
              <w:spacing w:line="346" w:lineRule="auto"/>
              <w:rPr>
                <w:rFonts w:ascii="Arial"/>
                <w:sz w:val="21"/>
              </w:rPr>
            </w:pPr>
          </w:p>
          <w:p w14:paraId="78A6B823">
            <w:pPr>
              <w:pStyle w:val="6"/>
              <w:spacing w:before="88" w:line="220" w:lineRule="auto"/>
              <w:ind w:left="98"/>
            </w:pPr>
            <w:r>
              <w:rPr>
                <w:color w:val="494949"/>
                <w:spacing w:val="-4"/>
              </w:rPr>
              <w:t>因公出国（境）费</w:t>
            </w:r>
          </w:p>
        </w:tc>
        <w:tc>
          <w:tcPr>
            <w:tcW w:w="6951" w:type="dxa"/>
            <w:gridSpan w:val="3"/>
            <w:vAlign w:val="top"/>
          </w:tcPr>
          <w:p w14:paraId="5A944566">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54CDEC9A">
            <w:pPr>
              <w:spacing w:line="345" w:lineRule="auto"/>
              <w:rPr>
                <w:rFonts w:ascii="Arial"/>
                <w:sz w:val="21"/>
              </w:rPr>
            </w:pPr>
          </w:p>
          <w:p w14:paraId="2A2FB908">
            <w:pPr>
              <w:pStyle w:val="6"/>
              <w:spacing w:before="88" w:line="220" w:lineRule="auto"/>
              <w:ind w:left="521"/>
            </w:pPr>
            <w:r>
              <w:rPr>
                <w:color w:val="494949"/>
                <w:spacing w:val="-4"/>
              </w:rPr>
              <w:t>公务接待费</w:t>
            </w:r>
          </w:p>
        </w:tc>
      </w:tr>
      <w:tr w14:paraId="3DB71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EA6FA89">
            <w:pPr>
              <w:rPr>
                <w:rFonts w:ascii="Arial"/>
                <w:sz w:val="21"/>
              </w:rPr>
            </w:pPr>
          </w:p>
        </w:tc>
        <w:tc>
          <w:tcPr>
            <w:tcW w:w="2317" w:type="dxa"/>
            <w:vMerge w:val="continue"/>
            <w:tcBorders>
              <w:top w:val="nil"/>
            </w:tcBorders>
            <w:vAlign w:val="top"/>
          </w:tcPr>
          <w:p w14:paraId="5CF51622">
            <w:pPr>
              <w:rPr>
                <w:rFonts w:ascii="Arial"/>
                <w:sz w:val="21"/>
              </w:rPr>
            </w:pPr>
          </w:p>
        </w:tc>
        <w:tc>
          <w:tcPr>
            <w:tcW w:w="2317" w:type="dxa"/>
            <w:vAlign w:val="top"/>
          </w:tcPr>
          <w:p w14:paraId="288B19F2">
            <w:pPr>
              <w:pStyle w:val="6"/>
              <w:spacing w:before="143" w:line="221" w:lineRule="auto"/>
              <w:ind w:left="897"/>
            </w:pPr>
            <w:r>
              <w:rPr>
                <w:color w:val="494949"/>
                <w:spacing w:val="-5"/>
              </w:rPr>
              <w:t>小计</w:t>
            </w:r>
          </w:p>
        </w:tc>
        <w:tc>
          <w:tcPr>
            <w:tcW w:w="2317" w:type="dxa"/>
            <w:vAlign w:val="top"/>
          </w:tcPr>
          <w:p w14:paraId="0EB1ECF3">
            <w:pPr>
              <w:pStyle w:val="6"/>
              <w:spacing w:before="142" w:line="220" w:lineRule="auto"/>
              <w:ind w:left="226"/>
            </w:pPr>
            <w:r>
              <w:rPr>
                <w:color w:val="494949"/>
                <w:spacing w:val="-3"/>
              </w:rPr>
              <w:t>公务用车购置费</w:t>
            </w:r>
          </w:p>
        </w:tc>
        <w:tc>
          <w:tcPr>
            <w:tcW w:w="2317" w:type="dxa"/>
            <w:vAlign w:val="top"/>
          </w:tcPr>
          <w:p w14:paraId="7D23D3E0">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3BF97122">
            <w:pPr>
              <w:rPr>
                <w:rFonts w:ascii="Arial"/>
                <w:sz w:val="21"/>
              </w:rPr>
            </w:pPr>
          </w:p>
        </w:tc>
      </w:tr>
      <w:tr w14:paraId="3098C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19222BEC">
            <w:pPr>
              <w:pStyle w:val="6"/>
              <w:spacing w:before="145" w:line="239" w:lineRule="auto"/>
              <w:ind w:left="1568"/>
            </w:pPr>
            <w:r>
              <w:rPr>
                <w:spacing w:val="-3"/>
              </w:rPr>
              <w:t>30.00</w:t>
            </w:r>
          </w:p>
        </w:tc>
        <w:tc>
          <w:tcPr>
            <w:tcW w:w="2317" w:type="dxa"/>
            <w:vAlign w:val="top"/>
          </w:tcPr>
          <w:p w14:paraId="247814B7">
            <w:pPr>
              <w:rPr>
                <w:rFonts w:ascii="Arial"/>
                <w:sz w:val="21"/>
              </w:rPr>
            </w:pPr>
          </w:p>
        </w:tc>
        <w:tc>
          <w:tcPr>
            <w:tcW w:w="2317" w:type="dxa"/>
            <w:vAlign w:val="top"/>
          </w:tcPr>
          <w:p w14:paraId="47D73A05">
            <w:pPr>
              <w:pStyle w:val="6"/>
              <w:spacing w:before="145" w:line="239" w:lineRule="auto"/>
              <w:ind w:left="1585"/>
            </w:pPr>
            <w:r>
              <w:rPr>
                <w:spacing w:val="-5"/>
              </w:rPr>
              <w:t>19.00</w:t>
            </w:r>
          </w:p>
        </w:tc>
        <w:tc>
          <w:tcPr>
            <w:tcW w:w="2317" w:type="dxa"/>
            <w:vAlign w:val="top"/>
          </w:tcPr>
          <w:p w14:paraId="1C0BC05C">
            <w:pPr>
              <w:rPr>
                <w:rFonts w:ascii="Arial"/>
                <w:sz w:val="21"/>
              </w:rPr>
            </w:pPr>
          </w:p>
        </w:tc>
        <w:tc>
          <w:tcPr>
            <w:tcW w:w="2317" w:type="dxa"/>
            <w:vAlign w:val="top"/>
          </w:tcPr>
          <w:p w14:paraId="582ED459">
            <w:pPr>
              <w:pStyle w:val="6"/>
              <w:spacing w:before="145" w:line="239" w:lineRule="auto"/>
              <w:ind w:left="1591"/>
            </w:pPr>
            <w:r>
              <w:rPr>
                <w:spacing w:val="-5"/>
              </w:rPr>
              <w:t>19.00</w:t>
            </w:r>
          </w:p>
        </w:tc>
        <w:tc>
          <w:tcPr>
            <w:tcW w:w="2364" w:type="dxa"/>
            <w:vAlign w:val="top"/>
          </w:tcPr>
          <w:p w14:paraId="4EFFE007">
            <w:pPr>
              <w:pStyle w:val="6"/>
              <w:spacing w:before="145" w:line="239" w:lineRule="auto"/>
              <w:ind w:left="1632"/>
            </w:pPr>
            <w:r>
              <w:rPr>
                <w:spacing w:val="-5"/>
              </w:rPr>
              <w:t>11.00</w:t>
            </w:r>
          </w:p>
        </w:tc>
      </w:tr>
      <w:tr w14:paraId="6B87B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5B605545">
            <w:pPr>
              <w:spacing w:line="257" w:lineRule="auto"/>
              <w:rPr>
                <w:rFonts w:ascii="Arial"/>
                <w:sz w:val="21"/>
              </w:rPr>
            </w:pPr>
          </w:p>
          <w:p w14:paraId="5ADF3D28">
            <w:pPr>
              <w:spacing w:line="258" w:lineRule="auto"/>
              <w:rPr>
                <w:rFonts w:ascii="Arial"/>
                <w:sz w:val="21"/>
              </w:rPr>
            </w:pPr>
          </w:p>
          <w:p w14:paraId="0E4BC193">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744725CA">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70461AE5">
      <w:pPr>
        <w:rPr>
          <w:rFonts w:ascii="Arial"/>
          <w:sz w:val="21"/>
        </w:rPr>
      </w:pPr>
    </w:p>
    <w:p w14:paraId="6E4E214E">
      <w:pPr>
        <w:rPr>
          <w:rFonts w:ascii="Arial" w:hAnsi="Arial" w:eastAsia="Arial" w:cs="Arial"/>
          <w:sz w:val="21"/>
          <w:szCs w:val="21"/>
        </w:rPr>
        <w:sectPr>
          <w:pgSz w:w="16839" w:h="11906"/>
          <w:pgMar w:top="1012" w:right="1432" w:bottom="0" w:left="1432" w:header="0" w:footer="0" w:gutter="0"/>
          <w:cols w:space="720" w:num="1"/>
        </w:sectPr>
      </w:pPr>
    </w:p>
    <w:p w14:paraId="4CCC8675">
      <w:pPr>
        <w:spacing w:line="242" w:lineRule="auto"/>
        <w:rPr>
          <w:rFonts w:ascii="Arial"/>
          <w:sz w:val="21"/>
        </w:rPr>
      </w:pPr>
    </w:p>
    <w:p w14:paraId="24658451">
      <w:pPr>
        <w:spacing w:line="243" w:lineRule="auto"/>
        <w:rPr>
          <w:rFonts w:ascii="Arial"/>
          <w:sz w:val="21"/>
        </w:rPr>
      </w:pPr>
    </w:p>
    <w:p w14:paraId="3BB8D6F9">
      <w:pPr>
        <w:spacing w:line="243" w:lineRule="auto"/>
        <w:rPr>
          <w:rFonts w:ascii="Arial"/>
          <w:sz w:val="21"/>
        </w:rPr>
      </w:pPr>
    </w:p>
    <w:p w14:paraId="46BA3FFE">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520D5DE9">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2E77C41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F092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910ADE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360F97A">
            <w:pPr>
              <w:spacing w:line="449" w:lineRule="auto"/>
              <w:rPr>
                <w:rFonts w:ascii="Arial"/>
                <w:sz w:val="21"/>
              </w:rPr>
            </w:pPr>
          </w:p>
          <w:p w14:paraId="4C33047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A79BC2D">
            <w:pPr>
              <w:spacing w:line="362" w:lineRule="auto"/>
              <w:rPr>
                <w:rFonts w:ascii="Arial"/>
                <w:sz w:val="21"/>
              </w:rPr>
            </w:pPr>
          </w:p>
          <w:p w14:paraId="7D918F24">
            <w:pPr>
              <w:pStyle w:val="6"/>
              <w:spacing w:before="46" w:line="219" w:lineRule="auto"/>
              <w:ind w:left="81"/>
              <w:rPr>
                <w:sz w:val="14"/>
                <w:szCs w:val="14"/>
              </w:rPr>
            </w:pPr>
            <w:r>
              <w:rPr>
                <w:color w:val="494949"/>
                <w:spacing w:val="-1"/>
                <w:sz w:val="14"/>
                <w:szCs w:val="14"/>
              </w:rPr>
              <w:t>单位（科目名称</w:t>
            </w:r>
          </w:p>
          <w:p w14:paraId="3F31BF19">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6D9B6A52">
            <w:pPr>
              <w:spacing w:line="450" w:lineRule="auto"/>
              <w:rPr>
                <w:rFonts w:ascii="Arial"/>
                <w:sz w:val="21"/>
              </w:rPr>
            </w:pPr>
          </w:p>
          <w:p w14:paraId="6BCDD01C">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71BB51C">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9AA88A5">
            <w:pPr>
              <w:pStyle w:val="6"/>
              <w:spacing w:before="62" w:line="220" w:lineRule="auto"/>
              <w:ind w:left="1494"/>
              <w:rPr>
                <w:sz w:val="14"/>
                <w:szCs w:val="14"/>
              </w:rPr>
            </w:pPr>
            <w:r>
              <w:rPr>
                <w:color w:val="494949"/>
                <w:spacing w:val="-2"/>
                <w:sz w:val="14"/>
                <w:szCs w:val="14"/>
              </w:rPr>
              <w:t>项目支出</w:t>
            </w:r>
          </w:p>
        </w:tc>
      </w:tr>
      <w:tr w14:paraId="2CC04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860289B">
            <w:pPr>
              <w:rPr>
                <w:rFonts w:ascii="Arial"/>
                <w:sz w:val="21"/>
              </w:rPr>
            </w:pPr>
          </w:p>
        </w:tc>
        <w:tc>
          <w:tcPr>
            <w:tcW w:w="1158" w:type="dxa"/>
            <w:vMerge w:val="continue"/>
            <w:tcBorders>
              <w:top w:val="nil"/>
              <w:bottom w:val="nil"/>
            </w:tcBorders>
            <w:vAlign w:val="top"/>
          </w:tcPr>
          <w:p w14:paraId="635F19ED">
            <w:pPr>
              <w:rPr>
                <w:rFonts w:ascii="Arial"/>
                <w:sz w:val="21"/>
              </w:rPr>
            </w:pPr>
          </w:p>
        </w:tc>
        <w:tc>
          <w:tcPr>
            <w:tcW w:w="1159" w:type="dxa"/>
            <w:vMerge w:val="continue"/>
            <w:tcBorders>
              <w:top w:val="nil"/>
              <w:bottom w:val="nil"/>
            </w:tcBorders>
            <w:vAlign w:val="top"/>
          </w:tcPr>
          <w:p w14:paraId="23FCF704">
            <w:pPr>
              <w:rPr>
                <w:rFonts w:ascii="Arial"/>
                <w:sz w:val="21"/>
              </w:rPr>
            </w:pPr>
          </w:p>
        </w:tc>
        <w:tc>
          <w:tcPr>
            <w:tcW w:w="1158" w:type="dxa"/>
            <w:vMerge w:val="continue"/>
            <w:tcBorders>
              <w:top w:val="nil"/>
              <w:bottom w:val="nil"/>
            </w:tcBorders>
            <w:vAlign w:val="top"/>
          </w:tcPr>
          <w:p w14:paraId="4B9C76BE">
            <w:pPr>
              <w:rPr>
                <w:rFonts w:ascii="Arial"/>
                <w:sz w:val="21"/>
              </w:rPr>
            </w:pPr>
          </w:p>
        </w:tc>
        <w:tc>
          <w:tcPr>
            <w:tcW w:w="1158" w:type="dxa"/>
            <w:vMerge w:val="restart"/>
            <w:tcBorders>
              <w:bottom w:val="nil"/>
            </w:tcBorders>
            <w:vAlign w:val="top"/>
          </w:tcPr>
          <w:p w14:paraId="0E870F7A">
            <w:pPr>
              <w:spacing w:line="304" w:lineRule="auto"/>
              <w:rPr>
                <w:rFonts w:ascii="Arial"/>
                <w:sz w:val="21"/>
              </w:rPr>
            </w:pPr>
          </w:p>
          <w:p w14:paraId="4855A49C">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BB45C78">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159F647E">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7381D28">
            <w:pPr>
              <w:spacing w:line="304" w:lineRule="auto"/>
              <w:rPr>
                <w:rFonts w:ascii="Arial"/>
                <w:sz w:val="21"/>
              </w:rPr>
            </w:pPr>
          </w:p>
          <w:p w14:paraId="6883FCC7">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8549483">
            <w:pPr>
              <w:spacing w:line="304" w:lineRule="auto"/>
              <w:rPr>
                <w:rFonts w:ascii="Arial"/>
                <w:sz w:val="21"/>
              </w:rPr>
            </w:pPr>
          </w:p>
          <w:p w14:paraId="696F043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2E4DB9B">
            <w:pPr>
              <w:spacing w:line="304" w:lineRule="auto"/>
              <w:rPr>
                <w:rFonts w:ascii="Arial"/>
                <w:sz w:val="21"/>
              </w:rPr>
            </w:pPr>
          </w:p>
          <w:p w14:paraId="5CA6F62D">
            <w:pPr>
              <w:pStyle w:val="6"/>
              <w:spacing w:before="45" w:line="220" w:lineRule="auto"/>
              <w:ind w:left="265"/>
              <w:rPr>
                <w:sz w:val="14"/>
                <w:szCs w:val="14"/>
              </w:rPr>
            </w:pPr>
            <w:r>
              <w:rPr>
                <w:color w:val="494949"/>
                <w:spacing w:val="-1"/>
                <w:sz w:val="14"/>
                <w:szCs w:val="14"/>
              </w:rPr>
              <w:t>特定目标类</w:t>
            </w:r>
          </w:p>
        </w:tc>
      </w:tr>
      <w:tr w14:paraId="7D76B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1B7B85B">
            <w:pPr>
              <w:pStyle w:val="6"/>
              <w:spacing w:before="209" w:line="220" w:lineRule="auto"/>
              <w:ind w:left="112"/>
              <w:rPr>
                <w:sz w:val="14"/>
                <w:szCs w:val="14"/>
              </w:rPr>
            </w:pPr>
            <w:r>
              <w:rPr>
                <w:color w:val="494949"/>
                <w:sz w:val="14"/>
                <w:szCs w:val="14"/>
              </w:rPr>
              <w:t>类</w:t>
            </w:r>
          </w:p>
        </w:tc>
        <w:tc>
          <w:tcPr>
            <w:tcW w:w="380" w:type="dxa"/>
            <w:vAlign w:val="top"/>
          </w:tcPr>
          <w:p w14:paraId="2623E4C6">
            <w:pPr>
              <w:pStyle w:val="6"/>
              <w:spacing w:before="210" w:line="221" w:lineRule="auto"/>
              <w:ind w:left="108"/>
              <w:rPr>
                <w:sz w:val="14"/>
                <w:szCs w:val="14"/>
              </w:rPr>
            </w:pPr>
            <w:r>
              <w:rPr>
                <w:color w:val="494949"/>
                <w:sz w:val="14"/>
                <w:szCs w:val="14"/>
              </w:rPr>
              <w:t>款</w:t>
            </w:r>
          </w:p>
        </w:tc>
        <w:tc>
          <w:tcPr>
            <w:tcW w:w="380" w:type="dxa"/>
            <w:vAlign w:val="top"/>
          </w:tcPr>
          <w:p w14:paraId="597332A1">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537FBBEB">
            <w:pPr>
              <w:rPr>
                <w:rFonts w:ascii="Arial"/>
                <w:sz w:val="21"/>
              </w:rPr>
            </w:pPr>
          </w:p>
        </w:tc>
        <w:tc>
          <w:tcPr>
            <w:tcW w:w="1159" w:type="dxa"/>
            <w:vMerge w:val="continue"/>
            <w:tcBorders>
              <w:top w:val="nil"/>
            </w:tcBorders>
            <w:vAlign w:val="top"/>
          </w:tcPr>
          <w:p w14:paraId="2E625741">
            <w:pPr>
              <w:rPr>
                <w:rFonts w:ascii="Arial"/>
                <w:sz w:val="21"/>
              </w:rPr>
            </w:pPr>
          </w:p>
        </w:tc>
        <w:tc>
          <w:tcPr>
            <w:tcW w:w="1158" w:type="dxa"/>
            <w:vMerge w:val="continue"/>
            <w:tcBorders>
              <w:top w:val="nil"/>
            </w:tcBorders>
            <w:vAlign w:val="top"/>
          </w:tcPr>
          <w:p w14:paraId="78586070">
            <w:pPr>
              <w:rPr>
                <w:rFonts w:ascii="Arial"/>
                <w:sz w:val="21"/>
              </w:rPr>
            </w:pPr>
          </w:p>
        </w:tc>
        <w:tc>
          <w:tcPr>
            <w:tcW w:w="1158" w:type="dxa"/>
            <w:vMerge w:val="continue"/>
            <w:tcBorders>
              <w:top w:val="nil"/>
            </w:tcBorders>
            <w:vAlign w:val="top"/>
          </w:tcPr>
          <w:p w14:paraId="30FF8CCE">
            <w:pPr>
              <w:rPr>
                <w:rFonts w:ascii="Arial"/>
                <w:sz w:val="21"/>
              </w:rPr>
            </w:pPr>
          </w:p>
        </w:tc>
        <w:tc>
          <w:tcPr>
            <w:tcW w:w="1158" w:type="dxa"/>
            <w:vAlign w:val="top"/>
          </w:tcPr>
          <w:p w14:paraId="0C6EB2E7">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74BF0A9">
            <w:pPr>
              <w:pStyle w:val="6"/>
              <w:spacing w:before="121" w:line="220" w:lineRule="auto"/>
              <w:ind w:left="86"/>
              <w:rPr>
                <w:sz w:val="14"/>
                <w:szCs w:val="14"/>
              </w:rPr>
            </w:pPr>
            <w:r>
              <w:rPr>
                <w:color w:val="494949"/>
                <w:spacing w:val="-1"/>
                <w:sz w:val="14"/>
                <w:szCs w:val="14"/>
              </w:rPr>
              <w:t>对个人和家庭的</w:t>
            </w:r>
          </w:p>
          <w:p w14:paraId="2EC3D2DA">
            <w:pPr>
              <w:pStyle w:val="6"/>
              <w:spacing w:before="9" w:line="220" w:lineRule="auto"/>
              <w:ind w:left="436"/>
              <w:rPr>
                <w:sz w:val="14"/>
                <w:szCs w:val="14"/>
              </w:rPr>
            </w:pPr>
            <w:r>
              <w:rPr>
                <w:color w:val="494949"/>
                <w:spacing w:val="-2"/>
                <w:sz w:val="14"/>
                <w:szCs w:val="14"/>
              </w:rPr>
              <w:t>补助</w:t>
            </w:r>
          </w:p>
        </w:tc>
        <w:tc>
          <w:tcPr>
            <w:tcW w:w="1158" w:type="dxa"/>
            <w:vAlign w:val="top"/>
          </w:tcPr>
          <w:p w14:paraId="2391318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4827B970">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957667C">
            <w:pPr>
              <w:rPr>
                <w:rFonts w:ascii="Arial"/>
                <w:sz w:val="21"/>
              </w:rPr>
            </w:pPr>
          </w:p>
        </w:tc>
        <w:tc>
          <w:tcPr>
            <w:tcW w:w="1158" w:type="dxa"/>
            <w:vMerge w:val="continue"/>
            <w:tcBorders>
              <w:top w:val="nil"/>
            </w:tcBorders>
            <w:vAlign w:val="top"/>
          </w:tcPr>
          <w:p w14:paraId="63A93E73">
            <w:pPr>
              <w:rPr>
                <w:rFonts w:ascii="Arial"/>
                <w:sz w:val="21"/>
              </w:rPr>
            </w:pPr>
          </w:p>
        </w:tc>
        <w:tc>
          <w:tcPr>
            <w:tcW w:w="1226" w:type="dxa"/>
            <w:vMerge w:val="continue"/>
            <w:tcBorders>
              <w:top w:val="nil"/>
            </w:tcBorders>
            <w:vAlign w:val="top"/>
          </w:tcPr>
          <w:p w14:paraId="009934FC">
            <w:pPr>
              <w:rPr>
                <w:rFonts w:ascii="Arial"/>
                <w:sz w:val="21"/>
              </w:rPr>
            </w:pPr>
          </w:p>
        </w:tc>
      </w:tr>
      <w:tr w14:paraId="302BF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6F02738">
            <w:pPr>
              <w:rPr>
                <w:rFonts w:ascii="Arial"/>
                <w:sz w:val="21"/>
              </w:rPr>
            </w:pPr>
          </w:p>
        </w:tc>
        <w:tc>
          <w:tcPr>
            <w:tcW w:w="380" w:type="dxa"/>
            <w:vAlign w:val="top"/>
          </w:tcPr>
          <w:p w14:paraId="49F7BE8D">
            <w:pPr>
              <w:rPr>
                <w:rFonts w:ascii="Arial"/>
                <w:sz w:val="21"/>
              </w:rPr>
            </w:pPr>
          </w:p>
        </w:tc>
        <w:tc>
          <w:tcPr>
            <w:tcW w:w="380" w:type="dxa"/>
            <w:vAlign w:val="top"/>
          </w:tcPr>
          <w:p w14:paraId="76866477">
            <w:pPr>
              <w:rPr>
                <w:rFonts w:ascii="Arial"/>
                <w:sz w:val="21"/>
              </w:rPr>
            </w:pPr>
          </w:p>
        </w:tc>
        <w:tc>
          <w:tcPr>
            <w:tcW w:w="1158" w:type="dxa"/>
            <w:vAlign w:val="top"/>
          </w:tcPr>
          <w:p w14:paraId="3A3B8116">
            <w:pPr>
              <w:rPr>
                <w:rFonts w:ascii="Arial"/>
                <w:sz w:val="21"/>
              </w:rPr>
            </w:pPr>
          </w:p>
        </w:tc>
        <w:tc>
          <w:tcPr>
            <w:tcW w:w="1159" w:type="dxa"/>
            <w:vAlign w:val="top"/>
          </w:tcPr>
          <w:p w14:paraId="0AF61029">
            <w:pPr>
              <w:rPr>
                <w:rFonts w:ascii="Arial"/>
                <w:sz w:val="21"/>
              </w:rPr>
            </w:pPr>
          </w:p>
        </w:tc>
        <w:tc>
          <w:tcPr>
            <w:tcW w:w="1158" w:type="dxa"/>
            <w:vAlign w:val="top"/>
          </w:tcPr>
          <w:p w14:paraId="7BA7E471">
            <w:pPr>
              <w:rPr>
                <w:rFonts w:ascii="Arial"/>
                <w:sz w:val="21"/>
              </w:rPr>
            </w:pPr>
          </w:p>
        </w:tc>
        <w:tc>
          <w:tcPr>
            <w:tcW w:w="1158" w:type="dxa"/>
            <w:vAlign w:val="top"/>
          </w:tcPr>
          <w:p w14:paraId="618D974A">
            <w:pPr>
              <w:rPr>
                <w:rFonts w:ascii="Arial"/>
                <w:sz w:val="21"/>
              </w:rPr>
            </w:pPr>
          </w:p>
        </w:tc>
        <w:tc>
          <w:tcPr>
            <w:tcW w:w="1158" w:type="dxa"/>
            <w:vAlign w:val="top"/>
          </w:tcPr>
          <w:p w14:paraId="780B8B25">
            <w:pPr>
              <w:rPr>
                <w:rFonts w:ascii="Arial"/>
                <w:sz w:val="21"/>
              </w:rPr>
            </w:pPr>
          </w:p>
        </w:tc>
        <w:tc>
          <w:tcPr>
            <w:tcW w:w="1158" w:type="dxa"/>
            <w:vAlign w:val="top"/>
          </w:tcPr>
          <w:p w14:paraId="12F7AB2F">
            <w:pPr>
              <w:rPr>
                <w:rFonts w:ascii="Arial"/>
                <w:sz w:val="21"/>
              </w:rPr>
            </w:pPr>
          </w:p>
        </w:tc>
        <w:tc>
          <w:tcPr>
            <w:tcW w:w="1158" w:type="dxa"/>
            <w:vAlign w:val="top"/>
          </w:tcPr>
          <w:p w14:paraId="628D22DC">
            <w:pPr>
              <w:rPr>
                <w:rFonts w:ascii="Arial"/>
                <w:sz w:val="21"/>
              </w:rPr>
            </w:pPr>
          </w:p>
        </w:tc>
        <w:tc>
          <w:tcPr>
            <w:tcW w:w="1158" w:type="dxa"/>
            <w:vAlign w:val="top"/>
          </w:tcPr>
          <w:p w14:paraId="75480002">
            <w:pPr>
              <w:rPr>
                <w:rFonts w:ascii="Arial"/>
                <w:sz w:val="21"/>
              </w:rPr>
            </w:pPr>
          </w:p>
        </w:tc>
        <w:tc>
          <w:tcPr>
            <w:tcW w:w="1158" w:type="dxa"/>
            <w:vAlign w:val="top"/>
          </w:tcPr>
          <w:p w14:paraId="1840E363">
            <w:pPr>
              <w:rPr>
                <w:rFonts w:ascii="Arial"/>
                <w:sz w:val="21"/>
              </w:rPr>
            </w:pPr>
          </w:p>
        </w:tc>
        <w:tc>
          <w:tcPr>
            <w:tcW w:w="1158" w:type="dxa"/>
            <w:vAlign w:val="top"/>
          </w:tcPr>
          <w:p w14:paraId="0113BBA0">
            <w:pPr>
              <w:rPr>
                <w:rFonts w:ascii="Arial"/>
                <w:sz w:val="21"/>
              </w:rPr>
            </w:pPr>
          </w:p>
        </w:tc>
        <w:tc>
          <w:tcPr>
            <w:tcW w:w="1226" w:type="dxa"/>
            <w:vAlign w:val="top"/>
          </w:tcPr>
          <w:p w14:paraId="0C73E23B">
            <w:pPr>
              <w:rPr>
                <w:rFonts w:ascii="Arial"/>
                <w:sz w:val="21"/>
              </w:rPr>
            </w:pPr>
          </w:p>
        </w:tc>
      </w:tr>
      <w:tr w14:paraId="6672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76F1AA9">
            <w:pPr>
              <w:rPr>
                <w:rFonts w:ascii="Arial"/>
                <w:sz w:val="21"/>
              </w:rPr>
            </w:pPr>
          </w:p>
        </w:tc>
        <w:tc>
          <w:tcPr>
            <w:tcW w:w="380" w:type="dxa"/>
            <w:vAlign w:val="top"/>
          </w:tcPr>
          <w:p w14:paraId="1EACF660">
            <w:pPr>
              <w:rPr>
                <w:rFonts w:ascii="Arial"/>
                <w:sz w:val="21"/>
              </w:rPr>
            </w:pPr>
          </w:p>
        </w:tc>
        <w:tc>
          <w:tcPr>
            <w:tcW w:w="380" w:type="dxa"/>
            <w:vAlign w:val="top"/>
          </w:tcPr>
          <w:p w14:paraId="1112423B">
            <w:pPr>
              <w:rPr>
                <w:rFonts w:ascii="Arial"/>
                <w:sz w:val="21"/>
              </w:rPr>
            </w:pPr>
          </w:p>
        </w:tc>
        <w:tc>
          <w:tcPr>
            <w:tcW w:w="1158" w:type="dxa"/>
            <w:vAlign w:val="top"/>
          </w:tcPr>
          <w:p w14:paraId="009BBB4F">
            <w:pPr>
              <w:rPr>
                <w:rFonts w:ascii="Arial"/>
                <w:sz w:val="21"/>
              </w:rPr>
            </w:pPr>
          </w:p>
        </w:tc>
        <w:tc>
          <w:tcPr>
            <w:tcW w:w="1159" w:type="dxa"/>
            <w:vAlign w:val="top"/>
          </w:tcPr>
          <w:p w14:paraId="715E0188">
            <w:pPr>
              <w:rPr>
                <w:rFonts w:ascii="Arial"/>
                <w:sz w:val="21"/>
              </w:rPr>
            </w:pPr>
          </w:p>
        </w:tc>
        <w:tc>
          <w:tcPr>
            <w:tcW w:w="1158" w:type="dxa"/>
            <w:vAlign w:val="top"/>
          </w:tcPr>
          <w:p w14:paraId="347D3EC5">
            <w:pPr>
              <w:rPr>
                <w:rFonts w:ascii="Arial"/>
                <w:sz w:val="21"/>
              </w:rPr>
            </w:pPr>
          </w:p>
        </w:tc>
        <w:tc>
          <w:tcPr>
            <w:tcW w:w="1158" w:type="dxa"/>
            <w:vAlign w:val="top"/>
          </w:tcPr>
          <w:p w14:paraId="380BCF49">
            <w:pPr>
              <w:rPr>
                <w:rFonts w:ascii="Arial"/>
                <w:sz w:val="21"/>
              </w:rPr>
            </w:pPr>
          </w:p>
        </w:tc>
        <w:tc>
          <w:tcPr>
            <w:tcW w:w="1158" w:type="dxa"/>
            <w:vAlign w:val="top"/>
          </w:tcPr>
          <w:p w14:paraId="5FD322C7">
            <w:pPr>
              <w:rPr>
                <w:rFonts w:ascii="Arial"/>
                <w:sz w:val="21"/>
              </w:rPr>
            </w:pPr>
          </w:p>
        </w:tc>
        <w:tc>
          <w:tcPr>
            <w:tcW w:w="1158" w:type="dxa"/>
            <w:vAlign w:val="top"/>
          </w:tcPr>
          <w:p w14:paraId="2AFD0881">
            <w:pPr>
              <w:rPr>
                <w:rFonts w:ascii="Arial"/>
                <w:sz w:val="21"/>
              </w:rPr>
            </w:pPr>
          </w:p>
        </w:tc>
        <w:tc>
          <w:tcPr>
            <w:tcW w:w="1158" w:type="dxa"/>
            <w:vAlign w:val="top"/>
          </w:tcPr>
          <w:p w14:paraId="5FEFF574">
            <w:pPr>
              <w:rPr>
                <w:rFonts w:ascii="Arial"/>
                <w:sz w:val="21"/>
              </w:rPr>
            </w:pPr>
          </w:p>
        </w:tc>
        <w:tc>
          <w:tcPr>
            <w:tcW w:w="1158" w:type="dxa"/>
            <w:vAlign w:val="top"/>
          </w:tcPr>
          <w:p w14:paraId="66CE270A">
            <w:pPr>
              <w:rPr>
                <w:rFonts w:ascii="Arial"/>
                <w:sz w:val="21"/>
              </w:rPr>
            </w:pPr>
          </w:p>
        </w:tc>
        <w:tc>
          <w:tcPr>
            <w:tcW w:w="1158" w:type="dxa"/>
            <w:vAlign w:val="top"/>
          </w:tcPr>
          <w:p w14:paraId="21804947">
            <w:pPr>
              <w:rPr>
                <w:rFonts w:ascii="Arial"/>
                <w:sz w:val="21"/>
              </w:rPr>
            </w:pPr>
          </w:p>
        </w:tc>
        <w:tc>
          <w:tcPr>
            <w:tcW w:w="1158" w:type="dxa"/>
            <w:vAlign w:val="top"/>
          </w:tcPr>
          <w:p w14:paraId="60109FA6">
            <w:pPr>
              <w:rPr>
                <w:rFonts w:ascii="Arial"/>
                <w:sz w:val="21"/>
              </w:rPr>
            </w:pPr>
          </w:p>
        </w:tc>
        <w:tc>
          <w:tcPr>
            <w:tcW w:w="1226" w:type="dxa"/>
            <w:vAlign w:val="top"/>
          </w:tcPr>
          <w:p w14:paraId="5B95A358">
            <w:pPr>
              <w:rPr>
                <w:rFonts w:ascii="Arial"/>
                <w:sz w:val="21"/>
              </w:rPr>
            </w:pPr>
          </w:p>
        </w:tc>
      </w:tr>
    </w:tbl>
    <w:p w14:paraId="1C78CC67">
      <w:pPr>
        <w:spacing w:line="280" w:lineRule="auto"/>
        <w:rPr>
          <w:rFonts w:ascii="Arial"/>
          <w:sz w:val="21"/>
        </w:rPr>
      </w:pPr>
    </w:p>
    <w:p w14:paraId="31CADA2D">
      <w:pPr>
        <w:spacing w:line="281" w:lineRule="auto"/>
        <w:rPr>
          <w:rFonts w:ascii="Arial"/>
          <w:sz w:val="21"/>
        </w:rPr>
      </w:pPr>
    </w:p>
    <w:p w14:paraId="0B4C73F3">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3BD105BF">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0DD15F3D">
      <w:pPr>
        <w:spacing w:line="242" w:lineRule="auto"/>
        <w:rPr>
          <w:rFonts w:ascii="Arial"/>
          <w:sz w:val="21"/>
        </w:rPr>
      </w:pPr>
    </w:p>
    <w:p w14:paraId="42211E15">
      <w:pPr>
        <w:spacing w:line="243" w:lineRule="auto"/>
        <w:rPr>
          <w:rFonts w:ascii="Arial"/>
          <w:sz w:val="21"/>
        </w:rPr>
      </w:pPr>
    </w:p>
    <w:p w14:paraId="63365DAF">
      <w:pPr>
        <w:spacing w:line="243" w:lineRule="auto"/>
        <w:rPr>
          <w:rFonts w:ascii="Arial"/>
          <w:sz w:val="21"/>
        </w:rPr>
      </w:pPr>
    </w:p>
    <w:p w14:paraId="76551B68">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5DBC01B2">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005B1B5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22ABE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6CFB6B14">
            <w:pPr>
              <w:spacing w:line="305" w:lineRule="auto"/>
              <w:rPr>
                <w:rFonts w:ascii="Arial"/>
                <w:sz w:val="21"/>
              </w:rPr>
            </w:pPr>
          </w:p>
          <w:p w14:paraId="30E0D87C">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729C887D">
            <w:pPr>
              <w:spacing w:line="305" w:lineRule="auto"/>
              <w:rPr>
                <w:rFonts w:ascii="Arial"/>
                <w:sz w:val="21"/>
              </w:rPr>
            </w:pPr>
          </w:p>
          <w:p w14:paraId="4A919EE1">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7CB9B6FA">
            <w:pPr>
              <w:spacing w:line="305" w:lineRule="auto"/>
              <w:rPr>
                <w:rFonts w:ascii="Arial"/>
                <w:sz w:val="21"/>
              </w:rPr>
            </w:pPr>
          </w:p>
          <w:p w14:paraId="7D93799B">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4E5E2916">
            <w:pPr>
              <w:spacing w:line="305" w:lineRule="auto"/>
              <w:rPr>
                <w:rFonts w:ascii="Arial"/>
                <w:sz w:val="21"/>
              </w:rPr>
            </w:pPr>
          </w:p>
          <w:p w14:paraId="791A3FFF">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331C2C72">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481913C6">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5FE099FB">
            <w:pPr>
              <w:pStyle w:val="6"/>
              <w:spacing w:before="264" w:line="220" w:lineRule="auto"/>
              <w:ind w:left="95"/>
              <w:rPr>
                <w:sz w:val="14"/>
                <w:szCs w:val="14"/>
              </w:rPr>
            </w:pPr>
            <w:r>
              <w:rPr>
                <w:color w:val="494949"/>
                <w:spacing w:val="-1"/>
                <w:sz w:val="14"/>
                <w:szCs w:val="14"/>
              </w:rPr>
              <w:t>财政专户管理资</w:t>
            </w:r>
          </w:p>
          <w:p w14:paraId="2D6BD526">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77977883">
            <w:pPr>
              <w:spacing w:line="305" w:lineRule="auto"/>
              <w:rPr>
                <w:rFonts w:ascii="Arial"/>
                <w:sz w:val="21"/>
              </w:rPr>
            </w:pPr>
          </w:p>
          <w:p w14:paraId="128025A0">
            <w:pPr>
              <w:pStyle w:val="6"/>
              <w:spacing w:before="46" w:line="220" w:lineRule="auto"/>
              <w:ind w:left="326"/>
              <w:rPr>
                <w:sz w:val="14"/>
                <w:szCs w:val="14"/>
              </w:rPr>
            </w:pPr>
            <w:r>
              <w:rPr>
                <w:color w:val="494949"/>
                <w:spacing w:val="-2"/>
                <w:sz w:val="14"/>
                <w:szCs w:val="14"/>
              </w:rPr>
              <w:t>单位资金</w:t>
            </w:r>
          </w:p>
        </w:tc>
      </w:tr>
      <w:tr w14:paraId="3E41E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163" w:type="dxa"/>
            <w:vMerge w:val="continue"/>
            <w:tcBorders>
              <w:top w:val="nil"/>
            </w:tcBorders>
            <w:vAlign w:val="top"/>
          </w:tcPr>
          <w:p w14:paraId="175749D8">
            <w:pPr>
              <w:rPr>
                <w:rFonts w:ascii="Arial"/>
                <w:sz w:val="21"/>
              </w:rPr>
            </w:pPr>
          </w:p>
        </w:tc>
        <w:tc>
          <w:tcPr>
            <w:tcW w:w="1158" w:type="dxa"/>
            <w:vMerge w:val="continue"/>
            <w:tcBorders>
              <w:top w:val="nil"/>
            </w:tcBorders>
            <w:vAlign w:val="top"/>
          </w:tcPr>
          <w:p w14:paraId="31BA6E65">
            <w:pPr>
              <w:rPr>
                <w:rFonts w:ascii="Arial"/>
                <w:sz w:val="21"/>
              </w:rPr>
            </w:pPr>
          </w:p>
        </w:tc>
        <w:tc>
          <w:tcPr>
            <w:tcW w:w="1159" w:type="dxa"/>
            <w:vMerge w:val="continue"/>
            <w:tcBorders>
              <w:top w:val="nil"/>
            </w:tcBorders>
            <w:vAlign w:val="top"/>
          </w:tcPr>
          <w:p w14:paraId="193CF248">
            <w:pPr>
              <w:rPr>
                <w:rFonts w:ascii="Arial"/>
                <w:sz w:val="21"/>
              </w:rPr>
            </w:pPr>
          </w:p>
        </w:tc>
        <w:tc>
          <w:tcPr>
            <w:tcW w:w="1158" w:type="dxa"/>
            <w:vMerge w:val="continue"/>
            <w:tcBorders>
              <w:top w:val="nil"/>
            </w:tcBorders>
            <w:vAlign w:val="top"/>
          </w:tcPr>
          <w:p w14:paraId="7C05C5C7">
            <w:pPr>
              <w:rPr>
                <w:rFonts w:ascii="Arial"/>
                <w:sz w:val="21"/>
              </w:rPr>
            </w:pPr>
          </w:p>
        </w:tc>
        <w:tc>
          <w:tcPr>
            <w:tcW w:w="1158" w:type="dxa"/>
            <w:vAlign w:val="top"/>
          </w:tcPr>
          <w:p w14:paraId="49A3BDE4">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402590F1">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048F4EC0">
            <w:pPr>
              <w:pStyle w:val="6"/>
              <w:spacing w:before="116" w:line="219" w:lineRule="auto"/>
              <w:ind w:left="102"/>
              <w:rPr>
                <w:sz w:val="14"/>
                <w:szCs w:val="14"/>
              </w:rPr>
            </w:pPr>
            <w:r>
              <w:rPr>
                <w:color w:val="494949"/>
                <w:spacing w:val="-3"/>
                <w:sz w:val="14"/>
                <w:szCs w:val="14"/>
              </w:rPr>
              <w:t>国有资本经营预</w:t>
            </w:r>
          </w:p>
          <w:p w14:paraId="382C0F23">
            <w:pPr>
              <w:pStyle w:val="6"/>
              <w:spacing w:before="9" w:line="220" w:lineRule="auto"/>
              <w:ind w:left="510"/>
              <w:rPr>
                <w:sz w:val="14"/>
                <w:szCs w:val="14"/>
              </w:rPr>
            </w:pPr>
            <w:r>
              <w:rPr>
                <w:color w:val="494949"/>
                <w:sz w:val="14"/>
                <w:szCs w:val="14"/>
              </w:rPr>
              <w:t>算</w:t>
            </w:r>
          </w:p>
        </w:tc>
        <w:tc>
          <w:tcPr>
            <w:tcW w:w="1158" w:type="dxa"/>
            <w:vAlign w:val="top"/>
          </w:tcPr>
          <w:p w14:paraId="25EC71A0">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2C98F79B">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4C7DC19E">
            <w:pPr>
              <w:pStyle w:val="6"/>
              <w:spacing w:before="116" w:line="219" w:lineRule="auto"/>
              <w:ind w:left="107"/>
              <w:rPr>
                <w:sz w:val="14"/>
                <w:szCs w:val="14"/>
              </w:rPr>
            </w:pPr>
            <w:r>
              <w:rPr>
                <w:color w:val="494949"/>
                <w:spacing w:val="-3"/>
                <w:sz w:val="14"/>
                <w:szCs w:val="14"/>
              </w:rPr>
              <w:t>国有资本经营预</w:t>
            </w:r>
          </w:p>
          <w:p w14:paraId="04F51B10">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747A04C9">
            <w:pPr>
              <w:rPr>
                <w:rFonts w:ascii="Arial"/>
                <w:sz w:val="21"/>
              </w:rPr>
            </w:pPr>
          </w:p>
        </w:tc>
        <w:tc>
          <w:tcPr>
            <w:tcW w:w="1206" w:type="dxa"/>
            <w:vMerge w:val="continue"/>
            <w:tcBorders>
              <w:top w:val="nil"/>
            </w:tcBorders>
            <w:vAlign w:val="top"/>
          </w:tcPr>
          <w:p w14:paraId="5E69B002">
            <w:pPr>
              <w:rPr>
                <w:rFonts w:ascii="Arial"/>
                <w:sz w:val="21"/>
              </w:rPr>
            </w:pPr>
          </w:p>
        </w:tc>
      </w:tr>
      <w:tr w14:paraId="5CCD5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70F7045">
            <w:pPr>
              <w:rPr>
                <w:rFonts w:ascii="Arial"/>
                <w:sz w:val="21"/>
              </w:rPr>
            </w:pPr>
          </w:p>
        </w:tc>
        <w:tc>
          <w:tcPr>
            <w:tcW w:w="1158" w:type="dxa"/>
            <w:vAlign w:val="top"/>
          </w:tcPr>
          <w:p w14:paraId="24A830B3">
            <w:pPr>
              <w:rPr>
                <w:rFonts w:ascii="Arial"/>
                <w:sz w:val="21"/>
              </w:rPr>
            </w:pPr>
          </w:p>
        </w:tc>
        <w:tc>
          <w:tcPr>
            <w:tcW w:w="1159" w:type="dxa"/>
            <w:vAlign w:val="top"/>
          </w:tcPr>
          <w:p w14:paraId="0806F013">
            <w:pPr>
              <w:rPr>
                <w:rFonts w:ascii="Arial"/>
                <w:sz w:val="21"/>
              </w:rPr>
            </w:pPr>
          </w:p>
        </w:tc>
        <w:tc>
          <w:tcPr>
            <w:tcW w:w="1158" w:type="dxa"/>
            <w:vAlign w:val="top"/>
          </w:tcPr>
          <w:p w14:paraId="74F887A9">
            <w:pPr>
              <w:pStyle w:val="6"/>
              <w:spacing w:before="62" w:line="239" w:lineRule="auto"/>
              <w:ind w:left="655"/>
              <w:rPr>
                <w:sz w:val="14"/>
                <w:szCs w:val="14"/>
              </w:rPr>
            </w:pPr>
            <w:r>
              <w:rPr>
                <w:spacing w:val="-2"/>
                <w:sz w:val="14"/>
                <w:szCs w:val="14"/>
              </w:rPr>
              <w:t>347.56</w:t>
            </w:r>
          </w:p>
        </w:tc>
        <w:tc>
          <w:tcPr>
            <w:tcW w:w="1158" w:type="dxa"/>
            <w:vAlign w:val="top"/>
          </w:tcPr>
          <w:p w14:paraId="36C3CE26">
            <w:pPr>
              <w:pStyle w:val="6"/>
              <w:spacing w:before="62" w:line="239" w:lineRule="auto"/>
              <w:ind w:left="657"/>
              <w:rPr>
                <w:sz w:val="14"/>
                <w:szCs w:val="14"/>
              </w:rPr>
            </w:pPr>
            <w:r>
              <w:rPr>
                <w:spacing w:val="-2"/>
                <w:sz w:val="14"/>
                <w:szCs w:val="14"/>
              </w:rPr>
              <w:t>347.56</w:t>
            </w:r>
          </w:p>
        </w:tc>
        <w:tc>
          <w:tcPr>
            <w:tcW w:w="1158" w:type="dxa"/>
            <w:vAlign w:val="top"/>
          </w:tcPr>
          <w:p w14:paraId="695B72DB">
            <w:pPr>
              <w:rPr>
                <w:rFonts w:ascii="Arial"/>
                <w:sz w:val="21"/>
              </w:rPr>
            </w:pPr>
          </w:p>
        </w:tc>
        <w:tc>
          <w:tcPr>
            <w:tcW w:w="1158" w:type="dxa"/>
            <w:vAlign w:val="top"/>
          </w:tcPr>
          <w:p w14:paraId="714A2485">
            <w:pPr>
              <w:rPr>
                <w:rFonts w:ascii="Arial"/>
                <w:sz w:val="21"/>
              </w:rPr>
            </w:pPr>
          </w:p>
        </w:tc>
        <w:tc>
          <w:tcPr>
            <w:tcW w:w="1158" w:type="dxa"/>
            <w:vAlign w:val="top"/>
          </w:tcPr>
          <w:p w14:paraId="53D682A7">
            <w:pPr>
              <w:rPr>
                <w:rFonts w:ascii="Arial"/>
                <w:sz w:val="21"/>
              </w:rPr>
            </w:pPr>
          </w:p>
        </w:tc>
        <w:tc>
          <w:tcPr>
            <w:tcW w:w="1159" w:type="dxa"/>
            <w:vAlign w:val="top"/>
          </w:tcPr>
          <w:p w14:paraId="652C463A">
            <w:pPr>
              <w:rPr>
                <w:rFonts w:ascii="Arial"/>
                <w:sz w:val="21"/>
              </w:rPr>
            </w:pPr>
          </w:p>
        </w:tc>
        <w:tc>
          <w:tcPr>
            <w:tcW w:w="1159" w:type="dxa"/>
            <w:vAlign w:val="top"/>
          </w:tcPr>
          <w:p w14:paraId="336C52B3">
            <w:pPr>
              <w:rPr>
                <w:rFonts w:ascii="Arial"/>
                <w:sz w:val="21"/>
              </w:rPr>
            </w:pPr>
          </w:p>
        </w:tc>
        <w:tc>
          <w:tcPr>
            <w:tcW w:w="1159" w:type="dxa"/>
            <w:vAlign w:val="top"/>
          </w:tcPr>
          <w:p w14:paraId="4A16C4D8">
            <w:pPr>
              <w:rPr>
                <w:rFonts w:ascii="Arial"/>
                <w:sz w:val="21"/>
              </w:rPr>
            </w:pPr>
          </w:p>
        </w:tc>
        <w:tc>
          <w:tcPr>
            <w:tcW w:w="1206" w:type="dxa"/>
            <w:vAlign w:val="top"/>
          </w:tcPr>
          <w:p w14:paraId="3EC92985">
            <w:pPr>
              <w:rPr>
                <w:rFonts w:ascii="Arial"/>
                <w:sz w:val="21"/>
              </w:rPr>
            </w:pPr>
          </w:p>
        </w:tc>
      </w:tr>
      <w:tr w14:paraId="329A2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CC700E1">
            <w:pPr>
              <w:pStyle w:val="6"/>
              <w:spacing w:before="64" w:line="220" w:lineRule="auto"/>
              <w:ind w:left="73"/>
              <w:rPr>
                <w:sz w:val="14"/>
                <w:szCs w:val="14"/>
              </w:rPr>
            </w:pPr>
            <w:r>
              <w:rPr>
                <w:spacing w:val="-1"/>
                <w:sz w:val="14"/>
                <w:szCs w:val="14"/>
              </w:rPr>
              <w:t>其他运转类</w:t>
            </w:r>
          </w:p>
        </w:tc>
        <w:tc>
          <w:tcPr>
            <w:tcW w:w="1158" w:type="dxa"/>
            <w:vAlign w:val="top"/>
          </w:tcPr>
          <w:p w14:paraId="6AA38AEE">
            <w:pPr>
              <w:pStyle w:val="6"/>
              <w:spacing w:before="14" w:line="161" w:lineRule="auto"/>
              <w:ind w:left="74" w:right="93" w:hanging="3"/>
              <w:rPr>
                <w:sz w:val="14"/>
                <w:szCs w:val="14"/>
              </w:rPr>
            </w:pPr>
            <w:r>
              <w:rPr>
                <w:spacing w:val="-1"/>
                <w:sz w:val="14"/>
                <w:szCs w:val="14"/>
              </w:rPr>
              <w:t>2024年非统发人</w:t>
            </w:r>
            <w:r>
              <w:rPr>
                <w:sz w:val="14"/>
                <w:szCs w:val="14"/>
              </w:rPr>
              <w:t xml:space="preserve"> </w:t>
            </w:r>
            <w:r>
              <w:rPr>
                <w:spacing w:val="-2"/>
                <w:sz w:val="14"/>
                <w:szCs w:val="14"/>
              </w:rPr>
              <w:t>员工资及社保</w:t>
            </w:r>
          </w:p>
        </w:tc>
        <w:tc>
          <w:tcPr>
            <w:tcW w:w="1159" w:type="dxa"/>
            <w:vAlign w:val="top"/>
          </w:tcPr>
          <w:p w14:paraId="400446BE">
            <w:pPr>
              <w:pStyle w:val="6"/>
              <w:spacing w:before="14" w:line="161" w:lineRule="auto"/>
              <w:ind w:left="72" w:right="92"/>
              <w:rPr>
                <w:sz w:val="14"/>
                <w:szCs w:val="14"/>
              </w:rPr>
            </w:pPr>
            <w:r>
              <w:rPr>
                <w:spacing w:val="-1"/>
                <w:sz w:val="14"/>
                <w:szCs w:val="14"/>
              </w:rPr>
              <w:t>渑池县发展和改</w:t>
            </w:r>
            <w:r>
              <w:rPr>
                <w:sz w:val="14"/>
                <w:szCs w:val="14"/>
              </w:rPr>
              <w:t xml:space="preserve"> </w:t>
            </w:r>
            <w:r>
              <w:rPr>
                <w:spacing w:val="-2"/>
                <w:sz w:val="14"/>
                <w:szCs w:val="14"/>
              </w:rPr>
              <w:t>革委员会</w:t>
            </w:r>
          </w:p>
        </w:tc>
        <w:tc>
          <w:tcPr>
            <w:tcW w:w="1158" w:type="dxa"/>
            <w:vAlign w:val="top"/>
          </w:tcPr>
          <w:p w14:paraId="45BC7B6D">
            <w:pPr>
              <w:pStyle w:val="6"/>
              <w:spacing w:before="64" w:line="239" w:lineRule="auto"/>
              <w:ind w:left="663"/>
              <w:rPr>
                <w:sz w:val="14"/>
                <w:szCs w:val="14"/>
              </w:rPr>
            </w:pPr>
            <w:r>
              <w:rPr>
                <w:spacing w:val="-3"/>
                <w:sz w:val="14"/>
                <w:szCs w:val="14"/>
              </w:rPr>
              <w:t>171.56</w:t>
            </w:r>
          </w:p>
        </w:tc>
        <w:tc>
          <w:tcPr>
            <w:tcW w:w="1158" w:type="dxa"/>
            <w:vAlign w:val="top"/>
          </w:tcPr>
          <w:p w14:paraId="41FBC0C5">
            <w:pPr>
              <w:pStyle w:val="6"/>
              <w:spacing w:before="64" w:line="239" w:lineRule="auto"/>
              <w:ind w:left="665"/>
              <w:rPr>
                <w:sz w:val="14"/>
                <w:szCs w:val="14"/>
              </w:rPr>
            </w:pPr>
            <w:r>
              <w:rPr>
                <w:spacing w:val="-3"/>
                <w:sz w:val="14"/>
                <w:szCs w:val="14"/>
              </w:rPr>
              <w:t>171.56</w:t>
            </w:r>
          </w:p>
        </w:tc>
        <w:tc>
          <w:tcPr>
            <w:tcW w:w="1158" w:type="dxa"/>
            <w:vAlign w:val="top"/>
          </w:tcPr>
          <w:p w14:paraId="42E3E107">
            <w:pPr>
              <w:rPr>
                <w:rFonts w:ascii="Arial"/>
                <w:sz w:val="21"/>
              </w:rPr>
            </w:pPr>
          </w:p>
        </w:tc>
        <w:tc>
          <w:tcPr>
            <w:tcW w:w="1158" w:type="dxa"/>
            <w:vAlign w:val="top"/>
          </w:tcPr>
          <w:p w14:paraId="24042DF2">
            <w:pPr>
              <w:rPr>
                <w:rFonts w:ascii="Arial"/>
                <w:sz w:val="21"/>
              </w:rPr>
            </w:pPr>
          </w:p>
        </w:tc>
        <w:tc>
          <w:tcPr>
            <w:tcW w:w="1158" w:type="dxa"/>
            <w:vAlign w:val="top"/>
          </w:tcPr>
          <w:p w14:paraId="0828B35E">
            <w:pPr>
              <w:rPr>
                <w:rFonts w:ascii="Arial"/>
                <w:sz w:val="21"/>
              </w:rPr>
            </w:pPr>
          </w:p>
        </w:tc>
        <w:tc>
          <w:tcPr>
            <w:tcW w:w="1159" w:type="dxa"/>
            <w:vAlign w:val="top"/>
          </w:tcPr>
          <w:p w14:paraId="7B67F3CA">
            <w:pPr>
              <w:rPr>
                <w:rFonts w:ascii="Arial"/>
                <w:sz w:val="21"/>
              </w:rPr>
            </w:pPr>
          </w:p>
        </w:tc>
        <w:tc>
          <w:tcPr>
            <w:tcW w:w="1159" w:type="dxa"/>
            <w:vAlign w:val="top"/>
          </w:tcPr>
          <w:p w14:paraId="164C69A0">
            <w:pPr>
              <w:rPr>
                <w:rFonts w:ascii="Arial"/>
                <w:sz w:val="21"/>
              </w:rPr>
            </w:pPr>
          </w:p>
        </w:tc>
        <w:tc>
          <w:tcPr>
            <w:tcW w:w="1159" w:type="dxa"/>
            <w:vAlign w:val="top"/>
          </w:tcPr>
          <w:p w14:paraId="189CE280">
            <w:pPr>
              <w:rPr>
                <w:rFonts w:ascii="Arial"/>
                <w:sz w:val="21"/>
              </w:rPr>
            </w:pPr>
          </w:p>
        </w:tc>
        <w:tc>
          <w:tcPr>
            <w:tcW w:w="1206" w:type="dxa"/>
            <w:vAlign w:val="top"/>
          </w:tcPr>
          <w:p w14:paraId="70962959">
            <w:pPr>
              <w:rPr>
                <w:rFonts w:ascii="Arial"/>
                <w:sz w:val="21"/>
              </w:rPr>
            </w:pPr>
          </w:p>
        </w:tc>
      </w:tr>
      <w:tr w14:paraId="66B9E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C1E2E17">
            <w:pPr>
              <w:pStyle w:val="6"/>
              <w:spacing w:before="65" w:line="220" w:lineRule="auto"/>
              <w:ind w:left="73"/>
              <w:rPr>
                <w:sz w:val="14"/>
                <w:szCs w:val="14"/>
              </w:rPr>
            </w:pPr>
            <w:r>
              <w:rPr>
                <w:spacing w:val="-1"/>
                <w:sz w:val="14"/>
                <w:szCs w:val="14"/>
              </w:rPr>
              <w:t>其他运转类</w:t>
            </w:r>
          </w:p>
        </w:tc>
        <w:tc>
          <w:tcPr>
            <w:tcW w:w="1158" w:type="dxa"/>
            <w:vAlign w:val="top"/>
          </w:tcPr>
          <w:p w14:paraId="2B4801B5">
            <w:pPr>
              <w:pStyle w:val="6"/>
              <w:spacing w:before="16" w:line="160" w:lineRule="auto"/>
              <w:ind w:left="208" w:right="93" w:hanging="137"/>
              <w:rPr>
                <w:sz w:val="14"/>
                <w:szCs w:val="14"/>
              </w:rPr>
            </w:pPr>
            <w:r>
              <w:rPr>
                <w:spacing w:val="-1"/>
                <w:sz w:val="14"/>
                <w:szCs w:val="14"/>
              </w:rPr>
              <w:t>2024年信用体系</w:t>
            </w:r>
            <w:r>
              <w:rPr>
                <w:sz w:val="14"/>
                <w:szCs w:val="14"/>
              </w:rPr>
              <w:t xml:space="preserve"> </w:t>
            </w:r>
            <w:r>
              <w:rPr>
                <w:spacing w:val="-1"/>
                <w:sz w:val="14"/>
                <w:szCs w:val="14"/>
              </w:rPr>
              <w:t>优化营商环境</w:t>
            </w:r>
          </w:p>
        </w:tc>
        <w:tc>
          <w:tcPr>
            <w:tcW w:w="1159" w:type="dxa"/>
            <w:vAlign w:val="top"/>
          </w:tcPr>
          <w:p w14:paraId="2D8A7450">
            <w:pPr>
              <w:pStyle w:val="6"/>
              <w:spacing w:before="16" w:line="160" w:lineRule="auto"/>
              <w:ind w:left="72" w:right="92"/>
              <w:rPr>
                <w:sz w:val="14"/>
                <w:szCs w:val="14"/>
              </w:rPr>
            </w:pPr>
            <w:r>
              <w:rPr>
                <w:spacing w:val="-1"/>
                <w:sz w:val="14"/>
                <w:szCs w:val="14"/>
              </w:rPr>
              <w:t>渑池县发展和改</w:t>
            </w:r>
            <w:r>
              <w:rPr>
                <w:sz w:val="14"/>
                <w:szCs w:val="14"/>
              </w:rPr>
              <w:t xml:space="preserve"> </w:t>
            </w:r>
            <w:r>
              <w:rPr>
                <w:spacing w:val="-2"/>
                <w:sz w:val="14"/>
                <w:szCs w:val="14"/>
              </w:rPr>
              <w:t>革委员会</w:t>
            </w:r>
          </w:p>
        </w:tc>
        <w:tc>
          <w:tcPr>
            <w:tcW w:w="1158" w:type="dxa"/>
            <w:vAlign w:val="top"/>
          </w:tcPr>
          <w:p w14:paraId="67A9DD5B">
            <w:pPr>
              <w:pStyle w:val="6"/>
              <w:spacing w:before="66" w:line="239" w:lineRule="auto"/>
              <w:ind w:left="733"/>
              <w:rPr>
                <w:sz w:val="14"/>
                <w:szCs w:val="14"/>
              </w:rPr>
            </w:pPr>
            <w:r>
              <w:rPr>
                <w:spacing w:val="-3"/>
                <w:sz w:val="14"/>
                <w:szCs w:val="14"/>
              </w:rPr>
              <w:t>10.00</w:t>
            </w:r>
          </w:p>
        </w:tc>
        <w:tc>
          <w:tcPr>
            <w:tcW w:w="1158" w:type="dxa"/>
            <w:vAlign w:val="top"/>
          </w:tcPr>
          <w:p w14:paraId="6FDE3D74">
            <w:pPr>
              <w:pStyle w:val="6"/>
              <w:spacing w:before="66" w:line="239" w:lineRule="auto"/>
              <w:ind w:left="735"/>
              <w:rPr>
                <w:sz w:val="14"/>
                <w:szCs w:val="14"/>
              </w:rPr>
            </w:pPr>
            <w:r>
              <w:rPr>
                <w:spacing w:val="-3"/>
                <w:sz w:val="14"/>
                <w:szCs w:val="14"/>
              </w:rPr>
              <w:t>10.00</w:t>
            </w:r>
          </w:p>
        </w:tc>
        <w:tc>
          <w:tcPr>
            <w:tcW w:w="1158" w:type="dxa"/>
            <w:vAlign w:val="top"/>
          </w:tcPr>
          <w:p w14:paraId="4BF75BE3">
            <w:pPr>
              <w:rPr>
                <w:rFonts w:ascii="Arial"/>
                <w:sz w:val="21"/>
              </w:rPr>
            </w:pPr>
          </w:p>
        </w:tc>
        <w:tc>
          <w:tcPr>
            <w:tcW w:w="1158" w:type="dxa"/>
            <w:vAlign w:val="top"/>
          </w:tcPr>
          <w:p w14:paraId="37A80FA9">
            <w:pPr>
              <w:rPr>
                <w:rFonts w:ascii="Arial"/>
                <w:sz w:val="21"/>
              </w:rPr>
            </w:pPr>
          </w:p>
        </w:tc>
        <w:tc>
          <w:tcPr>
            <w:tcW w:w="1158" w:type="dxa"/>
            <w:vAlign w:val="top"/>
          </w:tcPr>
          <w:p w14:paraId="5F6EF410">
            <w:pPr>
              <w:rPr>
                <w:rFonts w:ascii="Arial"/>
                <w:sz w:val="21"/>
              </w:rPr>
            </w:pPr>
          </w:p>
        </w:tc>
        <w:tc>
          <w:tcPr>
            <w:tcW w:w="1159" w:type="dxa"/>
            <w:vAlign w:val="top"/>
          </w:tcPr>
          <w:p w14:paraId="726CFCEE">
            <w:pPr>
              <w:rPr>
                <w:rFonts w:ascii="Arial"/>
                <w:sz w:val="21"/>
              </w:rPr>
            </w:pPr>
          </w:p>
        </w:tc>
        <w:tc>
          <w:tcPr>
            <w:tcW w:w="1159" w:type="dxa"/>
            <w:vAlign w:val="top"/>
          </w:tcPr>
          <w:p w14:paraId="1844045C">
            <w:pPr>
              <w:rPr>
                <w:rFonts w:ascii="Arial"/>
                <w:sz w:val="21"/>
              </w:rPr>
            </w:pPr>
          </w:p>
        </w:tc>
        <w:tc>
          <w:tcPr>
            <w:tcW w:w="1159" w:type="dxa"/>
            <w:vAlign w:val="top"/>
          </w:tcPr>
          <w:p w14:paraId="25E5BB93">
            <w:pPr>
              <w:rPr>
                <w:rFonts w:ascii="Arial"/>
                <w:sz w:val="21"/>
              </w:rPr>
            </w:pPr>
          </w:p>
        </w:tc>
        <w:tc>
          <w:tcPr>
            <w:tcW w:w="1206" w:type="dxa"/>
            <w:vAlign w:val="top"/>
          </w:tcPr>
          <w:p w14:paraId="343E74BC">
            <w:pPr>
              <w:rPr>
                <w:rFonts w:ascii="Arial"/>
                <w:sz w:val="21"/>
              </w:rPr>
            </w:pPr>
          </w:p>
        </w:tc>
      </w:tr>
      <w:tr w14:paraId="3D10F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F5A9C89">
            <w:pPr>
              <w:pStyle w:val="6"/>
              <w:spacing w:before="67" w:line="220" w:lineRule="auto"/>
              <w:ind w:left="73"/>
              <w:rPr>
                <w:sz w:val="14"/>
                <w:szCs w:val="14"/>
              </w:rPr>
            </w:pPr>
            <w:r>
              <w:rPr>
                <w:spacing w:val="-1"/>
                <w:sz w:val="14"/>
                <w:szCs w:val="14"/>
              </w:rPr>
              <w:t>其他运转类</w:t>
            </w:r>
          </w:p>
        </w:tc>
        <w:tc>
          <w:tcPr>
            <w:tcW w:w="1158" w:type="dxa"/>
            <w:vAlign w:val="top"/>
          </w:tcPr>
          <w:p w14:paraId="7D368A3D">
            <w:pPr>
              <w:pStyle w:val="6"/>
              <w:spacing w:line="22" w:lineRule="exact"/>
              <w:ind w:left="79"/>
              <w:rPr>
                <w:sz w:val="9"/>
                <w:szCs w:val="9"/>
              </w:rPr>
            </w:pPr>
            <w:r>
              <w:rPr>
                <w:sz w:val="9"/>
                <w:szCs w:val="9"/>
              </w:rPr>
              <w:t>、</w:t>
            </w:r>
          </w:p>
          <w:p w14:paraId="69149EE5">
            <w:pPr>
              <w:pStyle w:val="6"/>
              <w:spacing w:line="118" w:lineRule="exact"/>
              <w:ind w:left="69" w:right="93" w:firstLine="2"/>
              <w:rPr>
                <w:sz w:val="14"/>
                <w:szCs w:val="14"/>
              </w:rPr>
            </w:pPr>
            <w:r>
              <w:rPr>
                <w:spacing w:val="-1"/>
                <w:sz w:val="14"/>
                <w:szCs w:val="14"/>
              </w:rPr>
              <w:t>2024年涉案物品</w:t>
            </w:r>
            <w:r>
              <w:rPr>
                <w:sz w:val="14"/>
                <w:szCs w:val="14"/>
              </w:rPr>
              <w:t xml:space="preserve"> </w:t>
            </w:r>
            <w:r>
              <w:rPr>
                <w:spacing w:val="-1"/>
                <w:position w:val="-3"/>
                <w:sz w:val="14"/>
                <w:szCs w:val="14"/>
              </w:rPr>
              <w:t>评估鉴定费</w:t>
            </w:r>
          </w:p>
        </w:tc>
        <w:tc>
          <w:tcPr>
            <w:tcW w:w="1159" w:type="dxa"/>
            <w:vAlign w:val="top"/>
          </w:tcPr>
          <w:p w14:paraId="62A28263">
            <w:pPr>
              <w:pStyle w:val="6"/>
              <w:spacing w:before="17" w:line="159" w:lineRule="auto"/>
              <w:ind w:left="72" w:right="92"/>
              <w:rPr>
                <w:sz w:val="14"/>
                <w:szCs w:val="14"/>
              </w:rPr>
            </w:pPr>
            <w:r>
              <w:rPr>
                <w:spacing w:val="-1"/>
                <w:sz w:val="14"/>
                <w:szCs w:val="14"/>
              </w:rPr>
              <w:t>渑池县发展和改</w:t>
            </w:r>
            <w:r>
              <w:rPr>
                <w:sz w:val="14"/>
                <w:szCs w:val="14"/>
              </w:rPr>
              <w:t xml:space="preserve"> </w:t>
            </w:r>
            <w:r>
              <w:rPr>
                <w:spacing w:val="-2"/>
                <w:sz w:val="14"/>
                <w:szCs w:val="14"/>
              </w:rPr>
              <w:t>革委员会</w:t>
            </w:r>
          </w:p>
        </w:tc>
        <w:tc>
          <w:tcPr>
            <w:tcW w:w="1158" w:type="dxa"/>
            <w:vAlign w:val="top"/>
          </w:tcPr>
          <w:p w14:paraId="404018C4">
            <w:pPr>
              <w:pStyle w:val="6"/>
              <w:spacing w:before="68" w:line="239" w:lineRule="auto"/>
              <w:ind w:left="724"/>
              <w:rPr>
                <w:sz w:val="14"/>
                <w:szCs w:val="14"/>
              </w:rPr>
            </w:pPr>
            <w:r>
              <w:rPr>
                <w:spacing w:val="-2"/>
                <w:sz w:val="14"/>
                <w:szCs w:val="14"/>
              </w:rPr>
              <w:t>20.00</w:t>
            </w:r>
          </w:p>
        </w:tc>
        <w:tc>
          <w:tcPr>
            <w:tcW w:w="1158" w:type="dxa"/>
            <w:vAlign w:val="top"/>
          </w:tcPr>
          <w:p w14:paraId="532BEE9F">
            <w:pPr>
              <w:pStyle w:val="6"/>
              <w:spacing w:before="68" w:line="239" w:lineRule="auto"/>
              <w:ind w:left="726"/>
              <w:rPr>
                <w:sz w:val="14"/>
                <w:szCs w:val="14"/>
              </w:rPr>
            </w:pPr>
            <w:r>
              <w:rPr>
                <w:spacing w:val="-2"/>
                <w:sz w:val="14"/>
                <w:szCs w:val="14"/>
              </w:rPr>
              <w:t>20.00</w:t>
            </w:r>
          </w:p>
        </w:tc>
        <w:tc>
          <w:tcPr>
            <w:tcW w:w="1158" w:type="dxa"/>
            <w:vAlign w:val="top"/>
          </w:tcPr>
          <w:p w14:paraId="0B695BED">
            <w:pPr>
              <w:rPr>
                <w:rFonts w:ascii="Arial"/>
                <w:sz w:val="21"/>
              </w:rPr>
            </w:pPr>
          </w:p>
        </w:tc>
        <w:tc>
          <w:tcPr>
            <w:tcW w:w="1158" w:type="dxa"/>
            <w:vAlign w:val="top"/>
          </w:tcPr>
          <w:p w14:paraId="20B7FB92">
            <w:pPr>
              <w:rPr>
                <w:rFonts w:ascii="Arial"/>
                <w:sz w:val="21"/>
              </w:rPr>
            </w:pPr>
          </w:p>
        </w:tc>
        <w:tc>
          <w:tcPr>
            <w:tcW w:w="1158" w:type="dxa"/>
            <w:vAlign w:val="top"/>
          </w:tcPr>
          <w:p w14:paraId="6367092B">
            <w:pPr>
              <w:rPr>
                <w:rFonts w:ascii="Arial"/>
                <w:sz w:val="21"/>
              </w:rPr>
            </w:pPr>
          </w:p>
        </w:tc>
        <w:tc>
          <w:tcPr>
            <w:tcW w:w="1159" w:type="dxa"/>
            <w:vAlign w:val="top"/>
          </w:tcPr>
          <w:p w14:paraId="28999826">
            <w:pPr>
              <w:rPr>
                <w:rFonts w:ascii="Arial"/>
                <w:sz w:val="21"/>
              </w:rPr>
            </w:pPr>
          </w:p>
        </w:tc>
        <w:tc>
          <w:tcPr>
            <w:tcW w:w="1159" w:type="dxa"/>
            <w:vAlign w:val="top"/>
          </w:tcPr>
          <w:p w14:paraId="210651B9">
            <w:pPr>
              <w:rPr>
                <w:rFonts w:ascii="Arial"/>
                <w:sz w:val="21"/>
              </w:rPr>
            </w:pPr>
          </w:p>
        </w:tc>
        <w:tc>
          <w:tcPr>
            <w:tcW w:w="1159" w:type="dxa"/>
            <w:vAlign w:val="top"/>
          </w:tcPr>
          <w:p w14:paraId="45915058">
            <w:pPr>
              <w:rPr>
                <w:rFonts w:ascii="Arial"/>
                <w:sz w:val="21"/>
              </w:rPr>
            </w:pPr>
          </w:p>
        </w:tc>
        <w:tc>
          <w:tcPr>
            <w:tcW w:w="1206" w:type="dxa"/>
            <w:vAlign w:val="top"/>
          </w:tcPr>
          <w:p w14:paraId="73D78DE9">
            <w:pPr>
              <w:rPr>
                <w:rFonts w:ascii="Arial"/>
                <w:sz w:val="21"/>
              </w:rPr>
            </w:pPr>
          </w:p>
        </w:tc>
      </w:tr>
      <w:tr w14:paraId="60F65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E7F158A">
            <w:pPr>
              <w:pStyle w:val="6"/>
              <w:spacing w:before="69" w:line="220" w:lineRule="auto"/>
              <w:ind w:left="73"/>
              <w:rPr>
                <w:sz w:val="14"/>
                <w:szCs w:val="14"/>
              </w:rPr>
            </w:pPr>
            <w:r>
              <w:rPr>
                <w:spacing w:val="-1"/>
                <w:sz w:val="14"/>
                <w:szCs w:val="14"/>
              </w:rPr>
              <w:t>其他运转类</w:t>
            </w:r>
          </w:p>
        </w:tc>
        <w:tc>
          <w:tcPr>
            <w:tcW w:w="1158" w:type="dxa"/>
            <w:vAlign w:val="top"/>
          </w:tcPr>
          <w:p w14:paraId="7C1CF789">
            <w:pPr>
              <w:pStyle w:val="6"/>
              <w:spacing w:before="19" w:line="158" w:lineRule="auto"/>
              <w:ind w:left="71" w:right="93"/>
              <w:rPr>
                <w:sz w:val="14"/>
                <w:szCs w:val="14"/>
              </w:rPr>
            </w:pPr>
            <w:r>
              <w:rPr>
                <w:spacing w:val="-1"/>
                <w:sz w:val="14"/>
                <w:szCs w:val="14"/>
              </w:rPr>
              <w:t>2024年大项目建</w:t>
            </w:r>
            <w:r>
              <w:rPr>
                <w:sz w:val="14"/>
                <w:szCs w:val="14"/>
              </w:rPr>
              <w:t xml:space="preserve"> </w:t>
            </w:r>
            <w:r>
              <w:rPr>
                <w:spacing w:val="-2"/>
                <w:sz w:val="14"/>
                <w:szCs w:val="14"/>
              </w:rPr>
              <w:t>设活动费</w:t>
            </w:r>
          </w:p>
        </w:tc>
        <w:tc>
          <w:tcPr>
            <w:tcW w:w="1159" w:type="dxa"/>
            <w:vAlign w:val="top"/>
          </w:tcPr>
          <w:p w14:paraId="18FA41EB">
            <w:pPr>
              <w:pStyle w:val="6"/>
              <w:spacing w:before="19" w:line="158" w:lineRule="auto"/>
              <w:ind w:left="72" w:right="92"/>
              <w:rPr>
                <w:sz w:val="14"/>
                <w:szCs w:val="14"/>
              </w:rPr>
            </w:pPr>
            <w:r>
              <w:rPr>
                <w:spacing w:val="-1"/>
                <w:sz w:val="14"/>
                <w:szCs w:val="14"/>
              </w:rPr>
              <w:t>渑池县发展和改</w:t>
            </w:r>
            <w:r>
              <w:rPr>
                <w:sz w:val="14"/>
                <w:szCs w:val="14"/>
              </w:rPr>
              <w:t xml:space="preserve"> </w:t>
            </w:r>
            <w:r>
              <w:rPr>
                <w:spacing w:val="-2"/>
                <w:sz w:val="14"/>
                <w:szCs w:val="14"/>
              </w:rPr>
              <w:t>革委员会</w:t>
            </w:r>
          </w:p>
        </w:tc>
        <w:tc>
          <w:tcPr>
            <w:tcW w:w="1158" w:type="dxa"/>
            <w:vAlign w:val="top"/>
          </w:tcPr>
          <w:p w14:paraId="4325F482">
            <w:pPr>
              <w:pStyle w:val="6"/>
              <w:spacing w:before="69" w:line="239" w:lineRule="auto"/>
              <w:ind w:left="724"/>
              <w:rPr>
                <w:sz w:val="14"/>
                <w:szCs w:val="14"/>
              </w:rPr>
            </w:pPr>
            <w:r>
              <w:rPr>
                <w:spacing w:val="-2"/>
                <w:sz w:val="14"/>
                <w:szCs w:val="14"/>
              </w:rPr>
              <w:t>28.00</w:t>
            </w:r>
          </w:p>
        </w:tc>
        <w:tc>
          <w:tcPr>
            <w:tcW w:w="1158" w:type="dxa"/>
            <w:vAlign w:val="top"/>
          </w:tcPr>
          <w:p w14:paraId="4C2D516D">
            <w:pPr>
              <w:pStyle w:val="6"/>
              <w:spacing w:before="69" w:line="239" w:lineRule="auto"/>
              <w:ind w:left="726"/>
              <w:rPr>
                <w:sz w:val="14"/>
                <w:szCs w:val="14"/>
              </w:rPr>
            </w:pPr>
            <w:r>
              <w:rPr>
                <w:spacing w:val="-2"/>
                <w:sz w:val="14"/>
                <w:szCs w:val="14"/>
              </w:rPr>
              <w:t>28.00</w:t>
            </w:r>
          </w:p>
        </w:tc>
        <w:tc>
          <w:tcPr>
            <w:tcW w:w="1158" w:type="dxa"/>
            <w:vAlign w:val="top"/>
          </w:tcPr>
          <w:p w14:paraId="22EFB3AC">
            <w:pPr>
              <w:rPr>
                <w:rFonts w:ascii="Arial"/>
                <w:sz w:val="21"/>
              </w:rPr>
            </w:pPr>
          </w:p>
        </w:tc>
        <w:tc>
          <w:tcPr>
            <w:tcW w:w="1158" w:type="dxa"/>
            <w:vAlign w:val="top"/>
          </w:tcPr>
          <w:p w14:paraId="5863E05E">
            <w:pPr>
              <w:rPr>
                <w:rFonts w:ascii="Arial"/>
                <w:sz w:val="21"/>
              </w:rPr>
            </w:pPr>
          </w:p>
        </w:tc>
        <w:tc>
          <w:tcPr>
            <w:tcW w:w="1158" w:type="dxa"/>
            <w:vAlign w:val="top"/>
          </w:tcPr>
          <w:p w14:paraId="312D1B46">
            <w:pPr>
              <w:rPr>
                <w:rFonts w:ascii="Arial"/>
                <w:sz w:val="21"/>
              </w:rPr>
            </w:pPr>
          </w:p>
        </w:tc>
        <w:tc>
          <w:tcPr>
            <w:tcW w:w="1159" w:type="dxa"/>
            <w:vAlign w:val="top"/>
          </w:tcPr>
          <w:p w14:paraId="571FBC90">
            <w:pPr>
              <w:rPr>
                <w:rFonts w:ascii="Arial"/>
                <w:sz w:val="21"/>
              </w:rPr>
            </w:pPr>
          </w:p>
        </w:tc>
        <w:tc>
          <w:tcPr>
            <w:tcW w:w="1159" w:type="dxa"/>
            <w:vAlign w:val="top"/>
          </w:tcPr>
          <w:p w14:paraId="6AA74ECA">
            <w:pPr>
              <w:rPr>
                <w:rFonts w:ascii="Arial"/>
                <w:sz w:val="21"/>
              </w:rPr>
            </w:pPr>
          </w:p>
        </w:tc>
        <w:tc>
          <w:tcPr>
            <w:tcW w:w="1159" w:type="dxa"/>
            <w:vAlign w:val="top"/>
          </w:tcPr>
          <w:p w14:paraId="2A805454">
            <w:pPr>
              <w:rPr>
                <w:rFonts w:ascii="Arial"/>
                <w:sz w:val="21"/>
              </w:rPr>
            </w:pPr>
          </w:p>
        </w:tc>
        <w:tc>
          <w:tcPr>
            <w:tcW w:w="1206" w:type="dxa"/>
            <w:vAlign w:val="top"/>
          </w:tcPr>
          <w:p w14:paraId="6E4A46BC">
            <w:pPr>
              <w:rPr>
                <w:rFonts w:ascii="Arial"/>
                <w:sz w:val="21"/>
              </w:rPr>
            </w:pPr>
          </w:p>
        </w:tc>
      </w:tr>
      <w:tr w14:paraId="71546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1517C8F">
            <w:pPr>
              <w:pStyle w:val="6"/>
              <w:spacing w:before="71" w:line="220" w:lineRule="auto"/>
              <w:ind w:left="73"/>
              <w:rPr>
                <w:sz w:val="14"/>
                <w:szCs w:val="14"/>
              </w:rPr>
            </w:pPr>
            <w:r>
              <w:rPr>
                <w:spacing w:val="-1"/>
                <w:sz w:val="14"/>
                <w:szCs w:val="14"/>
              </w:rPr>
              <w:t>其他运转类</w:t>
            </w:r>
          </w:p>
        </w:tc>
        <w:tc>
          <w:tcPr>
            <w:tcW w:w="1158" w:type="dxa"/>
            <w:vAlign w:val="top"/>
          </w:tcPr>
          <w:p w14:paraId="4C840328">
            <w:pPr>
              <w:pStyle w:val="6"/>
              <w:spacing w:before="21" w:line="119" w:lineRule="exact"/>
              <w:ind w:left="71" w:right="93"/>
              <w:rPr>
                <w:sz w:val="14"/>
                <w:szCs w:val="14"/>
              </w:rPr>
            </w:pPr>
            <w:r>
              <w:rPr>
                <w:spacing w:val="-1"/>
                <w:sz w:val="14"/>
                <w:szCs w:val="14"/>
              </w:rPr>
              <w:t>2024年经济运行</w:t>
            </w:r>
            <w:r>
              <w:rPr>
                <w:sz w:val="14"/>
                <w:szCs w:val="14"/>
              </w:rPr>
              <w:t xml:space="preserve"> </w:t>
            </w:r>
            <w:r>
              <w:rPr>
                <w:spacing w:val="-2"/>
                <w:position w:val="-1"/>
                <w:sz w:val="14"/>
                <w:szCs w:val="14"/>
              </w:rPr>
              <w:t>调查费</w:t>
            </w:r>
          </w:p>
        </w:tc>
        <w:tc>
          <w:tcPr>
            <w:tcW w:w="1159" w:type="dxa"/>
            <w:vAlign w:val="top"/>
          </w:tcPr>
          <w:p w14:paraId="174F7201">
            <w:pPr>
              <w:pStyle w:val="6"/>
              <w:spacing w:before="21" w:line="119" w:lineRule="exact"/>
              <w:ind w:left="72" w:right="92"/>
              <w:rPr>
                <w:sz w:val="14"/>
                <w:szCs w:val="14"/>
              </w:rPr>
            </w:pPr>
            <w:r>
              <w:rPr>
                <w:spacing w:val="-1"/>
                <w:sz w:val="14"/>
                <w:szCs w:val="14"/>
              </w:rPr>
              <w:t>渑池县发展和改</w:t>
            </w:r>
            <w:r>
              <w:rPr>
                <w:sz w:val="14"/>
                <w:szCs w:val="14"/>
              </w:rPr>
              <w:t xml:space="preserve"> </w:t>
            </w:r>
            <w:r>
              <w:rPr>
                <w:spacing w:val="-2"/>
                <w:position w:val="-1"/>
                <w:sz w:val="14"/>
                <w:szCs w:val="14"/>
              </w:rPr>
              <w:t>革委员会</w:t>
            </w:r>
          </w:p>
        </w:tc>
        <w:tc>
          <w:tcPr>
            <w:tcW w:w="1158" w:type="dxa"/>
            <w:vAlign w:val="top"/>
          </w:tcPr>
          <w:p w14:paraId="2CF26CB2">
            <w:pPr>
              <w:pStyle w:val="6"/>
              <w:spacing w:before="71" w:line="239" w:lineRule="auto"/>
              <w:ind w:left="793"/>
              <w:rPr>
                <w:sz w:val="14"/>
                <w:szCs w:val="14"/>
              </w:rPr>
            </w:pPr>
            <w:r>
              <w:rPr>
                <w:spacing w:val="-2"/>
                <w:sz w:val="14"/>
                <w:szCs w:val="14"/>
              </w:rPr>
              <w:t>8.00</w:t>
            </w:r>
          </w:p>
        </w:tc>
        <w:tc>
          <w:tcPr>
            <w:tcW w:w="1158" w:type="dxa"/>
            <w:vAlign w:val="top"/>
          </w:tcPr>
          <w:p w14:paraId="1A5A8035">
            <w:pPr>
              <w:pStyle w:val="6"/>
              <w:spacing w:before="71" w:line="239" w:lineRule="auto"/>
              <w:ind w:left="795"/>
              <w:rPr>
                <w:sz w:val="14"/>
                <w:szCs w:val="14"/>
              </w:rPr>
            </w:pPr>
            <w:r>
              <w:rPr>
                <w:spacing w:val="-2"/>
                <w:sz w:val="14"/>
                <w:szCs w:val="14"/>
              </w:rPr>
              <w:t>8.00</w:t>
            </w:r>
          </w:p>
        </w:tc>
        <w:tc>
          <w:tcPr>
            <w:tcW w:w="1158" w:type="dxa"/>
            <w:vAlign w:val="top"/>
          </w:tcPr>
          <w:p w14:paraId="48E2A15E">
            <w:pPr>
              <w:rPr>
                <w:rFonts w:ascii="Arial"/>
                <w:sz w:val="21"/>
              </w:rPr>
            </w:pPr>
          </w:p>
        </w:tc>
        <w:tc>
          <w:tcPr>
            <w:tcW w:w="1158" w:type="dxa"/>
            <w:vAlign w:val="top"/>
          </w:tcPr>
          <w:p w14:paraId="64279BC1">
            <w:pPr>
              <w:rPr>
                <w:rFonts w:ascii="Arial"/>
                <w:sz w:val="21"/>
              </w:rPr>
            </w:pPr>
          </w:p>
        </w:tc>
        <w:tc>
          <w:tcPr>
            <w:tcW w:w="1158" w:type="dxa"/>
            <w:vAlign w:val="top"/>
          </w:tcPr>
          <w:p w14:paraId="4D2C882F">
            <w:pPr>
              <w:rPr>
                <w:rFonts w:ascii="Arial"/>
                <w:sz w:val="21"/>
              </w:rPr>
            </w:pPr>
          </w:p>
        </w:tc>
        <w:tc>
          <w:tcPr>
            <w:tcW w:w="1159" w:type="dxa"/>
            <w:vAlign w:val="top"/>
          </w:tcPr>
          <w:p w14:paraId="42BF3976">
            <w:pPr>
              <w:rPr>
                <w:rFonts w:ascii="Arial"/>
                <w:sz w:val="21"/>
              </w:rPr>
            </w:pPr>
          </w:p>
        </w:tc>
        <w:tc>
          <w:tcPr>
            <w:tcW w:w="1159" w:type="dxa"/>
            <w:vAlign w:val="top"/>
          </w:tcPr>
          <w:p w14:paraId="099C54C8">
            <w:pPr>
              <w:rPr>
                <w:rFonts w:ascii="Arial"/>
                <w:sz w:val="21"/>
              </w:rPr>
            </w:pPr>
          </w:p>
        </w:tc>
        <w:tc>
          <w:tcPr>
            <w:tcW w:w="1159" w:type="dxa"/>
            <w:vAlign w:val="top"/>
          </w:tcPr>
          <w:p w14:paraId="69E86BCC">
            <w:pPr>
              <w:rPr>
                <w:rFonts w:ascii="Arial"/>
                <w:sz w:val="21"/>
              </w:rPr>
            </w:pPr>
          </w:p>
        </w:tc>
        <w:tc>
          <w:tcPr>
            <w:tcW w:w="1206" w:type="dxa"/>
            <w:vAlign w:val="top"/>
          </w:tcPr>
          <w:p w14:paraId="7647BDF5">
            <w:pPr>
              <w:rPr>
                <w:rFonts w:ascii="Arial"/>
                <w:sz w:val="21"/>
              </w:rPr>
            </w:pPr>
          </w:p>
        </w:tc>
      </w:tr>
      <w:tr w14:paraId="6699F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64E2178">
            <w:pPr>
              <w:pStyle w:val="6"/>
              <w:spacing w:before="73" w:line="220" w:lineRule="auto"/>
              <w:ind w:left="73"/>
              <w:rPr>
                <w:sz w:val="14"/>
                <w:szCs w:val="14"/>
              </w:rPr>
            </w:pPr>
            <w:r>
              <w:rPr>
                <w:spacing w:val="-1"/>
                <w:sz w:val="14"/>
                <w:szCs w:val="14"/>
              </w:rPr>
              <w:t>其他运转类</w:t>
            </w:r>
          </w:p>
        </w:tc>
        <w:tc>
          <w:tcPr>
            <w:tcW w:w="1158" w:type="dxa"/>
            <w:vAlign w:val="top"/>
          </w:tcPr>
          <w:p w14:paraId="60FC6E96">
            <w:pPr>
              <w:pStyle w:val="6"/>
              <w:spacing w:before="23" w:line="118" w:lineRule="exact"/>
              <w:ind w:left="71" w:right="93"/>
              <w:rPr>
                <w:sz w:val="14"/>
                <w:szCs w:val="14"/>
              </w:rPr>
            </w:pPr>
            <w:r>
              <w:rPr>
                <w:spacing w:val="-1"/>
                <w:sz w:val="14"/>
                <w:szCs w:val="14"/>
              </w:rPr>
              <w:t>2024年节能减排</w:t>
            </w:r>
            <w:r>
              <w:rPr>
                <w:sz w:val="14"/>
                <w:szCs w:val="14"/>
              </w:rPr>
              <w:t xml:space="preserve"> </w:t>
            </w:r>
            <w:r>
              <w:rPr>
                <w:spacing w:val="-2"/>
                <w:position w:val="-1"/>
                <w:sz w:val="14"/>
                <w:szCs w:val="14"/>
              </w:rPr>
              <w:t>经费</w:t>
            </w:r>
          </w:p>
        </w:tc>
        <w:tc>
          <w:tcPr>
            <w:tcW w:w="1159" w:type="dxa"/>
            <w:vAlign w:val="top"/>
          </w:tcPr>
          <w:p w14:paraId="0DCDB4C0">
            <w:pPr>
              <w:pStyle w:val="6"/>
              <w:spacing w:before="23" w:line="118" w:lineRule="exact"/>
              <w:ind w:left="72" w:right="92"/>
              <w:rPr>
                <w:sz w:val="14"/>
                <w:szCs w:val="14"/>
              </w:rPr>
            </w:pPr>
            <w:r>
              <w:rPr>
                <w:spacing w:val="-1"/>
                <w:sz w:val="14"/>
                <w:szCs w:val="14"/>
              </w:rPr>
              <w:t>渑池县发展和改</w:t>
            </w:r>
            <w:r>
              <w:rPr>
                <w:sz w:val="14"/>
                <w:szCs w:val="14"/>
              </w:rPr>
              <w:t xml:space="preserve"> </w:t>
            </w:r>
            <w:r>
              <w:rPr>
                <w:spacing w:val="-2"/>
                <w:position w:val="-1"/>
                <w:sz w:val="14"/>
                <w:szCs w:val="14"/>
              </w:rPr>
              <w:t>革委员会</w:t>
            </w:r>
          </w:p>
        </w:tc>
        <w:tc>
          <w:tcPr>
            <w:tcW w:w="1158" w:type="dxa"/>
            <w:vAlign w:val="top"/>
          </w:tcPr>
          <w:p w14:paraId="6C6785FD">
            <w:pPr>
              <w:pStyle w:val="6"/>
              <w:spacing w:before="73" w:line="239" w:lineRule="auto"/>
              <w:ind w:left="733"/>
              <w:rPr>
                <w:sz w:val="14"/>
                <w:szCs w:val="14"/>
              </w:rPr>
            </w:pPr>
            <w:r>
              <w:rPr>
                <w:spacing w:val="-3"/>
                <w:sz w:val="14"/>
                <w:szCs w:val="14"/>
              </w:rPr>
              <w:t>10.00</w:t>
            </w:r>
          </w:p>
        </w:tc>
        <w:tc>
          <w:tcPr>
            <w:tcW w:w="1158" w:type="dxa"/>
            <w:vAlign w:val="top"/>
          </w:tcPr>
          <w:p w14:paraId="2C8E7D80">
            <w:pPr>
              <w:pStyle w:val="6"/>
              <w:spacing w:before="73" w:line="239" w:lineRule="auto"/>
              <w:ind w:left="735"/>
              <w:rPr>
                <w:sz w:val="14"/>
                <w:szCs w:val="14"/>
              </w:rPr>
            </w:pPr>
            <w:r>
              <w:rPr>
                <w:spacing w:val="-3"/>
                <w:sz w:val="14"/>
                <w:szCs w:val="14"/>
              </w:rPr>
              <w:t>10.00</w:t>
            </w:r>
          </w:p>
        </w:tc>
        <w:tc>
          <w:tcPr>
            <w:tcW w:w="1158" w:type="dxa"/>
            <w:vAlign w:val="top"/>
          </w:tcPr>
          <w:p w14:paraId="2F02EF44">
            <w:pPr>
              <w:rPr>
                <w:rFonts w:ascii="Arial"/>
                <w:sz w:val="21"/>
              </w:rPr>
            </w:pPr>
          </w:p>
        </w:tc>
        <w:tc>
          <w:tcPr>
            <w:tcW w:w="1158" w:type="dxa"/>
            <w:vAlign w:val="top"/>
          </w:tcPr>
          <w:p w14:paraId="5E87AB0C">
            <w:pPr>
              <w:rPr>
                <w:rFonts w:ascii="Arial"/>
                <w:sz w:val="21"/>
              </w:rPr>
            </w:pPr>
          </w:p>
        </w:tc>
        <w:tc>
          <w:tcPr>
            <w:tcW w:w="1158" w:type="dxa"/>
            <w:vAlign w:val="top"/>
          </w:tcPr>
          <w:p w14:paraId="45067A68">
            <w:pPr>
              <w:rPr>
                <w:rFonts w:ascii="Arial"/>
                <w:sz w:val="21"/>
              </w:rPr>
            </w:pPr>
          </w:p>
        </w:tc>
        <w:tc>
          <w:tcPr>
            <w:tcW w:w="1159" w:type="dxa"/>
            <w:vAlign w:val="top"/>
          </w:tcPr>
          <w:p w14:paraId="41AD43F4">
            <w:pPr>
              <w:rPr>
                <w:rFonts w:ascii="Arial"/>
                <w:sz w:val="21"/>
              </w:rPr>
            </w:pPr>
          </w:p>
        </w:tc>
        <w:tc>
          <w:tcPr>
            <w:tcW w:w="1159" w:type="dxa"/>
            <w:vAlign w:val="top"/>
          </w:tcPr>
          <w:p w14:paraId="2F91D55E">
            <w:pPr>
              <w:rPr>
                <w:rFonts w:ascii="Arial"/>
                <w:sz w:val="21"/>
              </w:rPr>
            </w:pPr>
          </w:p>
        </w:tc>
        <w:tc>
          <w:tcPr>
            <w:tcW w:w="1159" w:type="dxa"/>
            <w:vAlign w:val="top"/>
          </w:tcPr>
          <w:p w14:paraId="50E1D1AD">
            <w:pPr>
              <w:rPr>
                <w:rFonts w:ascii="Arial"/>
                <w:sz w:val="21"/>
              </w:rPr>
            </w:pPr>
          </w:p>
        </w:tc>
        <w:tc>
          <w:tcPr>
            <w:tcW w:w="1206" w:type="dxa"/>
            <w:vAlign w:val="top"/>
          </w:tcPr>
          <w:p w14:paraId="27FED1A2">
            <w:pPr>
              <w:rPr>
                <w:rFonts w:ascii="Arial"/>
                <w:sz w:val="21"/>
              </w:rPr>
            </w:pPr>
          </w:p>
        </w:tc>
      </w:tr>
      <w:tr w14:paraId="215FF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2B85ADE4">
            <w:pPr>
              <w:pStyle w:val="6"/>
              <w:spacing w:before="74" w:line="220" w:lineRule="auto"/>
              <w:ind w:left="72"/>
              <w:rPr>
                <w:sz w:val="14"/>
                <w:szCs w:val="14"/>
              </w:rPr>
            </w:pPr>
            <w:r>
              <w:rPr>
                <w:spacing w:val="-1"/>
                <w:sz w:val="14"/>
                <w:szCs w:val="14"/>
              </w:rPr>
              <w:t>特定目标类</w:t>
            </w:r>
          </w:p>
        </w:tc>
        <w:tc>
          <w:tcPr>
            <w:tcW w:w="1158" w:type="dxa"/>
            <w:vAlign w:val="top"/>
          </w:tcPr>
          <w:p w14:paraId="508AA4DC">
            <w:pPr>
              <w:pStyle w:val="6"/>
              <w:spacing w:before="25" w:line="188" w:lineRule="auto"/>
              <w:ind w:left="71" w:right="93"/>
              <w:rPr>
                <w:sz w:val="14"/>
                <w:szCs w:val="14"/>
              </w:rPr>
            </w:pPr>
            <w:r>
              <w:rPr>
                <w:spacing w:val="-1"/>
                <w:sz w:val="14"/>
                <w:szCs w:val="14"/>
              </w:rPr>
              <w:t>2024年政府投资</w:t>
            </w:r>
            <w:r>
              <w:rPr>
                <w:sz w:val="14"/>
                <w:szCs w:val="14"/>
              </w:rPr>
              <w:t xml:space="preserve"> </w:t>
            </w:r>
            <w:r>
              <w:rPr>
                <w:spacing w:val="-2"/>
                <w:sz w:val="14"/>
                <w:szCs w:val="14"/>
              </w:rPr>
              <w:t>项目评审费</w:t>
            </w:r>
          </w:p>
        </w:tc>
        <w:tc>
          <w:tcPr>
            <w:tcW w:w="1159" w:type="dxa"/>
            <w:vAlign w:val="top"/>
          </w:tcPr>
          <w:p w14:paraId="1F0945BE">
            <w:pPr>
              <w:pStyle w:val="6"/>
              <w:spacing w:before="25" w:line="188" w:lineRule="auto"/>
              <w:ind w:left="72" w:right="92"/>
              <w:rPr>
                <w:sz w:val="14"/>
                <w:szCs w:val="14"/>
              </w:rPr>
            </w:pPr>
            <w:r>
              <w:rPr>
                <w:spacing w:val="-1"/>
                <w:sz w:val="14"/>
                <w:szCs w:val="14"/>
              </w:rPr>
              <w:t>渑池县发展和改</w:t>
            </w:r>
            <w:r>
              <w:rPr>
                <w:sz w:val="14"/>
                <w:szCs w:val="14"/>
              </w:rPr>
              <w:t xml:space="preserve"> </w:t>
            </w:r>
            <w:r>
              <w:rPr>
                <w:spacing w:val="-2"/>
                <w:sz w:val="14"/>
                <w:szCs w:val="14"/>
              </w:rPr>
              <w:t>革委员会</w:t>
            </w:r>
          </w:p>
        </w:tc>
        <w:tc>
          <w:tcPr>
            <w:tcW w:w="1158" w:type="dxa"/>
            <w:vAlign w:val="top"/>
          </w:tcPr>
          <w:p w14:paraId="1C42BCAA">
            <w:pPr>
              <w:pStyle w:val="6"/>
              <w:spacing w:before="75" w:line="239" w:lineRule="auto"/>
              <w:ind w:left="663"/>
              <w:rPr>
                <w:sz w:val="14"/>
                <w:szCs w:val="14"/>
              </w:rPr>
            </w:pPr>
            <w:r>
              <w:rPr>
                <w:spacing w:val="-3"/>
                <w:sz w:val="14"/>
                <w:szCs w:val="14"/>
              </w:rPr>
              <w:t>100.00</w:t>
            </w:r>
          </w:p>
        </w:tc>
        <w:tc>
          <w:tcPr>
            <w:tcW w:w="1158" w:type="dxa"/>
            <w:vAlign w:val="top"/>
          </w:tcPr>
          <w:p w14:paraId="239FAFCC">
            <w:pPr>
              <w:pStyle w:val="6"/>
              <w:spacing w:before="75" w:line="239" w:lineRule="auto"/>
              <w:ind w:left="665"/>
              <w:rPr>
                <w:sz w:val="14"/>
                <w:szCs w:val="14"/>
              </w:rPr>
            </w:pPr>
            <w:r>
              <w:rPr>
                <w:spacing w:val="-3"/>
                <w:sz w:val="14"/>
                <w:szCs w:val="14"/>
              </w:rPr>
              <w:t>100.00</w:t>
            </w:r>
          </w:p>
        </w:tc>
        <w:tc>
          <w:tcPr>
            <w:tcW w:w="1158" w:type="dxa"/>
            <w:vAlign w:val="top"/>
          </w:tcPr>
          <w:p w14:paraId="18268849">
            <w:pPr>
              <w:rPr>
                <w:rFonts w:ascii="Arial"/>
                <w:sz w:val="21"/>
              </w:rPr>
            </w:pPr>
          </w:p>
        </w:tc>
        <w:tc>
          <w:tcPr>
            <w:tcW w:w="1158" w:type="dxa"/>
            <w:vAlign w:val="top"/>
          </w:tcPr>
          <w:p w14:paraId="09754995">
            <w:pPr>
              <w:rPr>
                <w:rFonts w:ascii="Arial"/>
                <w:sz w:val="21"/>
              </w:rPr>
            </w:pPr>
          </w:p>
        </w:tc>
        <w:tc>
          <w:tcPr>
            <w:tcW w:w="1158" w:type="dxa"/>
            <w:vAlign w:val="top"/>
          </w:tcPr>
          <w:p w14:paraId="7E5C3C11">
            <w:pPr>
              <w:rPr>
                <w:rFonts w:ascii="Arial"/>
                <w:sz w:val="21"/>
              </w:rPr>
            </w:pPr>
          </w:p>
        </w:tc>
        <w:tc>
          <w:tcPr>
            <w:tcW w:w="1159" w:type="dxa"/>
            <w:vAlign w:val="top"/>
          </w:tcPr>
          <w:p w14:paraId="177A8D45">
            <w:pPr>
              <w:rPr>
                <w:rFonts w:ascii="Arial"/>
                <w:sz w:val="21"/>
              </w:rPr>
            </w:pPr>
          </w:p>
        </w:tc>
        <w:tc>
          <w:tcPr>
            <w:tcW w:w="1159" w:type="dxa"/>
            <w:vAlign w:val="top"/>
          </w:tcPr>
          <w:p w14:paraId="6A941ECA">
            <w:pPr>
              <w:rPr>
                <w:rFonts w:ascii="Arial"/>
                <w:sz w:val="21"/>
              </w:rPr>
            </w:pPr>
          </w:p>
        </w:tc>
        <w:tc>
          <w:tcPr>
            <w:tcW w:w="1159" w:type="dxa"/>
            <w:vAlign w:val="top"/>
          </w:tcPr>
          <w:p w14:paraId="76F8BF56">
            <w:pPr>
              <w:rPr>
                <w:rFonts w:ascii="Arial"/>
                <w:sz w:val="21"/>
              </w:rPr>
            </w:pPr>
          </w:p>
        </w:tc>
        <w:tc>
          <w:tcPr>
            <w:tcW w:w="1206" w:type="dxa"/>
            <w:vAlign w:val="top"/>
          </w:tcPr>
          <w:p w14:paraId="34B96BD1">
            <w:pPr>
              <w:rPr>
                <w:rFonts w:ascii="Arial"/>
                <w:sz w:val="21"/>
              </w:rPr>
            </w:pPr>
          </w:p>
        </w:tc>
      </w:tr>
    </w:tbl>
    <w:p w14:paraId="294981E2">
      <w:pPr>
        <w:rPr>
          <w:rFonts w:ascii="Arial"/>
          <w:sz w:val="21"/>
        </w:rPr>
      </w:pPr>
    </w:p>
    <w:p w14:paraId="0B90D7E3">
      <w:pPr>
        <w:rPr>
          <w:rFonts w:ascii="Arial" w:hAnsi="Arial" w:eastAsia="Arial" w:cs="Arial"/>
          <w:sz w:val="21"/>
          <w:szCs w:val="21"/>
        </w:rPr>
        <w:sectPr>
          <w:pgSz w:w="16839" w:h="11906"/>
          <w:pgMar w:top="1012" w:right="1432" w:bottom="0" w:left="1432" w:header="0" w:footer="0" w:gutter="0"/>
          <w:cols w:space="720" w:num="1"/>
        </w:sect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1EF2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AAEE59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CC6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66BD14D3">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1F60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FC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E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渑池县发展和改革委员会</w:t>
            </w:r>
          </w:p>
        </w:tc>
      </w:tr>
      <w:tr w14:paraId="3DBA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3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FC1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导推进和综合协调全县经济体制改革有关工作，提出相关改革建议。牵头推进供给侧结构性改革。协调推进产权制度和要素市场化配置改革。推动完善基本经济制度和现代市场体系建设，会同相关部门组织实施市场准入负面清单制度。牵头推进优化营商环境工作。</w:t>
            </w:r>
          </w:p>
        </w:tc>
      </w:tr>
      <w:tr w14:paraId="5ADC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F3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48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2F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5E5A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2E1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7D9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政府投资项目评审</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29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提出全县利用外资和境外投资的规划、总量平衡和结构优化政策。承担统筹协调走出去有关工作。会同有关部门组织实施外商投资准入负面清单。负责全口径外债的总量控制、结构优化和监测工作。</w:t>
            </w:r>
          </w:p>
        </w:tc>
      </w:tr>
      <w:tr w14:paraId="43CE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7F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D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D6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658.59</w:t>
            </w:r>
          </w:p>
        </w:tc>
      </w:tr>
      <w:tr w14:paraId="2CE3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D47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796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77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658.59</w:t>
            </w:r>
          </w:p>
        </w:tc>
      </w:tr>
      <w:tr w14:paraId="5926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B6B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A4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F82E4">
            <w:pPr>
              <w:jc w:val="center"/>
              <w:rPr>
                <w:rFonts w:hint="eastAsia" w:ascii="宋体" w:hAnsi="宋体" w:eastAsia="宋体" w:cs="宋体"/>
                <w:i w:val="0"/>
                <w:iCs w:val="0"/>
                <w:color w:val="000000"/>
                <w:sz w:val="18"/>
                <w:szCs w:val="18"/>
                <w:u w:val="none"/>
              </w:rPr>
            </w:pPr>
          </w:p>
        </w:tc>
      </w:tr>
      <w:tr w14:paraId="652C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EE3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1A3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75B01">
            <w:pPr>
              <w:jc w:val="center"/>
              <w:rPr>
                <w:rFonts w:hint="eastAsia" w:ascii="宋体" w:hAnsi="宋体" w:eastAsia="宋体" w:cs="宋体"/>
                <w:i w:val="0"/>
                <w:iCs w:val="0"/>
                <w:color w:val="000000"/>
                <w:sz w:val="18"/>
                <w:szCs w:val="18"/>
                <w:u w:val="none"/>
              </w:rPr>
            </w:pPr>
          </w:p>
        </w:tc>
      </w:tr>
      <w:tr w14:paraId="2FEE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223C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B52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B6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311.03</w:t>
            </w:r>
          </w:p>
        </w:tc>
      </w:tr>
      <w:tr w14:paraId="32AF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9E3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BB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FB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347.56</w:t>
            </w:r>
          </w:p>
        </w:tc>
      </w:tr>
      <w:tr w14:paraId="104A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E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6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C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0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3DA8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A1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D0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B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30FB93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BB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2821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975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989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26F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82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9398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5DA7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683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FEA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01F7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2F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C3F4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4A1B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9C8A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DE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DD0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5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CF2E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63C3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118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59E6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BB80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27A2">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22628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3E7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760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09F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E2D5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5C6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D1BD2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43C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8E6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14F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A77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736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C951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266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85A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449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5E51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70B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99A58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053E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B7F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32E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4933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8E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2B634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0B39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299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B9E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906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D9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1E3F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7656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6D6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52C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D376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74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F56F6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C3B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971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679C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12DB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D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02BB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793E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05B1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877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693C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C5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6017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67A7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CCE1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DCF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1E3A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95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0785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5040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0D1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258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9FF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5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2200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7A32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8F9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EC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41119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E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ED1A9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204F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854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B64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648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2C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4D65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6A18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1DB6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96C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473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F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29F84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3B56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34A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174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EB1F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5D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ED1B3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6E3C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488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BE7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7B9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9D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3BEA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3B39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3D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1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C2B1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B6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780CF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02C6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F1ED">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7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1D4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D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D2053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2AB2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F7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2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192D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F5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A2FD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0C4F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EAA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0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8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612095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748FADAF">
      <w:pPr>
        <w:spacing w:line="242" w:lineRule="auto"/>
        <w:rPr>
          <w:rFonts w:ascii="Arial"/>
          <w:sz w:val="21"/>
        </w:rPr>
      </w:pPr>
    </w:p>
    <w:p w14:paraId="2B1DC279">
      <w:pPr>
        <w:spacing w:line="242" w:lineRule="auto"/>
        <w:rPr>
          <w:rFonts w:ascii="Arial"/>
          <w:sz w:val="21"/>
        </w:rPr>
      </w:pPr>
    </w:p>
    <w:p w14:paraId="327C62F1">
      <w:pPr>
        <w:spacing w:line="242" w:lineRule="auto"/>
        <w:rPr>
          <w:rFonts w:ascii="Arial"/>
          <w:sz w:val="21"/>
        </w:rPr>
      </w:pPr>
    </w:p>
    <w:p w14:paraId="1399E5E4">
      <w:pPr>
        <w:spacing w:line="242" w:lineRule="auto"/>
        <w:rPr>
          <w:rFonts w:ascii="Arial"/>
          <w:sz w:val="21"/>
        </w:rPr>
      </w:pPr>
    </w:p>
    <w:p w14:paraId="67BC168A">
      <w:pPr>
        <w:spacing w:line="242" w:lineRule="auto"/>
        <w:rPr>
          <w:rFonts w:ascii="Arial"/>
          <w:sz w:val="21"/>
        </w:rPr>
      </w:pPr>
    </w:p>
    <w:p w14:paraId="71930C7B">
      <w:pPr>
        <w:spacing w:line="242" w:lineRule="auto"/>
        <w:rPr>
          <w:rFonts w:ascii="Arial"/>
          <w:sz w:val="21"/>
        </w:rPr>
      </w:pPr>
    </w:p>
    <w:p w14:paraId="08F9A059">
      <w:pPr>
        <w:spacing w:line="242" w:lineRule="auto"/>
        <w:rPr>
          <w:rFonts w:ascii="Arial"/>
          <w:sz w:val="21"/>
        </w:rPr>
      </w:pPr>
    </w:p>
    <w:p w14:paraId="52C00B63">
      <w:pPr>
        <w:spacing w:line="242" w:lineRule="auto"/>
        <w:rPr>
          <w:rFonts w:ascii="Arial"/>
          <w:sz w:val="21"/>
        </w:rPr>
      </w:pPr>
    </w:p>
    <w:p w14:paraId="7E66DB3E">
      <w:pPr>
        <w:spacing w:line="242" w:lineRule="auto"/>
        <w:rPr>
          <w:rFonts w:ascii="Arial"/>
          <w:sz w:val="21"/>
        </w:rPr>
      </w:pPr>
    </w:p>
    <w:p w14:paraId="4C2F707C">
      <w:pPr>
        <w:spacing w:line="242" w:lineRule="auto"/>
        <w:rPr>
          <w:rFonts w:ascii="Arial"/>
          <w:sz w:val="21"/>
        </w:rPr>
      </w:pPr>
    </w:p>
    <w:p w14:paraId="468E88AF">
      <w:pPr>
        <w:spacing w:line="242" w:lineRule="auto"/>
        <w:rPr>
          <w:rFonts w:ascii="Arial"/>
          <w:sz w:val="21"/>
        </w:rPr>
      </w:pPr>
    </w:p>
    <w:p w14:paraId="2AB5D59C">
      <w:pPr>
        <w:spacing w:line="242" w:lineRule="auto"/>
        <w:rPr>
          <w:rFonts w:ascii="Arial"/>
          <w:sz w:val="21"/>
        </w:rPr>
      </w:pPr>
    </w:p>
    <w:p w14:paraId="5408445F">
      <w:pPr>
        <w:spacing w:line="242" w:lineRule="auto"/>
        <w:rPr>
          <w:rFonts w:ascii="Arial"/>
          <w:sz w:val="21"/>
        </w:rPr>
      </w:pPr>
    </w:p>
    <w:p w14:paraId="3AFD188D">
      <w:pPr>
        <w:spacing w:line="242" w:lineRule="auto"/>
        <w:rPr>
          <w:rFonts w:ascii="Arial"/>
          <w:sz w:val="21"/>
        </w:rPr>
      </w:pPr>
    </w:p>
    <w:p w14:paraId="4071970D">
      <w:pPr>
        <w:spacing w:line="242" w:lineRule="auto"/>
        <w:rPr>
          <w:rFonts w:ascii="Arial"/>
          <w:sz w:val="21"/>
        </w:rPr>
      </w:pPr>
    </w:p>
    <w:p w14:paraId="68432F51">
      <w:pPr>
        <w:spacing w:line="242" w:lineRule="auto"/>
        <w:rPr>
          <w:rFonts w:ascii="Arial"/>
          <w:sz w:val="21"/>
        </w:rPr>
      </w:pPr>
    </w:p>
    <w:tbl>
      <w:tblPr>
        <w:tblStyle w:val="3"/>
        <w:tblW w:w="14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2220"/>
        <w:gridCol w:w="1170"/>
        <w:gridCol w:w="1170"/>
        <w:gridCol w:w="945"/>
        <w:gridCol w:w="945"/>
        <w:gridCol w:w="945"/>
        <w:gridCol w:w="945"/>
        <w:gridCol w:w="945"/>
        <w:gridCol w:w="945"/>
        <w:gridCol w:w="945"/>
        <w:gridCol w:w="945"/>
      </w:tblGrid>
      <w:tr w14:paraId="7F78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550" w:type="dxa"/>
            <w:gridSpan w:val="12"/>
            <w:tcBorders>
              <w:top w:val="nil"/>
              <w:left w:val="nil"/>
              <w:bottom w:val="nil"/>
              <w:right w:val="nil"/>
            </w:tcBorders>
            <w:shd w:val="clear" w:color="auto" w:fill="auto"/>
            <w:vAlign w:val="center"/>
          </w:tcPr>
          <w:p w14:paraId="68EEEF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ys12</w:t>
            </w:r>
          </w:p>
        </w:tc>
      </w:tr>
      <w:tr w14:paraId="337A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550" w:type="dxa"/>
            <w:gridSpan w:val="12"/>
            <w:tcBorders>
              <w:top w:val="nil"/>
              <w:left w:val="nil"/>
              <w:bottom w:val="nil"/>
              <w:right w:val="nil"/>
            </w:tcBorders>
            <w:shd w:val="clear" w:color="auto" w:fill="auto"/>
            <w:vAlign w:val="center"/>
          </w:tcPr>
          <w:p w14:paraId="01EFA8C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7438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50" w:type="dxa"/>
            <w:gridSpan w:val="12"/>
            <w:tcBorders>
              <w:top w:val="nil"/>
              <w:left w:val="nil"/>
              <w:bottom w:val="nil"/>
              <w:right w:val="nil"/>
            </w:tcBorders>
            <w:shd w:val="clear" w:color="auto" w:fill="auto"/>
            <w:vAlign w:val="center"/>
          </w:tcPr>
          <w:p w14:paraId="2BCF28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单位名称：渑池县发展和改革委员会</w:t>
            </w:r>
          </w:p>
        </w:tc>
      </w:tr>
      <w:tr w14:paraId="7E2F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F2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5A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99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7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E23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6083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AD0F">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7C95">
            <w:pPr>
              <w:jc w:val="center"/>
              <w:rPr>
                <w:rFonts w:hint="eastAsia" w:ascii="宋体" w:hAnsi="宋体" w:eastAsia="宋体" w:cs="宋体"/>
                <w:i w:val="0"/>
                <w:iCs w:val="0"/>
                <w:color w:val="000000"/>
                <w:sz w:val="18"/>
                <w:szCs w:val="18"/>
                <w:u w:val="none"/>
              </w:rPr>
            </w:pPr>
          </w:p>
        </w:tc>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79E5">
            <w:pPr>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85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32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1B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B5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0BEF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AD5E">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4955">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1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C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1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8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C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C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2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D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1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2EA2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7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C96">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B5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347.56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A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347.56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F155">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F2C">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5C75">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3F6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43B9">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D44">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77F4">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91A8">
            <w:pPr>
              <w:rPr>
                <w:rFonts w:hint="eastAsia" w:ascii="宋体" w:hAnsi="宋体" w:eastAsia="宋体" w:cs="宋体"/>
                <w:i w:val="0"/>
                <w:iCs w:val="0"/>
                <w:color w:val="000000"/>
                <w:sz w:val="18"/>
                <w:szCs w:val="18"/>
                <w:u w:val="none"/>
              </w:rPr>
            </w:pPr>
          </w:p>
        </w:tc>
      </w:tr>
      <w:tr w14:paraId="6FF9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4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704001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D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渑池县发展和改革委员会</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0B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347.56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F3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347.56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AF3E">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CCC">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26A6">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6211">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82B9">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7B78">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741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3FB8">
            <w:pPr>
              <w:rPr>
                <w:rFonts w:hint="eastAsia" w:ascii="宋体" w:hAnsi="宋体" w:eastAsia="宋体" w:cs="宋体"/>
                <w:i w:val="0"/>
                <w:iCs w:val="0"/>
                <w:color w:val="000000"/>
                <w:sz w:val="18"/>
                <w:szCs w:val="18"/>
                <w:u w:val="none"/>
              </w:rPr>
            </w:pPr>
          </w:p>
        </w:tc>
      </w:tr>
      <w:tr w14:paraId="5BC0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52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411221240000000026804</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86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2024年非统发人员工资及社保</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0B1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171.56</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002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171.56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FA4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C24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EE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人员经费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4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≥19人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7B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机关正常运转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2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人员经费发放到位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38BE">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20AC">
            <w:pPr>
              <w:rPr>
                <w:rFonts w:hint="eastAsia" w:ascii="宋体" w:hAnsi="宋体" w:eastAsia="宋体" w:cs="宋体"/>
                <w:i w:val="0"/>
                <w:iCs w:val="0"/>
                <w:color w:val="000000"/>
                <w:sz w:val="18"/>
                <w:szCs w:val="18"/>
                <w:u w:val="none"/>
              </w:rPr>
            </w:pPr>
          </w:p>
        </w:tc>
      </w:tr>
      <w:tr w14:paraId="5609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D2E7">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2991">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A5EF">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895E">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AB7B">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F81E">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7A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保运转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5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服务我县经济发展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720">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5D21">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423A">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2AB">
            <w:pPr>
              <w:rPr>
                <w:rFonts w:hint="eastAsia" w:ascii="宋体" w:hAnsi="宋体" w:eastAsia="宋体" w:cs="宋体"/>
                <w:i w:val="0"/>
                <w:iCs w:val="0"/>
                <w:color w:val="000000"/>
                <w:sz w:val="18"/>
                <w:szCs w:val="18"/>
                <w:u w:val="none"/>
              </w:rPr>
            </w:pPr>
          </w:p>
        </w:tc>
      </w:tr>
      <w:tr w14:paraId="73BB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F28D">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A40B">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88FD">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D97E">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51C">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BCEE">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B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及时发放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7C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≥19人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0C10">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17F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CC7F">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1866">
            <w:pPr>
              <w:rPr>
                <w:rFonts w:hint="eastAsia" w:ascii="宋体" w:hAnsi="宋体" w:eastAsia="宋体" w:cs="宋体"/>
                <w:i w:val="0"/>
                <w:iCs w:val="0"/>
                <w:color w:val="000000"/>
                <w:sz w:val="18"/>
                <w:szCs w:val="18"/>
                <w:u w:val="none"/>
              </w:rPr>
            </w:pPr>
          </w:p>
        </w:tc>
      </w:tr>
      <w:tr w14:paraId="72DF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2A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411221240000000028004</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8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2024年涉案物品评估鉴定费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5AC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C10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6B23">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0E49">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6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涉案物品的现场查验、市场调查次数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46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9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有效提供公共服务，维护公共利益</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2C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579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C0D3">
            <w:pPr>
              <w:rPr>
                <w:rFonts w:hint="eastAsia" w:ascii="宋体" w:hAnsi="宋体" w:eastAsia="宋体" w:cs="宋体"/>
                <w:i w:val="0"/>
                <w:iCs w:val="0"/>
                <w:color w:val="000000"/>
                <w:sz w:val="18"/>
                <w:szCs w:val="18"/>
                <w:u w:val="none"/>
              </w:rPr>
            </w:pPr>
          </w:p>
        </w:tc>
      </w:tr>
      <w:tr w14:paraId="4547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48C6">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A1F4">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DAA2">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43D9">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0A8">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25E3">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BF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价格认定应遵循依法、公正、科学的办法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BD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98C8">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2033">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1303">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ACFC">
            <w:pPr>
              <w:rPr>
                <w:rFonts w:hint="eastAsia" w:ascii="宋体" w:hAnsi="宋体" w:eastAsia="宋体" w:cs="宋体"/>
                <w:i w:val="0"/>
                <w:iCs w:val="0"/>
                <w:color w:val="000000"/>
                <w:sz w:val="18"/>
                <w:szCs w:val="18"/>
                <w:u w:val="none"/>
              </w:rPr>
            </w:pPr>
          </w:p>
        </w:tc>
      </w:tr>
      <w:tr w14:paraId="2C23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B1D4">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451F">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A094">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9268">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AADF">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31B2">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87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严格按照规定时限完成价格认定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7B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C50B">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CF4">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D170">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A695">
            <w:pPr>
              <w:rPr>
                <w:rFonts w:hint="eastAsia" w:ascii="宋体" w:hAnsi="宋体" w:eastAsia="宋体" w:cs="宋体"/>
                <w:i w:val="0"/>
                <w:iCs w:val="0"/>
                <w:color w:val="000000"/>
                <w:sz w:val="18"/>
                <w:szCs w:val="18"/>
                <w:u w:val="none"/>
              </w:rPr>
            </w:pPr>
          </w:p>
        </w:tc>
      </w:tr>
      <w:tr w14:paraId="4F50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5B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411221240000000028010</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12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2024年经济运行调查费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54D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C49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5BBA">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9798">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16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做好“四上"企业入库工作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15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A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保持我县经济增速在全市前列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C3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增速提升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892">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D521">
            <w:pPr>
              <w:rPr>
                <w:rFonts w:hint="eastAsia" w:ascii="宋体" w:hAnsi="宋体" w:eastAsia="宋体" w:cs="宋体"/>
                <w:i w:val="0"/>
                <w:iCs w:val="0"/>
                <w:color w:val="000000"/>
                <w:sz w:val="18"/>
                <w:szCs w:val="18"/>
                <w:u w:val="none"/>
              </w:rPr>
            </w:pPr>
          </w:p>
        </w:tc>
      </w:tr>
      <w:tr w14:paraId="2224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2FA3">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B3C1">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9D7B">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8EDF">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D9DC">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E601">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A3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高完成市定经济目标任务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9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高标准完成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9418">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ABBB">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7DB3">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6A0">
            <w:pPr>
              <w:rPr>
                <w:rFonts w:hint="eastAsia" w:ascii="宋体" w:hAnsi="宋体" w:eastAsia="宋体" w:cs="宋体"/>
                <w:i w:val="0"/>
                <w:iCs w:val="0"/>
                <w:color w:val="000000"/>
                <w:sz w:val="18"/>
                <w:szCs w:val="18"/>
                <w:u w:val="none"/>
              </w:rPr>
            </w:pPr>
          </w:p>
        </w:tc>
      </w:tr>
      <w:tr w14:paraId="14CA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10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411221240000000028011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CF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2024年大项目建设活动费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78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EFB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61BA">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CA66">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41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谋划省、市、县重点项目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7F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4C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项目建成投产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70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加快项目建设，为县域经济发展做贡献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7E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做好企业项目建设服务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44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1573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5B8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7431">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CDE8">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A95E">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BEAC">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B8D2">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6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落实省、市、县重点项目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FD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70AA">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2CE0">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DB05">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59E7">
            <w:pPr>
              <w:rPr>
                <w:rFonts w:hint="eastAsia" w:ascii="宋体" w:hAnsi="宋体" w:eastAsia="宋体" w:cs="宋体"/>
                <w:i w:val="0"/>
                <w:iCs w:val="0"/>
                <w:color w:val="000000"/>
                <w:sz w:val="18"/>
                <w:szCs w:val="18"/>
                <w:u w:val="none"/>
              </w:rPr>
            </w:pPr>
          </w:p>
        </w:tc>
      </w:tr>
      <w:tr w14:paraId="455E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1E58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0789">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F721">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953D">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4B9A">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CC7A">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1C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力促企业落地投产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5C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按照时间节点顺利推进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EDB8">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463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D642">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68E">
            <w:pPr>
              <w:rPr>
                <w:rFonts w:hint="eastAsia" w:ascii="宋体" w:hAnsi="宋体" w:eastAsia="宋体" w:cs="宋体"/>
                <w:i w:val="0"/>
                <w:iCs w:val="0"/>
                <w:color w:val="000000"/>
                <w:sz w:val="18"/>
                <w:szCs w:val="18"/>
                <w:u w:val="none"/>
              </w:rPr>
            </w:pPr>
          </w:p>
        </w:tc>
      </w:tr>
      <w:tr w14:paraId="173D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EC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411221240000000028012</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35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2024年节能减排经费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BF6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79B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4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开展工业绿色化改造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84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淘汰落后设备、节能减排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A7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控制能源消费总量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BA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完成市定目标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B6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降低能源消耗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58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节能降碳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E0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E95F">
            <w:pPr>
              <w:rPr>
                <w:rFonts w:hint="eastAsia" w:ascii="宋体" w:hAnsi="宋体" w:eastAsia="宋体" w:cs="宋体"/>
                <w:i w:val="0"/>
                <w:iCs w:val="0"/>
                <w:color w:val="000000"/>
                <w:sz w:val="18"/>
                <w:szCs w:val="18"/>
                <w:u w:val="none"/>
              </w:rPr>
            </w:pPr>
          </w:p>
        </w:tc>
      </w:tr>
      <w:tr w14:paraId="42E1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7844">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C4A8A">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0F95">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65CA">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40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05EF">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降低碳排放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9B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提升空气质量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B25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2D6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273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44A4">
            <w:pPr>
              <w:rPr>
                <w:rFonts w:hint="eastAsia" w:ascii="宋体" w:hAnsi="宋体" w:eastAsia="宋体" w:cs="宋体"/>
                <w:i w:val="0"/>
                <w:iCs w:val="0"/>
                <w:color w:val="000000"/>
                <w:sz w:val="18"/>
                <w:szCs w:val="18"/>
                <w:u w:val="none"/>
              </w:rPr>
            </w:pPr>
          </w:p>
        </w:tc>
      </w:tr>
      <w:tr w14:paraId="52E7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A5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411221240000000028013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89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2024年信用体系、优化营商环境经费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66C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BB6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CABF">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C23">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50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组织相关单位培训填报数据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2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06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全省排名提升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01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F3EC">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69B">
            <w:pPr>
              <w:rPr>
                <w:rFonts w:hint="eastAsia" w:ascii="宋体" w:hAnsi="宋体" w:eastAsia="宋体" w:cs="宋体"/>
                <w:i w:val="0"/>
                <w:iCs w:val="0"/>
                <w:color w:val="000000"/>
                <w:sz w:val="18"/>
                <w:szCs w:val="18"/>
                <w:u w:val="none"/>
              </w:rPr>
            </w:pPr>
          </w:p>
        </w:tc>
      </w:tr>
      <w:tr w14:paraId="66E2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E51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3670">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6A9A">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551C">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D35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CF0A">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14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打造渑池信用和营商亮点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8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亮点突出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CC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FD6">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8FF">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4E61">
            <w:pPr>
              <w:rPr>
                <w:rFonts w:hint="eastAsia" w:ascii="宋体" w:hAnsi="宋体" w:eastAsia="宋体" w:cs="宋体"/>
                <w:i w:val="0"/>
                <w:iCs w:val="0"/>
                <w:color w:val="000000"/>
                <w:sz w:val="18"/>
                <w:szCs w:val="18"/>
                <w:u w:val="none"/>
              </w:rPr>
            </w:pPr>
          </w:p>
        </w:tc>
      </w:tr>
      <w:tr w14:paraId="344B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76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411221240000000028015</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90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2024年政府投资项目评审费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98E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D3D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2E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政府投资项目评审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8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评审服务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14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评审项目数量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27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加快项目建设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16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项目尽早落地投产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ED0C">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F106">
            <w:pPr>
              <w:rPr>
                <w:rFonts w:hint="eastAsia" w:ascii="宋体" w:hAnsi="宋体" w:eastAsia="宋体" w:cs="宋体"/>
                <w:i w:val="0"/>
                <w:iCs w:val="0"/>
                <w:color w:val="000000"/>
                <w:sz w:val="18"/>
                <w:szCs w:val="18"/>
                <w:u w:val="none"/>
              </w:rPr>
            </w:pPr>
          </w:p>
        </w:tc>
      </w:tr>
      <w:tr w14:paraId="2588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880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31D6F">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B2E7">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86FB">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179A">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D1B">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95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促进经济发展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42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县域经济较快发展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DA9">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4839">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664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05EB">
            <w:pPr>
              <w:rPr>
                <w:rFonts w:hint="eastAsia" w:ascii="宋体" w:hAnsi="宋体" w:eastAsia="宋体" w:cs="宋体"/>
                <w:i w:val="0"/>
                <w:iCs w:val="0"/>
                <w:color w:val="000000"/>
                <w:sz w:val="18"/>
                <w:szCs w:val="18"/>
                <w:u w:val="none"/>
              </w:rPr>
            </w:pPr>
          </w:p>
        </w:tc>
      </w:tr>
    </w:tbl>
    <w:p w14:paraId="4A7FFA8E">
      <w:pPr>
        <w:spacing w:line="243" w:lineRule="auto"/>
        <w:rPr>
          <w:rFonts w:ascii="Arial"/>
          <w:sz w:val="21"/>
        </w:rPr>
      </w:pPr>
    </w:p>
    <w:p w14:paraId="436D2F6E">
      <w:pPr>
        <w:spacing w:line="243" w:lineRule="auto"/>
        <w:rPr>
          <w:rFonts w:ascii="Arial"/>
          <w:sz w:val="21"/>
        </w:rPr>
      </w:pPr>
    </w:p>
    <w:p w14:paraId="27ADAA34">
      <w:pPr>
        <w:spacing w:line="243" w:lineRule="auto"/>
        <w:rPr>
          <w:rFonts w:ascii="Arial"/>
          <w:sz w:val="21"/>
        </w:rPr>
      </w:pPr>
    </w:p>
    <w:p w14:paraId="68900D88">
      <w:pPr>
        <w:spacing w:line="243" w:lineRule="auto"/>
        <w:rPr>
          <w:rFonts w:ascii="Arial"/>
          <w:sz w:val="21"/>
        </w:rPr>
      </w:pPr>
    </w:p>
    <w:p w14:paraId="78B1E6F9">
      <w:pPr>
        <w:spacing w:line="243" w:lineRule="auto"/>
        <w:rPr>
          <w:rFonts w:ascii="Arial"/>
          <w:sz w:val="21"/>
        </w:rPr>
      </w:pPr>
    </w:p>
    <w:p w14:paraId="6DD978E7">
      <w:pPr>
        <w:spacing w:line="243" w:lineRule="auto"/>
        <w:rPr>
          <w:rFonts w:ascii="Arial"/>
          <w:sz w:val="21"/>
        </w:rPr>
      </w:pPr>
    </w:p>
    <w:p w14:paraId="675C6435">
      <w:pPr>
        <w:spacing w:line="243" w:lineRule="auto"/>
        <w:rPr>
          <w:rFonts w:ascii="Arial"/>
          <w:sz w:val="21"/>
        </w:rPr>
      </w:pPr>
    </w:p>
    <w:p w14:paraId="3B104A8A">
      <w:pPr>
        <w:spacing w:line="243" w:lineRule="auto"/>
        <w:rPr>
          <w:rFonts w:ascii="Arial"/>
          <w:sz w:val="21"/>
        </w:rPr>
      </w:pPr>
    </w:p>
    <w:p w14:paraId="5B43A89E">
      <w:pPr>
        <w:spacing w:line="243" w:lineRule="auto"/>
        <w:rPr>
          <w:rFonts w:ascii="Arial"/>
          <w:sz w:val="21"/>
        </w:rPr>
      </w:pPr>
    </w:p>
    <w:p w14:paraId="53DED3E7">
      <w:pPr>
        <w:spacing w:line="243" w:lineRule="auto"/>
        <w:rPr>
          <w:rFonts w:ascii="Arial"/>
          <w:sz w:val="21"/>
        </w:rPr>
      </w:pPr>
    </w:p>
    <w:p w14:paraId="2F50B663">
      <w:pPr>
        <w:spacing w:line="243" w:lineRule="auto"/>
        <w:rPr>
          <w:rFonts w:ascii="Arial"/>
          <w:sz w:val="21"/>
        </w:rPr>
      </w:pPr>
    </w:p>
    <w:p w14:paraId="0DC649C2">
      <w:pPr>
        <w:spacing w:line="243" w:lineRule="auto"/>
        <w:rPr>
          <w:rFonts w:ascii="Arial"/>
          <w:sz w:val="21"/>
        </w:rPr>
      </w:pPr>
    </w:p>
    <w:p w14:paraId="652133F0">
      <w:pPr>
        <w:spacing w:line="243" w:lineRule="auto"/>
        <w:rPr>
          <w:rFonts w:ascii="Arial"/>
          <w:sz w:val="21"/>
        </w:rPr>
      </w:pPr>
    </w:p>
    <w:p w14:paraId="47223E20">
      <w:pPr>
        <w:spacing w:line="243" w:lineRule="auto"/>
        <w:rPr>
          <w:rFonts w:ascii="Arial"/>
          <w:sz w:val="21"/>
        </w:rPr>
      </w:pPr>
    </w:p>
    <w:p w14:paraId="48330276">
      <w:pPr>
        <w:spacing w:line="243" w:lineRule="auto"/>
        <w:rPr>
          <w:rFonts w:ascii="Arial"/>
          <w:sz w:val="21"/>
        </w:rPr>
      </w:pPr>
    </w:p>
    <w:p w14:paraId="46BF09C8">
      <w:pPr>
        <w:spacing w:line="243" w:lineRule="auto"/>
        <w:rPr>
          <w:rFonts w:ascii="Arial"/>
          <w:sz w:val="21"/>
        </w:rPr>
      </w:pPr>
    </w:p>
    <w:p w14:paraId="4C63E76D">
      <w:pPr>
        <w:spacing w:line="243" w:lineRule="auto"/>
        <w:rPr>
          <w:rFonts w:ascii="Arial"/>
          <w:sz w:val="21"/>
        </w:rPr>
      </w:pPr>
    </w:p>
    <w:p w14:paraId="398D46B6">
      <w:pPr>
        <w:spacing w:line="243" w:lineRule="auto"/>
        <w:rPr>
          <w:rFonts w:ascii="Arial"/>
          <w:sz w:val="21"/>
        </w:rPr>
      </w:pPr>
    </w:p>
    <w:p w14:paraId="5C305BFA">
      <w:pPr>
        <w:spacing w:line="243" w:lineRule="auto"/>
        <w:rPr>
          <w:rFonts w:ascii="Arial"/>
          <w:sz w:val="21"/>
        </w:rPr>
      </w:pPr>
    </w:p>
    <w:p w14:paraId="4AF8E189">
      <w:pPr>
        <w:spacing w:line="243" w:lineRule="auto"/>
        <w:rPr>
          <w:rFonts w:ascii="Arial"/>
          <w:sz w:val="21"/>
        </w:rPr>
      </w:pPr>
    </w:p>
    <w:p w14:paraId="100EF05B">
      <w:pPr>
        <w:spacing w:line="243" w:lineRule="auto"/>
        <w:rPr>
          <w:rFonts w:ascii="Arial"/>
          <w:sz w:val="21"/>
        </w:rPr>
      </w:pPr>
    </w:p>
    <w:p w14:paraId="495BDD95">
      <w:pPr>
        <w:spacing w:line="243" w:lineRule="auto"/>
        <w:rPr>
          <w:rFonts w:ascii="Arial"/>
          <w:sz w:val="21"/>
        </w:rPr>
      </w:pPr>
    </w:p>
    <w:p w14:paraId="29884506">
      <w:pPr>
        <w:spacing w:line="243" w:lineRule="auto"/>
        <w:rPr>
          <w:rFonts w:ascii="Arial"/>
          <w:sz w:val="21"/>
        </w:rPr>
      </w:pPr>
    </w:p>
    <w:p w14:paraId="6635CB04">
      <w:pPr>
        <w:spacing w:line="243" w:lineRule="auto"/>
        <w:rPr>
          <w:rFonts w:ascii="Arial"/>
          <w:sz w:val="21"/>
        </w:rPr>
      </w:pPr>
    </w:p>
    <w:p w14:paraId="2D0090B9">
      <w:pPr>
        <w:spacing w:line="243" w:lineRule="auto"/>
        <w:rPr>
          <w:rFonts w:ascii="Arial"/>
          <w:sz w:val="21"/>
        </w:rPr>
      </w:pPr>
    </w:p>
    <w:p w14:paraId="21BC5110">
      <w:pPr>
        <w:spacing w:line="243" w:lineRule="auto"/>
        <w:rPr>
          <w:rFonts w:ascii="Arial"/>
          <w:sz w:val="21"/>
        </w:rPr>
      </w:pPr>
    </w:p>
    <w:p w14:paraId="17B25DC0">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4D231E59">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38B46D6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F7C1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CDD082D">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44D72F3">
            <w:pPr>
              <w:spacing w:line="449" w:lineRule="auto"/>
              <w:rPr>
                <w:rFonts w:ascii="Arial"/>
                <w:sz w:val="21"/>
              </w:rPr>
            </w:pPr>
          </w:p>
          <w:p w14:paraId="3D90C1A7">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0DB046D">
            <w:pPr>
              <w:spacing w:line="362" w:lineRule="auto"/>
              <w:rPr>
                <w:rFonts w:ascii="Arial"/>
                <w:sz w:val="21"/>
              </w:rPr>
            </w:pPr>
          </w:p>
          <w:p w14:paraId="2E43FFB8">
            <w:pPr>
              <w:pStyle w:val="6"/>
              <w:spacing w:before="46" w:line="219" w:lineRule="auto"/>
              <w:ind w:left="81"/>
              <w:rPr>
                <w:sz w:val="14"/>
                <w:szCs w:val="14"/>
              </w:rPr>
            </w:pPr>
            <w:r>
              <w:rPr>
                <w:color w:val="494949"/>
                <w:spacing w:val="-1"/>
                <w:sz w:val="14"/>
                <w:szCs w:val="14"/>
              </w:rPr>
              <w:t>单位（科目名称</w:t>
            </w:r>
          </w:p>
          <w:p w14:paraId="122AE8B4">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A63FE51">
            <w:pPr>
              <w:spacing w:line="450" w:lineRule="auto"/>
              <w:rPr>
                <w:rFonts w:ascii="Arial"/>
                <w:sz w:val="21"/>
              </w:rPr>
            </w:pPr>
          </w:p>
          <w:p w14:paraId="6D48D54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59441E4">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AF45014">
            <w:pPr>
              <w:pStyle w:val="6"/>
              <w:spacing w:before="62" w:line="220" w:lineRule="auto"/>
              <w:ind w:left="1494"/>
              <w:rPr>
                <w:sz w:val="14"/>
                <w:szCs w:val="14"/>
              </w:rPr>
            </w:pPr>
            <w:r>
              <w:rPr>
                <w:color w:val="494949"/>
                <w:spacing w:val="-2"/>
                <w:sz w:val="14"/>
                <w:szCs w:val="14"/>
              </w:rPr>
              <w:t>项目支出</w:t>
            </w:r>
          </w:p>
        </w:tc>
      </w:tr>
      <w:tr w14:paraId="2A072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6640468">
            <w:pPr>
              <w:rPr>
                <w:rFonts w:ascii="Arial"/>
                <w:sz w:val="21"/>
              </w:rPr>
            </w:pPr>
          </w:p>
        </w:tc>
        <w:tc>
          <w:tcPr>
            <w:tcW w:w="1158" w:type="dxa"/>
            <w:vMerge w:val="continue"/>
            <w:tcBorders>
              <w:top w:val="nil"/>
              <w:bottom w:val="nil"/>
            </w:tcBorders>
            <w:vAlign w:val="top"/>
          </w:tcPr>
          <w:p w14:paraId="34CD6E4A">
            <w:pPr>
              <w:rPr>
                <w:rFonts w:ascii="Arial"/>
                <w:sz w:val="21"/>
              </w:rPr>
            </w:pPr>
          </w:p>
        </w:tc>
        <w:tc>
          <w:tcPr>
            <w:tcW w:w="1159" w:type="dxa"/>
            <w:vMerge w:val="continue"/>
            <w:tcBorders>
              <w:top w:val="nil"/>
              <w:bottom w:val="nil"/>
            </w:tcBorders>
            <w:vAlign w:val="top"/>
          </w:tcPr>
          <w:p w14:paraId="5C8CD466">
            <w:pPr>
              <w:rPr>
                <w:rFonts w:ascii="Arial"/>
                <w:sz w:val="21"/>
              </w:rPr>
            </w:pPr>
          </w:p>
        </w:tc>
        <w:tc>
          <w:tcPr>
            <w:tcW w:w="1158" w:type="dxa"/>
            <w:vMerge w:val="continue"/>
            <w:tcBorders>
              <w:top w:val="nil"/>
              <w:bottom w:val="nil"/>
            </w:tcBorders>
            <w:vAlign w:val="top"/>
          </w:tcPr>
          <w:p w14:paraId="2C8680D9">
            <w:pPr>
              <w:rPr>
                <w:rFonts w:ascii="Arial"/>
                <w:sz w:val="21"/>
              </w:rPr>
            </w:pPr>
          </w:p>
        </w:tc>
        <w:tc>
          <w:tcPr>
            <w:tcW w:w="1158" w:type="dxa"/>
            <w:vMerge w:val="restart"/>
            <w:tcBorders>
              <w:bottom w:val="nil"/>
            </w:tcBorders>
            <w:vAlign w:val="top"/>
          </w:tcPr>
          <w:p w14:paraId="7F244A32">
            <w:pPr>
              <w:spacing w:line="304" w:lineRule="auto"/>
              <w:rPr>
                <w:rFonts w:ascii="Arial"/>
                <w:sz w:val="21"/>
              </w:rPr>
            </w:pPr>
          </w:p>
          <w:p w14:paraId="7EFCA126">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E306461">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F36D4C9">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81651FA">
            <w:pPr>
              <w:spacing w:line="304" w:lineRule="auto"/>
              <w:rPr>
                <w:rFonts w:ascii="Arial"/>
                <w:sz w:val="21"/>
              </w:rPr>
            </w:pPr>
          </w:p>
          <w:p w14:paraId="239B2ED8">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16FC416">
            <w:pPr>
              <w:spacing w:line="304" w:lineRule="auto"/>
              <w:rPr>
                <w:rFonts w:ascii="Arial"/>
                <w:sz w:val="21"/>
              </w:rPr>
            </w:pPr>
          </w:p>
          <w:p w14:paraId="3CD4141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D8699D6">
            <w:pPr>
              <w:spacing w:line="304" w:lineRule="auto"/>
              <w:rPr>
                <w:rFonts w:ascii="Arial"/>
                <w:sz w:val="21"/>
              </w:rPr>
            </w:pPr>
          </w:p>
          <w:p w14:paraId="4DEF5097">
            <w:pPr>
              <w:pStyle w:val="6"/>
              <w:spacing w:before="45" w:line="220" w:lineRule="auto"/>
              <w:ind w:left="265"/>
              <w:rPr>
                <w:sz w:val="14"/>
                <w:szCs w:val="14"/>
              </w:rPr>
            </w:pPr>
            <w:r>
              <w:rPr>
                <w:color w:val="494949"/>
                <w:spacing w:val="-1"/>
                <w:sz w:val="14"/>
                <w:szCs w:val="14"/>
              </w:rPr>
              <w:t>特定目标类</w:t>
            </w:r>
          </w:p>
        </w:tc>
      </w:tr>
      <w:tr w14:paraId="2DAB9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7EA56E37">
            <w:pPr>
              <w:pStyle w:val="6"/>
              <w:spacing w:before="209" w:line="220" w:lineRule="auto"/>
              <w:ind w:left="112"/>
              <w:rPr>
                <w:sz w:val="14"/>
                <w:szCs w:val="14"/>
              </w:rPr>
            </w:pPr>
            <w:r>
              <w:rPr>
                <w:color w:val="494949"/>
                <w:sz w:val="14"/>
                <w:szCs w:val="14"/>
              </w:rPr>
              <w:t>类</w:t>
            </w:r>
          </w:p>
        </w:tc>
        <w:tc>
          <w:tcPr>
            <w:tcW w:w="380" w:type="dxa"/>
            <w:vAlign w:val="top"/>
          </w:tcPr>
          <w:p w14:paraId="21603A03">
            <w:pPr>
              <w:pStyle w:val="6"/>
              <w:spacing w:before="210" w:line="221" w:lineRule="auto"/>
              <w:ind w:left="108"/>
              <w:rPr>
                <w:sz w:val="14"/>
                <w:szCs w:val="14"/>
              </w:rPr>
            </w:pPr>
            <w:r>
              <w:rPr>
                <w:color w:val="494949"/>
                <w:sz w:val="14"/>
                <w:szCs w:val="14"/>
              </w:rPr>
              <w:t>款</w:t>
            </w:r>
          </w:p>
        </w:tc>
        <w:tc>
          <w:tcPr>
            <w:tcW w:w="380" w:type="dxa"/>
            <w:vAlign w:val="top"/>
          </w:tcPr>
          <w:p w14:paraId="48F053F7">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7C205406">
            <w:pPr>
              <w:rPr>
                <w:rFonts w:ascii="Arial"/>
                <w:sz w:val="21"/>
              </w:rPr>
            </w:pPr>
          </w:p>
        </w:tc>
        <w:tc>
          <w:tcPr>
            <w:tcW w:w="1159" w:type="dxa"/>
            <w:vMerge w:val="continue"/>
            <w:tcBorders>
              <w:top w:val="nil"/>
            </w:tcBorders>
            <w:vAlign w:val="top"/>
          </w:tcPr>
          <w:p w14:paraId="13971CAE">
            <w:pPr>
              <w:rPr>
                <w:rFonts w:ascii="Arial"/>
                <w:sz w:val="21"/>
              </w:rPr>
            </w:pPr>
          </w:p>
        </w:tc>
        <w:tc>
          <w:tcPr>
            <w:tcW w:w="1158" w:type="dxa"/>
            <w:vMerge w:val="continue"/>
            <w:tcBorders>
              <w:top w:val="nil"/>
            </w:tcBorders>
            <w:vAlign w:val="top"/>
          </w:tcPr>
          <w:p w14:paraId="6ADE6E11">
            <w:pPr>
              <w:rPr>
                <w:rFonts w:ascii="Arial"/>
                <w:sz w:val="21"/>
              </w:rPr>
            </w:pPr>
          </w:p>
        </w:tc>
        <w:tc>
          <w:tcPr>
            <w:tcW w:w="1158" w:type="dxa"/>
            <w:vMerge w:val="continue"/>
            <w:tcBorders>
              <w:top w:val="nil"/>
            </w:tcBorders>
            <w:vAlign w:val="top"/>
          </w:tcPr>
          <w:p w14:paraId="3E30E5AB">
            <w:pPr>
              <w:rPr>
                <w:rFonts w:ascii="Arial"/>
                <w:sz w:val="21"/>
              </w:rPr>
            </w:pPr>
          </w:p>
        </w:tc>
        <w:tc>
          <w:tcPr>
            <w:tcW w:w="1158" w:type="dxa"/>
            <w:vAlign w:val="top"/>
          </w:tcPr>
          <w:p w14:paraId="2DABC9A7">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C3EE145">
            <w:pPr>
              <w:pStyle w:val="6"/>
              <w:spacing w:before="121" w:line="220" w:lineRule="auto"/>
              <w:ind w:left="86"/>
              <w:rPr>
                <w:sz w:val="14"/>
                <w:szCs w:val="14"/>
              </w:rPr>
            </w:pPr>
            <w:r>
              <w:rPr>
                <w:color w:val="494949"/>
                <w:spacing w:val="-1"/>
                <w:sz w:val="14"/>
                <w:szCs w:val="14"/>
              </w:rPr>
              <w:t>对个人和家庭的</w:t>
            </w:r>
          </w:p>
          <w:p w14:paraId="336C07A4">
            <w:pPr>
              <w:pStyle w:val="6"/>
              <w:spacing w:before="9" w:line="220" w:lineRule="auto"/>
              <w:ind w:left="436"/>
              <w:rPr>
                <w:sz w:val="14"/>
                <w:szCs w:val="14"/>
              </w:rPr>
            </w:pPr>
            <w:r>
              <w:rPr>
                <w:color w:val="494949"/>
                <w:spacing w:val="-2"/>
                <w:sz w:val="14"/>
                <w:szCs w:val="14"/>
              </w:rPr>
              <w:t>补助</w:t>
            </w:r>
          </w:p>
        </w:tc>
        <w:tc>
          <w:tcPr>
            <w:tcW w:w="1158" w:type="dxa"/>
            <w:vAlign w:val="top"/>
          </w:tcPr>
          <w:p w14:paraId="4889511C">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46D9C815">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54448FC">
            <w:pPr>
              <w:rPr>
                <w:rFonts w:ascii="Arial"/>
                <w:sz w:val="21"/>
              </w:rPr>
            </w:pPr>
          </w:p>
        </w:tc>
        <w:tc>
          <w:tcPr>
            <w:tcW w:w="1158" w:type="dxa"/>
            <w:vMerge w:val="continue"/>
            <w:tcBorders>
              <w:top w:val="nil"/>
            </w:tcBorders>
            <w:vAlign w:val="top"/>
          </w:tcPr>
          <w:p w14:paraId="09A18479">
            <w:pPr>
              <w:rPr>
                <w:rFonts w:ascii="Arial"/>
                <w:sz w:val="21"/>
              </w:rPr>
            </w:pPr>
          </w:p>
        </w:tc>
        <w:tc>
          <w:tcPr>
            <w:tcW w:w="1226" w:type="dxa"/>
            <w:vMerge w:val="continue"/>
            <w:tcBorders>
              <w:top w:val="nil"/>
            </w:tcBorders>
            <w:vAlign w:val="top"/>
          </w:tcPr>
          <w:p w14:paraId="3AEA82D9">
            <w:pPr>
              <w:rPr>
                <w:rFonts w:ascii="Arial"/>
                <w:sz w:val="21"/>
              </w:rPr>
            </w:pPr>
          </w:p>
        </w:tc>
      </w:tr>
      <w:tr w14:paraId="4BAEB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B4C7573">
            <w:pPr>
              <w:rPr>
                <w:rFonts w:ascii="Arial"/>
                <w:sz w:val="21"/>
              </w:rPr>
            </w:pPr>
          </w:p>
        </w:tc>
        <w:tc>
          <w:tcPr>
            <w:tcW w:w="380" w:type="dxa"/>
            <w:vAlign w:val="top"/>
          </w:tcPr>
          <w:p w14:paraId="14565BF9">
            <w:pPr>
              <w:rPr>
                <w:rFonts w:ascii="Arial"/>
                <w:sz w:val="21"/>
              </w:rPr>
            </w:pPr>
          </w:p>
        </w:tc>
        <w:tc>
          <w:tcPr>
            <w:tcW w:w="380" w:type="dxa"/>
            <w:vAlign w:val="top"/>
          </w:tcPr>
          <w:p w14:paraId="42F07F5D">
            <w:pPr>
              <w:rPr>
                <w:rFonts w:ascii="Arial"/>
                <w:sz w:val="21"/>
              </w:rPr>
            </w:pPr>
          </w:p>
        </w:tc>
        <w:tc>
          <w:tcPr>
            <w:tcW w:w="1158" w:type="dxa"/>
            <w:vAlign w:val="top"/>
          </w:tcPr>
          <w:p w14:paraId="14AEC468">
            <w:pPr>
              <w:rPr>
                <w:rFonts w:ascii="Arial"/>
                <w:sz w:val="21"/>
              </w:rPr>
            </w:pPr>
          </w:p>
        </w:tc>
        <w:tc>
          <w:tcPr>
            <w:tcW w:w="1159" w:type="dxa"/>
            <w:vAlign w:val="top"/>
          </w:tcPr>
          <w:p w14:paraId="7DCBA7ED">
            <w:pPr>
              <w:rPr>
                <w:rFonts w:ascii="Arial"/>
                <w:sz w:val="21"/>
              </w:rPr>
            </w:pPr>
          </w:p>
        </w:tc>
        <w:tc>
          <w:tcPr>
            <w:tcW w:w="1158" w:type="dxa"/>
            <w:vAlign w:val="top"/>
          </w:tcPr>
          <w:p w14:paraId="5E65F19C">
            <w:pPr>
              <w:rPr>
                <w:rFonts w:ascii="Arial"/>
                <w:sz w:val="21"/>
              </w:rPr>
            </w:pPr>
          </w:p>
        </w:tc>
        <w:tc>
          <w:tcPr>
            <w:tcW w:w="1158" w:type="dxa"/>
            <w:vAlign w:val="top"/>
          </w:tcPr>
          <w:p w14:paraId="340C4DAB">
            <w:pPr>
              <w:rPr>
                <w:rFonts w:ascii="Arial"/>
                <w:sz w:val="21"/>
              </w:rPr>
            </w:pPr>
          </w:p>
        </w:tc>
        <w:tc>
          <w:tcPr>
            <w:tcW w:w="1158" w:type="dxa"/>
            <w:vAlign w:val="top"/>
          </w:tcPr>
          <w:p w14:paraId="5FAC431E">
            <w:pPr>
              <w:rPr>
                <w:rFonts w:ascii="Arial"/>
                <w:sz w:val="21"/>
              </w:rPr>
            </w:pPr>
          </w:p>
        </w:tc>
        <w:tc>
          <w:tcPr>
            <w:tcW w:w="1158" w:type="dxa"/>
            <w:vAlign w:val="top"/>
          </w:tcPr>
          <w:p w14:paraId="59A89D76">
            <w:pPr>
              <w:rPr>
                <w:rFonts w:ascii="Arial"/>
                <w:sz w:val="21"/>
              </w:rPr>
            </w:pPr>
          </w:p>
        </w:tc>
        <w:tc>
          <w:tcPr>
            <w:tcW w:w="1158" w:type="dxa"/>
            <w:vAlign w:val="top"/>
          </w:tcPr>
          <w:p w14:paraId="5E97CAD6">
            <w:pPr>
              <w:rPr>
                <w:rFonts w:ascii="Arial"/>
                <w:sz w:val="21"/>
              </w:rPr>
            </w:pPr>
          </w:p>
        </w:tc>
        <w:tc>
          <w:tcPr>
            <w:tcW w:w="1158" w:type="dxa"/>
            <w:vAlign w:val="top"/>
          </w:tcPr>
          <w:p w14:paraId="499F5287">
            <w:pPr>
              <w:rPr>
                <w:rFonts w:ascii="Arial"/>
                <w:sz w:val="21"/>
              </w:rPr>
            </w:pPr>
          </w:p>
        </w:tc>
        <w:tc>
          <w:tcPr>
            <w:tcW w:w="1158" w:type="dxa"/>
            <w:vAlign w:val="top"/>
          </w:tcPr>
          <w:p w14:paraId="15BBBCDE">
            <w:pPr>
              <w:rPr>
                <w:rFonts w:ascii="Arial"/>
                <w:sz w:val="21"/>
              </w:rPr>
            </w:pPr>
          </w:p>
        </w:tc>
        <w:tc>
          <w:tcPr>
            <w:tcW w:w="1158" w:type="dxa"/>
            <w:vAlign w:val="top"/>
          </w:tcPr>
          <w:p w14:paraId="0A6D57AF">
            <w:pPr>
              <w:rPr>
                <w:rFonts w:ascii="Arial"/>
                <w:sz w:val="21"/>
              </w:rPr>
            </w:pPr>
          </w:p>
        </w:tc>
        <w:tc>
          <w:tcPr>
            <w:tcW w:w="1226" w:type="dxa"/>
            <w:vAlign w:val="top"/>
          </w:tcPr>
          <w:p w14:paraId="6B2DE207">
            <w:pPr>
              <w:rPr>
                <w:rFonts w:ascii="Arial"/>
                <w:sz w:val="21"/>
              </w:rPr>
            </w:pPr>
          </w:p>
        </w:tc>
      </w:tr>
      <w:tr w14:paraId="53962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4DAD2A34">
            <w:pPr>
              <w:rPr>
                <w:rFonts w:ascii="Arial"/>
                <w:sz w:val="21"/>
              </w:rPr>
            </w:pPr>
          </w:p>
        </w:tc>
        <w:tc>
          <w:tcPr>
            <w:tcW w:w="380" w:type="dxa"/>
            <w:vAlign w:val="top"/>
          </w:tcPr>
          <w:p w14:paraId="4129EA48">
            <w:pPr>
              <w:rPr>
                <w:rFonts w:ascii="Arial"/>
                <w:sz w:val="21"/>
              </w:rPr>
            </w:pPr>
          </w:p>
        </w:tc>
        <w:tc>
          <w:tcPr>
            <w:tcW w:w="380" w:type="dxa"/>
            <w:vAlign w:val="top"/>
          </w:tcPr>
          <w:p w14:paraId="41C28AA7">
            <w:pPr>
              <w:rPr>
                <w:rFonts w:ascii="Arial"/>
                <w:sz w:val="21"/>
              </w:rPr>
            </w:pPr>
          </w:p>
        </w:tc>
        <w:tc>
          <w:tcPr>
            <w:tcW w:w="1158" w:type="dxa"/>
            <w:vAlign w:val="top"/>
          </w:tcPr>
          <w:p w14:paraId="022FEE79">
            <w:pPr>
              <w:rPr>
                <w:rFonts w:ascii="Arial"/>
                <w:sz w:val="21"/>
              </w:rPr>
            </w:pPr>
          </w:p>
        </w:tc>
        <w:tc>
          <w:tcPr>
            <w:tcW w:w="1159" w:type="dxa"/>
            <w:vAlign w:val="top"/>
          </w:tcPr>
          <w:p w14:paraId="0032D5B5">
            <w:pPr>
              <w:rPr>
                <w:rFonts w:ascii="Arial"/>
                <w:sz w:val="21"/>
              </w:rPr>
            </w:pPr>
          </w:p>
        </w:tc>
        <w:tc>
          <w:tcPr>
            <w:tcW w:w="1158" w:type="dxa"/>
            <w:vAlign w:val="top"/>
          </w:tcPr>
          <w:p w14:paraId="60D02E42">
            <w:pPr>
              <w:rPr>
                <w:rFonts w:ascii="Arial"/>
                <w:sz w:val="21"/>
              </w:rPr>
            </w:pPr>
          </w:p>
        </w:tc>
        <w:tc>
          <w:tcPr>
            <w:tcW w:w="1158" w:type="dxa"/>
            <w:vAlign w:val="top"/>
          </w:tcPr>
          <w:p w14:paraId="3BAAD8DF">
            <w:pPr>
              <w:rPr>
                <w:rFonts w:ascii="Arial"/>
                <w:sz w:val="21"/>
              </w:rPr>
            </w:pPr>
          </w:p>
        </w:tc>
        <w:tc>
          <w:tcPr>
            <w:tcW w:w="1158" w:type="dxa"/>
            <w:vAlign w:val="top"/>
          </w:tcPr>
          <w:p w14:paraId="15503B16">
            <w:pPr>
              <w:rPr>
                <w:rFonts w:ascii="Arial"/>
                <w:sz w:val="21"/>
              </w:rPr>
            </w:pPr>
          </w:p>
        </w:tc>
        <w:tc>
          <w:tcPr>
            <w:tcW w:w="1158" w:type="dxa"/>
            <w:vAlign w:val="top"/>
          </w:tcPr>
          <w:p w14:paraId="7053FCC2">
            <w:pPr>
              <w:rPr>
                <w:rFonts w:ascii="Arial"/>
                <w:sz w:val="21"/>
              </w:rPr>
            </w:pPr>
          </w:p>
        </w:tc>
        <w:tc>
          <w:tcPr>
            <w:tcW w:w="1158" w:type="dxa"/>
            <w:vAlign w:val="top"/>
          </w:tcPr>
          <w:p w14:paraId="3FE31AFA">
            <w:pPr>
              <w:rPr>
                <w:rFonts w:ascii="Arial"/>
                <w:sz w:val="21"/>
              </w:rPr>
            </w:pPr>
          </w:p>
        </w:tc>
        <w:tc>
          <w:tcPr>
            <w:tcW w:w="1158" w:type="dxa"/>
            <w:vAlign w:val="top"/>
          </w:tcPr>
          <w:p w14:paraId="38541F7E">
            <w:pPr>
              <w:rPr>
                <w:rFonts w:ascii="Arial"/>
                <w:sz w:val="21"/>
              </w:rPr>
            </w:pPr>
          </w:p>
        </w:tc>
        <w:tc>
          <w:tcPr>
            <w:tcW w:w="1158" w:type="dxa"/>
            <w:vAlign w:val="top"/>
          </w:tcPr>
          <w:p w14:paraId="38AFDC0F">
            <w:pPr>
              <w:rPr>
                <w:rFonts w:ascii="Arial"/>
                <w:sz w:val="21"/>
              </w:rPr>
            </w:pPr>
          </w:p>
        </w:tc>
        <w:tc>
          <w:tcPr>
            <w:tcW w:w="1158" w:type="dxa"/>
            <w:vAlign w:val="top"/>
          </w:tcPr>
          <w:p w14:paraId="3D03794F">
            <w:pPr>
              <w:rPr>
                <w:rFonts w:ascii="Arial"/>
                <w:sz w:val="21"/>
              </w:rPr>
            </w:pPr>
          </w:p>
        </w:tc>
        <w:tc>
          <w:tcPr>
            <w:tcW w:w="1226" w:type="dxa"/>
            <w:vAlign w:val="top"/>
          </w:tcPr>
          <w:p w14:paraId="0183B0D3">
            <w:pPr>
              <w:rPr>
                <w:rFonts w:ascii="Arial"/>
                <w:sz w:val="21"/>
              </w:rPr>
            </w:pPr>
          </w:p>
        </w:tc>
      </w:tr>
    </w:tbl>
    <w:p w14:paraId="47CA9318">
      <w:pPr>
        <w:spacing w:line="280" w:lineRule="auto"/>
        <w:rPr>
          <w:rFonts w:ascii="Arial"/>
          <w:sz w:val="21"/>
        </w:rPr>
      </w:pPr>
    </w:p>
    <w:p w14:paraId="78366284">
      <w:pPr>
        <w:spacing w:line="281" w:lineRule="auto"/>
        <w:rPr>
          <w:rFonts w:ascii="Arial"/>
          <w:sz w:val="21"/>
        </w:rPr>
      </w:pPr>
    </w:p>
    <w:p w14:paraId="7A918B25">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38367E5F">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3D39888B">
      <w:pPr>
        <w:spacing w:line="242" w:lineRule="auto"/>
        <w:rPr>
          <w:rFonts w:ascii="Arial"/>
          <w:sz w:val="21"/>
        </w:rPr>
      </w:pPr>
    </w:p>
    <w:p w14:paraId="423BFAF3">
      <w:pPr>
        <w:spacing w:line="243" w:lineRule="auto"/>
        <w:rPr>
          <w:rFonts w:ascii="Arial"/>
          <w:sz w:val="21"/>
        </w:rPr>
      </w:pPr>
    </w:p>
    <w:p w14:paraId="5C44BFA5">
      <w:pPr>
        <w:spacing w:line="243" w:lineRule="auto"/>
        <w:rPr>
          <w:rFonts w:ascii="Arial"/>
          <w:sz w:val="21"/>
        </w:rPr>
      </w:pPr>
    </w:p>
    <w:p w14:paraId="055F455C">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4E7B36FC">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5ED1E3AB">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部门：渑池县发展和改革委员会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3E61B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7953" w:type="dxa"/>
            <w:gridSpan w:val="2"/>
            <w:vAlign w:val="top"/>
          </w:tcPr>
          <w:p w14:paraId="259BACFF">
            <w:pPr>
              <w:spacing w:line="254" w:lineRule="auto"/>
              <w:rPr>
                <w:rFonts w:ascii="Arial"/>
                <w:sz w:val="21"/>
              </w:rPr>
            </w:pPr>
          </w:p>
          <w:p w14:paraId="2EF2225C">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04551275">
            <w:pPr>
              <w:spacing w:line="255" w:lineRule="auto"/>
              <w:rPr>
                <w:rFonts w:ascii="Arial"/>
                <w:sz w:val="21"/>
              </w:rPr>
            </w:pPr>
          </w:p>
          <w:p w14:paraId="39895B0C">
            <w:pPr>
              <w:pStyle w:val="6"/>
              <w:spacing w:before="91" w:line="219" w:lineRule="auto"/>
              <w:ind w:left="1882"/>
              <w:rPr>
                <w:sz w:val="28"/>
                <w:szCs w:val="28"/>
              </w:rPr>
            </w:pPr>
            <w:r>
              <w:rPr>
                <w:spacing w:val="-2"/>
                <w:sz w:val="28"/>
                <w:szCs w:val="28"/>
              </w:rPr>
              <w:t>机构运行经费支出</w:t>
            </w:r>
          </w:p>
        </w:tc>
      </w:tr>
      <w:tr w14:paraId="36053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53872E9E">
            <w:pPr>
              <w:spacing w:line="253" w:lineRule="auto"/>
              <w:rPr>
                <w:rFonts w:ascii="Arial"/>
                <w:sz w:val="21"/>
              </w:rPr>
            </w:pPr>
          </w:p>
          <w:p w14:paraId="0BC2F66D">
            <w:pPr>
              <w:pStyle w:val="6"/>
              <w:spacing w:before="91" w:line="219" w:lineRule="auto"/>
              <w:ind w:left="1428"/>
              <w:rPr>
                <w:sz w:val="28"/>
                <w:szCs w:val="28"/>
              </w:rPr>
            </w:pPr>
            <w:r>
              <w:rPr>
                <w:spacing w:val="-3"/>
                <w:sz w:val="28"/>
                <w:szCs w:val="28"/>
              </w:rPr>
              <w:t>科目编码</w:t>
            </w:r>
          </w:p>
        </w:tc>
        <w:tc>
          <w:tcPr>
            <w:tcW w:w="3974" w:type="dxa"/>
            <w:vAlign w:val="top"/>
          </w:tcPr>
          <w:p w14:paraId="508102D9">
            <w:pPr>
              <w:spacing w:line="253" w:lineRule="auto"/>
              <w:rPr>
                <w:rFonts w:ascii="Arial"/>
                <w:sz w:val="21"/>
              </w:rPr>
            </w:pPr>
          </w:p>
          <w:p w14:paraId="313FB296">
            <w:pPr>
              <w:pStyle w:val="6"/>
              <w:spacing w:before="91" w:line="219" w:lineRule="auto"/>
              <w:ind w:left="1429"/>
              <w:rPr>
                <w:sz w:val="28"/>
                <w:szCs w:val="28"/>
              </w:rPr>
            </w:pPr>
            <w:r>
              <w:rPr>
                <w:spacing w:val="-3"/>
                <w:sz w:val="28"/>
                <w:szCs w:val="28"/>
              </w:rPr>
              <w:t>科目名称</w:t>
            </w:r>
          </w:p>
        </w:tc>
        <w:tc>
          <w:tcPr>
            <w:tcW w:w="5999" w:type="dxa"/>
            <w:vAlign w:val="top"/>
          </w:tcPr>
          <w:p w14:paraId="5C5BAF56">
            <w:pPr>
              <w:spacing w:line="253" w:lineRule="auto"/>
              <w:rPr>
                <w:rFonts w:ascii="Arial"/>
                <w:sz w:val="21"/>
              </w:rPr>
            </w:pPr>
          </w:p>
          <w:p w14:paraId="5DAC2424">
            <w:pPr>
              <w:pStyle w:val="6"/>
              <w:spacing w:before="91" w:line="221" w:lineRule="auto"/>
              <w:ind w:left="2725"/>
              <w:rPr>
                <w:sz w:val="28"/>
                <w:szCs w:val="28"/>
              </w:rPr>
            </w:pPr>
            <w:r>
              <w:rPr>
                <w:spacing w:val="-4"/>
                <w:sz w:val="28"/>
                <w:szCs w:val="28"/>
              </w:rPr>
              <w:t>合计</w:t>
            </w:r>
          </w:p>
        </w:tc>
      </w:tr>
      <w:tr w14:paraId="09FC8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0D0323D0">
            <w:pPr>
              <w:jc w:val="center"/>
              <w:rPr>
                <w:rFonts w:hint="eastAsia" w:eastAsia="宋体"/>
                <w:sz w:val="22"/>
                <w:szCs w:val="22"/>
                <w:lang w:val="en-US" w:eastAsia="zh-CN"/>
              </w:rPr>
            </w:pPr>
          </w:p>
          <w:p w14:paraId="5819E4F7">
            <w:pPr>
              <w:jc w:val="center"/>
              <w:rPr>
                <w:rFonts w:hint="default" w:ascii="Arial" w:eastAsia="宋体"/>
                <w:sz w:val="22"/>
                <w:szCs w:val="22"/>
                <w:lang w:val="en-US" w:eastAsia="zh-CN"/>
              </w:rPr>
            </w:pPr>
            <w:r>
              <w:rPr>
                <w:rFonts w:hint="eastAsia" w:eastAsia="宋体"/>
                <w:sz w:val="22"/>
                <w:szCs w:val="22"/>
                <w:lang w:val="en-US" w:eastAsia="zh-CN"/>
              </w:rPr>
              <w:t>2010401</w:t>
            </w:r>
          </w:p>
        </w:tc>
        <w:tc>
          <w:tcPr>
            <w:tcW w:w="3974" w:type="dxa"/>
            <w:vAlign w:val="top"/>
          </w:tcPr>
          <w:p w14:paraId="471271D2">
            <w:pPr>
              <w:pStyle w:val="6"/>
              <w:spacing w:before="169" w:line="242" w:lineRule="auto"/>
              <w:ind w:left="80" w:right="245" w:firstLine="2"/>
              <w:jc w:val="center"/>
              <w:rPr>
                <w:sz w:val="32"/>
                <w:szCs w:val="32"/>
              </w:rPr>
            </w:pPr>
            <w:r>
              <w:rPr>
                <w:rFonts w:hint="eastAsia"/>
                <w:spacing w:val="-1"/>
                <w:sz w:val="32"/>
                <w:szCs w:val="32"/>
              </w:rPr>
              <w:t>行政运行</w:t>
            </w:r>
          </w:p>
        </w:tc>
        <w:tc>
          <w:tcPr>
            <w:tcW w:w="5999" w:type="dxa"/>
            <w:vAlign w:val="top"/>
          </w:tcPr>
          <w:p w14:paraId="61EA4DF4">
            <w:pPr>
              <w:spacing w:line="259" w:lineRule="auto"/>
              <w:jc w:val="center"/>
              <w:rPr>
                <w:rFonts w:ascii="Arial"/>
                <w:sz w:val="22"/>
                <w:szCs w:val="22"/>
              </w:rPr>
            </w:pPr>
          </w:p>
          <w:p w14:paraId="7E451F7E">
            <w:pPr>
              <w:pStyle w:val="6"/>
              <w:spacing w:before="91" w:line="239" w:lineRule="auto"/>
              <w:ind w:left="106"/>
              <w:jc w:val="center"/>
              <w:rPr>
                <w:rFonts w:hint="default" w:eastAsia="宋体"/>
                <w:sz w:val="32"/>
                <w:szCs w:val="32"/>
                <w:lang w:val="en-US" w:eastAsia="zh-CN"/>
              </w:rPr>
            </w:pPr>
            <w:r>
              <w:rPr>
                <w:rFonts w:hint="eastAsia"/>
                <w:spacing w:val="-6"/>
                <w:sz w:val="32"/>
                <w:szCs w:val="32"/>
                <w:lang w:val="en-US" w:eastAsia="zh-CN"/>
              </w:rPr>
              <w:t>8.15</w:t>
            </w:r>
          </w:p>
        </w:tc>
      </w:tr>
    </w:tbl>
    <w:p w14:paraId="43319459">
      <w:pPr>
        <w:rPr>
          <w:rFonts w:ascii="Arial" w:hAnsi="Arial" w:eastAsia="Arial" w:cs="Arial"/>
          <w:sz w:val="21"/>
          <w:szCs w:val="21"/>
        </w:rPr>
        <w:sectPr>
          <w:footerReference r:id="rId5" w:type="default"/>
          <w:pgSz w:w="16837" w:h="11905"/>
          <w:pgMar w:top="1011" w:right="1432" w:bottom="1642" w:left="1432" w:header="0" w:footer="1396" w:gutter="0"/>
          <w:cols w:space="720" w:num="1"/>
        </w:sectPr>
      </w:pPr>
    </w:p>
    <w:p w14:paraId="55F61F6C">
      <w:pPr>
        <w:spacing w:line="246" w:lineRule="auto"/>
        <w:rPr>
          <w:rFonts w:ascii="Arial"/>
          <w:sz w:val="21"/>
        </w:rPr>
      </w:pPr>
    </w:p>
    <w:p w14:paraId="556FD377">
      <w:pPr>
        <w:spacing w:line="246" w:lineRule="auto"/>
        <w:rPr>
          <w:rFonts w:ascii="Arial"/>
          <w:sz w:val="21"/>
        </w:rPr>
      </w:pPr>
    </w:p>
    <w:p w14:paraId="45F7CB69">
      <w:pPr>
        <w:spacing w:line="246" w:lineRule="auto"/>
        <w:rPr>
          <w:rFonts w:ascii="Arial"/>
          <w:sz w:val="21"/>
        </w:rPr>
      </w:pPr>
    </w:p>
    <w:p w14:paraId="311F4A5F">
      <w:pPr>
        <w:spacing w:line="246" w:lineRule="auto"/>
        <w:rPr>
          <w:rFonts w:ascii="Arial"/>
          <w:sz w:val="21"/>
        </w:rPr>
      </w:pPr>
    </w:p>
    <w:p w14:paraId="6A18F4AE">
      <w:pPr>
        <w:spacing w:line="246" w:lineRule="auto"/>
        <w:rPr>
          <w:rFonts w:ascii="Arial"/>
          <w:sz w:val="21"/>
        </w:rPr>
      </w:pPr>
    </w:p>
    <w:p w14:paraId="3A263D99">
      <w:pPr>
        <w:spacing w:line="246" w:lineRule="auto"/>
        <w:rPr>
          <w:rFonts w:ascii="Arial"/>
          <w:sz w:val="21"/>
        </w:rPr>
      </w:pPr>
    </w:p>
    <w:p w14:paraId="47223A26">
      <w:pPr>
        <w:spacing w:line="246" w:lineRule="auto"/>
        <w:rPr>
          <w:rFonts w:ascii="Arial"/>
          <w:sz w:val="21"/>
        </w:rPr>
      </w:pPr>
    </w:p>
    <w:p w14:paraId="7E06B1C3">
      <w:pPr>
        <w:spacing w:line="246" w:lineRule="auto"/>
        <w:rPr>
          <w:rFonts w:ascii="Arial"/>
          <w:sz w:val="21"/>
        </w:rPr>
      </w:pPr>
    </w:p>
    <w:p w14:paraId="2D311EB3">
      <w:pPr>
        <w:spacing w:line="246" w:lineRule="auto"/>
        <w:rPr>
          <w:rFonts w:ascii="Arial"/>
          <w:sz w:val="21"/>
        </w:rPr>
      </w:pPr>
    </w:p>
    <w:p w14:paraId="56E4A6CE">
      <w:pPr>
        <w:spacing w:line="246" w:lineRule="auto"/>
        <w:rPr>
          <w:rFonts w:ascii="Arial"/>
          <w:sz w:val="21"/>
        </w:rPr>
      </w:pPr>
    </w:p>
    <w:p w14:paraId="7E75BB65">
      <w:pPr>
        <w:spacing w:line="246" w:lineRule="auto"/>
        <w:rPr>
          <w:rFonts w:ascii="Arial"/>
          <w:sz w:val="21"/>
        </w:rPr>
      </w:pPr>
    </w:p>
    <w:p w14:paraId="609BF1EA">
      <w:pPr>
        <w:spacing w:line="246" w:lineRule="auto"/>
        <w:rPr>
          <w:rFonts w:ascii="Arial"/>
          <w:sz w:val="21"/>
        </w:rPr>
      </w:pPr>
    </w:p>
    <w:p w14:paraId="390BDE2C">
      <w:pPr>
        <w:spacing w:line="246" w:lineRule="auto"/>
        <w:rPr>
          <w:rFonts w:ascii="Arial"/>
          <w:sz w:val="21"/>
        </w:rPr>
      </w:pPr>
    </w:p>
    <w:p w14:paraId="7A540F26">
      <w:pPr>
        <w:spacing w:line="246" w:lineRule="auto"/>
        <w:rPr>
          <w:rFonts w:ascii="Arial"/>
          <w:sz w:val="21"/>
        </w:rPr>
      </w:pPr>
    </w:p>
    <w:p w14:paraId="4EB96BDD">
      <w:pPr>
        <w:spacing w:line="246" w:lineRule="auto"/>
        <w:rPr>
          <w:rFonts w:ascii="Arial"/>
          <w:sz w:val="21"/>
        </w:rPr>
      </w:pPr>
    </w:p>
    <w:p w14:paraId="2E7EF2BB">
      <w:pPr>
        <w:spacing w:line="246" w:lineRule="auto"/>
        <w:rPr>
          <w:rFonts w:ascii="Arial"/>
          <w:sz w:val="21"/>
        </w:rPr>
      </w:pPr>
    </w:p>
    <w:p w14:paraId="627BABDE">
      <w:pPr>
        <w:spacing w:line="246" w:lineRule="auto"/>
        <w:rPr>
          <w:rFonts w:ascii="Arial"/>
          <w:sz w:val="21"/>
        </w:rPr>
      </w:pPr>
    </w:p>
    <w:p w14:paraId="6A71AAED">
      <w:pPr>
        <w:spacing w:line="246" w:lineRule="auto"/>
        <w:rPr>
          <w:rFonts w:ascii="Arial"/>
          <w:sz w:val="21"/>
        </w:rPr>
      </w:pPr>
    </w:p>
    <w:p w14:paraId="40ADFD46">
      <w:pPr>
        <w:spacing w:line="246" w:lineRule="auto"/>
        <w:rPr>
          <w:rFonts w:ascii="Arial"/>
          <w:sz w:val="21"/>
        </w:rPr>
      </w:pPr>
    </w:p>
    <w:p w14:paraId="677CDE83">
      <w:pPr>
        <w:spacing w:line="246" w:lineRule="auto"/>
        <w:rPr>
          <w:rFonts w:ascii="Arial"/>
          <w:sz w:val="21"/>
        </w:rPr>
      </w:pPr>
    </w:p>
    <w:p w14:paraId="371CA55D">
      <w:pPr>
        <w:spacing w:line="246" w:lineRule="auto"/>
        <w:rPr>
          <w:rFonts w:ascii="Arial"/>
          <w:sz w:val="21"/>
        </w:rPr>
      </w:pPr>
    </w:p>
    <w:p w14:paraId="36797DD7">
      <w:pPr>
        <w:spacing w:line="246" w:lineRule="auto"/>
        <w:rPr>
          <w:rFonts w:ascii="Arial"/>
          <w:sz w:val="21"/>
        </w:rPr>
      </w:pPr>
    </w:p>
    <w:p w14:paraId="23719C93">
      <w:pPr>
        <w:spacing w:line="246" w:lineRule="auto"/>
        <w:rPr>
          <w:rFonts w:ascii="Arial"/>
          <w:sz w:val="21"/>
        </w:rPr>
      </w:pPr>
    </w:p>
    <w:p w14:paraId="448F24A6">
      <w:pPr>
        <w:spacing w:line="246" w:lineRule="auto"/>
        <w:rPr>
          <w:rFonts w:ascii="Arial"/>
          <w:sz w:val="21"/>
        </w:rPr>
      </w:pPr>
    </w:p>
    <w:p w14:paraId="094E0E62">
      <w:pPr>
        <w:spacing w:line="246" w:lineRule="auto"/>
        <w:rPr>
          <w:rFonts w:ascii="Arial"/>
          <w:sz w:val="21"/>
        </w:rPr>
      </w:pPr>
    </w:p>
    <w:p w14:paraId="3484748D">
      <w:pPr>
        <w:spacing w:line="246" w:lineRule="auto"/>
        <w:rPr>
          <w:rFonts w:ascii="Arial"/>
          <w:sz w:val="21"/>
        </w:rPr>
      </w:pPr>
    </w:p>
    <w:p w14:paraId="1F0B82D9">
      <w:pPr>
        <w:spacing w:line="246" w:lineRule="auto"/>
        <w:rPr>
          <w:rFonts w:ascii="Arial"/>
          <w:sz w:val="21"/>
        </w:rPr>
      </w:pPr>
    </w:p>
    <w:p w14:paraId="50C88212">
      <w:pPr>
        <w:spacing w:line="246" w:lineRule="auto"/>
        <w:rPr>
          <w:rFonts w:ascii="Arial"/>
          <w:sz w:val="21"/>
        </w:rPr>
      </w:pPr>
    </w:p>
    <w:p w14:paraId="635E9A41">
      <w:pPr>
        <w:spacing w:line="246" w:lineRule="auto"/>
        <w:rPr>
          <w:rFonts w:ascii="Arial"/>
          <w:sz w:val="21"/>
        </w:rPr>
      </w:pPr>
    </w:p>
    <w:p w14:paraId="0DA9124A">
      <w:pPr>
        <w:spacing w:line="246" w:lineRule="auto"/>
        <w:rPr>
          <w:rFonts w:ascii="Arial"/>
          <w:sz w:val="21"/>
        </w:rPr>
      </w:pPr>
    </w:p>
    <w:p w14:paraId="09EF6531">
      <w:pPr>
        <w:spacing w:line="246" w:lineRule="auto"/>
        <w:rPr>
          <w:rFonts w:ascii="Arial"/>
          <w:sz w:val="21"/>
        </w:rPr>
      </w:pPr>
    </w:p>
    <w:p w14:paraId="72696E2B">
      <w:pPr>
        <w:spacing w:before="51" w:line="246" w:lineRule="exact"/>
        <w:ind w:left="5683"/>
        <w:rPr>
          <w:rFonts w:ascii="Arial" w:hAnsi="Arial" w:eastAsia="Arial" w:cs="Arial"/>
          <w:sz w:val="18"/>
          <w:szCs w:val="18"/>
        </w:rPr>
      </w:pPr>
      <w:r>
        <w:rPr>
          <w:rFonts w:ascii="Arial" w:hAnsi="Arial" w:eastAsia="Arial" w:cs="Arial"/>
          <w:spacing w:val="-4"/>
          <w:position w:val="1"/>
          <w:sz w:val="18"/>
          <w:szCs w:val="18"/>
        </w:rPr>
        <w:t>-</w:t>
      </w:r>
      <w:r>
        <w:rPr>
          <w:rFonts w:ascii="Arial" w:hAnsi="Arial" w:eastAsia="Arial" w:cs="Arial"/>
          <w:spacing w:val="9"/>
          <w:position w:val="1"/>
          <w:sz w:val="18"/>
          <w:szCs w:val="18"/>
        </w:rPr>
        <w:t xml:space="preserve"> </w:t>
      </w:r>
      <w:r>
        <w:rPr>
          <w:rFonts w:ascii="Arial" w:hAnsi="Arial" w:eastAsia="Arial" w:cs="Arial"/>
          <w:spacing w:val="-4"/>
          <w:position w:val="1"/>
          <w:sz w:val="18"/>
          <w:szCs w:val="18"/>
        </w:rPr>
        <w:t>34</w:t>
      </w:r>
      <w:r>
        <w:rPr>
          <w:rFonts w:ascii="Arial" w:hAnsi="Arial" w:eastAsia="Arial" w:cs="Arial"/>
          <w:spacing w:val="6"/>
          <w:position w:val="1"/>
          <w:sz w:val="18"/>
          <w:szCs w:val="18"/>
        </w:rPr>
        <w:t xml:space="preserve"> </w:t>
      </w:r>
      <w:r>
        <w:rPr>
          <w:rFonts w:ascii="Arial" w:hAnsi="Arial" w:eastAsia="Arial" w:cs="Arial"/>
          <w:spacing w:val="-4"/>
          <w:position w:val="1"/>
          <w:sz w:val="18"/>
          <w:szCs w:val="18"/>
        </w:rPr>
        <w:t>-</w:t>
      </w:r>
    </w:p>
    <w:p w14:paraId="45A7A165">
      <w:pPr>
        <w:spacing w:line="246" w:lineRule="exact"/>
        <w:rPr>
          <w:rFonts w:ascii="Arial" w:hAnsi="Arial" w:eastAsia="Arial" w:cs="Arial"/>
          <w:sz w:val="18"/>
          <w:szCs w:val="18"/>
        </w:rPr>
        <w:sectPr>
          <w:footerReference r:id="rId6" w:type="default"/>
          <w:pgSz w:w="16839" w:h="11906"/>
          <w:pgMar w:top="1012" w:right="2525" w:bottom="400" w:left="2525" w:header="0" w:footer="0" w:gutter="0"/>
          <w:cols w:space="720" w:num="1"/>
        </w:sectPr>
      </w:pPr>
    </w:p>
    <w:p w14:paraId="419E3748">
      <w:pPr>
        <w:rPr>
          <w:rFonts w:ascii="Arial"/>
          <w:sz w:val="21"/>
        </w:rPr>
      </w:pPr>
    </w:p>
    <w:sectPr>
      <w:headerReference r:id="rId7" w:type="default"/>
      <w:footerReference r:id="rId8"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9B328">
    <w:pPr>
      <w:spacing w:line="235" w:lineRule="exact"/>
      <w:ind w:left="6888"/>
      <w:rPr>
        <w:rFonts w:ascii="Arial" w:hAnsi="Arial" w:eastAsia="Arial" w:cs="Arial"/>
        <w:sz w:val="18"/>
        <w:szCs w:val="18"/>
      </w:rPr>
    </w:pPr>
    <w:r>
      <w:rPr>
        <w:rFonts w:ascii="Arial" w:hAnsi="Arial" w:eastAsia="Arial" w:cs="Arial"/>
        <w:spacing w:val="-2"/>
        <w:position w:val="1"/>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74812">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7F06">
    <w:pPr>
      <w:spacing w:line="235" w:lineRule="exact"/>
      <w:ind w:left="5795"/>
      <w:rPr>
        <w:rFonts w:ascii="Arial" w:hAnsi="Arial" w:eastAsia="Arial" w:cs="Arial"/>
        <w:sz w:val="18"/>
        <w:szCs w:val="18"/>
      </w:rPr>
    </w:pPr>
    <w:r>
      <w:rPr>
        <w:rFonts w:ascii="Arial" w:hAnsi="Arial" w:eastAsia="Arial" w:cs="Arial"/>
        <w:spacing w:val="-2"/>
        <w:position w:val="1"/>
        <w:sz w:val="18"/>
        <w:szCs w:val="18"/>
      </w:rPr>
      <w:t>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97A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AB0520"/>
    <w:rsid w:val="19A30490"/>
    <w:rsid w:val="263712CE"/>
    <w:rsid w:val="26E55C3A"/>
    <w:rsid w:val="4C9269AF"/>
    <w:rsid w:val="567315FF"/>
    <w:rsid w:val="59AF0BA0"/>
    <w:rsid w:val="6EBB01E1"/>
    <w:rsid w:val="6FF63BE1"/>
    <w:rsid w:val="74F33BDF"/>
    <w:rsid w:val="7A1F3F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8728</Words>
  <Characters>9874</Characters>
  <TotalTime>0</TotalTime>
  <ScaleCrop>false</ScaleCrop>
  <LinksUpToDate>false</LinksUpToDate>
  <CharactersWithSpaces>11025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2024-04-07T07:20:00Z</dcterms:created>
  <dc:creator>NTKO</dc:creator>
  <cp:lastModifiedBy>我想</cp:lastModifiedBy>
  <dcterms:modified xsi:type="dcterms:W3CDTF">2025-07-18T07:28:00Z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2025-07-07T17:11:33Z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C70063DDCC864253A9071CA776678C77_12</vt:lpwstr>
  </property>
</Properties>
</file>