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A99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40" w:lineRule="exact"/>
        <w:ind w:right="0"/>
        <w:jc w:val="center"/>
        <w:textAlignment w:val="auto"/>
        <w:rPr>
          <w:rFonts w:hint="eastAsia" w:ascii="微软雅黑" w:hAnsi="微软雅黑" w:eastAsia="微软雅黑" w:cs="微软雅黑"/>
          <w:b w:val="0"/>
          <w:i w:val="0"/>
          <w:caps w:val="0"/>
          <w:color w:val="000000" w:themeColor="text1"/>
          <w:spacing w:val="0"/>
          <w:sz w:val="44"/>
          <w:szCs w:val="44"/>
          <w:lang w:val="en-US" w:eastAsia="zh-CN"/>
          <w14:textFill>
            <w14:solidFill>
              <w14:schemeClr w14:val="tx1"/>
            </w14:solidFill>
          </w14:textFill>
        </w:rPr>
      </w:pPr>
      <w:r>
        <w:rPr>
          <w:rFonts w:hint="eastAsia" w:ascii="微软雅黑" w:hAnsi="微软雅黑" w:eastAsia="微软雅黑" w:cs="微软雅黑"/>
          <w:b w:val="0"/>
          <w:i w:val="0"/>
          <w:caps w:val="0"/>
          <w:color w:val="000000" w:themeColor="text1"/>
          <w:spacing w:val="0"/>
          <w:sz w:val="44"/>
          <w:szCs w:val="44"/>
          <w:lang w:eastAsia="zh-CN"/>
          <w14:textFill>
            <w14:solidFill>
              <w14:schemeClr w14:val="tx1"/>
            </w14:solidFill>
          </w14:textFill>
        </w:rPr>
        <w:t>渑池县</w:t>
      </w:r>
      <w:r>
        <w:rPr>
          <w:rFonts w:hint="eastAsia" w:ascii="微软雅黑" w:hAnsi="微软雅黑" w:eastAsia="微软雅黑" w:cs="微软雅黑"/>
          <w:b w:val="0"/>
          <w:i w:val="0"/>
          <w:caps w:val="0"/>
          <w:color w:val="000000" w:themeColor="text1"/>
          <w:spacing w:val="0"/>
          <w:sz w:val="44"/>
          <w:szCs w:val="44"/>
          <w:lang w:val="en-US" w:eastAsia="zh-CN"/>
          <w14:textFill>
            <w14:solidFill>
              <w14:schemeClr w14:val="tx1"/>
            </w14:solidFill>
          </w14:textFill>
        </w:rPr>
        <w:t>2025年度福利彩票公益金使用情况</w:t>
      </w:r>
    </w:p>
    <w:p w14:paraId="1D4AD8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40" w:lineRule="exact"/>
        <w:ind w:right="0"/>
        <w:jc w:val="center"/>
        <w:textAlignment w:val="auto"/>
        <w:rPr>
          <w:rFonts w:hint="eastAsia" w:ascii="微软雅黑" w:hAnsi="微软雅黑" w:eastAsia="微软雅黑" w:cs="微软雅黑"/>
          <w:b w:val="0"/>
          <w:i w:val="0"/>
          <w:caps w:val="0"/>
          <w:color w:val="000000" w:themeColor="text1"/>
          <w:spacing w:val="0"/>
          <w:sz w:val="44"/>
          <w:szCs w:val="44"/>
          <w:lang w:val="en-US" w:eastAsia="zh-CN"/>
          <w14:textFill>
            <w14:solidFill>
              <w14:schemeClr w14:val="tx1"/>
            </w14:solidFill>
          </w14:textFill>
        </w:rPr>
      </w:pPr>
      <w:r>
        <w:rPr>
          <w:rFonts w:hint="eastAsia" w:ascii="微软雅黑" w:hAnsi="微软雅黑" w:eastAsia="微软雅黑" w:cs="微软雅黑"/>
          <w:b w:val="0"/>
          <w:i w:val="0"/>
          <w:caps w:val="0"/>
          <w:color w:val="000000" w:themeColor="text1"/>
          <w:spacing w:val="0"/>
          <w:sz w:val="44"/>
          <w:szCs w:val="44"/>
          <w:lang w:val="en-US" w:eastAsia="zh-CN"/>
          <w14:textFill>
            <w14:solidFill>
              <w14:schemeClr w14:val="tx1"/>
            </w14:solidFill>
          </w14:textFill>
        </w:rPr>
        <w:t>公     告</w:t>
      </w:r>
    </w:p>
    <w:p w14:paraId="03D1F0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微软雅黑" w:hAnsi="微软雅黑" w:eastAsia="微软雅黑" w:cs="微软雅黑"/>
          <w:b w:val="0"/>
          <w:i w:val="0"/>
          <w:caps w:val="0"/>
          <w:color w:val="000000" w:themeColor="text1"/>
          <w:spacing w:val="0"/>
          <w:sz w:val="11"/>
          <w:szCs w:val="11"/>
          <w:lang w:val="en-US" w:eastAsia="zh-CN"/>
          <w14:textFill>
            <w14:solidFill>
              <w14:schemeClr w14:val="tx1"/>
            </w14:solidFill>
          </w14:textFill>
        </w:rPr>
      </w:pPr>
    </w:p>
    <w:p w14:paraId="6D03869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根据《</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三门峡市</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民政局福利彩票公益金使用管理办法</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三门峡市</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民政局福利彩票公益金使用管理信息公开办法</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三</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民文</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〔20</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23</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115</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号）</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文件</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规定，现将我</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县</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2025</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年度福利彩票公益金使用情况公告</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如下</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p>
    <w:p w14:paraId="444091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2025</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年，</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渑池县</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共接收和安排中央、省及市级福利彩票公益金</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323.7</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万元。依据福利彩票“扶老、助残、救孤、济困”的发行宗旨，结合上级资金分配意见，</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县</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民政局将资金重点安排用于为老年人、残疾人、孤儿等特殊困难群体服务的社会福利设施建设和受助对象直接受益的项目。</w:t>
      </w:r>
    </w:p>
    <w:p w14:paraId="4F3BD3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default" w:ascii="仿宋_GB2312" w:hAnsi="仿宋_GB2312" w:eastAsia="黑体" w:cs="仿宋_GB2312"/>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t>一、下达</w:t>
      </w:r>
      <w:r>
        <w:rPr>
          <w:rFonts w:hint="eastAsia" w:ascii="黑体" w:hAnsi="黑体" w:eastAsia="黑体" w:cs="黑体"/>
          <w:b w:val="0"/>
          <w:i w:val="0"/>
          <w:caps w:val="0"/>
          <w:color w:val="000000" w:themeColor="text1"/>
          <w:spacing w:val="0"/>
          <w:sz w:val="32"/>
          <w:szCs w:val="32"/>
          <w14:textFill>
            <w14:solidFill>
              <w14:schemeClr w14:val="tx1"/>
            </w14:solidFill>
          </w14:textFill>
        </w:rPr>
        <w:t>中央福利彩票公益金</w:t>
      </w: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80.7万元。</w:t>
      </w:r>
    </w:p>
    <w:p w14:paraId="62DA09A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420" w:leftChars="0" w:right="0" w:rightChars="0"/>
        <w:textAlignment w:val="auto"/>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t>（一）村级示范性老年助餐服务设施建设资金</w:t>
      </w: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75.7万</w:t>
      </w:r>
      <w:r>
        <w:rPr>
          <w:rFonts w:hint="eastAsia" w:ascii="黑体" w:hAnsi="黑体" w:eastAsia="黑体" w:cs="黑体"/>
          <w:b w:val="0"/>
          <w:i w:val="0"/>
          <w:caps w:val="0"/>
          <w:color w:val="000000" w:themeColor="text1"/>
          <w:spacing w:val="0"/>
          <w:sz w:val="32"/>
          <w:szCs w:val="32"/>
          <w14:textFill>
            <w14:solidFill>
              <w14:schemeClr w14:val="tx1"/>
            </w14:solidFill>
          </w14:textFill>
        </w:rPr>
        <w:t>元</w:t>
      </w:r>
      <w:r>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t>。</w:t>
      </w:r>
    </w:p>
    <w:p w14:paraId="6AF9EC2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村级示范性老年助餐服务设施建设项目资金75.7万元，项目在谋划，资金暂未拨付。</w:t>
      </w:r>
    </w:p>
    <w:p w14:paraId="7DDA241D">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firstLineChars="200"/>
        <w:textAlignment w:val="auto"/>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项目联系人：贾康博，联系电话：（0398）4889009。</w:t>
      </w:r>
    </w:p>
    <w:p w14:paraId="468A976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320" w:firstLineChars="100"/>
        <w:textAlignment w:val="auto"/>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t>（二）孤儿助学金</w:t>
      </w: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5万元。</w:t>
      </w:r>
    </w:p>
    <w:p w14:paraId="51B4CF69">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firstLineChars="200"/>
        <w:textAlignment w:val="auto"/>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孤儿助学项目资金5万元。2025年孤儿助学使用资金7.6万元，上年度结转资金3万元，2025年中央福彩公益金结余0.4万元。2025年共资助10人，均通过“一卡通”发放至本人社保卡账户。通过及时准确地拨付孤儿助学金，进一步健全孤儿保障制度，维护孤儿受教育权利，让受资助的孤儿有更多获得感、幸福感、安全感，使孤儿在学业上减轻经济压力，生活水平上有所提升。</w:t>
      </w:r>
    </w:p>
    <w:p w14:paraId="0DBDC336">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firstLineChars="200"/>
        <w:textAlignment w:val="auto"/>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项目联系人：王卫灵，联系电话：（0398）4886172。</w:t>
      </w:r>
    </w:p>
    <w:p w14:paraId="31D3601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二、下达省级福利彩票公益金243万元。</w:t>
      </w:r>
    </w:p>
    <w:p w14:paraId="1F7024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t>（一）</w:t>
      </w: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高龄津贴补助资金78万元。</w:t>
      </w:r>
    </w:p>
    <w:p w14:paraId="1ED2DA8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default" w:ascii="仿宋" w:hAnsi="仿宋" w:eastAsia="仿宋" w:cs="仿宋"/>
          <w:b w:val="0"/>
          <w:bCs w:val="0"/>
          <w:i w:val="0"/>
          <w:caps w:val="0"/>
          <w:color w:val="000000" w:themeColor="text1"/>
          <w:spacing w:val="0"/>
          <w:sz w:val="32"/>
          <w:szCs w:val="24"/>
          <w:u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高龄津贴补助资金78万元。</w:t>
      </w:r>
      <w:r>
        <w:rPr>
          <w:rFonts w:hint="eastAsia" w:ascii="仿宋" w:hAnsi="仿宋" w:eastAsia="仿宋" w:cs="仿宋"/>
          <w:b w:val="0"/>
          <w:bCs w:val="0"/>
          <w:color w:val="000000" w:themeColor="text1"/>
          <w:sz w:val="32"/>
          <w:szCs w:val="32"/>
          <w:lang w:val="en-US" w:eastAsia="zh-CN"/>
          <w14:textFill>
            <w14:solidFill>
              <w14:schemeClr w14:val="tx1"/>
            </w14:solidFill>
          </w14:textFill>
        </w:rPr>
        <w:t>2025年1月至12月累计</w:t>
      </w:r>
      <w:r>
        <w:rPr>
          <w:rFonts w:hint="eastAsia" w:ascii="仿宋" w:hAnsi="仿宋" w:eastAsia="仿宋" w:cs="仿宋"/>
          <w:b w:val="0"/>
          <w:bCs w:val="0"/>
          <w:i w:val="0"/>
          <w:caps w:val="0"/>
          <w:color w:val="000000" w:themeColor="text1"/>
          <w:spacing w:val="0"/>
          <w:sz w:val="32"/>
          <w:szCs w:val="24"/>
          <w:u w:val="none"/>
          <w:shd w:val="clear" w:fill="FFFFFF"/>
          <w:lang w:val="en-US" w:eastAsia="zh-CN"/>
          <w14:textFill>
            <w14:solidFill>
              <w14:schemeClr w14:val="tx1"/>
            </w14:solidFill>
          </w14:textFill>
        </w:rPr>
        <w:t>为7446名高龄老人已累计发放补贴524.495万元。通过高龄津贴发放，让高龄老人感受到党和政府的关爱。</w:t>
      </w:r>
    </w:p>
    <w:p w14:paraId="2D63640A">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firstLineChars="200"/>
        <w:textAlignment w:val="auto"/>
        <w:rPr>
          <w:rFonts w:hint="eastAsia" w:ascii="仿宋" w:hAnsi="仿宋" w:eastAsia="仿宋" w:cs="仿宋"/>
          <w:b w:val="0"/>
          <w:bCs w:val="0"/>
          <w:i w:val="0"/>
          <w:caps w:val="0"/>
          <w:color w:val="000000" w:themeColor="text1"/>
          <w:spacing w:val="0"/>
          <w:sz w:val="32"/>
          <w:szCs w:val="24"/>
          <w:u w:val="none"/>
          <w:shd w:val="clear" w:fill="FFFFFF"/>
          <w:lang w:val="en-US"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项目联系人：贾康博，联系电话：（0398）4889009。</w:t>
      </w:r>
    </w:p>
    <w:p w14:paraId="28D1C4E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t>（二）</w:t>
      </w: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支持社会福利事业发展61万元。</w:t>
      </w:r>
    </w:p>
    <w:p w14:paraId="426C0EE5">
      <w:pPr>
        <w:keepNext w:val="0"/>
        <w:keepLines w:val="0"/>
        <w:widowControl/>
        <w:suppressLineNumbers w:val="0"/>
        <w:ind w:firstLine="640" w:firstLineChars="200"/>
        <w:jc w:val="left"/>
        <w:rPr>
          <w:rFonts w:hint="eastAsia" w:ascii="黑体" w:hAnsi="黑体" w:eastAsia="黑体" w:cs="黑体"/>
          <w:b w:val="0"/>
          <w:i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kern w:val="0"/>
          <w:sz w:val="32"/>
          <w:szCs w:val="32"/>
          <w:lang w:val="en-US" w:eastAsia="zh-CN" w:bidi="ar"/>
          <w14:textFill>
            <w14:solidFill>
              <w14:schemeClr w14:val="tx1"/>
            </w14:solidFill>
          </w14:textFill>
        </w:rPr>
        <w:t>1.村级示范性老年助餐服务设施建设项目54万元。</w:t>
      </w:r>
    </w:p>
    <w:p w14:paraId="0A946918">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村级示范性老年助餐服务设施建设项目资金75.7万元，项目在谋划，资金暂未拨付。</w:t>
      </w:r>
    </w:p>
    <w:p w14:paraId="2CFAF35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项目联系人：贾康博，联系电话：（0398）4889009。</w:t>
      </w:r>
    </w:p>
    <w:p w14:paraId="0D748383">
      <w:pPr>
        <w:keepNext w:val="0"/>
        <w:keepLines w:val="0"/>
        <w:widowControl/>
        <w:suppressLineNumbers w:val="0"/>
        <w:ind w:firstLine="640" w:firstLineChars="200"/>
        <w:jc w:val="left"/>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kern w:val="0"/>
          <w:sz w:val="32"/>
          <w:szCs w:val="32"/>
          <w:lang w:val="en-US" w:eastAsia="zh-CN" w:bidi="ar"/>
          <w14:textFill>
            <w14:solidFill>
              <w14:schemeClr w14:val="tx1"/>
            </w14:solidFill>
          </w14:textFill>
        </w:rPr>
        <w:t>2.“ 精康融合行动”项目7万元。</w:t>
      </w:r>
    </w:p>
    <w:p w14:paraId="272BE78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textAlignment w:val="auto"/>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　　</w:t>
      </w:r>
      <w:r>
        <w:rPr>
          <w:rFonts w:hint="eastAsia" w:ascii="黑体" w:hAnsi="黑体" w:eastAsia="黑体" w:cs="黑体"/>
          <w:b w:val="0"/>
          <w:i w:val="0"/>
          <w:caps w:val="0"/>
          <w:color w:val="000000" w:themeColor="text1"/>
          <w:spacing w:val="0"/>
          <w:sz w:val="32"/>
          <w:szCs w:val="32"/>
          <w:lang w:eastAsia="zh-CN"/>
          <w14:textFill>
            <w14:solidFill>
              <w14:schemeClr w14:val="tx1"/>
            </w14:solidFill>
          </w14:textFill>
        </w:rPr>
        <w:t>（三）</w:t>
      </w: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其中返还市县福利彩票公益金104万元。</w:t>
      </w:r>
    </w:p>
    <w:p w14:paraId="47F64B6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1.8个敬老院区域养老服务中心改造51.29万元。</w:t>
      </w:r>
    </w:p>
    <w:p w14:paraId="5DF1C2D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用于8个敬老院区域养老服务中心改造，项目已完成，项目总投资327.8万元，目前资金未拨付。通过改造完善了敬老院的设施设备，改善了老年人生活坏境，提升了生活质量。</w:t>
      </w:r>
    </w:p>
    <w:p w14:paraId="25C0B97C">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项目联系人：贾康博，联系电话：（0398）4889009。</w:t>
      </w:r>
    </w:p>
    <w:p w14:paraId="5493AB1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firstLineChars="200"/>
        <w:textAlignment w:val="auto"/>
        <w:rPr>
          <w:rFonts w:hint="default" w:ascii="黑体" w:hAnsi="黑体" w:eastAsia="黑体" w:cs="黑体"/>
          <w:b w:val="0"/>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lang w:val="en-US" w:eastAsia="zh-CN"/>
          <w14:textFill>
            <w14:solidFill>
              <w14:schemeClr w14:val="tx1"/>
            </w14:solidFill>
          </w14:textFill>
        </w:rPr>
        <w:t>2.养老服务机构安全能力提升消防改造提升52.71万元。</w:t>
      </w:r>
    </w:p>
    <w:p w14:paraId="787AEB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default"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用于8个敬老院消防改造，改造已完成，项目总投资174.3万元，资金尚未支付。通过改造8家敬老院均达到消防审验要求，提高了敬老院安全服务水平。</w:t>
      </w:r>
    </w:p>
    <w:p w14:paraId="65890080">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firstLineChars="200"/>
        <w:textAlignment w:val="auto"/>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项目联系人：贾康博，</w:t>
      </w:r>
      <w:bookmarkStart w:id="0" w:name="_GoBack"/>
      <w:bookmarkEnd w:id="0"/>
      <w:r>
        <w:rPr>
          <w:rFonts w:hint="eastAsia" w:ascii="仿宋_GB2312" w:hAnsi="微软雅黑" w:eastAsia="仿宋_GB2312" w:cs="仿宋_GB2312"/>
          <w:i w:val="0"/>
          <w:iCs w:val="0"/>
          <w:caps w:val="0"/>
          <w:color w:val="000000" w:themeColor="text1"/>
          <w:spacing w:val="0"/>
          <w:sz w:val="32"/>
          <w:szCs w:val="32"/>
          <w:lang w:val="en-US" w:eastAsia="zh-CN"/>
          <w14:textFill>
            <w14:solidFill>
              <w14:schemeClr w14:val="tx1"/>
            </w14:solidFill>
          </w14:textFill>
        </w:rPr>
        <w:t xml:space="preserve"> 联系电话：（0398）4889009。</w:t>
      </w:r>
    </w:p>
    <w:p w14:paraId="6964962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Chars="200" w:right="0" w:rightChars="0" w:firstLine="640" w:firstLineChars="200"/>
        <w:textAlignment w:val="auto"/>
        <w:rPr>
          <w:rFonts w:hint="eastAsia" w:ascii="仿宋_GB2312" w:hAnsi="微软雅黑" w:eastAsia="仿宋_GB2312" w:cs="仿宋_GB2312"/>
          <w:i w:val="0"/>
          <w:iCs w:val="0"/>
          <w:caps w:val="0"/>
          <w:color w:val="000000"/>
          <w:spacing w:val="0"/>
          <w:sz w:val="32"/>
          <w:szCs w:val="32"/>
          <w:lang w:val="en-US" w:eastAsia="zh-CN"/>
        </w:rPr>
      </w:pPr>
    </w:p>
    <w:p w14:paraId="2422A5C6">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Chars="200" w:right="0" w:rightChars="0" w:firstLine="640" w:firstLineChars="200"/>
        <w:textAlignment w:val="auto"/>
        <w:rPr>
          <w:rFonts w:hint="eastAsia" w:ascii="仿宋_GB2312" w:hAnsi="微软雅黑" w:eastAsia="仿宋_GB2312" w:cs="仿宋_GB2312"/>
          <w:i w:val="0"/>
          <w:iCs w:val="0"/>
          <w:caps w:val="0"/>
          <w:color w:val="000000"/>
          <w:spacing w:val="0"/>
          <w:sz w:val="32"/>
          <w:szCs w:val="32"/>
          <w:lang w:val="en-US" w:eastAsia="zh-CN"/>
        </w:rPr>
      </w:pPr>
    </w:p>
    <w:p w14:paraId="28681E0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atLeast"/>
        <w:ind w:leftChars="200" w:right="0" w:rightChars="0" w:firstLine="640" w:firstLineChars="200"/>
        <w:jc w:val="right"/>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 xml:space="preserve">渑池县民政局  </w:t>
      </w:r>
    </w:p>
    <w:p w14:paraId="7FA34AE6">
      <w:pPr>
        <w:jc w:val="right"/>
        <w:rPr>
          <w:rFonts w:hint="default"/>
          <w:lang w:val="en-US"/>
        </w:rPr>
      </w:pPr>
      <w:r>
        <w:rPr>
          <w:rFonts w:hint="eastAsia" w:ascii="仿宋_GB2312" w:hAnsi="微软雅黑" w:eastAsia="仿宋_GB2312" w:cs="仿宋_GB2312"/>
          <w:i w:val="0"/>
          <w:iCs w:val="0"/>
          <w:caps w:val="0"/>
          <w:color w:val="000000"/>
          <w:spacing w:val="0"/>
          <w:sz w:val="32"/>
          <w:szCs w:val="32"/>
          <w:lang w:val="en-US" w:eastAsia="zh-CN"/>
        </w:rPr>
        <w:t>2026年6月12日</w:t>
      </w:r>
    </w:p>
    <w:p w14:paraId="4AE4CBD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Chars="200" w:right="0" w:rightChars="0"/>
        <w:textAlignment w:val="auto"/>
        <w:rPr>
          <w:rFonts w:hint="eastAsia" w:ascii="仿宋_GB2312" w:hAnsi="仿宋_GB2312" w:eastAsia="仿宋_GB2312" w:cs="仿宋_GB2312"/>
          <w:b w:val="0"/>
          <w:i w:val="0"/>
          <w:caps w:val="0"/>
          <w:color w:val="000000"/>
          <w:spacing w:val="0"/>
          <w:sz w:val="32"/>
          <w:szCs w:val="32"/>
          <w:lang w:val="en-US" w:eastAsia="zh-CN"/>
        </w:rPr>
      </w:pPr>
    </w:p>
    <w:p w14:paraId="43B0AF00">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60" w:lineRule="exact"/>
        <w:ind w:right="0" w:rightChars="0"/>
        <w:jc w:val="both"/>
        <w:textAlignment w:val="auto"/>
        <w:rPr>
          <w:rFonts w:hint="eastAsia" w:ascii="仿宋_GB2312" w:hAnsi="仿宋_GB2312" w:eastAsia="仿宋_GB2312" w:cs="仿宋_GB2312"/>
          <w:b w:val="0"/>
          <w:i w:val="0"/>
          <w:caps w:val="0"/>
          <w:color w:val="000000"/>
          <w:spacing w:val="0"/>
          <w:sz w:val="32"/>
          <w:szCs w:val="32"/>
          <w:lang w:val="en-US" w:eastAsia="zh-CN"/>
        </w:rPr>
      </w:pPr>
    </w:p>
    <w:p w14:paraId="7ECA1F63"/>
    <w:p w14:paraId="4C74B40C"/>
    <w:p w14:paraId="199EF9A0"/>
    <w:p w14:paraId="743237FD"/>
    <w:p w14:paraId="205AD657">
      <w:pPr>
        <w:wordWrap w:val="0"/>
        <w:jc w:val="center"/>
        <w:rPr>
          <w:rFonts w:hint="default" w:ascii="仿宋_GB2312" w:hAnsi="仿宋_GB2312" w:eastAsia="仿宋_GB2312" w:cs="仿宋_GB2312"/>
          <w:b w:val="0"/>
          <w:i w:val="0"/>
          <w:caps w:val="0"/>
          <w:color w:val="000000"/>
          <w:spacing w:val="0"/>
          <w:sz w:val="32"/>
          <w:szCs w:val="32"/>
          <w:highlight w:val="yellow"/>
          <w:lang w:val="en-US" w:eastAsia="zh-CN"/>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NzY1NDFmMmU1NTQ1MzVkNTg2YmY0MjllMmJmMTIifQ=="/>
  </w:docVars>
  <w:rsids>
    <w:rsidRoot w:val="6C0370F7"/>
    <w:rsid w:val="01446E12"/>
    <w:rsid w:val="01DD59FB"/>
    <w:rsid w:val="026B51E8"/>
    <w:rsid w:val="02B50726"/>
    <w:rsid w:val="02C337E8"/>
    <w:rsid w:val="03026A4F"/>
    <w:rsid w:val="035D3297"/>
    <w:rsid w:val="04425FE9"/>
    <w:rsid w:val="053A3694"/>
    <w:rsid w:val="065D710A"/>
    <w:rsid w:val="06B84C89"/>
    <w:rsid w:val="08236132"/>
    <w:rsid w:val="091D0DD3"/>
    <w:rsid w:val="09A137B2"/>
    <w:rsid w:val="09AF2373"/>
    <w:rsid w:val="09DE3040"/>
    <w:rsid w:val="0A3E4DAD"/>
    <w:rsid w:val="0A622F41"/>
    <w:rsid w:val="0AFA13CC"/>
    <w:rsid w:val="0BAC5E00"/>
    <w:rsid w:val="0E665EC6"/>
    <w:rsid w:val="100625C1"/>
    <w:rsid w:val="101A01F3"/>
    <w:rsid w:val="10421D20"/>
    <w:rsid w:val="1053380E"/>
    <w:rsid w:val="117A14B8"/>
    <w:rsid w:val="13421B62"/>
    <w:rsid w:val="13A9398F"/>
    <w:rsid w:val="13EA7F42"/>
    <w:rsid w:val="14164D9C"/>
    <w:rsid w:val="14DF1632"/>
    <w:rsid w:val="14ED7390"/>
    <w:rsid w:val="17084E70"/>
    <w:rsid w:val="175F3BFB"/>
    <w:rsid w:val="180A31FF"/>
    <w:rsid w:val="18176C7A"/>
    <w:rsid w:val="188624F1"/>
    <w:rsid w:val="195425EF"/>
    <w:rsid w:val="1B397807"/>
    <w:rsid w:val="1B684130"/>
    <w:rsid w:val="1B9B7B48"/>
    <w:rsid w:val="1EAC07D7"/>
    <w:rsid w:val="1F1D3483"/>
    <w:rsid w:val="1F3031B6"/>
    <w:rsid w:val="1FAD4807"/>
    <w:rsid w:val="206A26F8"/>
    <w:rsid w:val="21EE1107"/>
    <w:rsid w:val="221B6549"/>
    <w:rsid w:val="23433DFB"/>
    <w:rsid w:val="246F652F"/>
    <w:rsid w:val="25A71CF8"/>
    <w:rsid w:val="2602292D"/>
    <w:rsid w:val="261849A4"/>
    <w:rsid w:val="2637307C"/>
    <w:rsid w:val="272C0707"/>
    <w:rsid w:val="2769690D"/>
    <w:rsid w:val="28192ACD"/>
    <w:rsid w:val="29CC7F7F"/>
    <w:rsid w:val="2A9052B3"/>
    <w:rsid w:val="2A924D25"/>
    <w:rsid w:val="2B1B4909"/>
    <w:rsid w:val="2B585F6F"/>
    <w:rsid w:val="2BBD5138"/>
    <w:rsid w:val="2E706470"/>
    <w:rsid w:val="2F2D326E"/>
    <w:rsid w:val="2F827A5E"/>
    <w:rsid w:val="2FE75B13"/>
    <w:rsid w:val="308E5F8F"/>
    <w:rsid w:val="32780CA4"/>
    <w:rsid w:val="340622E0"/>
    <w:rsid w:val="34803A07"/>
    <w:rsid w:val="349A62E0"/>
    <w:rsid w:val="35BE2E72"/>
    <w:rsid w:val="35E10535"/>
    <w:rsid w:val="36252EF1"/>
    <w:rsid w:val="366E5F68"/>
    <w:rsid w:val="36EA3CA5"/>
    <w:rsid w:val="37E666B0"/>
    <w:rsid w:val="3886141C"/>
    <w:rsid w:val="39400042"/>
    <w:rsid w:val="396C0E37"/>
    <w:rsid w:val="3A3A0F35"/>
    <w:rsid w:val="3B954675"/>
    <w:rsid w:val="3BF83382"/>
    <w:rsid w:val="3C090BBF"/>
    <w:rsid w:val="3EB72B54"/>
    <w:rsid w:val="3F2006FA"/>
    <w:rsid w:val="40100CB2"/>
    <w:rsid w:val="40FC0CF2"/>
    <w:rsid w:val="416D399E"/>
    <w:rsid w:val="41B415CD"/>
    <w:rsid w:val="41C07F72"/>
    <w:rsid w:val="41F320F5"/>
    <w:rsid w:val="42B555FD"/>
    <w:rsid w:val="42C85330"/>
    <w:rsid w:val="436F39FE"/>
    <w:rsid w:val="43AF64F0"/>
    <w:rsid w:val="444529B0"/>
    <w:rsid w:val="4467501D"/>
    <w:rsid w:val="456B5C0E"/>
    <w:rsid w:val="456F7686"/>
    <w:rsid w:val="46B27E2F"/>
    <w:rsid w:val="47FF5BE4"/>
    <w:rsid w:val="483B37AC"/>
    <w:rsid w:val="48FC795A"/>
    <w:rsid w:val="49A85EBB"/>
    <w:rsid w:val="4AF71F66"/>
    <w:rsid w:val="4B5C0D0B"/>
    <w:rsid w:val="4BA601D9"/>
    <w:rsid w:val="4C570DE8"/>
    <w:rsid w:val="4C5949E1"/>
    <w:rsid w:val="4CD82614"/>
    <w:rsid w:val="4D330192"/>
    <w:rsid w:val="4DED20EF"/>
    <w:rsid w:val="4E604FB7"/>
    <w:rsid w:val="4FF77255"/>
    <w:rsid w:val="511D2CEB"/>
    <w:rsid w:val="52120376"/>
    <w:rsid w:val="526D3F87"/>
    <w:rsid w:val="552F56E3"/>
    <w:rsid w:val="55454468"/>
    <w:rsid w:val="555069B1"/>
    <w:rsid w:val="55B33C1E"/>
    <w:rsid w:val="560C332E"/>
    <w:rsid w:val="56DE4CCA"/>
    <w:rsid w:val="574719C3"/>
    <w:rsid w:val="574F7976"/>
    <w:rsid w:val="57C02622"/>
    <w:rsid w:val="580C5867"/>
    <w:rsid w:val="59BC506B"/>
    <w:rsid w:val="5A313C46"/>
    <w:rsid w:val="5A53777D"/>
    <w:rsid w:val="5ADC59C5"/>
    <w:rsid w:val="5BEB7F91"/>
    <w:rsid w:val="5C7A36E7"/>
    <w:rsid w:val="5FB46A52"/>
    <w:rsid w:val="6042276E"/>
    <w:rsid w:val="60936B26"/>
    <w:rsid w:val="60A56859"/>
    <w:rsid w:val="60C82547"/>
    <w:rsid w:val="60E05AE3"/>
    <w:rsid w:val="61406582"/>
    <w:rsid w:val="61493688"/>
    <w:rsid w:val="623D40A4"/>
    <w:rsid w:val="624F4CCE"/>
    <w:rsid w:val="62A25746"/>
    <w:rsid w:val="62CE4DA2"/>
    <w:rsid w:val="63402869"/>
    <w:rsid w:val="639E415F"/>
    <w:rsid w:val="6446611A"/>
    <w:rsid w:val="64487C27"/>
    <w:rsid w:val="646C600B"/>
    <w:rsid w:val="64B17EC2"/>
    <w:rsid w:val="64DD4813"/>
    <w:rsid w:val="659F0956"/>
    <w:rsid w:val="669B2BD8"/>
    <w:rsid w:val="66BE2423"/>
    <w:rsid w:val="67B850C4"/>
    <w:rsid w:val="6A3D7B02"/>
    <w:rsid w:val="6BD93BF3"/>
    <w:rsid w:val="6C0370F7"/>
    <w:rsid w:val="6C4B6506"/>
    <w:rsid w:val="6CFA7F2C"/>
    <w:rsid w:val="6D8B6DD7"/>
    <w:rsid w:val="6DAF51BB"/>
    <w:rsid w:val="6DB4632D"/>
    <w:rsid w:val="6E1868BC"/>
    <w:rsid w:val="6EE844E0"/>
    <w:rsid w:val="6EF94940"/>
    <w:rsid w:val="6FA6731F"/>
    <w:rsid w:val="70131A31"/>
    <w:rsid w:val="709B47C5"/>
    <w:rsid w:val="70A70FE3"/>
    <w:rsid w:val="70D50A94"/>
    <w:rsid w:val="716C326F"/>
    <w:rsid w:val="735C549D"/>
    <w:rsid w:val="746D7322"/>
    <w:rsid w:val="74B15EEB"/>
    <w:rsid w:val="74C96C59"/>
    <w:rsid w:val="755C2D38"/>
    <w:rsid w:val="757271DD"/>
    <w:rsid w:val="75F97344"/>
    <w:rsid w:val="760C4930"/>
    <w:rsid w:val="762D4ECF"/>
    <w:rsid w:val="766F725C"/>
    <w:rsid w:val="77813724"/>
    <w:rsid w:val="778154D2"/>
    <w:rsid w:val="77E31CE9"/>
    <w:rsid w:val="792C30EE"/>
    <w:rsid w:val="79A175E1"/>
    <w:rsid w:val="7AE00762"/>
    <w:rsid w:val="7B974A1A"/>
    <w:rsid w:val="7BA95C04"/>
    <w:rsid w:val="7BEE6EAE"/>
    <w:rsid w:val="7C3064E2"/>
    <w:rsid w:val="7D8C30CA"/>
    <w:rsid w:val="7E1F3C97"/>
    <w:rsid w:val="7F0013D2"/>
    <w:rsid w:val="7F032C71"/>
    <w:rsid w:val="7F743BAB"/>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1000</Words>
  <Characters>1144</Characters>
  <Lines>0</Lines>
  <Paragraphs>0</Paragraphs>
  <TotalTime>28</TotalTime>
  <ScaleCrop>false</ScaleCrop>
  <LinksUpToDate>false</LinksUpToDate>
  <CharactersWithSpaces>1155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2020-07-21T03:05:00Z</dcterms:created>
  <dc:creator>寒月</dc:creator>
  <cp:lastModifiedBy>撒哈拉的眼泪</cp:lastModifiedBy>
  <cp:lastPrinted>2026-06-15T02:12:33Z</cp:lastPrinted>
  <dcterms:modified xsi:type="dcterms:W3CDTF">2026-06-15T02:15:54Z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FD99635D243642F3939C5AE23440D6D9_13</vt:lpwstr>
  </property>
  <property fmtid="{D5CDD505-2E9C-101B-9397-08002B2CF9AE}" pid="4" name="KSOTemplateDocerSaveRecord">
    <vt:lpwstr>eyJoZGlkIjoiOGY0YzRkOTNkM2Y4NmVlMGU2MGU5OTA2MGEzOGZkMWIiLCJ1c2VySWQiOiI0NTU1NzY2NTAifQ==</vt:lpwstr>
  </property>
</Properties>
</file>