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渑池县红十字会202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5</w:t>
      </w:r>
      <w:r>
        <w:rPr>
          <w:rFonts w:hint="eastAsia" w:ascii="黑体" w:hAnsi="黑体" w:eastAsia="黑体"/>
          <w:sz w:val="44"/>
          <w:szCs w:val="44"/>
        </w:rPr>
        <w:t>年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财务</w:t>
      </w:r>
      <w:r>
        <w:rPr>
          <w:rFonts w:hint="eastAsia" w:ascii="黑体" w:hAnsi="黑体" w:eastAsia="黑体"/>
          <w:sz w:val="44"/>
          <w:szCs w:val="44"/>
        </w:rPr>
        <w:t>收入、支出</w:t>
      </w:r>
    </w:p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情况公示</w:t>
      </w:r>
    </w:p>
    <w:p>
      <w:pPr>
        <w:ind w:firstLine="420" w:firstLineChars="200"/>
        <w:rPr>
          <w:rFonts w:hint="eastAsia" w:ascii="Calibri" w:hAnsi="Calibri" w:eastAsia="宋体"/>
          <w:szCs w:val="21"/>
        </w:rPr>
      </w:pPr>
    </w:p>
    <w:p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根据《中国红十字会章程》相关规定，现将渑池县红十字会202</w:t>
      </w:r>
      <w:r>
        <w:rPr>
          <w:rFonts w:hint="eastAsia" w:ascii="宋体" w:hAnsi="宋体"/>
          <w:sz w:val="32"/>
          <w:szCs w:val="32"/>
          <w:lang w:val="en-US" w:eastAsia="zh-CN"/>
        </w:rPr>
        <w:t>5</w:t>
      </w:r>
      <w:r>
        <w:rPr>
          <w:rFonts w:hint="eastAsia" w:ascii="宋体" w:hAnsi="宋体"/>
          <w:sz w:val="32"/>
          <w:szCs w:val="32"/>
        </w:rPr>
        <w:t>年资金收入、支出情况公示如下：</w:t>
      </w:r>
    </w:p>
    <w:p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一、收入情况：202</w:t>
      </w:r>
      <w:r>
        <w:rPr>
          <w:rFonts w:hint="eastAsia" w:ascii="宋体" w:hAnsi="宋体"/>
          <w:sz w:val="32"/>
          <w:szCs w:val="32"/>
          <w:lang w:val="en-US" w:eastAsia="zh-CN"/>
        </w:rPr>
        <w:t>5</w:t>
      </w:r>
      <w:r>
        <w:rPr>
          <w:rFonts w:hint="eastAsia" w:ascii="宋体" w:hAnsi="宋体"/>
          <w:sz w:val="32"/>
          <w:szCs w:val="32"/>
        </w:rPr>
        <w:t>年渑池县红十字会收入</w:t>
      </w:r>
      <w:r>
        <w:rPr>
          <w:rFonts w:hint="eastAsia" w:ascii="宋体" w:hAnsi="宋体"/>
          <w:sz w:val="32"/>
          <w:szCs w:val="32"/>
          <w:lang w:val="en-US" w:eastAsia="zh-CN"/>
        </w:rPr>
        <w:t>2703.54</w:t>
      </w:r>
      <w:r>
        <w:rPr>
          <w:rFonts w:hint="eastAsia" w:ascii="宋体" w:hAnsi="宋体"/>
          <w:sz w:val="32"/>
          <w:szCs w:val="32"/>
        </w:rPr>
        <w:t>元。其中</w:t>
      </w:r>
      <w:r>
        <w:rPr>
          <w:rFonts w:hint="eastAsia" w:ascii="宋体" w:hAnsi="宋体"/>
          <w:sz w:val="32"/>
          <w:szCs w:val="32"/>
          <w:lang w:eastAsia="zh-CN"/>
        </w:rPr>
        <w:t>上级补助收入</w:t>
      </w:r>
      <w:r>
        <w:rPr>
          <w:rFonts w:hint="eastAsia" w:ascii="宋体" w:hAnsi="宋体"/>
          <w:sz w:val="32"/>
          <w:szCs w:val="32"/>
          <w:lang w:val="en-US" w:eastAsia="zh-CN"/>
        </w:rPr>
        <w:t>1900.00元；</w:t>
      </w:r>
      <w:r>
        <w:rPr>
          <w:rFonts w:hint="eastAsia" w:ascii="宋体" w:hAnsi="宋体"/>
          <w:sz w:val="32"/>
          <w:szCs w:val="32"/>
        </w:rPr>
        <w:t>捐赠收入</w:t>
      </w:r>
      <w:r>
        <w:rPr>
          <w:rFonts w:hint="eastAsia" w:ascii="宋体" w:hAnsi="宋体"/>
          <w:sz w:val="32"/>
          <w:szCs w:val="32"/>
          <w:lang w:val="en-US" w:eastAsia="zh-CN"/>
        </w:rPr>
        <w:t>753.53</w:t>
      </w:r>
      <w:r>
        <w:rPr>
          <w:rFonts w:hint="eastAsia" w:ascii="宋体" w:hAnsi="宋体"/>
          <w:sz w:val="32"/>
          <w:szCs w:val="32"/>
        </w:rPr>
        <w:t>元；其他收入（利息收入）：</w:t>
      </w:r>
      <w:r>
        <w:rPr>
          <w:rFonts w:hint="eastAsia" w:ascii="宋体" w:hAnsi="宋体"/>
          <w:sz w:val="32"/>
          <w:szCs w:val="32"/>
          <w:lang w:val="en-US" w:eastAsia="zh-CN"/>
        </w:rPr>
        <w:t>50.01</w:t>
      </w:r>
      <w:r>
        <w:rPr>
          <w:rFonts w:hint="eastAsia" w:ascii="宋体" w:hAnsi="宋体"/>
          <w:sz w:val="32"/>
          <w:szCs w:val="32"/>
        </w:rPr>
        <w:t>元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二、资金使用情况：202</w:t>
      </w:r>
      <w:r>
        <w:rPr>
          <w:rFonts w:hint="eastAsia" w:ascii="宋体" w:hAnsi="宋体"/>
          <w:sz w:val="32"/>
          <w:szCs w:val="32"/>
          <w:lang w:val="en-US" w:eastAsia="zh-CN"/>
        </w:rPr>
        <w:t>5</w:t>
      </w:r>
      <w:r>
        <w:rPr>
          <w:rFonts w:hint="eastAsia" w:ascii="宋体" w:hAnsi="宋体"/>
          <w:sz w:val="32"/>
          <w:szCs w:val="32"/>
        </w:rPr>
        <w:t>年各项支出</w:t>
      </w:r>
      <w:r>
        <w:rPr>
          <w:rFonts w:hint="eastAsia" w:ascii="宋体" w:hAnsi="宋体"/>
          <w:sz w:val="32"/>
          <w:szCs w:val="32"/>
          <w:lang w:val="en-US" w:eastAsia="zh-CN"/>
        </w:rPr>
        <w:t>399</w:t>
      </w:r>
      <w:r>
        <w:rPr>
          <w:rFonts w:hint="eastAsia" w:ascii="宋体" w:hAnsi="宋体"/>
          <w:sz w:val="32"/>
          <w:szCs w:val="32"/>
        </w:rPr>
        <w:t>元。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（一）</w:t>
      </w: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 w:ascii="宋体" w:hAnsi="宋体"/>
          <w:sz w:val="32"/>
          <w:szCs w:val="32"/>
        </w:rPr>
        <w:t>年未收到财政拨入款项，支出0元。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（二）捐赠资金或物资使用情况：</w:t>
      </w:r>
      <w:r>
        <w:rPr>
          <w:rFonts w:hint="eastAsia"/>
          <w:sz w:val="32"/>
          <w:szCs w:val="32"/>
        </w:rPr>
        <w:t>2024</w:t>
      </w:r>
      <w:r>
        <w:rPr>
          <w:rFonts w:hint="eastAsia" w:ascii="宋体" w:hAnsi="宋体"/>
          <w:sz w:val="32"/>
          <w:szCs w:val="32"/>
        </w:rPr>
        <w:t>年我会使用捐赠资金</w:t>
      </w:r>
      <w:r>
        <w:rPr>
          <w:rFonts w:hint="eastAsia"/>
          <w:sz w:val="32"/>
          <w:szCs w:val="32"/>
        </w:rPr>
        <w:t>0</w:t>
      </w:r>
      <w:r>
        <w:rPr>
          <w:rFonts w:hint="eastAsia" w:ascii="宋体" w:hAnsi="宋体"/>
          <w:sz w:val="32"/>
          <w:szCs w:val="32"/>
        </w:rPr>
        <w:t>元。</w:t>
      </w: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（三）上级红十会拨款使用情况：</w:t>
      </w: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年</w:t>
      </w:r>
      <w:r>
        <w:rPr>
          <w:rFonts w:hint="eastAsia" w:ascii="宋体" w:hAnsi="宋体"/>
          <w:sz w:val="32"/>
          <w:szCs w:val="32"/>
        </w:rPr>
        <w:t>上级红十会拨款</w:t>
      </w:r>
      <w:r>
        <w:rPr>
          <w:rFonts w:hint="eastAsia" w:ascii="宋体" w:hAnsi="宋体"/>
          <w:sz w:val="32"/>
          <w:szCs w:val="32"/>
          <w:lang w:val="en-US" w:eastAsia="zh-CN"/>
        </w:rPr>
        <w:t>1900</w:t>
      </w:r>
      <w:r>
        <w:rPr>
          <w:rFonts w:hint="eastAsia" w:ascii="宋体" w:hAnsi="宋体"/>
          <w:sz w:val="32"/>
          <w:szCs w:val="32"/>
        </w:rPr>
        <w:t>元。使用上级红十会拨款</w:t>
      </w:r>
      <w:r>
        <w:rPr>
          <w:rFonts w:hint="eastAsia" w:ascii="宋体" w:hAnsi="宋体"/>
          <w:sz w:val="32"/>
          <w:szCs w:val="32"/>
          <w:lang w:val="en-US" w:eastAsia="zh-CN"/>
        </w:rPr>
        <w:t>0元</w:t>
      </w:r>
      <w:r>
        <w:rPr>
          <w:rFonts w:hint="eastAsia" w:ascii="宋体" w:hAnsi="宋体"/>
          <w:sz w:val="32"/>
          <w:szCs w:val="32"/>
        </w:rPr>
        <w:t>。</w:t>
      </w:r>
    </w:p>
    <w:p>
      <w:pPr>
        <w:ind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（四）事业发展支出：202</w:t>
      </w:r>
      <w:r>
        <w:rPr>
          <w:rFonts w:hint="eastAsia" w:ascii="宋体" w:hAnsi="宋体"/>
          <w:sz w:val="32"/>
          <w:szCs w:val="32"/>
          <w:lang w:val="en-US" w:eastAsia="zh-CN"/>
        </w:rPr>
        <w:t>5</w:t>
      </w:r>
      <w:r>
        <w:rPr>
          <w:rFonts w:hint="eastAsia" w:ascii="宋体" w:hAnsi="宋体"/>
          <w:sz w:val="32"/>
          <w:szCs w:val="32"/>
        </w:rPr>
        <w:t>年支付银行手续费、账户使用费399元。</w:t>
      </w:r>
    </w:p>
    <w:p>
      <w:pPr>
        <w:ind w:firstLine="66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三、收支结余：202</w:t>
      </w:r>
      <w:r>
        <w:rPr>
          <w:rFonts w:hint="eastAsia" w:ascii="宋体" w:hAnsi="宋体"/>
          <w:sz w:val="32"/>
          <w:szCs w:val="32"/>
          <w:lang w:val="en-US" w:eastAsia="zh-CN"/>
        </w:rPr>
        <w:t>5</w:t>
      </w:r>
      <w:r>
        <w:rPr>
          <w:rFonts w:hint="eastAsia" w:ascii="宋体" w:hAnsi="宋体"/>
          <w:sz w:val="32"/>
          <w:szCs w:val="32"/>
        </w:rPr>
        <w:t>年收支结余</w:t>
      </w:r>
      <w:r>
        <w:rPr>
          <w:rFonts w:hint="eastAsia" w:ascii="宋体" w:hAnsi="宋体"/>
          <w:sz w:val="32"/>
          <w:szCs w:val="32"/>
          <w:lang w:val="en-US" w:eastAsia="zh-CN"/>
        </w:rPr>
        <w:t>2304.54</w:t>
      </w:r>
      <w:r>
        <w:rPr>
          <w:rFonts w:hint="eastAsia" w:ascii="宋体" w:hAnsi="宋体"/>
          <w:sz w:val="32"/>
          <w:szCs w:val="32"/>
        </w:rPr>
        <w:t>元。202</w:t>
      </w:r>
      <w:r>
        <w:rPr>
          <w:rFonts w:hint="eastAsia" w:ascii="宋体" w:hAnsi="宋体"/>
          <w:sz w:val="32"/>
          <w:szCs w:val="32"/>
          <w:lang w:val="en-US" w:eastAsia="zh-CN"/>
        </w:rPr>
        <w:t>5</w:t>
      </w:r>
      <w:r>
        <w:rPr>
          <w:rFonts w:hint="eastAsia" w:ascii="宋体" w:hAnsi="宋体"/>
          <w:sz w:val="32"/>
          <w:szCs w:val="32"/>
        </w:rPr>
        <w:t>年底账面累计结余</w:t>
      </w:r>
      <w:r>
        <w:rPr>
          <w:rFonts w:hint="eastAsia" w:ascii="宋体" w:hAnsi="宋体"/>
          <w:sz w:val="32"/>
          <w:szCs w:val="32"/>
          <w:lang w:val="en-US" w:eastAsia="zh-CN"/>
        </w:rPr>
        <w:t>70872.38</w:t>
      </w:r>
      <w:r>
        <w:rPr>
          <w:rFonts w:hint="eastAsia" w:ascii="宋体" w:hAnsi="宋体"/>
          <w:sz w:val="32"/>
          <w:szCs w:val="32"/>
        </w:rPr>
        <w:t>元。</w:t>
      </w:r>
    </w:p>
    <w:p>
      <w:pPr>
        <w:ind w:firstLine="660"/>
        <w:rPr>
          <w:rFonts w:hint="eastAsia" w:ascii="宋体" w:hAnsi="宋体"/>
          <w:sz w:val="32"/>
          <w:szCs w:val="32"/>
        </w:rPr>
      </w:pPr>
    </w:p>
    <w:p>
      <w:pPr>
        <w:ind w:firstLine="5616" w:firstLineChars="1755"/>
        <w:rPr>
          <w:rFonts w:hint="eastAsia"/>
        </w:rPr>
      </w:pPr>
      <w:bookmarkStart w:id="0" w:name="_GoBack"/>
      <w:bookmarkEnd w:id="0"/>
      <w:r>
        <w:rPr>
          <w:rFonts w:hint="eastAsia" w:ascii="宋体" w:hAnsi="宋体"/>
          <w:sz w:val="32"/>
          <w:szCs w:val="32"/>
        </w:rPr>
        <w:t>202</w:t>
      </w:r>
      <w:r>
        <w:rPr>
          <w:rFonts w:hint="eastAsia" w:ascii="宋体" w:hAnsi="宋体"/>
          <w:sz w:val="32"/>
          <w:szCs w:val="32"/>
          <w:lang w:val="en-US" w:eastAsia="zh-CN"/>
        </w:rPr>
        <w:t>6</w:t>
      </w:r>
      <w:r>
        <w:rPr>
          <w:rFonts w:hint="eastAsia" w:ascii="宋体" w:hAnsi="宋体"/>
          <w:sz w:val="32"/>
          <w:szCs w:val="32"/>
        </w:rPr>
        <w:t>年7月</w:t>
      </w:r>
      <w:r>
        <w:rPr>
          <w:rFonts w:hint="eastAsia" w:ascii="宋体" w:hAnsi="宋体"/>
          <w:sz w:val="32"/>
          <w:szCs w:val="32"/>
          <w:lang w:val="en-US" w:eastAsia="zh-CN"/>
        </w:rPr>
        <w:t>2</w:t>
      </w:r>
      <w:r>
        <w:rPr>
          <w:rFonts w:hint="eastAsia" w:ascii="宋体" w:hAnsi="宋体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3D44"/>
    <w:rsid w:val="00205D18"/>
    <w:rsid w:val="00215C4C"/>
    <w:rsid w:val="00216032"/>
    <w:rsid w:val="0041068F"/>
    <w:rsid w:val="00892ABB"/>
    <w:rsid w:val="009B08CF"/>
    <w:rsid w:val="00BC1E74"/>
    <w:rsid w:val="00D13D44"/>
    <w:rsid w:val="00D24767"/>
    <w:rsid w:val="00FF2D85"/>
    <w:rsid w:val="0251096B"/>
    <w:rsid w:val="26F849B8"/>
    <w:rsid w:val="51C5715C"/>
    <w:rsid w:val="55884E86"/>
    <w:rsid w:val="711B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295</Words>
  <Characters>370</Characters>
  <Lines>2</Lines>
  <Paragraphs>1</Paragraphs>
  <TotalTime>59</TotalTime>
  <ScaleCrop>false</ScaleCrop>
  <LinksUpToDate>false</LinksUpToDate>
  <CharactersWithSpaces>370</CharactersWithSpaces>
  <Application>WPS Office_..._F1E327BC-269C-435d-A152-05C5408002CA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2025-07-31T09:07:00Z</dcterms:created>
  <dc:creator>微软用户</dc:creator>
  <cp:lastModifiedBy>Administrator</cp:lastModifiedBy>
  <cp:lastPrinted>2026-07-03T08:56:17Z</cp:lastPrinted>
  <dcterms:modified xsi:type="dcterms:W3CDTF">2026-07-03T08:58:40Z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eyJoZGlkIjoiYjZjOTZmMzczYWVjMTUwZDkyYTQ1YTEwNGJlY2I1ZWUiLCJ1c2VySWQiOiI1OTQzNjM5MjcifQ==</vt:lpwstr>
  </property>
  <property fmtid="{D5CDD505-2E9C-101B-9397-08002B2CF9AE}" pid="3" name="KSOProductBuildVer">
    <vt:lpwstr>2052-...</vt:lpwstr>
  </property>
  <property fmtid="{D5CDD505-2E9C-101B-9397-08002B2CF9AE}" pid="4" name="ICV">
    <vt:lpwstr>36BB9B7D01AA4DDEB6856407B082B76C_12</vt:lpwstr>
  </property>
</Properties>
</file>