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kinsoku/>
        <w:wordWrap/>
        <w:overflowPunct/>
        <w:topLinePunct w:val="0"/>
        <w:autoSpaceDE/>
        <w:autoSpaceDN/>
        <w:bidi w:val="0"/>
        <w:adjustRightInd/>
        <w:snapToGrid/>
        <w:spacing w:before="120" w:beforeLines="0" w:beforeAutospacing="0" w:after="120" w:afterLines="0" w:afterAutospacing="0" w:line="610" w:lineRule="exact"/>
        <w:ind w:firstLine="0" w:firstLineChars="0"/>
        <w:jc w:val="center"/>
        <w:textAlignment w:val="auto"/>
        <w:outlineLvl w:val="1"/>
        <w:rPr>
          <w:rFonts w:hint="default" w:ascii="Times New Roman" w:hAnsi="Times New Roman" w:eastAsia="方正小标宋简体" w:cs="Times New Roman"/>
          <w:b/>
          <w:bCs/>
          <w:kern w:val="2"/>
          <w:sz w:val="44"/>
          <w:szCs w:val="44"/>
          <w:lang w:bidi="ar-SA"/>
        </w:rPr>
      </w:pPr>
      <w:bookmarkStart w:id="0" w:name="_GoBack"/>
      <w:bookmarkEnd w:id="0"/>
      <w:r>
        <w:rPr>
          <w:rFonts w:hint="default" w:ascii="Times New Roman" w:hAnsi="Times New Roman" w:eastAsia="方正小标宋简体" w:cs="Times New Roman"/>
          <w:b/>
          <w:bCs/>
          <w:kern w:val="2"/>
          <w:sz w:val="44"/>
          <w:szCs w:val="44"/>
          <w:lang w:bidi="ar-SA"/>
        </w:rPr>
        <w:t>渑池县2026年度地质灾害防治方案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p>
    <w:p>
      <w:pPr>
        <w:bidi w:val="0"/>
      </w:pPr>
      <w:r>
        <w:rPr>
          <w:lang w:val="en-US" w:eastAsia="zh-CN"/>
        </w:rPr>
        <w:t>为深入贯彻习近平总书记关于防灾减灾救灾重要论述和视察河南重要讲话精神，全面落实《地质灾害防治条例》《河南省地质环境保护条例》《河南省2026年度地质灾害防治方案》《三门峡市2026年度地质灾害防治方案》，立足“十五五”开局之年，统筹高水平安全与高质量发展，有效防范化解地质灾害风险，切实保障人民群众生命财产安全和社会大局稳定，结合我县2025年防治工作实际与2026年灾害趋势，制定本方案。</w:t>
      </w:r>
    </w:p>
    <w:p>
      <w:pPr>
        <w:bidi w:val="0"/>
        <w:rPr>
          <w:color w:val="000000"/>
          <w:szCs w:val="24"/>
        </w:rPr>
      </w:pPr>
      <w:r>
        <w:rPr>
          <w:lang w:val="en-US" w:eastAsia="zh-CN"/>
        </w:rPr>
        <w:t>本方案所称地质灾害，是指因自然因素或人为活动引发的危害人民生命财产安全的山体崩塌、滑坡、泥石流、地面沉降、地面塌陷、地裂缝等与地质作用有关的灾害。</w:t>
      </w:r>
    </w:p>
    <w:p>
      <w:pPr>
        <w:keepNext w:val="0"/>
        <w:keepLines w:val="0"/>
        <w:pageBreakBefore w:val="0"/>
        <w:widowControl/>
        <w:shd w:val="clear" w:color="auto" w:fill="FFFFFF"/>
        <w:kinsoku/>
        <w:wordWrap/>
        <w:overflowPunct/>
        <w:topLinePunct w:val="0"/>
        <w:autoSpaceDE/>
        <w:autoSpaceDN/>
        <w:bidi w:val="0"/>
        <w:adjustRightInd/>
        <w:snapToGrid/>
        <w:spacing w:before="0" w:line="610" w:lineRule="exact"/>
        <w:ind w:firstLine="640"/>
        <w:jc w:val="left"/>
        <w:textAlignment w:val="auto"/>
        <w:rPr>
          <w:rFonts w:hint="eastAsia" w:ascii="Times New Roman" w:hAnsi="Times New Roman" w:eastAsia="黑体"/>
          <w:bCs/>
          <w:color w:val="333333"/>
          <w:kern w:val="0"/>
          <w:sz w:val="32"/>
          <w:szCs w:val="32"/>
          <w:shd w:val="clear" w:color="auto" w:fill="FFFFFF"/>
          <w:lang w:bidi="ar"/>
        </w:rPr>
      </w:pPr>
      <w:r>
        <w:rPr>
          <w:rFonts w:hint="eastAsia" w:ascii="Times New Roman" w:hAnsi="Times New Roman" w:eastAsia="黑体"/>
          <w:bCs/>
          <w:color w:val="333333"/>
          <w:kern w:val="0"/>
          <w:sz w:val="32"/>
          <w:szCs w:val="32"/>
          <w:shd w:val="clear" w:color="auto" w:fill="FFFFFF"/>
          <w:lang w:bidi="ar"/>
        </w:rPr>
        <w:t>一、总体要求</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lang w:val="en-US" w:eastAsia="zh-CN"/>
        </w:rPr>
      </w:pPr>
      <w:r>
        <w:rPr>
          <w:rFonts w:ascii="Times New Roman" w:hAnsi="Times New Roman"/>
          <w:lang w:val="en-US" w:eastAsia="zh-CN"/>
        </w:rPr>
        <w:t>（一）指导思想</w:t>
      </w:r>
      <w:r>
        <w:rPr>
          <w:rFonts w:hint="eastAsia" w:ascii="Times New Roman" w:hAnsi="Times New Roman"/>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ascii="Times New Roman" w:hAnsi="Times New Roman"/>
          <w:sz w:val="36"/>
          <w:szCs w:val="36"/>
          <w:lang w:val="en-US" w:eastAsia="zh-CN"/>
        </w:rPr>
      </w:pPr>
      <w:r>
        <w:rPr>
          <w:rFonts w:ascii="Times New Roman" w:hAnsi="Times New Roman"/>
          <w:lang w:val="en-US" w:eastAsia="zh-CN"/>
        </w:rPr>
        <w:t>以习近平新时代中国特色社会主义思想为指导，全面贯彻党的二十大和二十届历次全会精神，深入落实习近平总书记关于防灾减灾救灾系列重要指示批示，坚持人民至上、生命至上，树牢总体国家安全观，增强风险意识、忧患意识，强化底线思维、极限思维，完整准确全面贯彻新发展理念，统筹推进全县地质灾害防治工作高质量发展，谋早谋细、抓紧抓实地质灾害防治各项工作，全面提升综合防治能力，切实维护人民群众生命财产安全和社会大局稳定。</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lang w:val="en-US" w:eastAsia="zh-CN"/>
        </w:rPr>
      </w:pPr>
      <w:r>
        <w:rPr>
          <w:rFonts w:ascii="Times New Roman" w:hAnsi="Times New Roman"/>
          <w:lang w:val="en-US" w:eastAsia="zh-CN"/>
        </w:rPr>
        <w:t>（二）工作目标</w:t>
      </w:r>
      <w:r>
        <w:rPr>
          <w:rFonts w:hint="eastAsia" w:ascii="Times New Roman" w:hAnsi="Times New Roman"/>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ascii="Times New Roman" w:hAnsi="Times New Roman"/>
          <w:lang w:val="en-US" w:eastAsia="zh-CN"/>
        </w:rPr>
      </w:pPr>
      <w:r>
        <w:rPr>
          <w:rFonts w:ascii="Times New Roman" w:hAnsi="Times New Roman"/>
          <w:lang w:val="en-US" w:eastAsia="zh-CN"/>
        </w:rPr>
        <w:t>全面落实</w:t>
      </w:r>
      <w:r>
        <w:rPr>
          <w:rFonts w:hint="eastAsia" w:ascii="Times New Roman" w:hAnsi="Times New Roman"/>
          <w:lang w:val="en-US" w:eastAsia="zh-CN"/>
        </w:rPr>
        <w:t>汛前</w:t>
      </w:r>
      <w:r>
        <w:rPr>
          <w:rFonts w:ascii="Times New Roman" w:hAnsi="Times New Roman"/>
          <w:lang w:val="en-US" w:eastAsia="zh-CN"/>
        </w:rPr>
        <w:t>排查、</w:t>
      </w:r>
      <w:r>
        <w:rPr>
          <w:rFonts w:hint="eastAsia" w:ascii="Times New Roman" w:hAnsi="Times New Roman"/>
          <w:lang w:val="en-US" w:eastAsia="zh-CN"/>
        </w:rPr>
        <w:t>汛</w:t>
      </w:r>
      <w:r>
        <w:rPr>
          <w:rFonts w:ascii="Times New Roman" w:hAnsi="Times New Roman"/>
          <w:lang w:val="en-US" w:eastAsia="zh-CN"/>
        </w:rPr>
        <w:t>中巡查、</w:t>
      </w:r>
      <w:r>
        <w:rPr>
          <w:rFonts w:hint="eastAsia" w:ascii="Times New Roman" w:hAnsi="Times New Roman"/>
          <w:lang w:val="en-US" w:eastAsia="zh-CN"/>
        </w:rPr>
        <w:t>汛</w:t>
      </w:r>
      <w:r>
        <w:rPr>
          <w:rFonts w:ascii="Times New Roman" w:hAnsi="Times New Roman"/>
          <w:lang w:val="en-US" w:eastAsia="zh-CN"/>
        </w:rPr>
        <w:t>后复查“三查”制度，动态更新隐患台账，实现隐患早发现、早处置、早管控。</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ascii="Times New Roman" w:hAnsi="Times New Roman"/>
          <w:lang w:val="en-US" w:eastAsia="zh-CN"/>
        </w:rPr>
      </w:pPr>
      <w:r>
        <w:rPr>
          <w:rFonts w:ascii="Times New Roman" w:hAnsi="Times New Roman"/>
          <w:lang w:val="en-US" w:eastAsia="zh-CN"/>
        </w:rPr>
        <w:t>深化“隐患点+风险区”双控管理，健全县—乡—村—组—隐患点五级防控体系，推动防控模式由“隐患点管控”向“点区协同管控”转变。</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ascii="Times New Roman" w:hAnsi="Times New Roman"/>
          <w:lang w:val="en-US" w:eastAsia="zh-CN"/>
        </w:rPr>
      </w:pPr>
      <w:r>
        <w:rPr>
          <w:rFonts w:ascii="Times New Roman" w:hAnsi="Times New Roman"/>
          <w:lang w:val="en-US" w:eastAsia="zh-CN"/>
        </w:rPr>
        <w:t>完善人防+技防监测预警体系，用好河南省智能化地质灾害防治系统和豫防地灾APP，提升预警精准度、时效性与覆盖率。</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ascii="Times New Roman" w:hAnsi="Times New Roman"/>
          <w:lang w:val="en-US" w:eastAsia="zh-CN"/>
        </w:rPr>
      </w:pPr>
      <w:r>
        <w:rPr>
          <w:rFonts w:ascii="Times New Roman" w:hAnsi="Times New Roman"/>
          <w:lang w:val="en-US" w:eastAsia="zh-CN"/>
        </w:rPr>
        <w:t>刚性执行提前避让、主动避让、预防避让“三避让”和“三个紧急撤离”，坚决杜绝因地质灾害造成人员伤亡。</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ascii="Times New Roman" w:hAnsi="Times New Roman"/>
          <w:lang w:val="en-US" w:eastAsia="zh-CN"/>
        </w:rPr>
      </w:pPr>
      <w:r>
        <w:rPr>
          <w:rFonts w:ascii="Times New Roman" w:hAnsi="Times New Roman"/>
          <w:lang w:val="en-US" w:eastAsia="zh-CN"/>
        </w:rPr>
        <w:t>强化源头管控，严格地质灾害危险性评估，规范切坡建房、矿山开采、工程建设等活动，有效遏制新增隐患。</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ascii="Times New Roman" w:hAnsi="Times New Roman"/>
          <w:lang w:val="en-US" w:eastAsia="zh-CN"/>
        </w:rPr>
      </w:pPr>
      <w:r>
        <w:rPr>
          <w:rFonts w:ascii="Times New Roman" w:hAnsi="Times New Roman"/>
          <w:lang w:val="en-US" w:eastAsia="zh-CN"/>
        </w:rPr>
        <w:t>常态化开展宣传培训与避险演练，提升基层干部、群测群防员及群众识灾、防灾、避险、自救能力。</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ascii="Times New Roman" w:hAnsi="Times New Roman"/>
          <w:lang w:val="en-US" w:eastAsia="zh-CN"/>
        </w:rPr>
      </w:pPr>
      <w:r>
        <w:rPr>
          <w:rFonts w:ascii="Times New Roman" w:hAnsi="Times New Roman"/>
          <w:lang w:val="en-US" w:eastAsia="zh-CN"/>
        </w:rPr>
        <w:t>推进中小型隐患工程治理、监测预警建设与避险搬迁，完成治理工程后期管护与项目储备，持续巩固防灾成效。</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ascii="Times New Roman" w:hAnsi="Times New Roman"/>
          <w:lang w:val="en-US" w:eastAsia="zh-CN"/>
        </w:rPr>
      </w:pPr>
      <w:r>
        <w:rPr>
          <w:rFonts w:hint="eastAsia" w:ascii="Times New Roman" w:hAnsi="Times New Roman"/>
          <w:lang w:val="en-US" w:eastAsia="zh-CN"/>
        </w:rPr>
        <w:t>坚持预防为主、防治结合原则，锚定问题导向补短板，形成部门协同、全社会参与的地质灾害管控新格局。</w:t>
      </w:r>
    </w:p>
    <w:p>
      <w:pPr>
        <w:keepNext w:val="0"/>
        <w:keepLines w:val="0"/>
        <w:pageBreakBefore w:val="0"/>
        <w:widowControl/>
        <w:shd w:val="clear" w:color="auto" w:fill="FFFFFF"/>
        <w:kinsoku/>
        <w:wordWrap/>
        <w:overflowPunct/>
        <w:topLinePunct w:val="0"/>
        <w:autoSpaceDE/>
        <w:autoSpaceDN/>
        <w:bidi w:val="0"/>
        <w:adjustRightInd/>
        <w:snapToGrid/>
        <w:spacing w:before="0" w:line="610" w:lineRule="exact"/>
        <w:ind w:firstLine="640"/>
        <w:jc w:val="left"/>
        <w:textAlignment w:val="auto"/>
        <w:rPr>
          <w:rFonts w:hint="eastAsia" w:ascii="Times New Roman" w:hAnsi="Times New Roman" w:eastAsia="黑体"/>
          <w:bCs/>
          <w:color w:val="333333"/>
          <w:kern w:val="0"/>
          <w:sz w:val="32"/>
          <w:szCs w:val="32"/>
          <w:shd w:val="clear" w:color="auto" w:fill="FFFFFF"/>
          <w:lang w:bidi="ar"/>
        </w:rPr>
      </w:pPr>
      <w:r>
        <w:rPr>
          <w:rFonts w:hint="eastAsia" w:ascii="Times New Roman" w:hAnsi="Times New Roman" w:eastAsia="黑体"/>
          <w:bCs/>
          <w:color w:val="333333"/>
          <w:kern w:val="0"/>
          <w:sz w:val="32"/>
          <w:szCs w:val="32"/>
          <w:shd w:val="clear" w:color="auto" w:fill="FFFFFF"/>
          <w:lang w:bidi="ar"/>
        </w:rPr>
        <w:t>二、防治形势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（一）2025年我县地质灾害防治基本情况</w:t>
      </w:r>
    </w:p>
    <w:p>
      <w:pPr>
        <w:bidi w:val="0"/>
        <w:rPr>
          <w:rFonts w:ascii="Times New Roman" w:hAnsi="Times New Roman"/>
          <w:lang w:val="en-US" w:eastAsia="zh-CN"/>
        </w:rPr>
      </w:pPr>
      <w:r>
        <w:rPr>
          <w:rFonts w:ascii="Times New Roman" w:hAnsi="Times New Roman"/>
          <w:lang w:val="en-US" w:eastAsia="zh-CN"/>
        </w:rPr>
        <w:t>截至2025年底，全县实有地质灾害隐患点104处，其中：崩塌2</w:t>
      </w:r>
      <w:r>
        <w:rPr>
          <w:rFonts w:hint="eastAsia" w:ascii="Times New Roman" w:hAnsi="Times New Roman"/>
          <w:lang w:val="en-US" w:eastAsia="zh-CN"/>
        </w:rPr>
        <w:t>6</w:t>
      </w:r>
      <w:r>
        <w:rPr>
          <w:rFonts w:ascii="Times New Roman" w:hAnsi="Times New Roman"/>
          <w:lang w:val="en-US" w:eastAsia="zh-CN"/>
        </w:rPr>
        <w:t>处、滑坡3</w:t>
      </w:r>
      <w:r>
        <w:rPr>
          <w:rFonts w:hint="eastAsia" w:ascii="Times New Roman" w:hAnsi="Times New Roman"/>
          <w:lang w:val="en-US" w:eastAsia="zh-CN"/>
        </w:rPr>
        <w:t>8</w:t>
      </w:r>
      <w:r>
        <w:rPr>
          <w:rFonts w:ascii="Times New Roman" w:hAnsi="Times New Roman"/>
          <w:lang w:val="en-US" w:eastAsia="zh-CN"/>
        </w:rPr>
        <w:t>处、泥石流4处、地面塌陷3</w:t>
      </w:r>
      <w:r>
        <w:rPr>
          <w:rFonts w:hint="eastAsia" w:ascii="Times New Roman" w:hAnsi="Times New Roman"/>
          <w:lang w:val="en-US" w:eastAsia="zh-CN"/>
        </w:rPr>
        <w:t>6</w:t>
      </w:r>
      <w:r>
        <w:rPr>
          <w:rFonts w:ascii="Times New Roman" w:hAnsi="Times New Roman"/>
          <w:lang w:val="en-US" w:eastAsia="zh-CN"/>
        </w:rPr>
        <w:t>处。隐患点主要分布于北部山区、中西部矿区、南部煤矿开采区及交通干线沿线，威胁</w:t>
      </w:r>
      <w:r>
        <w:rPr>
          <w:rFonts w:hint="eastAsia" w:ascii="Times New Roman" w:hAnsi="Times New Roman"/>
          <w:lang w:val="en-US" w:eastAsia="zh-CN"/>
        </w:rPr>
        <w:t>1544</w:t>
      </w:r>
      <w:r>
        <w:rPr>
          <w:rFonts w:ascii="Times New Roman" w:hAnsi="Times New Roman"/>
          <w:lang w:val="en-US" w:eastAsia="zh-CN"/>
        </w:rPr>
        <w:t>余户、</w:t>
      </w:r>
      <w:r>
        <w:rPr>
          <w:rFonts w:hint="eastAsia" w:ascii="Times New Roman" w:hAnsi="Times New Roman"/>
          <w:lang w:val="en-US" w:eastAsia="zh-CN"/>
        </w:rPr>
        <w:t>4995</w:t>
      </w:r>
      <w:r>
        <w:rPr>
          <w:rFonts w:ascii="Times New Roman" w:hAnsi="Times New Roman"/>
          <w:lang w:val="en-US" w:eastAsia="zh-CN"/>
        </w:rPr>
        <w:t>余人，潜在经济损失约</w:t>
      </w:r>
      <w:r>
        <w:rPr>
          <w:rFonts w:hint="eastAsia" w:ascii="Times New Roman" w:hAnsi="Times New Roman"/>
          <w:lang w:val="en-US" w:eastAsia="zh-CN"/>
        </w:rPr>
        <w:t>1.75</w:t>
      </w:r>
      <w:r>
        <w:rPr>
          <w:rFonts w:ascii="Times New Roman" w:hAnsi="Times New Roman"/>
          <w:lang w:val="en-US" w:eastAsia="zh-CN"/>
        </w:rPr>
        <w:t>亿元。2025年全县未发生地质灾害伤亡事件，地质灾害气象预警、群测群防、汛期防控、工程治理等体系运行有效，为2026年工作奠定坚实基础。</w:t>
      </w:r>
    </w:p>
    <w:p>
      <w:pPr>
        <w:bidi w:val="0"/>
        <w:rPr>
          <w:rFonts w:ascii="Times New Roman" w:hAnsi="Times New Roman"/>
          <w:lang w:val="en-US" w:eastAsia="zh-CN"/>
        </w:rPr>
      </w:pPr>
      <w:r>
        <w:rPr>
          <w:rFonts w:ascii="Times New Roman" w:hAnsi="Times New Roman"/>
          <w:lang w:val="en-US" w:eastAsia="zh-CN"/>
        </w:rPr>
        <w:t>（二）2026年</w:t>
      </w:r>
      <w:r>
        <w:rPr>
          <w:rFonts w:eastAsia="仿宋_GB2312"/>
          <w:kern w:val="0"/>
          <w:sz w:val="32"/>
          <w:szCs w:val="32"/>
          <w:shd w:val="clear" w:color="auto" w:fill="FFFFFF"/>
          <w:lang w:bidi="ar"/>
        </w:rPr>
        <w:t>我县</w:t>
      </w:r>
      <w:r>
        <w:rPr>
          <w:rFonts w:ascii="Times New Roman" w:hAnsi="Times New Roman"/>
          <w:lang w:val="en-US" w:eastAsia="zh-CN"/>
        </w:rPr>
        <w:t>地质灾害发展趋势预测</w:t>
      </w:r>
    </w:p>
    <w:p>
      <w:pPr>
        <w:bidi w:val="0"/>
        <w:rPr>
          <w:rFonts w:ascii="Times New Roman" w:hAnsi="Times New Roman"/>
          <w:lang w:val="en-US" w:eastAsia="zh-CN"/>
        </w:rPr>
      </w:pPr>
      <w:r>
        <w:rPr>
          <w:rFonts w:ascii="Times New Roman" w:hAnsi="Times New Roman"/>
          <w:lang w:val="en-US" w:eastAsia="zh-CN"/>
        </w:rPr>
        <w:t>据气象部门预测，2026年我县气候年景</w:t>
      </w:r>
      <w:r>
        <w:rPr>
          <w:rFonts w:hint="eastAsia" w:eastAsia="仿宋_GB2312"/>
          <w:b w:val="0"/>
          <w:sz w:val="32"/>
          <w:szCs w:val="32"/>
          <w:shd w:val="clear" w:color="auto" w:fill="FFFFFF"/>
          <w:lang w:bidi="ar"/>
        </w:rPr>
        <w:t>总体</w:t>
      </w:r>
      <w:r>
        <w:rPr>
          <w:rFonts w:hint="eastAsia" w:ascii="Times New Roman" w:hAnsi="Times New Roman"/>
          <w:lang w:val="en-US" w:eastAsia="zh-CN"/>
        </w:rPr>
        <w:t>一般到偏差</w:t>
      </w:r>
      <w:r>
        <w:rPr>
          <w:rFonts w:ascii="Times New Roman" w:hAnsi="Times New Roman"/>
          <w:lang w:val="en-US" w:eastAsia="zh-CN"/>
        </w:rPr>
        <w:t>，极端天气气候事件多发强发。春季（3—5月）降水偏多0—2成；夏季（6—8月）北部降水偏多，局地短时强降雨、强对流天气频发，7—8月受北上台风外围影响风险较高；秋季局部降水偏多，非汛期雨雪冻融、持续降雨易引发崩塌、滑坡。</w:t>
      </w:r>
    </w:p>
    <w:p>
      <w:pPr>
        <w:bidi w:val="0"/>
        <w:rPr>
          <w:rFonts w:ascii="Times New Roman" w:hAnsi="Times New Roman"/>
          <w:lang w:val="en-US" w:eastAsia="zh-CN"/>
        </w:rPr>
      </w:pPr>
      <w:r>
        <w:rPr>
          <w:rFonts w:ascii="Times New Roman" w:hAnsi="Times New Roman"/>
          <w:lang w:val="en-US" w:eastAsia="zh-CN"/>
        </w:rPr>
        <w:t>综合研判，2026年我县地质灾害防治形势依然严峻：灾害类型仍以崩塌、滑坡、地面塌陷为主，</w:t>
      </w:r>
      <w:r>
        <w:rPr>
          <w:rFonts w:hint="eastAsia" w:ascii="Times New Roman" w:hAnsi="Times New Roman"/>
          <w:lang w:val="en-US" w:eastAsia="zh-CN"/>
        </w:rPr>
        <w:t>规模以小型、中型为主。</w:t>
      </w:r>
      <w:r>
        <w:rPr>
          <w:rFonts w:ascii="Times New Roman" w:hAnsi="Times New Roman"/>
          <w:lang w:val="en-US" w:eastAsia="zh-CN"/>
        </w:rPr>
        <w:t>汛期6—9月为高发期，主汛期7—8月呈同发性、群发性特征。风险区域集中在切坡建房集中区、矿山采空区、交通沿线高陡边坡、黄土丘陵区，人类工程活动与降雨叠加易诱发新隐患。部分老旧隐患点稳定性差，治理工程后期管护需加强；资金投入、技术支撑、群众防灾意识仍存在短板。</w:t>
      </w:r>
    </w:p>
    <w:p>
      <w:pPr>
        <w:keepNext w:val="0"/>
        <w:keepLines w:val="0"/>
        <w:pageBreakBefore w:val="0"/>
        <w:widowControl/>
        <w:shd w:val="clear" w:color="auto" w:fill="FFFFFF"/>
        <w:kinsoku/>
        <w:wordWrap/>
        <w:overflowPunct/>
        <w:topLinePunct w:val="0"/>
        <w:autoSpaceDE/>
        <w:autoSpaceDN/>
        <w:bidi w:val="0"/>
        <w:adjustRightInd/>
        <w:snapToGrid/>
        <w:spacing w:before="0" w:line="610" w:lineRule="exact"/>
        <w:ind w:firstLine="640"/>
        <w:jc w:val="left"/>
        <w:textAlignment w:val="auto"/>
        <w:rPr>
          <w:rFonts w:hint="eastAsia" w:ascii="Times New Roman" w:hAnsi="Times New Roman" w:eastAsia="黑体"/>
          <w:bCs/>
          <w:color w:val="333333"/>
          <w:kern w:val="0"/>
          <w:sz w:val="32"/>
          <w:szCs w:val="32"/>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before="0" w:line="610" w:lineRule="exact"/>
        <w:ind w:firstLine="640"/>
        <w:jc w:val="left"/>
        <w:textAlignment w:val="auto"/>
        <w:rPr>
          <w:rFonts w:hint="eastAsia" w:ascii="Times New Roman" w:hAnsi="Times New Roman" w:eastAsia="黑体"/>
          <w:bCs/>
          <w:color w:val="333333"/>
          <w:kern w:val="0"/>
          <w:sz w:val="32"/>
          <w:szCs w:val="32"/>
          <w:shd w:val="clear" w:color="auto" w:fill="FFFFFF"/>
          <w:lang w:bidi="ar"/>
        </w:rPr>
      </w:pPr>
      <w:r>
        <w:rPr>
          <w:rFonts w:hint="eastAsia" w:ascii="Times New Roman" w:hAnsi="Times New Roman" w:eastAsia="黑体"/>
          <w:bCs/>
          <w:color w:val="333333"/>
          <w:kern w:val="0"/>
          <w:sz w:val="32"/>
          <w:szCs w:val="32"/>
          <w:shd w:val="clear" w:color="auto" w:fill="FFFFFF"/>
          <w:lang w:bidi="ar"/>
        </w:rPr>
        <w:t>三、重点防范期和防范区域</w:t>
      </w:r>
    </w:p>
    <w:p>
      <w:pPr>
        <w:bidi w:val="0"/>
        <w:rPr>
          <w:rFonts w:hint="eastAsia" w:ascii="Times New Roman" w:hAnsi="Times New Roman"/>
          <w:lang w:val="en-US" w:eastAsia="zh-CN"/>
        </w:rPr>
      </w:pPr>
      <w:r>
        <w:rPr>
          <w:rFonts w:ascii="Times New Roman" w:hAnsi="Times New Roman"/>
          <w:lang w:val="en-US" w:eastAsia="zh-CN"/>
        </w:rPr>
        <w:t>（一）重点防范时期</w:t>
      </w:r>
      <w:r>
        <w:rPr>
          <w:rFonts w:hint="eastAsia" w:ascii="Times New Roman" w:hAnsi="Times New Roman"/>
          <w:lang w:val="en-US" w:eastAsia="zh-CN"/>
        </w:rPr>
        <w:t>。</w:t>
      </w:r>
    </w:p>
    <w:p>
      <w:pPr>
        <w:bidi w:val="0"/>
        <w:rPr>
          <w:rFonts w:ascii="Times New Roman" w:hAnsi="Times New Roman"/>
          <w:lang w:val="en-US" w:eastAsia="zh-CN"/>
        </w:rPr>
      </w:pPr>
      <w:r>
        <w:rPr>
          <w:rFonts w:hint="eastAsia" w:ascii="Times New Roman" w:hAnsi="Times New Roman"/>
          <w:lang w:val="en-US" w:eastAsia="zh-CN"/>
        </w:rPr>
        <w:t>汛期6—9月为重点防范期，我县地质灾害绝大多数发生在汛期，尤其集中于主汛期7—8月。区域性和局地强降雨期间，滑坡、崩塌和地面塌陷等灾害将明显增加，且具有较强的同发性和群发性，上述时段更需予以高度关注。同时近几年，非汛期地质灾害数量有所上升，特别是岁末年初呈多发趋势，要树牢全年防灾理念，重点防范日降水量50毫米以上或过程降水量</w:t>
      </w:r>
      <w:r>
        <w:rPr>
          <w:rFonts w:hint="eastAsia"/>
          <w:lang w:val="en-US" w:eastAsia="zh-CN"/>
        </w:rPr>
        <w:t>超过</w:t>
      </w:r>
      <w:r>
        <w:rPr>
          <w:rFonts w:hint="eastAsia" w:ascii="Times New Roman" w:hAnsi="Times New Roman"/>
          <w:lang w:val="en-US" w:eastAsia="zh-CN"/>
        </w:rPr>
        <w:t>100毫米以及持续降雪、雨雪冻融时段引发的崩塌、滑坡等地质灾害。</w:t>
      </w:r>
    </w:p>
    <w:p>
      <w:pPr>
        <w:bidi w:val="0"/>
        <w:rPr>
          <w:rFonts w:ascii="Times New Roman" w:hAnsi="Times New Roman"/>
          <w:lang w:val="en-US" w:eastAsia="zh-CN"/>
        </w:rPr>
      </w:pPr>
      <w:r>
        <w:rPr>
          <w:rFonts w:ascii="Times New Roman" w:hAnsi="Times New Roman"/>
          <w:lang w:val="en-US" w:eastAsia="zh-CN"/>
        </w:rPr>
        <w:t>（二）重点防范区域</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ascii="Times New Roman" w:hAnsi="Times New Roman"/>
          <w:lang w:val="en-US" w:eastAsia="zh-CN"/>
        </w:rPr>
      </w:pPr>
      <w:r>
        <w:rPr>
          <w:rFonts w:hint="eastAsia"/>
          <w:lang w:val="en-US" w:eastAsia="zh-CN"/>
        </w:rPr>
        <w:t>G247</w:t>
      </w:r>
      <w:r>
        <w:rPr>
          <w:rFonts w:ascii="Times New Roman" w:hAnsi="Times New Roman"/>
          <w:lang w:val="en-US" w:eastAsia="zh-CN"/>
        </w:rPr>
        <w:t>公路</w:t>
      </w:r>
      <w:r>
        <w:rPr>
          <w:rFonts w:hint="eastAsia"/>
          <w:lang w:val="en-US" w:eastAsia="zh-CN"/>
        </w:rPr>
        <w:t>、</w:t>
      </w:r>
      <w:r>
        <w:rPr>
          <w:rFonts w:hint="eastAsia" w:ascii="Times New Roman" w:hAnsi="Times New Roman"/>
          <w:lang w:val="en-US" w:eastAsia="zh-CN"/>
        </w:rPr>
        <w:t>垣渑高速</w:t>
      </w:r>
      <w:r>
        <w:rPr>
          <w:rFonts w:ascii="Times New Roman" w:hAnsi="Times New Roman"/>
          <w:lang w:val="en-US" w:eastAsia="zh-CN"/>
        </w:rPr>
        <w:t>以滑坡、崩塌为主重点防治亚区：北部南村乡、段村乡、仰韶镇，黄河岸侵、修路切坡易引发灾害。</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ascii="Times New Roman" w:hAnsi="Times New Roman"/>
          <w:lang w:val="en-US" w:eastAsia="zh-CN"/>
        </w:rPr>
      </w:pPr>
      <w:r>
        <w:rPr>
          <w:rFonts w:ascii="Times New Roman" w:hAnsi="Times New Roman"/>
          <w:lang w:val="en-US" w:eastAsia="zh-CN"/>
        </w:rPr>
        <w:t>段村乡西部以滑坡、崩塌为主重点防治亚区：段村乡贺家洼、董家洼、前岭村等，切坡建房集中、坡体陡峻。</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ascii="Times New Roman" w:hAnsi="Times New Roman"/>
          <w:lang w:val="en-US" w:eastAsia="zh-CN"/>
        </w:rPr>
      </w:pPr>
      <w:r>
        <w:rPr>
          <w:rFonts w:ascii="Times New Roman" w:hAnsi="Times New Roman"/>
          <w:lang w:val="en-US" w:eastAsia="zh-CN"/>
        </w:rPr>
        <w:t>张村—陈村一带以滑坡、地面塌陷、地裂缝为主重点防治亚区：西部英豪镇王沟、张村镇曹窑、三化沟、陈村乡西北、坡头乡南部，煤矿、铝土矿开采活动强烈。</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ascii="Times New Roman" w:hAnsi="Times New Roman"/>
          <w:lang w:val="en-US" w:eastAsia="zh-CN"/>
        </w:rPr>
      </w:pPr>
      <w:r>
        <w:rPr>
          <w:rFonts w:ascii="Times New Roman" w:hAnsi="Times New Roman"/>
          <w:lang w:val="en-US" w:eastAsia="zh-CN"/>
        </w:rPr>
        <w:t>英豪镇西南以滑坡、崩塌为主重点防治亚区：西南部陇海铁路、连霍高速、310国道沿线，粉质黏土易软化失稳。</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ascii="Times New Roman" w:hAnsi="Times New Roman"/>
          <w:lang w:val="en-US" w:eastAsia="zh-CN"/>
        </w:rPr>
      </w:pPr>
      <w:r>
        <w:rPr>
          <w:rFonts w:ascii="Times New Roman" w:hAnsi="Times New Roman"/>
          <w:lang w:val="en-US" w:eastAsia="zh-CN"/>
        </w:rPr>
        <w:t>果园乡—天池镇北</w:t>
      </w:r>
      <w:r>
        <w:rPr>
          <w:rFonts w:hint="eastAsia"/>
          <w:lang w:val="en-US" w:eastAsia="zh-CN"/>
        </w:rPr>
        <w:t>部</w:t>
      </w:r>
      <w:r>
        <w:rPr>
          <w:rFonts w:ascii="Times New Roman" w:hAnsi="Times New Roman"/>
          <w:lang w:val="en-US" w:eastAsia="zh-CN"/>
        </w:rPr>
        <w:t>以地面塌陷为主重点防治亚区：煤矿集中开采区，采空塌陷风险突出。</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lang w:val="en-US" w:eastAsia="zh-CN"/>
        </w:rPr>
      </w:pPr>
      <w:r>
        <w:rPr>
          <w:rFonts w:ascii="Times New Roman" w:hAnsi="Times New Roman"/>
          <w:lang w:val="en-US" w:eastAsia="zh-CN"/>
        </w:rPr>
        <w:t>洪阳镇南部以滑坡、崩塌为主重点防治亚区：</w:t>
      </w:r>
      <w:r>
        <w:rPr>
          <w:rFonts w:hint="eastAsia"/>
          <w:lang w:val="en-US" w:eastAsia="zh-CN"/>
        </w:rPr>
        <w:t>陇海铁路、连霍高速、310国道沿线，高陡边坡密集。</w:t>
      </w:r>
    </w:p>
    <w:p>
      <w:pPr>
        <w:bidi w:val="0"/>
        <w:rPr>
          <w:rFonts w:ascii="Times New Roman" w:hAnsi="Times New Roman"/>
          <w:lang w:val="en-US" w:eastAsia="zh-CN"/>
        </w:rPr>
      </w:pPr>
      <w:r>
        <w:rPr>
          <w:rFonts w:ascii="Times New Roman" w:hAnsi="Times New Roman"/>
          <w:lang w:val="en-US" w:eastAsia="zh-CN"/>
        </w:rPr>
        <w:t>（三）重点防范目标</w:t>
      </w:r>
    </w:p>
    <w:p>
      <w:pPr>
        <w:bidi w:val="0"/>
        <w:rPr>
          <w:rFonts w:ascii="Times New Roman" w:hAnsi="Times New Roman"/>
          <w:lang w:val="en-US" w:eastAsia="zh-CN"/>
        </w:rPr>
      </w:pPr>
      <w:r>
        <w:rPr>
          <w:rFonts w:hint="eastAsia" w:ascii="Times New Roman" w:hAnsi="Times New Roman"/>
          <w:lang w:val="en-US" w:eastAsia="zh-CN"/>
        </w:rPr>
        <w:t>受地质灾害威胁的村庄、学校、医院和受灾群众集中安置点等人口聚集区以及交通、水利等重大基础设施是重点防范目标。同时，在高山峡谷地带从事生产建设的工矿企业、水利电力、铁路公路交通工程等施工点和营地、切坡建房集中区、旅游景区景点也是重点防范目标。</w:t>
      </w:r>
    </w:p>
    <w:p>
      <w:pPr>
        <w:keepNext w:val="0"/>
        <w:keepLines w:val="0"/>
        <w:pageBreakBefore w:val="0"/>
        <w:widowControl/>
        <w:shd w:val="clear" w:color="auto" w:fill="FFFFFF"/>
        <w:kinsoku/>
        <w:wordWrap/>
        <w:overflowPunct/>
        <w:topLinePunct w:val="0"/>
        <w:autoSpaceDE/>
        <w:autoSpaceDN/>
        <w:bidi w:val="0"/>
        <w:adjustRightInd/>
        <w:snapToGrid/>
        <w:spacing w:before="0" w:line="610" w:lineRule="exact"/>
        <w:ind w:firstLine="640"/>
        <w:jc w:val="left"/>
        <w:textAlignment w:val="auto"/>
        <w:rPr>
          <w:rFonts w:hint="eastAsia" w:ascii="Times New Roman" w:hAnsi="Times New Roman" w:eastAsia="黑体"/>
          <w:bCs/>
          <w:color w:val="333333"/>
          <w:kern w:val="0"/>
          <w:sz w:val="32"/>
          <w:szCs w:val="32"/>
          <w:shd w:val="clear" w:color="auto" w:fill="FFFFFF"/>
          <w:lang w:bidi="ar"/>
        </w:rPr>
      </w:pPr>
      <w:r>
        <w:rPr>
          <w:rFonts w:hint="eastAsia" w:ascii="Times New Roman" w:hAnsi="Times New Roman" w:eastAsia="黑体"/>
          <w:bCs/>
          <w:color w:val="333333"/>
          <w:kern w:val="0"/>
          <w:sz w:val="32"/>
          <w:szCs w:val="32"/>
          <w:shd w:val="clear" w:color="auto" w:fill="FFFFFF"/>
          <w:lang w:bidi="ar"/>
        </w:rPr>
        <w:t>四、重点任务</w:t>
      </w:r>
    </w:p>
    <w:p>
      <w:pPr>
        <w:bidi w:val="0"/>
        <w:rPr>
          <w:rFonts w:hint="eastAsia" w:ascii="Times New Roman" w:hAnsi="Times New Roman"/>
          <w:lang w:val="en-US" w:eastAsia="zh-CN"/>
        </w:rPr>
      </w:pPr>
      <w:r>
        <w:rPr>
          <w:rFonts w:hint="eastAsia" w:ascii="Times New Roman" w:hAnsi="Times New Roman"/>
          <w:lang w:val="en-US" w:eastAsia="zh-CN"/>
        </w:rPr>
        <w:t>（一）实施地质灾害风险隐患综合治理工程</w:t>
      </w:r>
    </w:p>
    <w:p>
      <w:pPr>
        <w:bidi w:val="0"/>
        <w:rPr>
          <w:rFonts w:hint="eastAsia" w:ascii="Times New Roman" w:hAnsi="Times New Roman"/>
          <w:lang w:val="en-US" w:eastAsia="zh-CN"/>
        </w:rPr>
      </w:pPr>
      <w:r>
        <w:rPr>
          <w:rFonts w:hint="eastAsia" w:ascii="Times New Roman" w:hAnsi="Times New Roman"/>
          <w:lang w:val="en-US" w:eastAsia="zh-CN"/>
        </w:rPr>
        <w:t>推进地质灾害隐患点综合治理，按照河南省自然资源厅、财政厅相关要求，结合渑池县中小型隐患点治理实际，组织实施一批中小型地质灾害隐患点工程治理。对威胁严重、治理难度大的隐患点，优先实施避险搬迁。开展已完工治理工程“回头看”，做好维修加固、清淤管护，确保工程长效发挥作用。建立地质灾害防治项目储备库，提高项目成熟度，积极争取上级资金支持。</w:t>
      </w:r>
    </w:p>
    <w:p>
      <w:pPr>
        <w:bidi w:val="0"/>
        <w:rPr>
          <w:rFonts w:hint="eastAsia" w:ascii="Times New Roman" w:hAnsi="Times New Roman"/>
          <w:lang w:val="en-US" w:eastAsia="zh-CN"/>
        </w:rPr>
      </w:pPr>
      <w:r>
        <w:rPr>
          <w:rFonts w:hint="eastAsia" w:ascii="Times New Roman" w:hAnsi="Times New Roman"/>
          <w:lang w:val="en-US" w:eastAsia="zh-CN"/>
        </w:rPr>
        <w:t>（二）开展地质灾害防治“十五五”规划编制工作</w:t>
      </w:r>
    </w:p>
    <w:p>
      <w:pPr>
        <w:bidi w:val="0"/>
        <w:rPr>
          <w:rFonts w:hint="eastAsia" w:ascii="Times New Roman" w:hAnsi="Times New Roman"/>
          <w:lang w:val="en-US" w:eastAsia="zh-CN"/>
        </w:rPr>
      </w:pPr>
      <w:r>
        <w:rPr>
          <w:rFonts w:hint="eastAsia" w:ascii="Times New Roman" w:hAnsi="Times New Roman"/>
          <w:lang w:val="en-US" w:eastAsia="zh-CN"/>
        </w:rPr>
        <w:t>构建上下衔接、定位清晰、功能互补的地质灾害防治规划体系。开展地质灾害隐患调查与评估，以县为单元，全面开展地质灾害隐患调查，重点提高山区、丘陵区、黄土区、沿河地区调查工作程度。对人口密集区、重要基础设施周边的地质灾害危险性进行详细评估，查明灾害成因、危害程度和发展变化规律</w:t>
      </w:r>
      <w:r>
        <w:rPr>
          <w:rFonts w:hint="eastAsia"/>
          <w:lang w:val="en-US" w:eastAsia="zh-CN"/>
        </w:rPr>
        <w:t>，及时修订地灾防御预案</w:t>
      </w:r>
      <w:r>
        <w:rPr>
          <w:rFonts w:hint="eastAsia" w:ascii="Times New Roman" w:hAnsi="Times New Roman"/>
          <w:lang w:val="en-US" w:eastAsia="zh-CN"/>
        </w:rPr>
        <w:t>。</w:t>
      </w:r>
    </w:p>
    <w:p>
      <w:pPr>
        <w:bidi w:val="0"/>
        <w:rPr>
          <w:rFonts w:hint="eastAsia" w:ascii="Times New Roman" w:hAnsi="Times New Roman"/>
          <w:lang w:val="en-US" w:eastAsia="zh-CN"/>
        </w:rPr>
      </w:pPr>
      <w:r>
        <w:rPr>
          <w:rFonts w:hint="eastAsia" w:ascii="Times New Roman" w:hAnsi="Times New Roman"/>
          <w:lang w:val="en-US" w:eastAsia="zh-CN"/>
        </w:rPr>
        <w:t>（三）实施地质灾害监测预警工程</w:t>
      </w:r>
    </w:p>
    <w:p>
      <w:pPr>
        <w:bidi w:val="0"/>
        <w:rPr>
          <w:rFonts w:hint="eastAsia" w:ascii="Times New Roman" w:hAnsi="Times New Roman"/>
          <w:lang w:val="en-US" w:eastAsia="zh-CN"/>
        </w:rPr>
      </w:pPr>
      <w:r>
        <w:rPr>
          <w:rFonts w:hint="eastAsia" w:ascii="Times New Roman" w:hAnsi="Times New Roman"/>
          <w:lang w:val="en-US" w:eastAsia="zh-CN"/>
        </w:rPr>
        <w:t>推进风险隐患专业监测网络建设，加强现有地质灾害专业监测阈值设置研究，优化预警响应流程，不断提高专业监测精准度。对暂无条件实施工程治理或避险搬迁的地质灾害隐患点、风险点，优先实施专业监测。结合省风险区控制性专业监测，探索建立“隐患（风险）点+风险区”专业监测网络。深化河南省智能化地质灾害防治系统和“豫防地灾APP”应用，强化与气象、水利部门联动，完善预警“叫应”机制，确保预警信息到村到户到人。</w:t>
      </w:r>
    </w:p>
    <w:p>
      <w:pPr>
        <w:bidi w:val="0"/>
        <w:rPr>
          <w:rFonts w:hint="eastAsia" w:ascii="Times New Roman" w:hAnsi="Times New Roman"/>
          <w:lang w:val="en-US" w:eastAsia="zh-CN"/>
        </w:rPr>
      </w:pPr>
      <w:r>
        <w:rPr>
          <w:rFonts w:hint="eastAsia" w:ascii="Times New Roman" w:hAnsi="Times New Roman"/>
          <w:lang w:val="en-US" w:eastAsia="zh-CN"/>
        </w:rPr>
        <w:t>（四）实施汛期地质灾害防灾避险攻坚工程</w:t>
      </w:r>
    </w:p>
    <w:p>
      <w:pPr>
        <w:bidi w:val="0"/>
        <w:rPr>
          <w:rFonts w:hint="eastAsia" w:ascii="Times New Roman" w:hAnsi="Times New Roman"/>
          <w:lang w:val="en-US" w:eastAsia="zh-CN"/>
        </w:rPr>
      </w:pPr>
      <w:r>
        <w:rPr>
          <w:rFonts w:hint="eastAsia" w:ascii="Times New Roman" w:hAnsi="Times New Roman"/>
          <w:lang w:val="en-US" w:eastAsia="zh-CN"/>
        </w:rPr>
        <w:t>开展地质灾害防灾科普培训，充分利用省编制的地质灾害防灾科普材料，结合“百名专家联千村（学校）”地质灾害防治培训行动，深入县、镇、村开展培训。开展地质灾害警示“醒目工程”，在隐患点、风险区强化防灾避险提示。持续开展地质灾害防治知识“进村进校园”活动。结合“4.22”世界地球日、“5.12”国家防灾减灾日、“10.13”国际减灾日开展宣传。常态化组织避险演练，汛前至少开展1—2次。</w:t>
      </w:r>
    </w:p>
    <w:p>
      <w:pPr>
        <w:bidi w:val="0"/>
        <w:rPr>
          <w:rFonts w:hint="eastAsia" w:ascii="Times New Roman" w:hAnsi="Times New Roman"/>
          <w:lang w:val="en-US" w:eastAsia="zh-CN"/>
        </w:rPr>
      </w:pPr>
      <w:r>
        <w:rPr>
          <w:rFonts w:hint="eastAsia" w:ascii="Times New Roman" w:hAnsi="Times New Roman"/>
          <w:lang w:val="en-US" w:eastAsia="zh-CN"/>
        </w:rPr>
        <w:t>严格落实提前谋划、会商研判、提级防御、力量前置、联合督导、值班值守、宣传引导、人员转移、安全评估、排危除险“十到位”。三级以上预警区域提升一级防御措施，技术支撑队伍、抢险救援队伍前置，危险区域群众应转尽转。对风险高、险情紧迫、治理简单的灾情险情按程序及时排危除险。</w:t>
      </w:r>
    </w:p>
    <w:p>
      <w:pPr>
        <w:bidi w:val="0"/>
        <w:rPr>
          <w:rFonts w:hint="eastAsia" w:ascii="Times New Roman" w:hAnsi="Times New Roman"/>
          <w:lang w:val="en-US" w:eastAsia="zh-CN"/>
        </w:rPr>
      </w:pPr>
      <w:r>
        <w:rPr>
          <w:rFonts w:hint="eastAsia" w:ascii="Times New Roman" w:hAnsi="Times New Roman"/>
          <w:lang w:val="en-US" w:eastAsia="zh-CN"/>
        </w:rPr>
        <w:t>（五）实施地质灾害能力建设工程</w:t>
      </w:r>
    </w:p>
    <w:p>
      <w:pPr>
        <w:bidi w:val="0"/>
        <w:rPr>
          <w:rFonts w:hint="eastAsia" w:ascii="Times New Roman" w:hAnsi="Times New Roman"/>
          <w:lang w:val="en-US" w:eastAsia="zh-CN"/>
        </w:rPr>
      </w:pPr>
      <w:r>
        <w:rPr>
          <w:rFonts w:hint="eastAsia" w:ascii="Times New Roman" w:hAnsi="Times New Roman"/>
          <w:lang w:val="en-US" w:eastAsia="zh-CN"/>
        </w:rPr>
        <w:t>健全完善地质灾害技术支撑体系，落实地质灾害防治技术支撑补助经费，规范技术支撑服务内容。加强地质环境监测机构能力建设，提升监测预警技术能力。发挥地质灾害防治协会行业指导作用，强化技术交流与培训。深化与省内专业地勘单位战略合作，组织专业技术人员驻守一线，开展汛期督导、应急排查、技术指导，将防治关口下沉至基层，重点加强新上任防灾责任人、群测群防员实操培训。</w:t>
      </w:r>
    </w:p>
    <w:p>
      <w:pPr>
        <w:bidi w:val="0"/>
        <w:rPr>
          <w:rFonts w:hint="eastAsia" w:ascii="Times New Roman" w:hAnsi="Times New Roman"/>
          <w:lang w:val="en-US" w:eastAsia="zh-CN"/>
        </w:rPr>
      </w:pPr>
      <w:r>
        <w:rPr>
          <w:rFonts w:hint="eastAsia" w:ascii="Times New Roman" w:hAnsi="Times New Roman"/>
          <w:lang w:val="en-US" w:eastAsia="zh-CN"/>
        </w:rPr>
        <w:t>（六）实施地质灾害防治管理制度保障工程</w:t>
      </w:r>
    </w:p>
    <w:p>
      <w:pPr>
        <w:bidi w:val="0"/>
        <w:rPr>
          <w:rFonts w:hint="eastAsia" w:ascii="Times New Roman" w:hAnsi="Times New Roman"/>
          <w:lang w:val="en-US" w:eastAsia="zh-CN"/>
        </w:rPr>
      </w:pPr>
      <w:r>
        <w:rPr>
          <w:rFonts w:hint="eastAsia" w:ascii="Times New Roman" w:hAnsi="Times New Roman"/>
          <w:lang w:val="en-US" w:eastAsia="zh-CN"/>
        </w:rPr>
        <w:t>有效遏制新增风险隐患，各部门严格落实水利水电、城镇、铁路公路、矿山开采等重大建设项目地质灾害危险性评估制度并实施配套防治工程，建立日常监管和随机抽查机制。县级编制国土空间规划充分考虑地质灾害易发程度，引导新建工程避开高易发区、隐患点、风险点。严格宅基地审批，将切坡支护纳入建房指导，引导群众同步实施边坡支护。</w:t>
      </w:r>
    </w:p>
    <w:p>
      <w:pPr>
        <w:bidi w:val="0"/>
        <w:rPr>
          <w:rFonts w:ascii="Times New Roman" w:hAnsi="Times New Roman"/>
          <w:lang w:val="en-US" w:eastAsia="zh-CN"/>
        </w:rPr>
      </w:pPr>
      <w:r>
        <w:rPr>
          <w:rFonts w:hint="eastAsia" w:ascii="Times New Roman" w:hAnsi="Times New Roman"/>
          <w:lang w:val="en-US" w:eastAsia="zh-CN"/>
        </w:rPr>
        <w:t>构建风险隐患双控管理体系，按照省地质灾害风险隐患双控管理指导意见，积极争取纳入省级双控管理试点，推动地质灾害管控方式由“隐患点”向“隐患（风险）点+风险区”转变，全面提升风险防控能力。及时修订县级地质灾害防御应急预案、突发地质灾害应急预案，优化响应流程，提升实用性和可操作性。建立健全隐患点、重点斜坡风险防御预案表，做到 “一点一预案、一点一责任、一点一措施”。</w:t>
      </w:r>
    </w:p>
    <w:p>
      <w:pPr>
        <w:keepNext w:val="0"/>
        <w:keepLines w:val="0"/>
        <w:pageBreakBefore w:val="0"/>
        <w:widowControl/>
        <w:shd w:val="clear" w:color="auto" w:fill="FFFFFF"/>
        <w:kinsoku/>
        <w:wordWrap/>
        <w:overflowPunct/>
        <w:topLinePunct w:val="0"/>
        <w:autoSpaceDE/>
        <w:autoSpaceDN/>
        <w:bidi w:val="0"/>
        <w:adjustRightInd/>
        <w:snapToGrid/>
        <w:spacing w:before="0" w:line="610" w:lineRule="exact"/>
        <w:ind w:firstLine="640"/>
        <w:jc w:val="left"/>
        <w:textAlignment w:val="auto"/>
        <w:rPr>
          <w:rFonts w:hint="eastAsia" w:ascii="Times New Roman" w:hAnsi="Times New Roman" w:eastAsia="黑体"/>
          <w:bCs/>
          <w:color w:val="333333"/>
          <w:kern w:val="0"/>
          <w:sz w:val="32"/>
          <w:szCs w:val="32"/>
          <w:shd w:val="clear" w:color="auto" w:fill="FFFFFF"/>
          <w:lang w:bidi="ar"/>
        </w:rPr>
      </w:pPr>
      <w:r>
        <w:rPr>
          <w:rFonts w:hint="eastAsia" w:ascii="Times New Roman" w:hAnsi="Times New Roman" w:eastAsia="黑体"/>
          <w:bCs/>
          <w:color w:val="333333"/>
          <w:kern w:val="0"/>
          <w:sz w:val="32"/>
          <w:szCs w:val="32"/>
          <w:shd w:val="clear" w:color="auto" w:fill="FFFFFF"/>
          <w:lang w:bidi="ar"/>
        </w:rPr>
        <w:t>五、防治保障措施</w:t>
      </w:r>
    </w:p>
    <w:p>
      <w:pPr>
        <w:bidi w:val="0"/>
        <w:rPr>
          <w:rFonts w:hint="eastAsia" w:ascii="Times New Roman" w:hAnsi="Times New Roman"/>
          <w:lang w:val="en-US" w:eastAsia="zh-CN"/>
        </w:rPr>
      </w:pPr>
      <w:r>
        <w:rPr>
          <w:rFonts w:hint="eastAsia" w:ascii="Times New Roman" w:hAnsi="Times New Roman"/>
          <w:lang w:val="en-US" w:eastAsia="zh-CN"/>
        </w:rPr>
        <w:t>（一）强化组织领导，压紧压实防治责任</w:t>
      </w:r>
    </w:p>
    <w:p>
      <w:pPr>
        <w:bidi w:val="0"/>
        <w:rPr>
          <w:rFonts w:hint="eastAsia" w:ascii="Times New Roman" w:hAnsi="Times New Roman"/>
          <w:lang w:val="en-US" w:eastAsia="zh-CN"/>
        </w:rPr>
      </w:pPr>
      <w:r>
        <w:rPr>
          <w:rFonts w:hint="eastAsia" w:ascii="Times New Roman" w:hAnsi="Times New Roman"/>
          <w:lang w:val="en-US" w:eastAsia="zh-CN"/>
        </w:rPr>
        <w:t>坚持属地管理、分级负责，各乡镇政府是地质灾害防治责任主体，主要负责同志为第一责任人，分管负责同志具体抓。县自然资源部门牵头做好组织、协调、指导、监督工作，健全县地质灾害应急指挥部，完善定期会商、调度推进、督查考核机制。把监测责任、巡查责任、预警责任、转移责任落实到具体岗位、具体人员，构建横向到边、纵向到底、闭环运行的责任链条，确保点点有人管、事事有人抓、件件有着落。</w:t>
      </w:r>
    </w:p>
    <w:p>
      <w:pPr>
        <w:bidi w:val="0"/>
        <w:rPr>
          <w:rFonts w:hint="eastAsia" w:ascii="Times New Roman" w:hAnsi="Times New Roman"/>
          <w:lang w:val="en-US" w:eastAsia="zh-CN"/>
        </w:rPr>
      </w:pPr>
      <w:r>
        <w:rPr>
          <w:rFonts w:hint="eastAsia" w:ascii="Times New Roman" w:hAnsi="Times New Roman"/>
          <w:lang w:val="en-US" w:eastAsia="zh-CN"/>
        </w:rPr>
        <w:t>（二）强化动态排查，做实风险源头管控</w:t>
      </w:r>
    </w:p>
    <w:p>
      <w:pPr>
        <w:bidi w:val="0"/>
        <w:rPr>
          <w:rFonts w:hint="eastAsia" w:ascii="Times New Roman" w:hAnsi="Times New Roman"/>
          <w:lang w:val="en-US" w:eastAsia="zh-CN"/>
        </w:rPr>
      </w:pPr>
      <w:r>
        <w:rPr>
          <w:rFonts w:hint="eastAsia" w:ascii="Times New Roman" w:hAnsi="Times New Roman"/>
          <w:lang w:val="en-US" w:eastAsia="zh-CN"/>
        </w:rPr>
        <w:t>严格执行地质灾害隐患动态排查、动态核实、动态监测、动态管理制度，坚持汛前全面排查、汛中重点巡查、汛后及时复查，聚焦切坡建房、矿山采空区、高陡边坡、沟口居民点、交通沿线等关键部位，建立排查台账、问题清单、整改清单、销号清单。对新发现隐患立即纳入管理，落实监测、警示、避让措施；对已稳定、险情消除的隐患，按程序规范核销。汛前将排查结果和防灾建议函告相关行业部门及项目业主，督促履行防治责任。</w:t>
      </w:r>
    </w:p>
    <w:p>
      <w:pPr>
        <w:bidi w:val="0"/>
        <w:rPr>
          <w:rFonts w:hint="eastAsia" w:ascii="Times New Roman" w:hAnsi="Times New Roman"/>
          <w:lang w:val="en-US" w:eastAsia="zh-CN"/>
        </w:rPr>
      </w:pPr>
      <w:r>
        <w:rPr>
          <w:rFonts w:hint="eastAsia" w:ascii="Times New Roman" w:hAnsi="Times New Roman"/>
          <w:lang w:val="en-US" w:eastAsia="zh-CN"/>
        </w:rPr>
        <w:t>（三）强化监测预警，健全群专结合体系</w:t>
      </w:r>
    </w:p>
    <w:p>
      <w:pPr>
        <w:bidi w:val="0"/>
        <w:rPr>
          <w:rFonts w:hint="eastAsia" w:ascii="Times New Roman" w:hAnsi="Times New Roman"/>
          <w:lang w:val="en-US" w:eastAsia="zh-CN"/>
        </w:rPr>
      </w:pPr>
      <w:r>
        <w:rPr>
          <w:rFonts w:hint="eastAsia" w:ascii="Times New Roman" w:hAnsi="Times New Roman"/>
          <w:lang w:val="en-US" w:eastAsia="zh-CN"/>
        </w:rPr>
        <w:t>持续巩固县、乡、村、组、隐患点五级监测网络，做强群测群防、做专专业监测、做精预警发布。群测群防员做到定人、定点、定时、定责，熟练掌握巡查方法、险情识别、上报流程。专业监测设备应建尽建、应维尽维，保障稳定在线、数据有效。自然资源、气象、水利、宣传、通信等部门协同联动，多渠道、多形式快速推送预警信息，打通预警“最后一米”，实现发得出、收得到、叫得应、快处置，推动防灾由被动处置向主动预防转变。</w:t>
      </w:r>
    </w:p>
    <w:p>
      <w:pPr>
        <w:bidi w:val="0"/>
        <w:rPr>
          <w:rFonts w:hint="eastAsia" w:ascii="Times New Roman" w:hAnsi="Times New Roman"/>
          <w:lang w:val="en-US" w:eastAsia="zh-CN"/>
        </w:rPr>
      </w:pPr>
      <w:r>
        <w:rPr>
          <w:rFonts w:hint="eastAsia" w:ascii="Times New Roman" w:hAnsi="Times New Roman"/>
          <w:lang w:val="en-US" w:eastAsia="zh-CN"/>
        </w:rPr>
        <w:t>（四）强化基层基础，筑牢群测群防防线</w:t>
      </w:r>
    </w:p>
    <w:p>
      <w:pPr>
        <w:bidi w:val="0"/>
        <w:rPr>
          <w:rFonts w:hint="eastAsia" w:ascii="Times New Roman" w:hAnsi="Times New Roman"/>
          <w:lang w:val="en-US" w:eastAsia="zh-CN"/>
        </w:rPr>
      </w:pPr>
      <w:r>
        <w:rPr>
          <w:rFonts w:hint="eastAsia" w:ascii="Times New Roman" w:hAnsi="Times New Roman"/>
          <w:lang w:val="en-US" w:eastAsia="zh-CN"/>
        </w:rPr>
        <w:t>以专业地勘单位为技术支撑，汛前开展拉网式、全覆盖隐患排查与风险评价，逐点明确防治措施、防灾责任、避险路线。及时向社会公开隐患点、风险区、防灾责任人、监测员信息，接受群众监督。突出农村村组、城镇社区、景区、在建工地等单元，发动群众主动参与、自觉防范，普及简易监测、险情判断、自救互救技能，让群众成为防灾“明白人、责任人、行动人”，构筑防灾减灾人民防线。</w:t>
      </w:r>
    </w:p>
    <w:p>
      <w:pPr>
        <w:bidi w:val="0"/>
        <w:rPr>
          <w:rFonts w:hint="eastAsia" w:ascii="Times New Roman" w:hAnsi="Times New Roman"/>
          <w:lang w:val="en-US" w:eastAsia="zh-CN"/>
        </w:rPr>
      </w:pPr>
      <w:r>
        <w:rPr>
          <w:rFonts w:hint="eastAsia" w:ascii="Times New Roman" w:hAnsi="Times New Roman"/>
          <w:lang w:val="en-US" w:eastAsia="zh-CN"/>
        </w:rPr>
        <w:t>（五）强化技术支撑，推动关口前移下沉</w:t>
      </w:r>
    </w:p>
    <w:p>
      <w:pPr>
        <w:bidi w:val="0"/>
        <w:rPr>
          <w:rFonts w:hint="eastAsia" w:ascii="Times New Roman" w:hAnsi="Times New Roman"/>
          <w:lang w:val="en-US" w:eastAsia="zh-CN"/>
        </w:rPr>
      </w:pPr>
      <w:r>
        <w:rPr>
          <w:rFonts w:hint="eastAsia" w:ascii="Times New Roman" w:hAnsi="Times New Roman"/>
          <w:lang w:val="en-US" w:eastAsia="zh-CN"/>
        </w:rPr>
        <w:t>持续深化与省内专业地勘单位战略合作，健全驻守督导、技术下沉、服务一线工作机制。汛期派驻技术团队驻县指导，参与隐患排查、应急调查、险情研判、工程核查、处置方案编制，协助乡镇开展培训演练、监测预警、转移避险。建立技术支撑台账，实行一隐患一方案、一风险一措施，把专业指导落到村组、落到点位、落到实操层面，切实解决基层“不会查、不会判、不会防”问题。</w:t>
      </w:r>
    </w:p>
    <w:p>
      <w:pPr>
        <w:bidi w:val="0"/>
        <w:rPr>
          <w:rFonts w:hint="eastAsia" w:ascii="Times New Roman" w:hAnsi="Times New Roman"/>
          <w:lang w:val="en-US" w:eastAsia="zh-CN"/>
        </w:rPr>
      </w:pPr>
      <w:r>
        <w:rPr>
          <w:rFonts w:hint="eastAsia" w:ascii="Times New Roman" w:hAnsi="Times New Roman"/>
          <w:lang w:val="en-US" w:eastAsia="zh-CN"/>
        </w:rPr>
        <w:t>（六）强化培训演练，提升全民防灾能力</w:t>
      </w:r>
    </w:p>
    <w:p>
      <w:pPr>
        <w:bidi w:val="0"/>
        <w:rPr>
          <w:rFonts w:hint="eastAsia" w:ascii="Times New Roman" w:hAnsi="Times New Roman"/>
          <w:lang w:val="en-US" w:eastAsia="zh-CN"/>
        </w:rPr>
      </w:pPr>
      <w:r>
        <w:rPr>
          <w:rFonts w:hint="eastAsia" w:ascii="Times New Roman" w:hAnsi="Times New Roman"/>
          <w:lang w:val="en-US" w:eastAsia="zh-CN"/>
        </w:rPr>
        <w:t>常态化开展地质灾害防治知识培训，重点覆盖乡镇干部、村组干部、群测群防员、学校负责人、企业安全员、受威胁群众和施工人员。培训突出隐患识别、监测巡查、预警响应、转移避险、信息上报等实操内容。每年汛前组织不少于</w:t>
      </w:r>
      <w:r>
        <w:rPr>
          <w:rFonts w:hint="eastAsia"/>
          <w:lang w:val="en-US" w:eastAsia="zh-CN"/>
        </w:rPr>
        <w:t>1</w:t>
      </w:r>
      <w:r>
        <w:rPr>
          <w:rFonts w:hint="eastAsia" w:ascii="Times New Roman" w:hAnsi="Times New Roman"/>
          <w:lang w:val="en-US" w:eastAsia="zh-CN"/>
        </w:rPr>
        <w:t>次实战化应急演练，模拟强降雨、夜间突发险情等极端场景，突出“三避让”实操，检验预案、磨合机制、锻炼队伍、教育群众，全面提升协同联动和自救互救能力。</w:t>
      </w:r>
    </w:p>
    <w:p>
      <w:pPr>
        <w:bidi w:val="0"/>
        <w:rPr>
          <w:rFonts w:hint="eastAsia" w:ascii="Times New Roman" w:hAnsi="Times New Roman"/>
          <w:lang w:val="en-US" w:eastAsia="zh-CN"/>
        </w:rPr>
      </w:pPr>
      <w:r>
        <w:rPr>
          <w:rFonts w:hint="eastAsia" w:ascii="Times New Roman" w:hAnsi="Times New Roman"/>
          <w:lang w:val="en-US" w:eastAsia="zh-CN"/>
        </w:rPr>
        <w:t>（七）强化主动避让，刚性落实避险要求</w:t>
      </w:r>
    </w:p>
    <w:p>
      <w:pPr>
        <w:bidi w:val="0"/>
        <w:rPr>
          <w:rFonts w:hint="eastAsia" w:ascii="Times New Roman" w:hAnsi="Times New Roman"/>
          <w:lang w:val="en-US" w:eastAsia="zh-CN"/>
        </w:rPr>
      </w:pPr>
      <w:r>
        <w:rPr>
          <w:rFonts w:hint="eastAsia" w:ascii="Times New Roman" w:hAnsi="Times New Roman"/>
          <w:lang w:val="en-US" w:eastAsia="zh-CN"/>
        </w:rPr>
        <w:t>把主动避让、提前避让、预防避让作为刚性纪律和底线要求，严格执行“三个紧急撤离”：危险隐患点强降雨时必须撤、发生异常险情时必须撤、险情无法准确判断时必须撤。逐点划定危险区、安全区，逐户制定避险明白卡，明确转移责任人、撤离路线、临时安置点。遇强降雨、险情征兆，果断组织转移，必要时依法强制撤离，坚决做到宁听骂声、不听哭声，应转尽转、不落一人。</w:t>
      </w:r>
    </w:p>
    <w:p>
      <w:pPr>
        <w:bidi w:val="0"/>
        <w:rPr>
          <w:rFonts w:hint="eastAsia" w:ascii="Times New Roman" w:hAnsi="Times New Roman"/>
          <w:lang w:val="en-US" w:eastAsia="zh-CN"/>
        </w:rPr>
      </w:pPr>
      <w:r>
        <w:rPr>
          <w:rFonts w:hint="eastAsia" w:ascii="Times New Roman" w:hAnsi="Times New Roman"/>
          <w:lang w:val="en-US" w:eastAsia="zh-CN"/>
        </w:rPr>
        <w:t>（八）强化工程治理，严把质量管护关口</w:t>
      </w:r>
    </w:p>
    <w:p>
      <w:pPr>
        <w:bidi w:val="0"/>
        <w:rPr>
          <w:rFonts w:hint="eastAsia" w:ascii="Times New Roman" w:hAnsi="Times New Roman"/>
          <w:lang w:val="en-US" w:eastAsia="zh-CN"/>
        </w:rPr>
      </w:pPr>
      <w:r>
        <w:rPr>
          <w:rFonts w:hint="eastAsia" w:ascii="Times New Roman" w:hAnsi="Times New Roman"/>
          <w:lang w:val="en-US" w:eastAsia="zh-CN"/>
        </w:rPr>
        <w:t>将地质灾害治理工程作为民生工程、安全工程抓紧抓实，严格按照设计、规范、工期推进实施，倒排工期、挂图作战、责任到人，确保主汛期前见效。加强工程质量安全监管，落实监理、验收、复核制度。建立治理工程后期管护长效机制，定期开展巡查、养护、维修、加固，及时清淤排水、修复破损，确保工程状态稳定、防灾效能持续发挥，坚决杜绝“重建轻管、一建了之”。</w:t>
      </w:r>
    </w:p>
    <w:p>
      <w:pPr>
        <w:bidi w:val="0"/>
        <w:rPr>
          <w:rFonts w:hint="eastAsia" w:ascii="Times New Roman" w:hAnsi="Times New Roman"/>
          <w:lang w:val="en-US" w:eastAsia="zh-CN"/>
        </w:rPr>
      </w:pPr>
      <w:r>
        <w:rPr>
          <w:rFonts w:hint="eastAsia" w:ascii="Times New Roman" w:hAnsi="Times New Roman"/>
          <w:lang w:val="en-US" w:eastAsia="zh-CN"/>
        </w:rPr>
        <w:t>（九）强化应急处置，提升快速响应能力</w:t>
      </w:r>
    </w:p>
    <w:p>
      <w:pPr>
        <w:bidi w:val="0"/>
        <w:rPr>
          <w:rFonts w:hint="eastAsia" w:ascii="Times New Roman" w:hAnsi="Times New Roman"/>
          <w:lang w:val="en-US" w:eastAsia="zh-CN"/>
        </w:rPr>
      </w:pPr>
      <w:r>
        <w:rPr>
          <w:rFonts w:hint="eastAsia" w:ascii="Times New Roman" w:hAnsi="Times New Roman"/>
          <w:lang w:val="en-US" w:eastAsia="zh-CN"/>
        </w:rPr>
        <w:t>健全县、乡两级地质灾害应急指挥体系、技术支撑体系和应急处置流程，修订完善应急预案，增强针对性、实用性、可操作性。加强应急指挥平台建设，整合雨情、水情、险情、灾情信息，提升可视化、智能化指挥水平。充实应急队伍、专家库和应急物资，规范应急调查、应急会商、应急排危、监测预警流程，确保险情早判断、处置快到位、管控严落实，最大限度降低灾害损失。</w:t>
      </w:r>
    </w:p>
    <w:p>
      <w:pPr>
        <w:bidi w:val="0"/>
        <w:rPr>
          <w:rFonts w:hint="eastAsia" w:ascii="Times New Roman" w:hAnsi="Times New Roman"/>
          <w:lang w:val="en-US" w:eastAsia="zh-CN"/>
        </w:rPr>
      </w:pPr>
      <w:r>
        <w:rPr>
          <w:rFonts w:hint="eastAsia" w:ascii="Times New Roman" w:hAnsi="Times New Roman"/>
          <w:lang w:val="en-US" w:eastAsia="zh-CN"/>
        </w:rPr>
        <w:t>（十）强化部门协同，构建联动防灾格局</w:t>
      </w:r>
    </w:p>
    <w:p>
      <w:pPr>
        <w:bidi w:val="0"/>
        <w:rPr>
          <w:rFonts w:hint="eastAsia" w:ascii="Times New Roman" w:hAnsi="Times New Roman"/>
          <w:lang w:val="en-US" w:eastAsia="zh-CN"/>
        </w:rPr>
      </w:pPr>
      <w:r>
        <w:rPr>
          <w:rFonts w:hint="eastAsia" w:ascii="Times New Roman" w:hAnsi="Times New Roman"/>
          <w:lang w:val="en-US" w:eastAsia="zh-CN"/>
        </w:rPr>
        <w:t>在县委、县政府统一领导下，严格落实“谁主管、谁负责，谁引发、谁治理”行业防治责任。自然资源部门统筹抓总；应急管理部门负责应急救援、避险安置；水利部门负责河道、水库、水利工程周边防治；交通部门负责公路铁路沿线边坡防治；住建部门负责城镇；文旅部门负责景区防治；教育、农业农村、林业、矿山企业等各司其职、密切配合，信息互通、资源共享、联合处置，形成全县“一盘棋”联动防灾格局。</w:t>
      </w:r>
    </w:p>
    <w:p>
      <w:pPr>
        <w:bidi w:val="0"/>
        <w:rPr>
          <w:rFonts w:hint="eastAsia" w:ascii="Times New Roman" w:hAnsi="Times New Roman"/>
          <w:lang w:val="en-US" w:eastAsia="zh-CN"/>
        </w:rPr>
      </w:pPr>
      <w:r>
        <w:rPr>
          <w:rFonts w:hint="eastAsia" w:ascii="Times New Roman" w:hAnsi="Times New Roman"/>
          <w:lang w:val="en-US" w:eastAsia="zh-CN"/>
        </w:rPr>
        <w:t>（十一）强化资金保障，规范项目资金管理</w:t>
      </w:r>
    </w:p>
    <w:p>
      <w:pPr>
        <w:bidi w:val="0"/>
        <w:rPr>
          <w:rFonts w:hint="eastAsia" w:ascii="Times New Roman" w:hAnsi="Times New Roman"/>
          <w:lang w:val="en-US" w:eastAsia="zh-CN"/>
        </w:rPr>
      </w:pPr>
      <w:r>
        <w:rPr>
          <w:rFonts w:hint="eastAsia" w:ascii="Times New Roman" w:hAnsi="Times New Roman"/>
          <w:lang w:val="en-US" w:eastAsia="zh-CN"/>
        </w:rPr>
        <w:t>推动地质灾害防治与生态修复、乡村振兴、全域土地综合整治项目深度融合，构建多元化资金投入机制。将地质灾害防治经费列入县级财政年度预算，重点保障排查巡查、监测预警、培训演练、应急处置、工程治理、后期管护、群测群防补助等支出。积极向上争取中央、省级专项资金支持，统筹用好各类资金。严格执行资金管理规定，实行专款专用、专账核算、全过程绩效管理，强化日常监管、审计监督和绩效评价，确保资金投向精准、使用规范、效益明显，坚决杜绝挤占、挪用、截留。</w:t>
      </w:r>
    </w:p>
    <w:p>
      <w:pPr>
        <w:bidi w:val="0"/>
        <w:rPr>
          <w:rFonts w:hint="eastAsia" w:ascii="Times New Roman" w:hAnsi="Times New Roman"/>
          <w:lang w:val="en-US" w:eastAsia="zh-CN"/>
        </w:rPr>
      </w:pPr>
      <w:r>
        <w:rPr>
          <w:rFonts w:hint="eastAsia" w:ascii="Times New Roman" w:hAnsi="Times New Roman"/>
          <w:lang w:val="en-US" w:eastAsia="zh-CN"/>
        </w:rPr>
        <w:t>（十二）强化督导检查，严肃追责问责</w:t>
      </w:r>
    </w:p>
    <w:p>
      <w:pPr>
        <w:bidi w:val="0"/>
        <w:rPr>
          <w:rFonts w:hint="eastAsia" w:ascii="Times New Roman" w:hAnsi="Times New Roman"/>
          <w:lang w:val="en-US" w:eastAsia="zh-CN"/>
        </w:rPr>
      </w:pPr>
      <w:r>
        <w:rPr>
          <w:rFonts w:hint="eastAsia" w:ascii="Times New Roman" w:hAnsi="Times New Roman"/>
          <w:lang w:val="en-US" w:eastAsia="zh-CN"/>
        </w:rPr>
        <w:t>采取“四不两直”、明察暗访、实地核查、随机抽查等方式，对责任落实、排查巡查、监测预警、值班值守、转移避险、工程进度、后期管护等开展常态化督导。对发现的问题建立台账、限期整改、跟踪问效、闭环管理。对工作重视不够、责任不落实、措施不到位、整改不及时，导致险情灾情扩大或造成人员伤亡的，依规依纪依法严肃追责问责，以刚性问责倒逼责任落实、工作落地。</w:t>
      </w:r>
    </w:p>
    <w:p>
      <w:pPr>
        <w:bidi w:val="0"/>
        <w:rPr>
          <w:rFonts w:hint="eastAsia" w:ascii="Times New Roman" w:hAnsi="Times New Roman"/>
          <w:lang w:val="en-US" w:eastAsia="zh-CN"/>
        </w:rPr>
      </w:pPr>
      <w:r>
        <w:rPr>
          <w:rFonts w:hint="eastAsia" w:ascii="Times New Roman" w:hAnsi="Times New Roman"/>
          <w:lang w:val="en-US" w:eastAsia="zh-CN"/>
        </w:rPr>
        <w:t>（十三）强化信息报送，严守值班值守纪律</w:t>
      </w:r>
    </w:p>
    <w:p>
      <w:pPr>
        <w:bidi w:val="0"/>
        <w:rPr>
          <w:rFonts w:hint="eastAsia" w:ascii="Times New Roman" w:hAnsi="Times New Roman"/>
          <w:lang w:val="en-US" w:eastAsia="zh-CN"/>
        </w:rPr>
      </w:pPr>
      <w:r>
        <w:rPr>
          <w:rFonts w:hint="eastAsia" w:ascii="Times New Roman" w:hAnsi="Times New Roman"/>
          <w:lang w:val="en-US" w:eastAsia="zh-CN"/>
        </w:rPr>
        <w:t>严格执行24小时领导带班和专人值班制度，值班人员在岗在位、履职尽责，确保政令畅通、信息畅通。健全地质灾害险情灾情信息快速上报机制，严格落实首报快、续报准、终报全要求，第一时间向县政府和市自然资源部门报告，坚决杜绝迟报、漏报、瞒报、误报，为科学决策、快速处置提供可靠支撑。</w:t>
      </w:r>
    </w:p>
    <w:p>
      <w:pPr>
        <w:bidi w:val="0"/>
        <w:rPr>
          <w:rFonts w:hint="eastAsia" w:ascii="Times New Roman" w:hAnsi="Times New Roman"/>
          <w:lang w:val="en-US" w:eastAsia="zh-CN"/>
        </w:rPr>
      </w:pPr>
    </w:p>
    <w:p>
      <w:pPr>
        <w:bidi w:val="0"/>
        <w:rPr>
          <w:rFonts w:hint="eastAsia" w:ascii="Times New Roman" w:hAnsi="Times New Roman"/>
          <w:lang w:val="en-US" w:eastAsia="zh-CN"/>
        </w:rPr>
      </w:pPr>
    </w:p>
    <w:p>
      <w:pPr>
        <w:bidi w:val="0"/>
        <w:rPr>
          <w:color w:val="auto"/>
        </w:rPr>
      </w:pPr>
      <w:r>
        <w:rPr>
          <w:rFonts w:hint="default" w:ascii="仿宋_GB2312" w:hAnsi="仿宋_GB2312" w:eastAsia="仿宋_GB2312" w:cs="仿宋_GB2312"/>
          <w:color w:val="auto"/>
          <w:sz w:val="32"/>
          <w:szCs w:val="32"/>
          <w:highlight w:val="none"/>
        </w:rPr>
        <w:t>附件：</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渑池县2026年度地质灾害隐患点一览表</w:t>
      </w:r>
    </w:p>
    <w:p>
      <w:pPr>
        <w:numPr>
          <w:ilvl w:val="0"/>
          <w:numId w:val="3"/>
        </w:numPr>
        <w:bidi w:val="0"/>
        <w:ind w:firstLine="1600" w:firstLineChars="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渑池县2026年度风险斜坡一览表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1600" w:firstLineChars="5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地质灾害防治工作机制成员单位名单</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1600" w:firstLineChars="5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职责分工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sectPr>
          <w:footerReference r:id="rId3" w:type="default"/>
          <w:pgSz w:w="11906" w:h="16838"/>
          <w:pgMar w:top="1440" w:right="1800" w:bottom="1440" w:left="1800" w:header="851" w:footer="992" w:gutter="0"/>
          <w:pgNumType w:fmt="numberInDash"/>
          <w:cols w:space="425" w:num="1"/>
          <w:docGrid w:type="lines" w:linePitch="312" w:charSpace="0"/>
        </w:sectPr>
      </w:pPr>
    </w:p>
    <w:p>
      <w:pPr>
        <w:bidi w:val="0"/>
        <w:ind w:left="0" w:leftChars="0" w:firstLine="0" w:firstLineChars="0"/>
        <w:rPr>
          <w:rFonts w:hint="eastAsia" w:ascii="Times New Roman" w:hAnsi="Times New Roman" w:cs="Times New Roman"/>
          <w:lang w:val="en-US" w:eastAsia="zh-CN"/>
        </w:rPr>
      </w:pPr>
      <w:r>
        <w:rPr>
          <w:rFonts w:hint="eastAsia" w:ascii="黑体" w:hAnsi="黑体" w:eastAsia="黑体" w:cs="黑体"/>
          <w:b/>
          <w:bCs/>
          <w:lang w:val="en-US" w:eastAsia="zh-CN"/>
        </w:rPr>
        <w:t>附件1：                 渑池县2026年度地质灾害隐患点一览表</w:t>
      </w:r>
      <w:r>
        <w:rPr>
          <w:rFonts w:hint="eastAsia" w:ascii="Times New Roman" w:hAnsi="Times New Roman" w:cs="Times New Roman"/>
          <w:lang w:val="en-US" w:eastAsia="zh-CN"/>
        </w:rPr>
        <w:t xml:space="preserve"> </w:t>
      </w:r>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456"/>
        <w:gridCol w:w="1107"/>
        <w:gridCol w:w="1132"/>
        <w:gridCol w:w="1714"/>
        <w:gridCol w:w="3214"/>
        <w:gridCol w:w="986"/>
        <w:gridCol w:w="1436"/>
        <w:gridCol w:w="109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blHead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序号</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野外编号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灾害类型</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乡镇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行政村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群测群防员</w:t>
            </w:r>
          </w:p>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姓名</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群测群防员</w:t>
            </w:r>
          </w:p>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电话</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预防责任人</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责任人电话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1</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MCX-BT-27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范洼村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陈村乡范洼村北沟组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黄丽华</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15516224700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朱健</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15639884444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MCX-BT-28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范洼村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陈村乡范洼村西长岭组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李衡</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18703986888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朱健</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15639884444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MCX-BT-29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石板沟村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陈村乡石板沟村大岭后组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郭珍珍</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19903988016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朱健</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15639884444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MCX-HP-36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五爱村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陈村乡五爱村罗坡组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张帅</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13373988806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朱健</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15639884444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5</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MCX-HP-37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白浪村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陈村乡白浪村西坡组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李书文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13193970999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朱健</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15639884444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MCX-HP-42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五爱村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陈村乡五爱村桌窑组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郭全林</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15619943209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朱健</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15639884444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7</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MCX-HP-43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石板沟村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陈村乡石板沟村小南庄组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赵治国</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13525215858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朱健</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15639884444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8</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MCX-HP-22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中朝村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段村乡中朝村岭南组滑坡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潘贵民</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15238958765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杨林涛</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18839859135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9</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MCX-HP-23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中朝村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段村乡中朝村驼窑组滑坡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张小吾</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13839825679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杨林涛</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18839859135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10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MCX-HP-24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中朝村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段村乡中朝村村西坡组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温金友</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13939842352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杨林涛</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18839859135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11</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MCX-HP-25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中朝村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段村乡中朝村范家凹组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李建军</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13569622419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杨林涛</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18839859135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12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MCX-HP-26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林场村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段村乡林场村董家洼组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郭玉松</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15039887037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杨林涛</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18839859135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13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MCX-HP-28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赵沟村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段村乡赵沟村北山组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赵乐鹏</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13569613035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杨林涛</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18839859135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14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MCX-HP-30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四龙庙村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段村乡四龙庙村羊角岭组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张保卫</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16639876151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杨林涛</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18839859135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15</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MCX-NSL-01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泥石流</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上涧村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段村乡上涧村北组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王清良</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13525212011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杨林涛</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18839859135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16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MCX-NSL-02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泥石流</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上涧村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段村乡上涧村南组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王年锁</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13903982671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杨林涛</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18839859135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17</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MCX-NSL-3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泥石流</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东庄沟村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段村乡东庄欧沟村石峰峪组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杨小峰</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13839825815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杨林涛</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18839859135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18</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MCX-NSL-4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泥石流</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四龙庙村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段村乡四龙庙村</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王爱军</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13939847998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杨林涛</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18839859135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19</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李家村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果园乡李家村三组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李祖强</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13523980819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武钧杰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15139865111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20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MCX-BT-21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下瑶屋村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果园乡下瑶屋村四组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辛伟</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18239822020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武钧杰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15139865111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21</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MCX-BT-22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上瑶屋村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果园乡上瑶屋村一组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周继宗</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18506245818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武钧杰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15139865111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22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MCX-DMTX-06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八里寨村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果园乡八里寨村王庄组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高凡</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18939059886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武钧杰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15139865111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23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MCX-DMTX-07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八里寨村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果园乡八里寨村一沟组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李秀娟</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13193997636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武钧杰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15139865111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24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MCX-DMTX-09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果园乡段村五组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程改香</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18703698294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武钧杰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15139865111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25</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MCX-DMTX-11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杨村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果园乡杨村四、五组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董玉红</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13693998516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武钧杰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15139865111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26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MCX-DMTX-15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东村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果园乡东村四组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左中民</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13939855528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武钧杰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15139865111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27</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MCX-DMTX-17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果园乡果园组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皮江伟</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13639839790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武钧杰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15139865111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28</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MCX-DMTX-18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果园乡孟村三组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李松强</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13783981666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武钧杰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15139865111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29</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北沟村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洪阳镇北沟村西北沟组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费新敏</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15539827778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陈磊</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15239863985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30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吴庄村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洪阳镇吴庄村段家沟组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段铁锁</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13525212566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陈磊</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15239863985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31</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MCX-BT-03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堡厚村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洪阳镇堡厚村白庄组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王褔周</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13103986270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陈磊</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15239863985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32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MCX-BT-04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义昌村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洪阳镇义昌村崤沟组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郑跟上</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15839859281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陈磊</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15239863985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33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雷沟村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洪阳镇雷沟村东雷沟组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韩桂侠</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13781048169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陈磊</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15239863985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34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MCX-DMTX-42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雷沟村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洪阳镇雷沟村西雷沟组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刘全民</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18803828777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陈磊</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15239863985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35</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雷沟村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洪阳镇雷沟四组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刘红亮</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15803986399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陈磊</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15239863985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36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柳庄村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洪阳镇柳庄村马沟组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杨奎</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15225597557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陈磊</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15239863985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37</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MCX-HP-03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柳庄村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洪阳镇柳庄村罗沟组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王金玲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15939831577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陈磊</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15239863985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38</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MCX-HP-04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柳庄村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洪阳镇柳庄村张沟组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赵拉文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13849845656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陈磊</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15239863985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39</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MCX-HP-05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柳庄村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洪阳镇柳庄村岳家坡组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岳建国</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15625895700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陈磊</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15239863985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40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MCX-HP-06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柳庄村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洪阳镇柳庄村段庄组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李建霞</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15139899275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陈磊</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15239863985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41</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MCX-HP-07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柳庄村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洪阳镇柳庄村杨庄组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王建海</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15839856923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陈磊</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15239863985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42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MCX-HP-08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胡坑村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洪阳镇胡坑村东应峪组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李群当</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13525242733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陈磊</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15239863985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43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MCX-BT-09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南村乡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关底村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南村乡关底村庄十组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李关锁</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15039890711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张雷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15238970328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44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MCX-HP-20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南村乡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西山底村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南村乡西山底村庄上组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张拴丁</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15729037778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张雷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15238970328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45</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MCX-DMTX-03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坡头乡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韩家坑村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坡头乡韩家坑村簸箕掌组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茹伟涛</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13939886031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曹亮</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13939892883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46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MCX-DMTX-43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坡头乡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不召寨胡圪增村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坡头乡不召寨胡圪增村</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胡云峰</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15713989567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曹亮</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13939892883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47</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MCX-DMTX-44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坡头乡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韩家坑村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坡头乡韩家坑村杨树洼组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韩锋</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13525235197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曹亮</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13939892883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48</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MCX-BT-06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南底坞村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仁村乡南底坞村后柿峪组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张二锋</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18939095105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张宝宝</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15729018502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49</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MCX-BT-07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仁村乡张村寨南组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杜阳辉</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18790703179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张宝宝</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15729018502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50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南底坞村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仁村乡南底坞村长岭组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李晓莎</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18839828525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张宝宝</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15729018502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51</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MCX-HP-09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北底坞村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仁村乡北底坞前河组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杨涛涛</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15139899399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张宝宝</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15729018502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52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MCX-HP-10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段村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仁村乡段村西南沟组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王海钢</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13633980777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张宝宝</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15729018502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53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MCX-HP-11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大水沟村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仁村乡大水沟村前沟组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贾文宾</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13783982597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张宝宝</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15729018502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54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MCX-HP-12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雪白村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仁村乡雪白村闫家麦组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苏宝峰</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13700740785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张宝宝</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15729018502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55</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MCX-HP-13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杨河村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仁村乡杨河村后地组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王振东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15036358119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张宝宝</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15729018502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56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MCX-HP-14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北坻坞村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仁村乡北坻坞村武坡组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杨菊英</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15138156181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张宝宝</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15729018502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57</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MCX-HP-15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雪白村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仁村乡雪白村碾南组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周灵卫</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13193985772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张宝宝</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15729018502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58</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MCX-BT-48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韶阳街道</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西河南村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韶阳街道西河南村上沟组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焦学勤</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15503988926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温杰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13569627322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59</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MCX-HP-17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韶阳街道</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峪沟村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韶阳街道峪沟村蜘蛛山组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锁东方</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13603812297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温杰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13569627322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60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MCX-HP-18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韶阳街道</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东关村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韶阳街道东关村渑池生态园</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徐二伟</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18939059997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温杰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13569627322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61</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MCX-HP-19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韶阳街道</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西关村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韶阳街道西关村羊河桥义祥小区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郑宝峰</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13525205568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温杰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13569627322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62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MCX-DMTX-21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天池镇陈沟村上洼组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陈三礼</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15238981102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63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MCX-DMTX-22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天池镇陈沟村槐树洼组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陈江超</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18839850168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64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MCX-DMTX-23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杜村沟村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天池镇杜村沟村十四组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张留军</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13839855119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65</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MCX-DMTX-24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杜村沟村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天池镇杜村沟村十二组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刘南丰</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13087074682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66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MCX-DMTX-25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张大池村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天池镇张大池村一组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张红波</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13783985433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67</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MCX-DMTX-26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杨大池村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天池镇杨大池村土桥沟组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李花伟</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13903985506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68</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MCX-DMTX-27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东坡头村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天池镇东坡头村组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张建功</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13939892149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69</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MCX-DMTX-28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山韭沟村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天池镇山韭沟村五组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王红涛</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13525855945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70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MCX-DMTX-29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山韭沟村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天池镇山韭沟村三组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王心治</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13693984638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71</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MCX-DMTX-30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山韭沟村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天池镇山韭沟村四组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茹建中</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13939895569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72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MCX-DMTX-31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龙潭沟村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天池镇龙潭沟村五组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郭雪红</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15539816713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73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MCX-DMTX-32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龙潭沟村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天池镇龙潭沟村二组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彭玉杰</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13939106894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74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MCX-DMTX-33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龙潭沟村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天池镇龙潭沟村四组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郭全学</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13839826403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75</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MCX-DMTX-34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山韭沟村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天池镇山韭沟村上庄沟组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邹维生</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13653985219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76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MCX-DMTX-35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张大池村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天池镇张大池村钱大池组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靳保伟</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13639865884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77</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MCX-DMTX-36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杨大池村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天池镇杨大池村三、十三组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杨选军</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15238441792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78</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MCX-DMTX-37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马沟村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天池镇马沟村一组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刘海新</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15139846012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79</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MCX-HP-46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杜村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天池镇杜村沟村下高沟组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高忠法</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13333985957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80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MCX-HP-47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杨大池村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天池镇杨大池胡圪塔</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曹花军</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15890259539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81</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MCX-HP-48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滑坡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杜村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天池镇杜村沟村东洼组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马建新</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15839833169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张小伟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13949787895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82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MCX-BT-13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仰韶镇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后涧村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仰韶镇后涧村杨家马组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茹伟锋</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15978336777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郭强</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13849808791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83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MCX-BT-15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仰韶镇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后涧村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仰韶镇后涧村大寨沟组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茹明群</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15839812905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郭强</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13849808791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84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MCX-BT-37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吴瑶头村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英豪镇吴瑶头村张皮瑶组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陈帅康</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17620065700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谢成杰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13939888223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85</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MCX-BT-42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寺庄村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英豪镇寺庄村五组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曹立平</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16639808897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谢成杰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13939888223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86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MCX-BT-43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寺庄村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英豪镇寺庄村八组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李润强</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13603810462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谢成杰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13939888223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87</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MCX-BT-44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崩塌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王沟村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英豪镇王沟村老虎沟组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王成群</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15238448951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谢成杰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13939888223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88</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MCX-DMTX-38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王沟村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英豪镇王沟村四组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徐建锋</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16639883661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谢成杰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13939888223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89</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MCX-DMTX-39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王沟村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英豪镇王沟村二、三组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卫学峰</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15516305687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谢成杰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13939888223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sz w:val="21"/>
                <w:szCs w:val="21"/>
                <w:lang w:val="en-US" w:eastAsia="zh-CN"/>
              </w:rPr>
              <w:t>90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MCX-DMTX-40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寺庄村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英豪镇寺庄村九组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杨保刚</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13781040597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谢成杰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13939888223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eastAsia="宋体" w:cs="Times New Roman"/>
                <w:sz w:val="21"/>
                <w:szCs w:val="21"/>
                <w:lang w:val="en-US" w:eastAsia="zh-CN"/>
              </w:rPr>
              <w:t>91</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MCX-DMTX-41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周家山村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英豪镇周家山村周家疙瘩组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赵长锋</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13781009900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谢成杰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13939888223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default" w:ascii="Times New Roman" w:hAnsi="Times New Roman" w:eastAsia="宋体" w:cs="Times New Roman"/>
                <w:sz w:val="21"/>
                <w:szCs w:val="21"/>
                <w:lang w:val="en-US" w:eastAsia="zh-CN"/>
              </w:rPr>
              <w:t>9</w:t>
            </w:r>
            <w:r>
              <w:rPr>
                <w:rFonts w:hint="eastAsia" w:ascii="Times New Roman" w:hAnsi="Times New Roman" w:eastAsia="宋体" w:cs="Times New Roman"/>
                <w:sz w:val="21"/>
                <w:szCs w:val="21"/>
                <w:lang w:val="en-US" w:eastAsia="zh-CN"/>
              </w:rPr>
              <w:t>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pPr>
            <w:r>
              <w:rPr>
                <w:rFonts w:hint="default" w:ascii="Times New Roman" w:hAnsi="Times New Roman" w:eastAsia="宋体" w:cs="Times New Roman"/>
                <w:i w:val="0"/>
                <w:color w:val="000000"/>
                <w:kern w:val="0"/>
                <w:sz w:val="18"/>
                <w:szCs w:val="18"/>
                <w:u w:val="none"/>
                <w:lang w:val="en-US" w:eastAsia="zh-CN" w:bidi="ar"/>
              </w:rPr>
              <w:t>MCX-DMTX-05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地面塌陷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张村镇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曹窑村</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张村镇曹窑村料沟组</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ascii="Times New Roman" w:hAnsi="Times New Roman" w:eastAsia="仿宋_GB2312" w:cs="Times New Roman"/>
                <w:sz w:val="21"/>
                <w:szCs w:val="21"/>
                <w:lang w:val="en-US" w:eastAsia="zh-CN"/>
              </w:rPr>
              <w:t>黄红梅</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default" w:ascii="Times New Roman" w:hAnsi="Times New Roman" w:eastAsia="仿宋_GB2312" w:cs="Times New Roman"/>
                <w:sz w:val="21"/>
                <w:szCs w:val="21"/>
                <w:lang w:val="en-US" w:eastAsia="zh-CN"/>
              </w:rPr>
              <w:t>15890267625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刘杰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pPr>
            <w:r>
              <w:rPr>
                <w:rFonts w:hint="eastAsia" w:cs="Times New Roman"/>
                <w:sz w:val="21"/>
                <w:szCs w:val="21"/>
                <w:lang w:val="en-US" w:eastAsia="zh-CN"/>
              </w:rPr>
              <w:t>13949775115</w:t>
            </w:r>
          </w:p>
        </w:tc>
      </w:tr>
    </w:tbl>
    <w:p>
      <w:pPr>
        <w:tabs>
          <w:tab w:val="left" w:pos="753"/>
        </w:tabs>
        <w:ind w:left="0" w:leftChars="0" w:firstLine="0" w:firstLineChars="0"/>
        <w:rPr>
          <w:rFonts w:hint="default"/>
          <w:lang w:val="en-US" w:eastAsia="zh-CN"/>
        </w:rPr>
        <w:sectPr>
          <w:footerReference r:id="rId4" w:type="default"/>
          <w:pgSz w:w="16838" w:h="11906" w:orient="landscape"/>
          <w:pgMar w:top="1800" w:right="1440" w:bottom="1800" w:left="1440" w:header="851" w:footer="992" w:gutter="0"/>
          <w:pgNumType w:fmt="numberInDash"/>
          <w:cols w:space="425" w:num="1"/>
          <w:docGrid w:type="lines" w:linePitch="312" w:charSpace="0"/>
        </w:sectPr>
      </w:pPr>
    </w:p>
    <w:p>
      <w:pPr>
        <w:bidi w:val="0"/>
        <w:ind w:left="0" w:leftChars="0" w:firstLine="0" w:firstLineChars="0"/>
        <w:rPr>
          <w:rFonts w:hint="eastAsia" w:ascii="黑体" w:hAnsi="黑体" w:eastAsia="黑体" w:cs="黑体"/>
          <w:b/>
          <w:bCs/>
          <w:lang w:val="en-US" w:eastAsia="zh-CN"/>
        </w:rPr>
      </w:pPr>
      <w:r>
        <w:rPr>
          <w:rFonts w:hint="eastAsia" w:ascii="黑体" w:hAnsi="黑体" w:eastAsia="黑体" w:cs="黑体"/>
          <w:b/>
          <w:bCs/>
          <w:lang w:val="en-US" w:eastAsia="zh-CN"/>
        </w:rPr>
        <w:t>附件2：                                       渑池县2026年度风险斜坡一览表</w:t>
      </w:r>
    </w:p>
    <w:tbl>
      <w:tblPr>
        <w:tblStyle w:val="10"/>
        <w:tblW w:w="210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3285"/>
        <w:gridCol w:w="4416"/>
        <w:gridCol w:w="1775"/>
        <w:gridCol w:w="1146"/>
        <w:gridCol w:w="1569"/>
        <w:gridCol w:w="1146"/>
        <w:gridCol w:w="1569"/>
        <w:gridCol w:w="1315"/>
        <w:gridCol w:w="1569"/>
        <w:gridCol w:w="1221"/>
        <w:gridCol w:w="1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9" w:hRule="atLeast"/>
          <w:tblHead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line="240" w:lineRule="auto"/>
              <w:ind w:firstLine="0" w:firstLineChars="0"/>
              <w:jc w:val="center"/>
              <w:textAlignment w:val="center"/>
              <w:rPr>
                <w:rFonts w:hint="default" w:ascii="Times New Roman" w:hAnsi="Times New Roman" w:eastAsia="仿宋" w:cs="Times New Roman"/>
                <w:b/>
                <w:i w:val="0"/>
                <w:color w:val="000000"/>
                <w:kern w:val="0"/>
                <w:sz w:val="24"/>
                <w:szCs w:val="24"/>
                <w:u w:val="none"/>
                <w:lang w:val="en-US" w:eastAsia="zh-CN" w:bidi="ar"/>
              </w:rPr>
            </w:pPr>
            <w:r>
              <w:rPr>
                <w:rFonts w:hint="default" w:ascii="Times New Roman" w:hAnsi="Times New Roman" w:eastAsia="仿宋" w:cs="Times New Roman"/>
                <w:b/>
                <w:i w:val="0"/>
                <w:color w:val="000000"/>
                <w:kern w:val="0"/>
                <w:sz w:val="24"/>
                <w:szCs w:val="24"/>
                <w:u w:val="none"/>
                <w:lang w:val="en-US" w:eastAsia="zh-CN" w:bidi="ar"/>
              </w:rPr>
              <w:t>序号</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line="240" w:lineRule="auto"/>
              <w:ind w:firstLine="0" w:firstLineChars="0"/>
              <w:jc w:val="center"/>
              <w:textAlignment w:val="center"/>
              <w:rPr>
                <w:rFonts w:hint="default" w:ascii="Times New Roman" w:hAnsi="Times New Roman" w:eastAsia="仿宋" w:cs="Times New Roman"/>
                <w:b/>
                <w:i w:val="0"/>
                <w:color w:val="000000"/>
                <w:kern w:val="0"/>
                <w:sz w:val="24"/>
                <w:szCs w:val="24"/>
                <w:u w:val="none"/>
                <w:lang w:val="en-US" w:eastAsia="zh-CN" w:bidi="ar"/>
              </w:rPr>
            </w:pPr>
            <w:r>
              <w:rPr>
                <w:rFonts w:hint="default" w:ascii="Times New Roman" w:hAnsi="Times New Roman" w:eastAsia="仿宋" w:cs="Times New Roman"/>
                <w:b/>
                <w:i w:val="0"/>
                <w:color w:val="000000"/>
                <w:kern w:val="0"/>
                <w:sz w:val="24"/>
                <w:szCs w:val="24"/>
                <w:u w:val="none"/>
                <w:lang w:val="en-US" w:eastAsia="zh-CN" w:bidi="ar"/>
              </w:rPr>
              <w:t>风险斜坡编号</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line="240" w:lineRule="auto"/>
              <w:ind w:firstLine="0" w:firstLineChars="0"/>
              <w:jc w:val="center"/>
              <w:textAlignment w:val="center"/>
              <w:rPr>
                <w:rFonts w:hint="default" w:ascii="Times New Roman" w:hAnsi="Times New Roman" w:eastAsia="仿宋" w:cs="Times New Roman"/>
                <w:b/>
                <w:i w:val="0"/>
                <w:color w:val="000000"/>
                <w:kern w:val="0"/>
                <w:sz w:val="24"/>
                <w:szCs w:val="24"/>
                <w:u w:val="none"/>
                <w:lang w:val="en-US" w:eastAsia="zh-CN" w:bidi="ar"/>
              </w:rPr>
            </w:pPr>
            <w:r>
              <w:rPr>
                <w:rFonts w:hint="default" w:ascii="Times New Roman" w:hAnsi="Times New Roman" w:eastAsia="仿宋" w:cs="Times New Roman"/>
                <w:b/>
                <w:i w:val="0"/>
                <w:color w:val="000000"/>
                <w:kern w:val="0"/>
                <w:sz w:val="24"/>
                <w:szCs w:val="24"/>
                <w:u w:val="none"/>
                <w:lang w:val="en-US" w:eastAsia="zh-CN" w:bidi="ar"/>
              </w:rPr>
              <w:t>具体位置</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line="240" w:lineRule="auto"/>
              <w:ind w:firstLine="0" w:firstLineChars="0"/>
              <w:jc w:val="center"/>
              <w:textAlignment w:val="center"/>
              <w:rPr>
                <w:rFonts w:hint="default" w:ascii="Times New Roman" w:hAnsi="Times New Roman" w:eastAsia="仿宋" w:cs="Times New Roman"/>
                <w:b/>
                <w:i w:val="0"/>
                <w:color w:val="000000"/>
                <w:kern w:val="0"/>
                <w:sz w:val="24"/>
                <w:szCs w:val="24"/>
                <w:u w:val="none"/>
                <w:lang w:val="en-US" w:eastAsia="zh-CN" w:bidi="ar"/>
              </w:rPr>
            </w:pPr>
            <w:r>
              <w:rPr>
                <w:rFonts w:hint="default" w:ascii="Times New Roman" w:hAnsi="Times New Roman" w:eastAsia="仿宋" w:cs="Times New Roman"/>
                <w:b/>
                <w:i w:val="0"/>
                <w:color w:val="000000"/>
                <w:kern w:val="0"/>
                <w:sz w:val="24"/>
                <w:szCs w:val="24"/>
                <w:u w:val="none"/>
                <w:lang w:val="en-US" w:eastAsia="zh-CN" w:bidi="ar"/>
              </w:rPr>
              <w:t>防灾责任主体划分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line="240" w:lineRule="auto"/>
              <w:ind w:firstLine="0" w:firstLineChars="0"/>
              <w:jc w:val="center"/>
              <w:textAlignment w:val="center"/>
              <w:rPr>
                <w:rFonts w:hint="default" w:ascii="Times New Roman" w:hAnsi="Times New Roman" w:eastAsia="仿宋" w:cs="Times New Roman"/>
                <w:b/>
                <w:i w:val="0"/>
                <w:color w:val="000000"/>
                <w:kern w:val="0"/>
                <w:sz w:val="24"/>
                <w:szCs w:val="24"/>
                <w:u w:val="none"/>
                <w:lang w:val="en-US" w:eastAsia="zh-CN" w:bidi="ar"/>
              </w:rPr>
            </w:pPr>
            <w:r>
              <w:rPr>
                <w:rFonts w:hint="default" w:ascii="Times New Roman" w:hAnsi="Times New Roman" w:eastAsia="仿宋" w:cs="Times New Roman"/>
                <w:b/>
                <w:i w:val="0"/>
                <w:color w:val="000000"/>
                <w:kern w:val="0"/>
                <w:sz w:val="24"/>
                <w:szCs w:val="24"/>
                <w:u w:val="none"/>
                <w:lang w:val="en-US" w:eastAsia="zh-CN" w:bidi="ar"/>
              </w:rPr>
              <w:t>乡镇防灾责任人姓名</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line="240" w:lineRule="auto"/>
              <w:ind w:firstLine="0" w:firstLineChars="0"/>
              <w:jc w:val="center"/>
              <w:textAlignment w:val="center"/>
              <w:rPr>
                <w:rFonts w:hint="default" w:ascii="Times New Roman" w:hAnsi="Times New Roman" w:eastAsia="仿宋" w:cs="Times New Roman"/>
                <w:b/>
                <w:i w:val="0"/>
                <w:color w:val="000000"/>
                <w:kern w:val="0"/>
                <w:sz w:val="24"/>
                <w:szCs w:val="24"/>
                <w:u w:val="none"/>
                <w:lang w:val="en-US" w:eastAsia="zh-CN" w:bidi="ar"/>
              </w:rPr>
            </w:pPr>
            <w:r>
              <w:rPr>
                <w:rFonts w:hint="default" w:ascii="Times New Roman" w:hAnsi="Times New Roman" w:eastAsia="仿宋" w:cs="Times New Roman"/>
                <w:b/>
                <w:i w:val="0"/>
                <w:color w:val="000000"/>
                <w:kern w:val="0"/>
                <w:sz w:val="24"/>
                <w:szCs w:val="24"/>
                <w:u w:val="none"/>
                <w:lang w:val="en-US" w:eastAsia="zh-CN" w:bidi="ar"/>
              </w:rPr>
              <w:t>乡镇防灾责任人电话</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line="240" w:lineRule="auto"/>
              <w:ind w:firstLine="0" w:firstLineChars="0"/>
              <w:jc w:val="center"/>
              <w:textAlignment w:val="center"/>
              <w:rPr>
                <w:rFonts w:hint="default" w:ascii="Times New Roman" w:hAnsi="Times New Roman" w:eastAsia="仿宋" w:cs="Times New Roman"/>
                <w:b/>
                <w:i w:val="0"/>
                <w:color w:val="000000"/>
                <w:kern w:val="0"/>
                <w:sz w:val="24"/>
                <w:szCs w:val="24"/>
                <w:u w:val="none"/>
                <w:lang w:val="en-US" w:eastAsia="zh-CN" w:bidi="ar"/>
              </w:rPr>
            </w:pPr>
            <w:r>
              <w:rPr>
                <w:rFonts w:hint="default" w:ascii="Times New Roman" w:hAnsi="Times New Roman" w:eastAsia="仿宋" w:cs="Times New Roman"/>
                <w:b/>
                <w:i w:val="0"/>
                <w:color w:val="000000"/>
                <w:kern w:val="0"/>
                <w:sz w:val="24"/>
                <w:szCs w:val="24"/>
                <w:u w:val="none"/>
                <w:lang w:val="en-US" w:eastAsia="zh-CN" w:bidi="ar"/>
              </w:rPr>
              <w:t>村级防灾责任人姓名</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line="240" w:lineRule="auto"/>
              <w:ind w:firstLine="0" w:firstLineChars="0"/>
              <w:jc w:val="center"/>
              <w:textAlignment w:val="center"/>
              <w:rPr>
                <w:rFonts w:hint="default" w:ascii="Times New Roman" w:hAnsi="Times New Roman" w:eastAsia="仿宋" w:cs="Times New Roman"/>
                <w:b/>
                <w:i w:val="0"/>
                <w:color w:val="000000"/>
                <w:kern w:val="0"/>
                <w:sz w:val="24"/>
                <w:szCs w:val="24"/>
                <w:u w:val="none"/>
                <w:lang w:val="en-US" w:eastAsia="zh-CN" w:bidi="ar"/>
              </w:rPr>
            </w:pPr>
            <w:r>
              <w:rPr>
                <w:rFonts w:hint="default" w:ascii="Times New Roman" w:hAnsi="Times New Roman" w:eastAsia="仿宋" w:cs="Times New Roman"/>
                <w:b/>
                <w:i w:val="0"/>
                <w:color w:val="000000"/>
                <w:kern w:val="0"/>
                <w:sz w:val="24"/>
                <w:szCs w:val="24"/>
                <w:u w:val="none"/>
                <w:lang w:val="en-US" w:eastAsia="zh-CN" w:bidi="ar"/>
              </w:rPr>
              <w:t>村级防灾责任人电话</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line="240" w:lineRule="auto"/>
              <w:ind w:firstLine="0" w:firstLineChars="0"/>
              <w:jc w:val="center"/>
              <w:textAlignment w:val="center"/>
              <w:rPr>
                <w:rFonts w:hint="default" w:ascii="Times New Roman" w:hAnsi="Times New Roman" w:eastAsia="仿宋" w:cs="Times New Roman"/>
                <w:b/>
                <w:i w:val="0"/>
                <w:color w:val="000000"/>
                <w:kern w:val="0"/>
                <w:sz w:val="24"/>
                <w:szCs w:val="24"/>
                <w:u w:val="none"/>
                <w:lang w:val="en-US" w:eastAsia="zh-CN" w:bidi="ar"/>
              </w:rPr>
            </w:pPr>
            <w:r>
              <w:rPr>
                <w:rFonts w:hint="default" w:ascii="Times New Roman" w:hAnsi="Times New Roman" w:eastAsia="仿宋" w:cs="Times New Roman"/>
                <w:b/>
                <w:i w:val="0"/>
                <w:color w:val="000000"/>
                <w:kern w:val="0"/>
                <w:sz w:val="24"/>
                <w:szCs w:val="24"/>
                <w:u w:val="none"/>
                <w:lang w:val="en-US" w:eastAsia="zh-CN" w:bidi="ar"/>
              </w:rPr>
              <w:t>组级防灾责任人姓名</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line="240" w:lineRule="auto"/>
              <w:ind w:firstLine="0" w:firstLineChars="0"/>
              <w:jc w:val="center"/>
              <w:textAlignment w:val="center"/>
              <w:rPr>
                <w:rFonts w:hint="default" w:ascii="Times New Roman" w:hAnsi="Times New Roman" w:eastAsia="仿宋" w:cs="Times New Roman"/>
                <w:b/>
                <w:i w:val="0"/>
                <w:color w:val="000000"/>
                <w:kern w:val="0"/>
                <w:sz w:val="24"/>
                <w:szCs w:val="24"/>
                <w:u w:val="none"/>
                <w:lang w:val="en-US" w:eastAsia="zh-CN" w:bidi="ar"/>
              </w:rPr>
            </w:pPr>
            <w:r>
              <w:rPr>
                <w:rFonts w:hint="default" w:ascii="Times New Roman" w:hAnsi="Times New Roman" w:eastAsia="仿宋" w:cs="Times New Roman"/>
                <w:b/>
                <w:i w:val="0"/>
                <w:color w:val="000000"/>
                <w:kern w:val="0"/>
                <w:sz w:val="24"/>
                <w:szCs w:val="24"/>
                <w:u w:val="none"/>
                <w:lang w:val="en-US" w:eastAsia="zh-CN" w:bidi="ar"/>
              </w:rPr>
              <w:t>组级防灾责任人电话</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line="240" w:lineRule="auto"/>
              <w:ind w:firstLine="0" w:firstLineChars="0"/>
              <w:jc w:val="center"/>
              <w:textAlignment w:val="center"/>
              <w:rPr>
                <w:rFonts w:hint="default" w:ascii="Times New Roman" w:hAnsi="Times New Roman" w:eastAsia="仿宋" w:cs="Times New Roman"/>
                <w:b/>
                <w:i w:val="0"/>
                <w:color w:val="000000"/>
                <w:kern w:val="0"/>
                <w:sz w:val="24"/>
                <w:szCs w:val="24"/>
                <w:u w:val="none"/>
                <w:lang w:val="en-US" w:eastAsia="zh-CN" w:bidi="ar"/>
              </w:rPr>
            </w:pPr>
            <w:r>
              <w:rPr>
                <w:rFonts w:hint="default" w:ascii="Times New Roman" w:hAnsi="Times New Roman" w:eastAsia="仿宋" w:cs="Times New Roman"/>
                <w:b/>
                <w:i w:val="0"/>
                <w:color w:val="000000"/>
                <w:kern w:val="0"/>
                <w:sz w:val="24"/>
                <w:szCs w:val="24"/>
                <w:u w:val="none"/>
                <w:lang w:val="en-US" w:eastAsia="zh-CN" w:bidi="ar"/>
              </w:rPr>
              <w:t>风险巡查员姓名</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line="240" w:lineRule="auto"/>
              <w:ind w:firstLine="0" w:firstLineChars="0"/>
              <w:jc w:val="center"/>
              <w:textAlignment w:val="center"/>
              <w:rPr>
                <w:rFonts w:hint="default" w:ascii="Times New Roman" w:hAnsi="Times New Roman" w:eastAsia="仿宋" w:cs="Times New Roman"/>
                <w:b/>
                <w:i w:val="0"/>
                <w:color w:val="000000"/>
                <w:kern w:val="0"/>
                <w:sz w:val="24"/>
                <w:szCs w:val="24"/>
                <w:u w:val="none"/>
                <w:lang w:val="en-US" w:eastAsia="zh-CN" w:bidi="ar"/>
              </w:rPr>
            </w:pPr>
            <w:r>
              <w:rPr>
                <w:rFonts w:hint="default" w:ascii="Times New Roman" w:hAnsi="Times New Roman" w:eastAsia="仿宋" w:cs="Times New Roman"/>
                <w:b/>
                <w:i w:val="0"/>
                <w:color w:val="000000"/>
                <w:kern w:val="0"/>
                <w:sz w:val="24"/>
                <w:szCs w:val="24"/>
                <w:u w:val="none"/>
                <w:lang w:val="en-US" w:eastAsia="zh-CN" w:bidi="ar"/>
              </w:rPr>
              <w:t>风险巡查员电话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渑池县-陈村乡-白浪村-XP-01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渑池县陈村乡白浪村西坡</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朱健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15639884444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李书文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13193970999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张学恩</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13639861068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张学恩</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13639861068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渑池县-陈村乡-槐扒村-XP-03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渑池县陈村乡槐扒村疙塔山</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朱健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15639884444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毛园园</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13525200981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袁学智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15238410757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袁学智</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15238410757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渑池县-陈村乡-石板沟村-XP-03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渑池县陈村乡石板沟村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朱健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15639884444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郭珍珍</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19903988016</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赵治国</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13525215858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赵治国</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13525215858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渑池县-陈村乡-石板沟村-XP-05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渑池县陈村乡石板沟村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朱健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15639884444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郭珍珍</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19903988016</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赵治国</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13525215858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赵治国</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13525215858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渑池县-陈村乡-石板沟村-XP-07</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渑池县陈村乡石板沟村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朱健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15639884444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郭珍珍</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19903988016</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董春红</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13525887677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董春红</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13525887677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渑池县-陈村乡-五爱村-XP-05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渑池县陈村乡五爱村桌窑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朱健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15639884444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13373988806</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郭全林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15619943209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郭全林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15619943209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渑池县-段村乡-东庄沟村-XP-01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渑池县段村乡东庄沟村石峰峪组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杨林涛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18839859135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杨小峰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13839825815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刘建峰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13569605090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刘建峰</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13569605090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渑池县-段村乡-林场村-XP-02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渑池县段村乡林场村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杨林涛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18839859135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郭玉松</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15039887037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郭玉松</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15039887037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郭玉松</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15039887037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渑池县-段村乡-上涧村-XP-05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渑池县段村乡上涧村南组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杨林涛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18839859135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郑涛芳</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13939825663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王年锁</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13903982671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王年锁</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13903982671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渑池县-段村乡-四龙庙村-XP-01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渑池县段村乡四龙庙村王沟组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杨林涛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18839859135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王利忠</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13333988008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段春凤</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15238423016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段春凤</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15238423016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渑池县-段村乡-四龙庙村-XP-02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渑池县段村乡四龙庙村羊角岭组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杨林涛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18839859135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王利忠</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13333988008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张保卫</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16639876151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张保卫</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16639876151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渑池县-段村乡-四龙庙村-XP-03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渑池县段村乡四龙庙村宋沟组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杨林涛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18839859135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王利忠</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13333988008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宋点军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15839841568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宋点军</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15839841568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渑池县-段村乡-赵沟村-XP-01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渑池县段村乡赵沟村北山组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杨林涛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18839859135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李建峰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15939870175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李林松</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13839884681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李林松</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13839884681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渑池县-段村乡-中朝村-XP-01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渑池县段村乡中朝村中朝组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杨林涛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18839859135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曲智伟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13849079335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孟小民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18236704988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孟小民</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18236704988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渑池县-段村乡-中朝村-XP-03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渑池县段村乡中朝村驼窑组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杨林涛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18839859135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曲智伟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13849079335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张小吾</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13839825679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张小吾</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13839825679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渑池县-段村乡-中朝村-XP-05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渑池县段村乡中朝村范家凹组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杨林涛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18839859135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曲智伟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13849079335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李建军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13569622419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李建军</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13569622419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渑池县-段村乡-中朝村-XP-06</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渑池县段村乡中朝村西坡组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杨林涛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18839859135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曲智伟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13849079335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温金友</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13939842352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温金友</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13939842352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渑池县-段村乡-中关村-XP-11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渑池县段村乡中关村岭后组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杨林涛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18839859135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李勇强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15639808830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赵希安</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13849827659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赵希安</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13849827659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渑池县-段村乡-中关村-XP-12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渑池县段村乡中关村岭后组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杨林涛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18839859135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李勇强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15639808830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赵希安</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13849827659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赵希安</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13849827659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渑池县-果园乡-八里寨村-XP-05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渑池县果园乡八里寨村下八里寨组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李秀娟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13193997636</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李秀娟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13193997636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李秀娟</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13193997636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渑池县-果园乡-东村村-XP-02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渑池县果园乡东村村赵沟组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刘朴</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18937127722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左中民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13939855528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左中民</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13939855528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渑池县-果园乡-杜寺村-XP-01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渑池县果园乡杜寺村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杨艳波</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13700747321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杨艳波</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13700747321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杨艳波</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13700747321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渑池县-果园乡-耿村村-XP-01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渑池县果园乡耿村村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张海霞</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13183088318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范保军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13781049417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范保军</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13781049417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渑池县-果园乡-李家村-XP-01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渑池县果园乡李家村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张凯</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13525873365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李伟良</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15839884775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李伟良</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15839884775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渑池县-果园乡-李家村-XP-03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渑池县果园乡李家村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张凯</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13525873365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李祖强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13523980819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李祖强</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13523980819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渑池县-果园乡-刘窑村-XP-01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渑池县果园乡刘窑村火石沟组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杨智珲</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15239850382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陈明德</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13700745530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陈明德</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13700745530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渑池县-果园乡-南段村-XP-04</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渑池县果园乡南段村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程改香</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18703698294</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程改香</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18703698294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程改香</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18703698294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渑池县-果园乡-南段村-XP-05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渑池县果园乡南段村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程改香</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18703698294</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程改香</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18703698294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程改香</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18703698294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渑池县-果园乡-南平泉村-XP-01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渑池县果园乡南平泉村下河组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王静云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13781000233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王静云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13781000233</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王静云</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13781000233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渑池县-果园乡-南平泉村-XP-02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渑池县果园乡南平泉村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王静云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13781000233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王静云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13781000233</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王静云</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13781000233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渑池县-果园乡-石堆村-XP-01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渑池县果园乡石堆村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杨智珲</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15239850382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聂大宝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15839806606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聂大宝</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15839806606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渑池县-果园乡-石沟村-XP-02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渑池县果园乡石沟村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陈俊鹏</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15239850382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冯伟军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13783981706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冯伟军</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13783981706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渑池县-果园乡-西村-XP-02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渑池县果园乡西村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陈俊鹏</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13569623636</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赵建辉</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15039861591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赵建辉</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15039861591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渑池县-果园乡-西坡村-XP-03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渑池县果园乡西坡村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陈国凯</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18625392555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段小女</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15939806316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段小女</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15939806316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渑池县-果园乡-西坡村-XP-05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渑池县果园乡西坡村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陈国凯</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18625392555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陈勇勇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18614914936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陈勇勇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18614914936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渑池县-果园乡-窑屋村-XP-01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渑池县果园乡窑屋村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辛伟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18239822020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辛伟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18239822020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辛伟</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18239822020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渑池县-果园乡-窑屋村-XP-02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渑池县果园乡窑屋村窑屋新村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辛伟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18239822020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吴俊红</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15516239926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吴俊红</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15516239926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渑池县-果园乡-窑屋村-XP-03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渑池县果园乡窑屋村上窑屋组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辛伟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18239822020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周继宗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18506245818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周继宗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18506245818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渑池县-果园乡-峪峒村-XP-14</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渑池县果园乡峪峒村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单红伟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15138477110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单红伟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15138477110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单红伟</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15138477110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渑池县-果园乡-展庄村-XP-05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渑池县果园乡展庄村坡头组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熊景山</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15333981558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闫超伟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13346925640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闫超伟</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13346925640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渑池县-果园乡-展庄村-XP-06</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渑池县果园乡展庄村熊营组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熊景山</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15333981558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熊爱伟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15239859936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熊爱伟</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15239859936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渑池县-果园乡-展庄村-XP-07</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渑池县果园乡展庄村熊营组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熊景山</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15333981558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熊景山</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15333981558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熊景山</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15333981558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渑池县-果园乡-展庄村-XP-08</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渑池县果园乡展庄村石堆洼组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果园乡人民政府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武钧杰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15139865111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熊景山</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15333981558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王宁</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15936885181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王宁</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15936885181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渑池县-洪阳镇-堡后村-XP-01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渑池县洪阳镇堡后村白庄组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李辉</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13525885053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舒金永</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15603982265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王福周</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13103986270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渑池县-洪阳镇-北沟村-XP-01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渑池县洪阳镇北沟村西北沟组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费敏子</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13303987523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费新敏</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15539827778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费新敏</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15539827778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渑池县-洪阳镇-胡坑村-XP-01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渑池县洪阳镇胡坑村东应峪组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候瑞锋</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13849811233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李群当</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13525242733</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李群当</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13525242733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渑池县-洪阳镇-胡坑村-XP-05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渑池县洪阳镇胡坑村竹园组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候瑞锋</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13849811233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郑香伟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18739822675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郑香伟</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18739822675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渑池县-洪阳镇-雷沟村-XP-01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渑池县洪阳镇雷沟村曹沟组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刘全民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18803828777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刘红亮</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15803986399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刘红亮</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15803986399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渑池县洪阳镇柳庄村段庄组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岳会营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15936866975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李建霞</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15139899275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李建霞</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15139899275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渑池县-洪阳镇-柳庄村-XP-08</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渑池县洪阳镇柳庄村马沟组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岳会营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15936866975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杨奎</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15225597557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杨奎</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15225597557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渑池县-洪阳镇-柳庄村-XP-10</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渑池县洪阳镇柳庄村罗沟组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岳会营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15936866975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王金玲</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15939831577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王金玲</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15939831577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渑池县-洪阳镇-柳庄村-XP-12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渑池县洪阳镇柳庄村岳家坡组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岳会营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15936866975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岳建国</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15625895700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岳建国</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15625895700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渑池县-洪阳镇-柳庄村-XP-13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渑池县洪阳镇柳庄村水巧洼村组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岳会营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15936866975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王纳新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15138175795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王纳新</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15138175795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渑池县-洪阳镇-柳庄村-XP-18</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渑池县洪阳镇柳庄村魏庄组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岳会营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15936866975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上官联子</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15238981699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上官联子</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15238981699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渑池县-洪阳镇-柳庄村-XP-22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岳会营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15936866975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杨改平</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13526907912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杨改平</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13526907912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渑池县-洪阳镇-柳庄村-XP-25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渑池县洪阳镇柳庄村柳庄观光园</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岳会营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15936866975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岳建国</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15625895700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岳建国</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15625895700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渑池县-洪阳镇-上庄村-XP-02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渑池县洪阳镇堡石上村郭家庄(合并)</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黄国利</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16639883682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邵勤爱</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15639894353</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邵勤爱</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15639894353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渑池县-洪阳镇-上庄村-XP-03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渑池县洪阳镇堡石上村刘家庄(合并)</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黄国利</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16639883682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张富安</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13849801450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张富安</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13849801450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渑池县-洪阳镇-吴庄村-XP-01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渑池县洪阳镇吴庄村段家沟组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洪阳镇人民政府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陈磊</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15239863985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段云飞</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13012242518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段铁锁</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13525212566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段铁锁</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13525212566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渑池县-南村乡-关底村-XP-02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渑池县南村乡金灯河村十组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南村乡人民政府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张雷</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15238970328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宋鹏飞</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13781011177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李关锁</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15039890711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宋鹏飞</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13781011177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渑池县-南村乡-关底村-XP-03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渑池县南村乡金灯河村骆驼埝组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南村乡人民政府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张雷</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15238970328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陈敏</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13939819013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张秀平</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15003984499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张秀平</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15003984499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渑池县-南村乡-西山底村-XP-01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渑池县南村乡西山底村铁疙瘩组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南村乡人民政府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张雷</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15238970328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张拴丁</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15729037778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张年盘</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13839823898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张年盘</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13839823898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渑池县-坡头乡-不召寨村-XP-01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渑池县坡头乡不召寨村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坡头乡人民政府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曹亮</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13939892883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胡云锋</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15713989567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胡云锋</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15713989567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胡云锋</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15713989567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渑池县-坡头乡-韩家坑村-XP-07</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渑池县坡头乡韩家坑村杨树洼组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坡头乡人民政府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曹亮</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13939892883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韩锋</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13030356660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韩锋</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13030356660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韩锋</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13030356660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渑池县-坡头乡-韩家坑村-XP-08</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渑池县坡头乡韩家坑村簸箕掌</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坡头乡人民政府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曹亮</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13939892883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茹伟涛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13939886031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茹伟涛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13939886031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茹伟涛</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13939886031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渑池县-坡头乡-茹窑村-XP-02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渑池县坡头乡茹窑村桐树坑组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坡头乡人民政府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曹亮</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13939892883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黄秀娟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17703989230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13839887729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李峰</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13839887729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渑池县-坡头乡-韶峰村-XP-02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渑池县坡头-韶峰村赵庄组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坡头乡人民政府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曹亮</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13939892883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上官铭</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18039257171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赵伟巍</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13513886994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赵伟巍</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13513886994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渑池县-坡头乡-韶峰村-XP-05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渑池县坡头-韶峰村张庄组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坡头乡人民政府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曹亮</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13939892883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上官铭</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18039257171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王凯</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16639875557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王凯</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16639875557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渑池县-坡头乡-杨树洼村-XP-06</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渑池县坡头乡坡头村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坡头乡人民政府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曹亮</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13939892883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茹小霞</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13849810380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张宝民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13643982325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张宝民</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13643982325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渑池县-坡头乡-杨树洼村-XP-07</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渑池县坡头乡坡头村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坡头乡人民政府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曹亮</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13939892883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茹小霞</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13849810380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范松珍</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13525850595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范松珍</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13525850595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渑池县-坡头乡-窑地村-XP-03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渑池县坡头乡白羊山村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坡头乡人民政府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曹亮</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13939892883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毕永民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13849807718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毕永民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13849807718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毕永民</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13849807718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渑池县-仁村乡-北坻坞村-XP-01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渑池县仁村乡北底坞前河组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杨涛涛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15139899399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张栓卫</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18339896158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杨涛涛</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15139899399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渑池县-仁村乡-大水沟村-XP-01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渑池县仁村乡大水沟村前沟组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贾文宾</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13783982597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刘孝楠</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15978323077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刘孝楠</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15978323077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渑池县-仁村乡-大水沟村-XP-02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渑池县仁村乡大水沟村槐圪塔组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贾文宾</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13783982597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赵小西</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15936855655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赵小西</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15936855655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渑池县-仁村乡-大水沟村-XP-03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渑池县仁村乡大水沟村上长沟组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贾文宾</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13783982597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李净格</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18739852999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李净格</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18739852999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渑池县-仁村乡-东段村-XP-01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渑池县仁村乡东段村西南沟组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王海钢</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13633980777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秦清亮</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15036482272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秦清亮</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15036482272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渑池县-仁村乡-东张村-XP-01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渑池县仁村乡东张村寨南组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杜阳辉</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18790703787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尤三宝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18039989456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尤三宝</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18039989456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渑池县-仁村乡-发科岭村-XP-01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渑池县仁村乡发科岭村发科岭后沟</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边涛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15136233966</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王爱军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13103987838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王爱军</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13103987838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渑池县-仁村乡-红花窝村-XP-06</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渑池县仁村乡红花窝村红花窝组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王朝阳</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15238986788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王金成</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15239841300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王金成</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15239841300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渑池县-仁村乡-南坻坞村-XP-06</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渑池县仁村乡南坻坞村东沟组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李晓莎</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18839828525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陈苗成</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13938125117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陈苗成</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13938125117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渑池县-仁村乡-南坻坞村-XP-07</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渑池县仁村乡南坻坞村谢湾组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李晓莎</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18839828525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王小成</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13693984519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王小成</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13693984519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渑池县-仁村乡-蟠桃村-XP-02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渑池县仁村乡蟠桃村徐庄组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张铁祥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15649778179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赵成军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18239812135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赵成军</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18239812135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渑池县-仁村乡-仁村村-XP-03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渑池县仁村乡仁村村窑场组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王小梅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15239837867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秦建宝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15239856767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秦建宝</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15239856767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渑池县-仁村乡-雪白村-XP-03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渑池县仁村乡雪白村下沟组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17513817888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赵卫祥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13849814594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赵卫祥</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13849814594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渑池县-仁村乡-雪白村-XP-04</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渑池县仁村乡雪白村碾南组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17513817888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冯群安</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13639833702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冯群安</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13639833702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渑池县-仁村乡-雪白村-XP-05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渑池县仁村乡雪白村小东沟</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17513817888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杜治欣</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13839804492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杜治欣</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13839804492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渑池县-仁村乡-雪白村-XP-06</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渑池县仁村乡雪白村大东沟</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17513817888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杜治欣</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13839804492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杜治欣</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13839804492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渑池县-仁村乡-雪白村-XP-12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渑池县仁村乡雪白村闫家麦组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17513817888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郭保民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13781035368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郭保民</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13781035368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渑池县-仁村乡-杨河村-XP-02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渑池县仁村乡杨河村后地组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仁村乡人民政府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张宝宝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15729018502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王振东</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15036358119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徐希峰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13839831570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徐希峰</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13839831570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渑池县-韶阳街道-北街村-XP-01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渑池县韶阳街道东关社区生态园</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徐二伟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18939059997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薛新军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13939827781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薛新军</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13939827781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渑池县-韶阳街道-北街村-XP-02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渑池县韶阳街道南街社区公园香居、和谐佳苑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邹强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13939817517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张少允</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13525248776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古尚功</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13569617450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渑池县-韶阳街道-北街村-XP-03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渑池县韶阳街道东关社区玉皇庙沟</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徐二伟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18939059997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薛新军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13939827781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薛新军</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13939827781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渑池县-韶阳街道-北街村-XP-04</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渑池县韶阳街道东关社区玉皇庙沟</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徐二伟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18939059997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薛新军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13939827781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薛新军</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13939827781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渑池县-韶阳街道-北街村-XP-05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渑池县韶阳街道新华社区东苑小区</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史亚萍</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18339858516</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陈晓玉</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13223963081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王国峰</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15649751117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渑池县-韶阳街道-东关村-XP-02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渑池县韶阳街道海露社区公园小区</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王勇平</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18339866000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姜明军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18639866508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姜明军</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18639866508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渑池县-韶阳街道-东关村-XP-03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渑池县韶阳街道海露社区东河南组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王勇平</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18339866000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姜明军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18639866508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姜明军</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18639866508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渑池县-韶阳街道-十里铺村-XP-02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渑池县韶阳街道十里铺村安家门组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孟鑫</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15039895276</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安红祥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13030350695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崔素霞</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15539893097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渑池县-韶阳街道-苏湾村-XP-01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渑池县韶阳街道苏湾村南高店组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崔旭冉</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13373978857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张平安</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13700742847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李三春</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13298486603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99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渑池县-韶阳街道-西关村-XP-02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渑池县韶阳街道西关社区义翔小区</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李东波</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13333987392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郑保峰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13525205568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郑保峰</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13525205568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渑池县-韶阳街道-西关村-XP-03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渑池县耿村矿农行对面</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李东波</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13333987392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李风勤</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13939832782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韩书理</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13839828560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渑池县-韶阳街道-西河南村-XP-01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渑池县韶阳街道西河南村东组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史静</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13298167998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董萍萍</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15639867892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史书卫</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17719050909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渑池县-韶阳街道-西河南村-XP-02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渑池县韶阳街道西河南村上沟组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史静</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13298167998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焦学勤</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15503988926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焦学勤</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15503988926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渑池县-韶阳街道-西河南村-XP-03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渑池县韶阳街道西河南村西组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史静</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13298167998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车风涛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13781016955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赵洪刚</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15839855982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渑池县-韶阳街道-峪沟村-XP-01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渑池县韶阳街道峪沟村蜘蛛山组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张琪</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13781008307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锁东方</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13603812297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锁东方</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13603812297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渑池县-韶阳街道-峪沟村-XP-06</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渑池县韶阳街道峪沟村耿村矿派出所对面</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张琪</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13781008307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张百锁</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15239807782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李东东</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13839872521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渑池县-韶阳街道-峪沟村-XP-07</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渑池县韶阳街道峪沟村耿村矿派出所对面</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张琪</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13781008307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张百锁</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15239807782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李东东</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13839872521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渑池县-韶阳街道-马岭村-XP-01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渑池县韶阳街道马岭社区延里组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刘二东</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13639822799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曹永岗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15839811628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曹永岗</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15839811628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渑池县-韶阳街道-乔岭村-XP-01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渑池县韶阳街道乔岭社区中医院</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韶阳街道</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温杰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13569627322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张小群</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13839829275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张恒</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13629822894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张庆平</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13137491636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渑池县-天池镇-东天池村-XP-01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渑池县天池镇东天池村闫家组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王立峰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13939825002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王立峰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13939825002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王立峰</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13939825002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渑池县-天池镇-东杨村-XP-01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渑池县天池镇东杨村任马庄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董亚芬</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19839832160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董亚芬</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19839832160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董亚芬</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19839832160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渑池县-天池镇-东杨村-XP-02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渑池县天池镇东杨村任马庄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董亚芬</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19839832160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董亚芬</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19839832160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董亚芬</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19839832160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渑池县-天池镇-龙潭沟村-XP-01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渑池县天池镇龙潭沟村下庄沟组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关海涛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15939876668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常子炫</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13523988900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常子炫</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13523988900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渑池县-天池镇-龙潭沟村-XP-04</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渑池县天池镇龙潭沟村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关海涛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15939876668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常子炫</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13523988900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常子炫</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13523988900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渑池县-天池镇-龙潭沟村-XP-05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渑池县天池镇龙潭沟村万堂组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关海涛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15939876668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常子炫</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13523988900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常子炫</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13523988900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渑池县-天池镇-南涧村-XP-01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渑池县天池镇南涧村茹家沟组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苏丽蓉</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13703819663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苏丽蓉</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13703819663</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苏丽蓉</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13703819663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渑池县-天池镇-山韭沟村-XP-01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渑池县天池镇山韭沟村孟家坑组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关海涛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15939876668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王心治</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13693984638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王心治</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13693984638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渑池县-天池镇-山韭沟村-XP-02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渑池县天池镇山韭沟村南孟家坑组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关海涛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15939876668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王心治</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13693984638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王心治</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13693984638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渑池县-天池镇-石泉村-XP-01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渑池县天池镇石泉村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张志强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13419812209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张志强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13419812209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张志强</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13419812209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渑池县-天池镇-石泉村-XP-02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渑池县天池镇石泉村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张志强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13419812209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张志强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13419812209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张志强</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13419812209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渑池县-天池镇-桐树沟村-XP-01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渑池县天池镇桐树沟村张沈沟组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翟金良</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13419811494</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翟金良</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13419811494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翟金良</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13419811494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渑池县-天池镇-桐树沟村-XP-03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渑池县天池镇桐树沟村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翟金良</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13419811494</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翟金良</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13419811494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翟金良</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13419811494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渑池县-天池镇-杨大池村-XP-02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渑池县天池镇杨大池村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乔飞烨</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17838098958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乔飞烨</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17838098958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乔飞烨</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17838098958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渑池县-天池镇-张大池村-XP-01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渑池县天池镇杨大池村石盘组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乔飞烨</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17838098958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乔飞烨</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17838098958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乔飞烨</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17838098958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渑池县-天池镇-张大池村-XP-03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渑池县天池镇杨大池村江岭组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乔飞烨</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17838098958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乔飞烨</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17838098958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乔飞烨</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17838098958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渑池县-天池镇-竹峪村-XP-02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渑池县天池镇竹峪村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天池镇人民政府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张小伟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13949787895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张恒瑞</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13323666671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张恒瑞</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13323666671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张恒瑞</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13323666671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渑池县-仰韶镇-后涧村-XP-01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渑池县仰韶镇后涧村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仰韶镇人民政府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13849808791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茹伟锋</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15978336777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杨小武</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13253996971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茹伟锋</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15978336777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渑池县-仰韶镇-天桥村-XP-01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渑池县仰韶镇张沟村二组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仰韶镇人民政府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13849808791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15839893365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王法生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15639872626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王法生</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15639872626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渑池县-仰韶镇-天桥村-XP-02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渑池县仰韶镇张沟村庙后组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仰韶镇人民政府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13849808791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15839893365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李小变</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15203981170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李小变</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15203981170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渑池县-仰韶镇-西天坛村-XP-01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渑池县仰韶镇西天坛村庙西组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仰韶镇人民政府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13849808791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梁恒</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13273981112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郭风伟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13693987050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郭风伟</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13693987050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渑池县-仰韶镇-西天坛村-XP-05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渑池县仰韶镇西天坛村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仰韶镇人民政府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13849808791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梁恒</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13273981112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王保卫</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18639879319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王保卫</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18639879319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渑池县-仰韶镇-张沟村-XP-03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渑池县仰韶镇张沟村东沟组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仰韶镇人民政府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郭强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13849808791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15839893365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秦五锁</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13643984108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秦五锁</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13643984108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渑池县-英豪镇-富村-XP-01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渑池县英豪镇富村东富村组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英豪镇人民政府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谢成杰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13939888223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范兴华</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13839827697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聂红新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13525209951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聂红新</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13525209951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渑池县-英豪镇-孟窑头村-XP-05</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渑池县英豪镇孟窑头村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英豪镇人民政府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谢成杰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13939888223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薛静</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15303986578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马书军</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15346102004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马书军</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15346102004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渑池县-英豪镇-牛王岭村-XP-01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渑池县英豪镇上渠村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英豪镇人民政府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谢成杰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13939888223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赵云飞</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18603984008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王国营</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15517886982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王国营</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15517886982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渑池县-英豪镇-上渠村-XP-01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渑池县英豪镇上渠村史营组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英豪镇人民政府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谢成杰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13939888223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赵云飞</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18603984008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史百伟</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15516277370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赵云飞</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18603984008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渑池县-英豪镇-寺庄村-XP-02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渑池县英豪镇寺庄村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英豪镇人民政府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谢成杰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13939888223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曹立平</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16639808897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屈永财</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15539888299</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屈永财</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15539888299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渑池县-英豪镇-寺庄村-XP-03</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渑池县英豪镇寺庄村北葛条沟组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英豪镇人民政府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谢成杰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13939888223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曹立平</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16639808897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杨保刚</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13781040597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杨保刚</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13781040597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渑池县-英豪镇-寺庄村-XP-04</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渑池县英豪镇寺庄村小石山组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英豪镇人民政府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谢成杰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13939888223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曹立平</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16639808897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李润强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13603810462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李润强</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13603810462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渑池县-英豪镇-王沟村-XP-01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渑池县英豪镇王沟村龙王庄组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英豪镇人民政府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谢成杰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13939888223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徐建峰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18236720929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张明旺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18625399062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张明旺</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18625399062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140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渑池县-英豪镇-王沟村-XP-02</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渑池县英豪镇王沟村梁家凹组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英豪镇人民政府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谢成杰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13939888223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徐建峰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18236720929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卫学峰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15516305687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卫学峰</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15516305687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141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渑池县-英豪镇-王沟村-XP-07</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渑池县英豪镇王沟村老虎沟组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英豪镇人民政府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谢成杰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13939888223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徐建峰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18236720929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王成群</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15238448951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王成群</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15238448951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142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渑池县-英豪镇-吴窑头村-XP-01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渑池县英豪镇吴窑头村张皮组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英豪镇人民政府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谢成杰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13939888223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陈帅康</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17620065700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陈帅康</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17620065700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陈帅康</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17620065700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143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渑池县-张村镇-曹窑村-XP-01</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渑池县张村镇曹窑村料沟组</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张村乡人民政府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刘杰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13949775115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黄红梅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15890267625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黄红梅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15890267625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黄红梅</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15890267625</w:t>
            </w:r>
          </w:p>
        </w:tc>
      </w:tr>
    </w:tbl>
    <w:p>
      <w:pPr>
        <w:tabs>
          <w:tab w:val="left" w:pos="753"/>
        </w:tabs>
        <w:ind w:left="0" w:leftChars="0" w:firstLine="0" w:firstLineChars="0"/>
        <w:rPr>
          <w:rFonts w:hint="eastAsia" w:ascii="Times New Roman" w:hAnsi="Times New Roman" w:cs="Times New Roman"/>
          <w:lang w:val="en-US" w:eastAsia="zh-CN"/>
        </w:rPr>
      </w:pPr>
    </w:p>
    <w:p>
      <w:pPr>
        <w:tabs>
          <w:tab w:val="left" w:pos="753"/>
        </w:tabs>
        <w:ind w:left="0" w:leftChars="0" w:firstLine="0" w:firstLineChars="0"/>
        <w:rPr>
          <w:rFonts w:hint="eastAsia" w:ascii="Times New Roman" w:hAnsi="Times New Roman" w:cs="Times New Roman"/>
          <w:lang w:val="en-US" w:eastAsia="zh-CN"/>
        </w:rPr>
      </w:pPr>
    </w:p>
    <w:p>
      <w:pPr>
        <w:tabs>
          <w:tab w:val="left" w:pos="753"/>
        </w:tabs>
        <w:ind w:left="0" w:leftChars="0" w:firstLine="0" w:firstLineChars="0"/>
        <w:rPr>
          <w:rFonts w:hint="default" w:ascii="Times New Roman" w:hAnsi="Times New Roman" w:cs="Times New Roman"/>
          <w:lang w:val="en-US" w:eastAsia="zh-CN"/>
        </w:rPr>
        <w:sectPr>
          <w:pgSz w:w="23757" w:h="16783" w:orient="landscape"/>
          <w:pgMar w:top="1800" w:right="1440" w:bottom="1800" w:left="1440" w:header="851" w:footer="992" w:gutter="0"/>
          <w:pgNumType w:fmt="numberInDash"/>
          <w:cols w:space="425" w:num="1"/>
          <w:docGrid w:type="lines" w:linePitch="312" w:charSpace="0"/>
        </w:sectPr>
      </w:pPr>
    </w:p>
    <w:p>
      <w:pPr>
        <w:bidi w:val="0"/>
        <w:ind w:left="0" w:leftChars="0" w:firstLine="0" w:firstLineChars="0"/>
        <w:rPr>
          <w:rFonts w:hint="eastAsia" w:ascii="黑体" w:hAnsi="黑体" w:eastAsia="黑体" w:cs="黑体"/>
          <w:b/>
          <w:bCs/>
          <w:lang w:val="en-US" w:eastAsia="zh-CN"/>
        </w:rPr>
      </w:pPr>
      <w:r>
        <w:rPr>
          <w:rFonts w:hint="eastAsia" w:ascii="黑体" w:hAnsi="黑体" w:eastAsia="黑体" w:cs="黑体"/>
          <w:b/>
          <w:bCs/>
          <w:lang w:val="en-US" w:eastAsia="zh-CN"/>
        </w:rPr>
        <w:t>附件3</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地质灾害防治工作机制成员单位名单</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(33个)</w:t>
      </w:r>
    </w:p>
    <w:p>
      <w:pPr>
        <w:widowControl/>
        <w:kinsoku/>
        <w:autoSpaceDE/>
        <w:autoSpaceDN/>
        <w:adjustRightInd/>
        <w:snapToGrid/>
        <w:spacing w:before="0" w:line="610" w:lineRule="exact"/>
        <w:ind w:firstLine="640"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p>
    <w:p>
      <w:pPr>
        <w:widowControl/>
        <w:kinsoku/>
        <w:autoSpaceDE/>
        <w:autoSpaceDN/>
        <w:adjustRightInd/>
        <w:snapToGrid/>
        <w:spacing w:before="0" w:line="610" w:lineRule="exact"/>
        <w:ind w:firstLine="640"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snapToGrid/>
          <w:kern w:val="0"/>
          <w:sz w:val="32"/>
          <w:szCs w:val="32"/>
          <w:shd w:val="clear" w:color="auto" w:fill="FFFFFF"/>
          <w:lang w:val="en-US" w:eastAsia="zh-CN" w:bidi="ar"/>
        </w:rPr>
        <w:t>十二个乡镇政府</w:t>
      </w:r>
      <w:r>
        <w:rPr>
          <w:rFonts w:hint="eastAsia" w:cs="Times New Roman"/>
          <w:snapToGrid/>
          <w:kern w:val="0"/>
          <w:sz w:val="32"/>
          <w:szCs w:val="32"/>
          <w:shd w:val="clear" w:color="auto" w:fill="FFFFFF"/>
          <w:lang w:val="en-US" w:eastAsia="zh-CN" w:bidi="ar"/>
        </w:rPr>
        <w:t>（街道）</w:t>
      </w:r>
      <w:r>
        <w:rPr>
          <w:rFonts w:hint="eastAsia" w:ascii="Times New Roman" w:hAnsi="Times New Roman" w:eastAsia="仿宋_GB2312" w:cs="Times New Roman"/>
          <w:snapToGrid/>
          <w:kern w:val="0"/>
          <w:sz w:val="32"/>
          <w:szCs w:val="32"/>
          <w:shd w:val="clear" w:color="auto" w:fill="FFFFFF"/>
          <w:lang w:val="en-US" w:eastAsia="zh-CN" w:bidi="ar"/>
        </w:rPr>
        <w:t>：</w:t>
      </w:r>
      <w:r>
        <w:rPr>
          <w:rFonts w:hint="eastAsia" w:ascii="Times New Roman" w:hAnsi="Times New Roman" w:cs="Times New Roman"/>
          <w:snapToGrid/>
          <w:kern w:val="0"/>
          <w:sz w:val="32"/>
          <w:szCs w:val="32"/>
          <w:shd w:val="clear" w:color="auto" w:fill="FFFFFF"/>
          <w:lang w:val="en-US" w:eastAsia="zh-CN" w:bidi="ar"/>
        </w:rPr>
        <w:t>韶阳街道</w:t>
      </w:r>
      <w:r>
        <w:rPr>
          <w:rFonts w:hint="eastAsia" w:ascii="Times New Roman" w:hAnsi="Times New Roman" w:eastAsia="仿宋_GB2312" w:cs="Times New Roman"/>
          <w:snapToGrid/>
          <w:kern w:val="0"/>
          <w:sz w:val="32"/>
          <w:szCs w:val="32"/>
          <w:shd w:val="clear" w:color="auto" w:fill="FFFFFF"/>
          <w:lang w:val="en-US" w:eastAsia="zh-CN" w:bidi="ar"/>
        </w:rPr>
        <w:t>、仰韶镇、英豪镇、张村镇、陈村乡、坡头乡、段村乡、南村乡、仁村乡、洪阳镇、天池镇、果园乡</w:t>
      </w:r>
    </w:p>
    <w:p>
      <w:pPr>
        <w:widowControl/>
        <w:kinsoku/>
        <w:autoSpaceDE/>
        <w:autoSpaceDN/>
        <w:adjustRightInd/>
        <w:snapToGrid/>
        <w:spacing w:before="0" w:line="610" w:lineRule="exact"/>
        <w:ind w:firstLine="640"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p>
    <w:p>
      <w:pPr>
        <w:widowControl/>
        <w:kinsoku/>
        <w:autoSpaceDE/>
        <w:autoSpaceDN/>
        <w:adjustRightInd/>
        <w:snapToGrid/>
        <w:spacing w:before="0" w:line="610" w:lineRule="exact"/>
        <w:ind w:firstLine="640"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snapToGrid/>
          <w:kern w:val="0"/>
          <w:sz w:val="32"/>
          <w:szCs w:val="32"/>
          <w:shd w:val="clear" w:color="auto" w:fill="FFFFFF"/>
          <w:lang w:val="en-US" w:eastAsia="zh-CN" w:bidi="ar"/>
        </w:rPr>
        <w:t>自然资源局、应急局、气象局、民政</w:t>
      </w:r>
      <w:r>
        <w:rPr>
          <w:rFonts w:hint="eastAsia" w:cs="Times New Roman"/>
          <w:snapToGrid/>
          <w:kern w:val="0"/>
          <w:sz w:val="32"/>
          <w:szCs w:val="32"/>
          <w:shd w:val="clear" w:color="auto" w:fill="FFFFFF"/>
          <w:lang w:val="en-US" w:eastAsia="zh-CN" w:bidi="ar"/>
        </w:rPr>
        <w:t>局、</w:t>
      </w:r>
      <w:r>
        <w:rPr>
          <w:rFonts w:hint="eastAsia" w:ascii="Times New Roman" w:hAnsi="Times New Roman" w:eastAsia="仿宋_GB2312" w:cs="Times New Roman"/>
          <w:snapToGrid/>
          <w:kern w:val="0"/>
          <w:sz w:val="32"/>
          <w:szCs w:val="32"/>
          <w:shd w:val="clear" w:color="auto" w:fill="FFFFFF"/>
          <w:lang w:val="en-US" w:eastAsia="zh-CN" w:bidi="ar"/>
        </w:rPr>
        <w:t>财政局、住房城乡建设局、交通局、水利局、教育局、科技局、工业和信息化局、发展改革委、公安局、林业局、河务局</w:t>
      </w:r>
      <w:r>
        <w:rPr>
          <w:rFonts w:hint="eastAsia" w:cs="Times New Roman"/>
          <w:snapToGrid/>
          <w:kern w:val="0"/>
          <w:sz w:val="32"/>
          <w:szCs w:val="32"/>
          <w:shd w:val="clear" w:color="auto" w:fill="FFFFFF"/>
          <w:lang w:val="en-US" w:eastAsia="zh-CN" w:bidi="ar"/>
        </w:rPr>
        <w:t>（</w:t>
      </w:r>
      <w:r>
        <w:rPr>
          <w:rFonts w:hint="eastAsia" w:ascii="Times New Roman" w:hAnsi="Times New Roman" w:eastAsia="仿宋_GB2312" w:cs="Times New Roman"/>
          <w:snapToGrid/>
          <w:kern w:val="0"/>
          <w:sz w:val="32"/>
          <w:szCs w:val="32"/>
          <w:shd w:val="clear" w:color="auto" w:fill="FFFFFF"/>
          <w:lang w:val="en-US" w:eastAsia="zh-CN" w:bidi="ar"/>
        </w:rPr>
        <w:t>槐扒提水管理所</w:t>
      </w:r>
      <w:r>
        <w:rPr>
          <w:rFonts w:hint="eastAsia" w:cs="Times New Roman"/>
          <w:snapToGrid/>
          <w:kern w:val="0"/>
          <w:sz w:val="32"/>
          <w:szCs w:val="32"/>
          <w:shd w:val="clear" w:color="auto" w:fill="FFFFFF"/>
          <w:lang w:val="en-US" w:eastAsia="zh-CN" w:bidi="ar"/>
        </w:rPr>
        <w:t>）</w:t>
      </w:r>
      <w:r>
        <w:rPr>
          <w:rFonts w:hint="eastAsia" w:ascii="Times New Roman" w:hAnsi="Times New Roman" w:eastAsia="仿宋_GB2312" w:cs="Times New Roman"/>
          <w:snapToGrid/>
          <w:kern w:val="0"/>
          <w:sz w:val="32"/>
          <w:szCs w:val="32"/>
          <w:shd w:val="clear" w:color="auto" w:fill="FFFFFF"/>
          <w:lang w:val="en-US" w:eastAsia="zh-CN" w:bidi="ar"/>
        </w:rPr>
        <w:t>、生态环境局、农业</w:t>
      </w:r>
      <w:r>
        <w:rPr>
          <w:rFonts w:hint="eastAsia" w:cs="Times New Roman"/>
          <w:snapToGrid/>
          <w:kern w:val="0"/>
          <w:sz w:val="32"/>
          <w:szCs w:val="32"/>
          <w:shd w:val="clear" w:color="auto" w:fill="FFFFFF"/>
          <w:lang w:val="en-US" w:eastAsia="zh-CN" w:bidi="ar"/>
        </w:rPr>
        <w:t>农村</w:t>
      </w:r>
      <w:r>
        <w:rPr>
          <w:rFonts w:hint="eastAsia" w:ascii="Times New Roman" w:hAnsi="Times New Roman" w:eastAsia="仿宋_GB2312" w:cs="Times New Roman"/>
          <w:snapToGrid/>
          <w:kern w:val="0"/>
          <w:sz w:val="32"/>
          <w:szCs w:val="32"/>
          <w:shd w:val="clear" w:color="auto" w:fill="FFFFFF"/>
          <w:lang w:val="en-US" w:eastAsia="zh-CN" w:bidi="ar"/>
        </w:rPr>
        <w:t>局、文化和旅游局、卫生健康委、融媒体中心、</w:t>
      </w:r>
      <w:r>
        <w:rPr>
          <w:rFonts w:hint="eastAsia" w:cs="Times New Roman"/>
          <w:snapToGrid/>
          <w:kern w:val="0"/>
          <w:sz w:val="32"/>
          <w:szCs w:val="32"/>
          <w:shd w:val="clear" w:color="auto" w:fill="FFFFFF"/>
          <w:lang w:val="en-US" w:eastAsia="zh-CN" w:bidi="ar"/>
        </w:rPr>
        <w:t>国网渑池供电公司</w:t>
      </w:r>
    </w:p>
    <w:p>
      <w:pPr>
        <w:rPr>
          <w:rFonts w:hint="default"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snapToGrid/>
          <w:kern w:val="0"/>
          <w:sz w:val="32"/>
          <w:szCs w:val="32"/>
          <w:shd w:val="clear" w:color="auto" w:fill="FFFFFF"/>
          <w:lang w:val="en-US" w:eastAsia="zh-CN" w:bidi="ar"/>
        </w:rPr>
        <w:br w:type="page"/>
      </w:r>
    </w:p>
    <w:p>
      <w:pPr>
        <w:bidi w:val="0"/>
        <w:ind w:left="0" w:leftChars="0" w:firstLine="0" w:firstLineChars="0"/>
        <w:rPr>
          <w:rFonts w:hint="eastAsia" w:ascii="黑体" w:hAnsi="黑体" w:eastAsia="黑体" w:cs="黑体"/>
          <w:b/>
          <w:bCs/>
          <w:lang w:val="en-US" w:eastAsia="zh-CN"/>
        </w:rPr>
      </w:pPr>
      <w:r>
        <w:rPr>
          <w:rFonts w:hint="eastAsia" w:ascii="黑体" w:hAnsi="黑体" w:eastAsia="黑体" w:cs="黑体"/>
          <w:b/>
          <w:bCs/>
          <w:lang w:val="en-US" w:eastAsia="zh-CN"/>
        </w:rPr>
        <w:t>附件4</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职 责 分 工</w:t>
      </w:r>
    </w:p>
    <w:p>
      <w:pPr>
        <w:widowControl/>
        <w:kinsoku/>
        <w:autoSpaceDE/>
        <w:autoSpaceDN/>
        <w:adjustRightInd/>
        <w:snapToGrid/>
        <w:spacing w:before="0" w:line="610" w:lineRule="exact"/>
        <w:ind w:firstLine="643" w:firstLineChars="200"/>
        <w:jc w:val="both"/>
        <w:textAlignment w:val="auto"/>
        <w:rPr>
          <w:rFonts w:hint="default"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b/>
          <w:bCs/>
          <w:snapToGrid/>
          <w:kern w:val="0"/>
          <w:sz w:val="32"/>
          <w:szCs w:val="32"/>
          <w:shd w:val="clear" w:color="auto" w:fill="FFFFFF"/>
          <w:lang w:val="en-US" w:eastAsia="zh-CN" w:bidi="ar"/>
        </w:rPr>
        <w:t>各乡镇政府</w:t>
      </w:r>
      <w:r>
        <w:rPr>
          <w:rFonts w:hint="eastAsia" w:ascii="Times New Roman" w:hAnsi="Times New Roman" w:eastAsia="仿宋_GB2312" w:cs="Times New Roman"/>
          <w:snapToGrid/>
          <w:kern w:val="0"/>
          <w:sz w:val="32"/>
          <w:szCs w:val="32"/>
          <w:shd w:val="clear" w:color="auto" w:fill="FFFFFF"/>
          <w:lang w:val="en-US" w:eastAsia="zh-CN" w:bidi="ar"/>
        </w:rPr>
        <w:t>要认真履行地质灾害防治主体责任，统一指挥调度辖区内地质灾害防治工作；同时，积极组织开展地质灾害防治宣传和应急避险演练，确保汛前完成。</w:t>
      </w:r>
    </w:p>
    <w:p>
      <w:pPr>
        <w:widowControl/>
        <w:kinsoku/>
        <w:autoSpaceDE/>
        <w:autoSpaceDN/>
        <w:adjustRightInd/>
        <w:snapToGrid/>
        <w:spacing w:before="0" w:line="610" w:lineRule="exact"/>
        <w:ind w:firstLine="643"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b/>
          <w:bCs/>
          <w:snapToGrid/>
          <w:kern w:val="0"/>
          <w:sz w:val="32"/>
          <w:szCs w:val="32"/>
          <w:shd w:val="clear" w:color="auto" w:fill="FFFFFF"/>
          <w:lang w:val="en-US" w:eastAsia="zh-CN" w:bidi="ar"/>
        </w:rPr>
        <w:t>自然资源部门</w:t>
      </w:r>
      <w:r>
        <w:rPr>
          <w:rFonts w:hint="eastAsia" w:ascii="Times New Roman" w:hAnsi="Times New Roman" w:eastAsia="仿宋_GB2312" w:cs="Times New Roman"/>
          <w:snapToGrid/>
          <w:kern w:val="0"/>
          <w:sz w:val="32"/>
          <w:szCs w:val="32"/>
          <w:shd w:val="clear" w:color="auto" w:fill="FFFFFF"/>
          <w:lang w:val="en-US" w:eastAsia="zh-CN" w:bidi="ar"/>
        </w:rPr>
        <w:t>负责地质灾害防治的组织、协调、指导和监督，为全县地质灾害应急处置提供技术支撑。</w:t>
      </w:r>
    </w:p>
    <w:p>
      <w:pPr>
        <w:widowControl/>
        <w:kinsoku/>
        <w:autoSpaceDE/>
        <w:autoSpaceDN/>
        <w:adjustRightInd/>
        <w:snapToGrid/>
        <w:spacing w:before="0" w:line="610" w:lineRule="exact"/>
        <w:ind w:firstLine="643"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b/>
          <w:bCs/>
          <w:snapToGrid/>
          <w:kern w:val="0"/>
          <w:sz w:val="32"/>
          <w:szCs w:val="32"/>
          <w:shd w:val="clear" w:color="auto" w:fill="FFFFFF"/>
          <w:lang w:val="en-US" w:eastAsia="zh-CN" w:bidi="ar"/>
        </w:rPr>
        <w:t>应急部门</w:t>
      </w:r>
      <w:r>
        <w:rPr>
          <w:rFonts w:hint="eastAsia" w:ascii="Times New Roman" w:hAnsi="Times New Roman" w:eastAsia="仿宋_GB2312" w:cs="Times New Roman"/>
          <w:snapToGrid/>
          <w:kern w:val="0"/>
          <w:sz w:val="32"/>
          <w:szCs w:val="32"/>
          <w:shd w:val="clear" w:color="auto" w:fill="FFFFFF"/>
          <w:lang w:val="en-US" w:eastAsia="zh-CN" w:bidi="ar"/>
        </w:rPr>
        <w:t>负责统一协调指挥各类应急管理队伍，建立应急协调联动机制，组织对突发地质灾害的应急救援；同时要做好要做好养老院、福利院等福利机构的地质灾害防范和应急处置。</w:t>
      </w:r>
    </w:p>
    <w:p>
      <w:pPr>
        <w:widowControl/>
        <w:kinsoku/>
        <w:autoSpaceDE/>
        <w:autoSpaceDN/>
        <w:adjustRightInd/>
        <w:snapToGrid/>
        <w:spacing w:before="0" w:line="610" w:lineRule="exact"/>
        <w:ind w:firstLine="643"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b/>
          <w:bCs/>
          <w:snapToGrid/>
          <w:kern w:val="0"/>
          <w:sz w:val="32"/>
          <w:szCs w:val="32"/>
          <w:shd w:val="clear" w:color="auto" w:fill="FFFFFF"/>
          <w:lang w:val="en-US" w:eastAsia="zh-CN" w:bidi="ar"/>
        </w:rPr>
        <w:t>气象部门</w:t>
      </w:r>
      <w:r>
        <w:rPr>
          <w:rFonts w:hint="eastAsia" w:ascii="Times New Roman" w:hAnsi="Times New Roman" w:eastAsia="仿宋_GB2312" w:cs="Times New Roman"/>
          <w:snapToGrid/>
          <w:kern w:val="0"/>
          <w:sz w:val="32"/>
          <w:szCs w:val="32"/>
          <w:shd w:val="clear" w:color="auto" w:fill="FFFFFF"/>
          <w:lang w:val="en-US" w:eastAsia="zh-CN" w:bidi="ar"/>
        </w:rPr>
        <w:t>要及时提供气象预报预警信息，与自然资源、应急等部门加强信息共享、合作联动及时向公众发布灾害性天气预警，特别是强降雨、暴雪等可能诱发地质灾害的气象信息。</w:t>
      </w:r>
    </w:p>
    <w:p>
      <w:pPr>
        <w:widowControl/>
        <w:kinsoku/>
        <w:autoSpaceDE/>
        <w:autoSpaceDN/>
        <w:adjustRightInd/>
        <w:snapToGrid/>
        <w:spacing w:before="0" w:line="610" w:lineRule="exact"/>
        <w:ind w:firstLine="643"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b/>
          <w:bCs/>
          <w:snapToGrid/>
          <w:kern w:val="0"/>
          <w:sz w:val="32"/>
          <w:szCs w:val="32"/>
          <w:shd w:val="clear" w:color="auto" w:fill="FFFFFF"/>
          <w:lang w:val="en-US" w:eastAsia="zh-CN" w:bidi="ar"/>
        </w:rPr>
        <w:t>教育部门</w:t>
      </w:r>
      <w:r>
        <w:rPr>
          <w:rFonts w:hint="eastAsia" w:ascii="Times New Roman" w:hAnsi="Times New Roman" w:eastAsia="仿宋_GB2312" w:cs="Times New Roman"/>
          <w:snapToGrid/>
          <w:kern w:val="0"/>
          <w:sz w:val="32"/>
          <w:szCs w:val="32"/>
          <w:shd w:val="clear" w:color="auto" w:fill="FFFFFF"/>
          <w:lang w:val="en-US" w:eastAsia="zh-CN" w:bidi="ar"/>
        </w:rPr>
        <w:t>要做好危及校舍安全的地质灾害隐患的排查防治，积极开展对师生防灾减灾应急知识宣传教育。</w:t>
      </w:r>
    </w:p>
    <w:p>
      <w:pPr>
        <w:widowControl/>
        <w:kinsoku/>
        <w:autoSpaceDE/>
        <w:autoSpaceDN/>
        <w:adjustRightInd/>
        <w:snapToGrid/>
        <w:spacing w:before="0" w:line="610" w:lineRule="exact"/>
        <w:ind w:firstLine="643"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b/>
          <w:bCs/>
          <w:snapToGrid/>
          <w:kern w:val="0"/>
          <w:sz w:val="32"/>
          <w:szCs w:val="32"/>
          <w:shd w:val="clear" w:color="auto" w:fill="FFFFFF"/>
          <w:lang w:val="en-US" w:eastAsia="zh-CN" w:bidi="ar"/>
        </w:rPr>
        <w:t>财政部门</w:t>
      </w:r>
      <w:r>
        <w:rPr>
          <w:rFonts w:hint="eastAsia" w:ascii="Times New Roman" w:hAnsi="Times New Roman" w:eastAsia="仿宋_GB2312" w:cs="Times New Roman"/>
          <w:snapToGrid/>
          <w:kern w:val="0"/>
          <w:sz w:val="32"/>
          <w:szCs w:val="32"/>
          <w:shd w:val="clear" w:color="auto" w:fill="FFFFFF"/>
          <w:lang w:val="en-US" w:eastAsia="zh-CN" w:bidi="ar"/>
        </w:rPr>
        <w:t>要做好地质灾害防治和应急处置工作的经费保障。</w:t>
      </w:r>
    </w:p>
    <w:p>
      <w:pPr>
        <w:widowControl/>
        <w:kinsoku/>
        <w:autoSpaceDE/>
        <w:autoSpaceDN/>
        <w:adjustRightInd/>
        <w:snapToGrid/>
        <w:spacing w:before="0" w:line="610" w:lineRule="exact"/>
        <w:ind w:firstLine="643" w:firstLineChars="200"/>
        <w:jc w:val="left"/>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b/>
          <w:bCs/>
          <w:snapToGrid/>
          <w:kern w:val="0"/>
          <w:sz w:val="32"/>
          <w:szCs w:val="32"/>
          <w:shd w:val="clear" w:color="auto" w:fill="FFFFFF"/>
          <w:lang w:val="en-US" w:eastAsia="zh-CN" w:bidi="ar"/>
        </w:rPr>
        <w:t>住建部门</w:t>
      </w:r>
      <w:r>
        <w:rPr>
          <w:rFonts w:hint="eastAsia" w:ascii="Times New Roman" w:hAnsi="Times New Roman" w:eastAsia="仿宋_GB2312" w:cs="Times New Roman"/>
          <w:snapToGrid/>
          <w:kern w:val="0"/>
          <w:sz w:val="32"/>
          <w:szCs w:val="32"/>
          <w:shd w:val="clear" w:color="auto" w:fill="FFFFFF"/>
          <w:lang w:val="en-US" w:eastAsia="zh-CN" w:bidi="ar"/>
        </w:rPr>
        <w:t>要做好群众自建房，城市规划区房屋建筑和各类市政基础设施建设引发的地质灾害隐患的排查防治工作。</w:t>
      </w:r>
    </w:p>
    <w:p>
      <w:pPr>
        <w:widowControl/>
        <w:kinsoku/>
        <w:autoSpaceDE/>
        <w:autoSpaceDN/>
        <w:adjustRightInd/>
        <w:snapToGrid/>
        <w:spacing w:before="0" w:line="610" w:lineRule="exact"/>
        <w:ind w:firstLine="643" w:firstLineChars="200"/>
        <w:jc w:val="left"/>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b/>
          <w:bCs/>
          <w:snapToGrid/>
          <w:kern w:val="0"/>
          <w:sz w:val="32"/>
          <w:szCs w:val="32"/>
          <w:shd w:val="clear" w:color="auto" w:fill="FFFFFF"/>
          <w:lang w:val="en-US" w:eastAsia="zh-CN" w:bidi="ar"/>
        </w:rPr>
        <w:t>交通部门</w:t>
      </w:r>
      <w:r>
        <w:rPr>
          <w:rFonts w:hint="eastAsia" w:ascii="Times New Roman" w:hAnsi="Times New Roman" w:eastAsia="仿宋_GB2312" w:cs="Times New Roman"/>
          <w:snapToGrid/>
          <w:kern w:val="0"/>
          <w:sz w:val="32"/>
          <w:szCs w:val="32"/>
          <w:shd w:val="clear" w:color="auto" w:fill="FFFFFF"/>
          <w:lang w:val="en-US" w:eastAsia="zh-CN" w:bidi="ar"/>
        </w:rPr>
        <w:t>要做好交通要道（高速公路、国道、省道）、</w:t>
      </w:r>
    </w:p>
    <w:p>
      <w:pPr>
        <w:widowControl/>
        <w:kinsoku/>
        <w:autoSpaceDE/>
        <w:autoSpaceDN/>
        <w:adjustRightInd/>
        <w:snapToGrid/>
        <w:spacing w:before="0" w:line="610" w:lineRule="exact"/>
        <w:ind w:left="0" w:leftChars="0" w:firstLine="0" w:firstLineChars="0"/>
        <w:jc w:val="left"/>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snapToGrid/>
          <w:kern w:val="0"/>
          <w:sz w:val="32"/>
          <w:szCs w:val="32"/>
          <w:shd w:val="clear" w:color="auto" w:fill="FFFFFF"/>
          <w:lang w:val="en-US" w:eastAsia="zh-CN" w:bidi="ar"/>
        </w:rPr>
        <w:t>干线（县、乡道路）及附属设施安全的地质灾害隐患的排查防治工作。</w:t>
      </w:r>
    </w:p>
    <w:p>
      <w:pPr>
        <w:widowControl/>
        <w:kinsoku/>
        <w:autoSpaceDE/>
        <w:autoSpaceDN/>
        <w:adjustRightInd/>
        <w:snapToGrid/>
        <w:spacing w:before="0" w:line="610" w:lineRule="exact"/>
        <w:ind w:firstLine="643"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b/>
          <w:bCs/>
          <w:snapToGrid/>
          <w:kern w:val="0"/>
          <w:sz w:val="32"/>
          <w:szCs w:val="32"/>
          <w:shd w:val="clear" w:color="auto" w:fill="FFFFFF"/>
          <w:lang w:val="en-US" w:eastAsia="zh-CN" w:bidi="ar"/>
        </w:rPr>
        <w:t>水利部门</w:t>
      </w:r>
      <w:r>
        <w:rPr>
          <w:rFonts w:hint="eastAsia" w:ascii="Times New Roman" w:hAnsi="Times New Roman" w:eastAsia="仿宋_GB2312" w:cs="Times New Roman"/>
          <w:snapToGrid/>
          <w:kern w:val="0"/>
          <w:sz w:val="32"/>
          <w:szCs w:val="32"/>
          <w:shd w:val="clear" w:color="auto" w:fill="FFFFFF"/>
          <w:lang w:val="en-US" w:eastAsia="zh-CN" w:bidi="ar"/>
        </w:rPr>
        <w:t>要做好水利工程设施（引水输水等水利工程等）、水库及其管理范围内的地质灾害巡查监测，对威胁水利工程设施的地质灾害隐患进行排查整治。</w:t>
      </w:r>
    </w:p>
    <w:p>
      <w:pPr>
        <w:widowControl/>
        <w:kinsoku/>
        <w:autoSpaceDE/>
        <w:autoSpaceDN/>
        <w:adjustRightInd/>
        <w:snapToGrid/>
        <w:spacing w:before="0" w:line="610" w:lineRule="exact"/>
        <w:ind w:firstLine="643"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b/>
          <w:bCs/>
          <w:snapToGrid/>
          <w:kern w:val="0"/>
          <w:sz w:val="32"/>
          <w:szCs w:val="32"/>
          <w:shd w:val="clear" w:color="auto" w:fill="FFFFFF"/>
          <w:lang w:val="en-US" w:eastAsia="zh-CN" w:bidi="ar"/>
        </w:rPr>
        <w:t>电力部门</w:t>
      </w:r>
      <w:r>
        <w:rPr>
          <w:rFonts w:hint="eastAsia" w:ascii="Times New Roman" w:hAnsi="Times New Roman" w:eastAsia="仿宋_GB2312" w:cs="Times New Roman"/>
          <w:snapToGrid/>
          <w:kern w:val="0"/>
          <w:sz w:val="32"/>
          <w:szCs w:val="32"/>
          <w:shd w:val="clear" w:color="auto" w:fill="FFFFFF"/>
          <w:lang w:val="en-US" w:eastAsia="zh-CN" w:bidi="ar"/>
        </w:rPr>
        <w:t>要做好对电力设施（如电线杆、输电塔、变电站等）地质灾害隐患排查。对处于地质灾害风险区域内的电力设施采取防护措施。</w:t>
      </w:r>
    </w:p>
    <w:p>
      <w:pPr>
        <w:widowControl/>
        <w:kinsoku/>
        <w:autoSpaceDE/>
        <w:autoSpaceDN/>
        <w:adjustRightInd/>
        <w:snapToGrid/>
        <w:spacing w:before="0" w:line="610" w:lineRule="exact"/>
        <w:ind w:firstLine="643"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b/>
          <w:bCs/>
          <w:snapToGrid/>
          <w:kern w:val="0"/>
          <w:sz w:val="32"/>
          <w:szCs w:val="32"/>
          <w:shd w:val="clear" w:color="auto" w:fill="FFFFFF"/>
          <w:lang w:val="en-US" w:eastAsia="zh-CN" w:bidi="ar"/>
        </w:rPr>
        <w:t>农业农村部门</w:t>
      </w:r>
      <w:r>
        <w:rPr>
          <w:rFonts w:hint="eastAsia" w:ascii="Times New Roman" w:hAnsi="Times New Roman" w:eastAsia="仿宋_GB2312" w:cs="Times New Roman"/>
          <w:snapToGrid/>
          <w:kern w:val="0"/>
          <w:sz w:val="32"/>
          <w:szCs w:val="32"/>
          <w:shd w:val="clear" w:color="auto" w:fill="FFFFFF"/>
          <w:lang w:val="en-US" w:eastAsia="zh-CN" w:bidi="ar"/>
        </w:rPr>
        <w:t>要做好组织和指导农村宅基地建房地质灾害隐患巡查排查；同时，要严把宅基地审批关口，科学指导农村地区避开地质灾害隐患区建房，有效避免地质灾害风险。</w:t>
      </w:r>
    </w:p>
    <w:p>
      <w:pPr>
        <w:widowControl/>
        <w:kinsoku/>
        <w:autoSpaceDE/>
        <w:autoSpaceDN/>
        <w:adjustRightInd/>
        <w:snapToGrid/>
        <w:spacing w:before="0" w:line="610" w:lineRule="exact"/>
        <w:ind w:firstLine="643"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b/>
          <w:bCs/>
          <w:snapToGrid/>
          <w:kern w:val="0"/>
          <w:sz w:val="32"/>
          <w:szCs w:val="32"/>
          <w:shd w:val="clear" w:color="auto" w:fill="FFFFFF"/>
          <w:lang w:val="en-US" w:eastAsia="zh-CN" w:bidi="ar"/>
        </w:rPr>
        <w:t>文旅部门</w:t>
      </w:r>
      <w:r>
        <w:rPr>
          <w:rFonts w:hint="eastAsia" w:ascii="Times New Roman" w:hAnsi="Times New Roman" w:eastAsia="仿宋_GB2312" w:cs="Times New Roman"/>
          <w:snapToGrid/>
          <w:kern w:val="0"/>
          <w:sz w:val="32"/>
          <w:szCs w:val="32"/>
          <w:shd w:val="clear" w:color="auto" w:fill="FFFFFF"/>
          <w:lang w:val="en-US" w:eastAsia="zh-CN" w:bidi="ar"/>
        </w:rPr>
        <w:t>要做好职能范围内旅游景区的地质灾害隐患的排查防治工作。</w:t>
      </w:r>
    </w:p>
    <w:p>
      <w:pPr>
        <w:widowControl/>
        <w:kinsoku/>
        <w:autoSpaceDE/>
        <w:autoSpaceDN/>
        <w:adjustRightInd/>
        <w:snapToGrid/>
        <w:spacing w:before="0" w:line="610" w:lineRule="exact"/>
        <w:ind w:firstLine="643"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b/>
          <w:bCs/>
          <w:snapToGrid/>
          <w:kern w:val="0"/>
          <w:sz w:val="32"/>
          <w:szCs w:val="32"/>
          <w:shd w:val="clear" w:color="auto" w:fill="FFFFFF"/>
          <w:lang w:val="en-US" w:eastAsia="zh-CN" w:bidi="ar"/>
        </w:rPr>
        <w:t>铁路部门</w:t>
      </w:r>
      <w:r>
        <w:rPr>
          <w:rFonts w:hint="eastAsia" w:ascii="Times New Roman" w:hAnsi="Times New Roman" w:eastAsia="仿宋_GB2312" w:cs="Times New Roman"/>
          <w:snapToGrid/>
          <w:kern w:val="0"/>
          <w:sz w:val="32"/>
          <w:szCs w:val="32"/>
          <w:shd w:val="clear" w:color="auto" w:fill="FFFFFF"/>
          <w:lang w:val="en-US" w:eastAsia="zh-CN" w:bidi="ar"/>
        </w:rPr>
        <w:t>要做好辖区内铁路沿线和附属设施区等周边地质灾害隐患的巡查排查和监测，对使铁路建设引发的地质灾害开展治理。</w:t>
      </w:r>
    </w:p>
    <w:p>
      <w:pPr>
        <w:widowControl/>
        <w:kinsoku/>
        <w:autoSpaceDE/>
        <w:autoSpaceDN/>
        <w:adjustRightInd/>
        <w:snapToGrid/>
        <w:spacing w:before="0" w:line="610" w:lineRule="exact"/>
        <w:ind w:firstLine="643"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b/>
          <w:bCs/>
          <w:snapToGrid/>
          <w:kern w:val="0"/>
          <w:sz w:val="32"/>
          <w:szCs w:val="32"/>
          <w:shd w:val="clear" w:color="auto" w:fill="FFFFFF"/>
          <w:lang w:val="en-US" w:eastAsia="zh-CN" w:bidi="ar"/>
        </w:rPr>
        <w:t>民政部门</w:t>
      </w:r>
      <w:r>
        <w:rPr>
          <w:rFonts w:hint="eastAsia" w:cs="Times New Roman"/>
          <w:snapToGrid/>
          <w:kern w:val="0"/>
          <w:sz w:val="32"/>
          <w:szCs w:val="32"/>
          <w:shd w:val="clear" w:color="auto" w:fill="FFFFFF"/>
          <w:lang w:val="en-US" w:eastAsia="zh-CN" w:bidi="ar"/>
        </w:rPr>
        <w:t>要从严从细抓好风险隐患排查、值班值守、应急处置等工作，严格落实信息报告要求，强化查险除险措施，完善机构汛期应急处置预案，做到第一时间果断处置和妥善转移并安置服务对象，全力保障民政服务对象生命财产安全。</w:t>
      </w:r>
    </w:p>
    <w:p>
      <w:pPr>
        <w:widowControl/>
        <w:kinsoku/>
        <w:autoSpaceDE/>
        <w:autoSpaceDN/>
        <w:adjustRightInd/>
        <w:snapToGrid/>
        <w:spacing w:before="0" w:line="610" w:lineRule="exact"/>
        <w:ind w:firstLine="643" w:firstLineChars="200"/>
        <w:jc w:val="both"/>
        <w:textAlignment w:val="auto"/>
        <w:rPr>
          <w:rFonts w:hint="eastAsia"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b/>
          <w:bCs/>
          <w:snapToGrid/>
          <w:kern w:val="0"/>
          <w:sz w:val="32"/>
          <w:szCs w:val="32"/>
          <w:shd w:val="clear" w:color="auto" w:fill="FFFFFF"/>
          <w:lang w:val="en-US" w:eastAsia="zh-CN" w:bidi="ar"/>
        </w:rPr>
        <w:t>其他各成员单位</w:t>
      </w:r>
      <w:r>
        <w:rPr>
          <w:rFonts w:hint="eastAsia" w:ascii="Times New Roman" w:hAnsi="Times New Roman" w:eastAsia="仿宋_GB2312" w:cs="Times New Roman"/>
          <w:snapToGrid/>
          <w:kern w:val="0"/>
          <w:sz w:val="32"/>
          <w:szCs w:val="32"/>
          <w:shd w:val="clear" w:color="auto" w:fill="FFFFFF"/>
          <w:lang w:val="en-US" w:eastAsia="zh-CN" w:bidi="ar"/>
        </w:rPr>
        <w:t>要依据各自职责做好各自领域内的地质灾害防治工作。</w:t>
      </w:r>
    </w:p>
    <w:p>
      <w:pPr>
        <w:widowControl/>
        <w:kinsoku/>
        <w:autoSpaceDE/>
        <w:autoSpaceDN/>
        <w:adjustRightInd/>
        <w:snapToGrid/>
        <w:spacing w:before="0" w:line="610" w:lineRule="exact"/>
        <w:ind w:firstLine="640" w:firstLineChars="200"/>
        <w:jc w:val="both"/>
        <w:textAlignment w:val="auto"/>
        <w:rPr>
          <w:rFonts w:hint="default" w:ascii="Times New Roman" w:hAnsi="Times New Roman" w:eastAsia="仿宋_GB2312" w:cs="Times New Roman"/>
          <w:snapToGrid/>
          <w:kern w:val="0"/>
          <w:sz w:val="32"/>
          <w:szCs w:val="32"/>
          <w:shd w:val="clear" w:color="auto" w:fill="FFFFFF"/>
          <w:lang w:val="en-US" w:eastAsia="zh-CN" w:bidi="ar"/>
        </w:rPr>
      </w:pPr>
      <w:r>
        <w:rPr>
          <w:rFonts w:hint="eastAsia" w:ascii="Times New Roman" w:hAnsi="Times New Roman" w:eastAsia="仿宋_GB2312" w:cs="Times New Roman"/>
          <w:snapToGrid/>
          <w:kern w:val="0"/>
          <w:sz w:val="32"/>
          <w:szCs w:val="32"/>
          <w:shd w:val="clear" w:color="auto" w:fill="FFFFFF"/>
          <w:lang w:val="en-US" w:eastAsia="zh-CN" w:bidi="ar"/>
        </w:rPr>
        <w:t>各部门之间协同合作、同时发力，联防联控，聚合行业的人才、资源、平台优势，形成地质灾害防治工作合力，确保安全度汛，为我县经济社会高质量发展做出积极贡献。</w:t>
      </w:r>
    </w:p>
    <w:p>
      <w:pPr>
        <w:tabs>
          <w:tab w:val="left" w:pos="753"/>
        </w:tabs>
        <w:ind w:left="0" w:leftChars="0" w:firstLine="0" w:firstLineChars="0"/>
        <w:rPr>
          <w:rFonts w:hint="default"/>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KSOFE44F9426">
    <w:altName w:val="宋体"/>
    <w:panose1 w:val="02010609060101010101"/>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C00E9A"/>
    <w:multiLevelType w:val="singleLevel"/>
    <w:tmpl w:val="FEC00E9A"/>
    <w:lvl w:ilvl="0" w:tentative="0">
      <w:start w:val="1"/>
      <w:numFmt w:val="decimal"/>
      <w:lvlText w:val="%1."/>
      <w:lvlJc w:val="left"/>
      <w:pPr>
        <w:tabs>
          <w:tab w:val="left" w:pos="397"/>
        </w:tabs>
        <w:ind w:left="420" w:leftChars="0" w:hanging="420" w:firstLineChars="0"/>
      </w:pPr>
      <w:rPr>
        <w:rFonts w:hint="default"/>
      </w:rPr>
    </w:lvl>
  </w:abstractNum>
  <w:abstractNum w:abstractNumId="1">
    <w:nsid w:val="18BC9D92"/>
    <w:multiLevelType w:val="singleLevel"/>
    <w:tmpl w:val="18BC9D92"/>
    <w:lvl w:ilvl="0" w:tentative="0">
      <w:start w:val="1"/>
      <w:numFmt w:val="decimal"/>
      <w:lvlText w:val="%1."/>
      <w:lvlJc w:val="left"/>
      <w:pPr>
        <w:tabs>
          <w:tab w:val="left" w:pos="397"/>
        </w:tabs>
        <w:ind w:left="420" w:leftChars="0" w:hanging="420" w:firstLineChars="0"/>
      </w:pPr>
      <w:rPr>
        <w:rFonts w:hint="default"/>
      </w:rPr>
    </w:lvl>
  </w:abstractNum>
  <w:abstractNum w:abstractNumId="2">
    <w:nsid w:val="70CAC257"/>
    <w:multiLevelType w:val="singleLevel"/>
    <w:tmpl w:val="70CAC257"/>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90743"/>
    <w:rsid w:val="0458580D"/>
    <w:rsid w:val="059B3DD7"/>
    <w:rsid w:val="05F56343"/>
    <w:rsid w:val="09CD7413"/>
    <w:rsid w:val="0BBE064B"/>
    <w:rsid w:val="0BC06E9C"/>
    <w:rsid w:val="0E5E6115"/>
    <w:rsid w:val="0EE40283"/>
    <w:rsid w:val="0F4A2529"/>
    <w:rsid w:val="16DD5993"/>
    <w:rsid w:val="1BA32BD7"/>
    <w:rsid w:val="20BB4ABF"/>
    <w:rsid w:val="25E34557"/>
    <w:rsid w:val="263678B9"/>
    <w:rsid w:val="265E3913"/>
    <w:rsid w:val="275A403E"/>
    <w:rsid w:val="28823691"/>
    <w:rsid w:val="2A440385"/>
    <w:rsid w:val="2D8F1236"/>
    <w:rsid w:val="33A02FF0"/>
    <w:rsid w:val="366205A6"/>
    <w:rsid w:val="389C4951"/>
    <w:rsid w:val="3D0F5C14"/>
    <w:rsid w:val="3D7156A5"/>
    <w:rsid w:val="3E650D18"/>
    <w:rsid w:val="46157497"/>
    <w:rsid w:val="47CA7D9C"/>
    <w:rsid w:val="49F3467A"/>
    <w:rsid w:val="4B7F159B"/>
    <w:rsid w:val="4CC70ED2"/>
    <w:rsid w:val="4E4E2F3A"/>
    <w:rsid w:val="50D80F1F"/>
    <w:rsid w:val="510D117C"/>
    <w:rsid w:val="510F569D"/>
    <w:rsid w:val="57E25EF4"/>
    <w:rsid w:val="59214425"/>
    <w:rsid w:val="5A806EAF"/>
    <w:rsid w:val="5AC639E9"/>
    <w:rsid w:val="60A73443"/>
    <w:rsid w:val="64417BAC"/>
    <w:rsid w:val="6F080AA0"/>
    <w:rsid w:val="76DE441B"/>
    <w:rsid w:val="795163C3"/>
    <w:rsid w:val="7A4647B1"/>
    <w:rsid w:val="7BBF481B"/>
    <w:rsid w:val="7FD04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21"/>
    <w:basedOn w:val="8"/>
    <w:qFormat/>
    <w:uiPriority w:val="0"/>
    <w:rPr>
      <w:rFonts w:hint="default" w:ascii="Times New Roman" w:hAnsi="Times New Roman" w:cs="Times New Roman"/>
      <w:color w:val="000000"/>
      <w:sz w:val="18"/>
      <w:szCs w:val="18"/>
      <w:u w:val="none"/>
    </w:rPr>
  </w:style>
  <w:style w:type="character" w:customStyle="1" w:styleId="13">
    <w:name w:val="font31"/>
    <w:basedOn w:val="8"/>
    <w:qFormat/>
    <w:uiPriority w:val="0"/>
    <w:rPr>
      <w:rFonts w:hint="eastAsia" w:ascii="仿宋" w:hAnsi="仿宋" w:eastAsia="仿宋" w:cs="仿宋"/>
      <w:color w:val="000000"/>
      <w:sz w:val="18"/>
      <w:szCs w:val="18"/>
      <w:u w:val="none"/>
    </w:rPr>
  </w:style>
  <w:style w:type="character" w:customStyle="1" w:styleId="14">
    <w:name w:val="font5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6225</Words>
  <Characters>6330</Characters>
  <Lines>0</Lines>
  <Paragraphs>0</Paragraphs>
  <TotalTime>0</TotalTime>
  <ScaleCrop>false</ScaleCrop>
  <LinksUpToDate>false</LinksUpToDate>
  <CharactersWithSpaces>6336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2026-04-09T07:16:00Z</dcterms:created>
  <dc:creator>呲咪嗞咪</dc:creator>
  <cp:lastModifiedBy>snowsky</cp:lastModifiedBy>
  <cp:lastPrinted>2026-06-24T02:13:00Z</cp:lastPrinted>
  <dcterms:modified xsi:type="dcterms:W3CDTF">2026-06-24T07:47:55Z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ICV">
    <vt:lpwstr>F0EB65B0DFAA4C7AA0310D00EC8F70BB_13</vt:lpwstr>
  </property>
  <property fmtid="{D5CDD505-2E9C-101B-9397-08002B2CF9AE}" pid="4" name="KSOTemplateDocerSaveRecord">
    <vt:lpwstr>eyJoZGlkIjoiYzc3MGZmYjY5YTE5NWQyNWUwYjViODU3NmQxN2U2NzgiLCJ1c2VySWQiOiIyMjk4MTg5NDAifQ==</vt:lpwstr>
  </property>
</Properties>
</file>